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AE5D" w14:textId="77777777" w:rsidR="0036328C" w:rsidRDefault="006C1B58">
      <w:pPr>
        <w:pStyle w:val="Title"/>
      </w:pPr>
      <w:bookmarkStart w:id="0" w:name="_GoBack"/>
      <w:bookmarkEnd w:id="0"/>
      <w:r>
        <w:t>HMRC - OT18000 - PRT Transfer Of Licence Interests Contents</w:t>
      </w:r>
    </w:p>
    <w:p w14:paraId="12672671" w14:textId="74F51A5F" w:rsidR="0036328C" w:rsidRDefault="006C1B58">
      <w:r>
        <w:t xml:space="preserve">OT18020    </w:t>
      </w:r>
      <w:del w:id="1" w:author="Comparison" w:date="2019-10-30T17:40:00Z">
        <w:r>
          <w:delText>PRT transfer of licence interests - outline</w:delText>
        </w:r>
      </w:del>
      <w:ins w:id="2" w:author="Comparison" w:date="2019-10-30T17:40:00Z">
        <w:r>
          <w:t>Outline</w:t>
        </w:r>
      </w:ins>
    </w:p>
    <w:p w14:paraId="1A3A6BE2" w14:textId="7A01A8B7" w:rsidR="0036328C" w:rsidRDefault="006C1B58">
      <w:r>
        <w:t xml:space="preserve">OT18030    </w:t>
      </w:r>
      <w:del w:id="3" w:author="Comparison" w:date="2019-10-30T17:40:00Z">
        <w:r>
          <w:delText>PRT: transfer of licence interests - procedures</w:delText>
        </w:r>
      </w:del>
      <w:ins w:id="4" w:author="Comparison" w:date="2019-10-30T17:40:00Z">
        <w:r>
          <w:t>Procedures</w:t>
        </w:r>
      </w:ins>
    </w:p>
    <w:p w14:paraId="4E4984BC" w14:textId="2CB27E93" w:rsidR="0036328C" w:rsidRDefault="006C1B58">
      <w:r>
        <w:t xml:space="preserve">OT18040    </w:t>
      </w:r>
      <w:del w:id="5" w:author="Comparison" w:date="2019-10-30T17:40:00Z">
        <w:r>
          <w:delText>PRT: transfer of licence interests - unused expenditure relief</w:delText>
        </w:r>
      </w:del>
      <w:ins w:id="6" w:author="Comparison" w:date="2019-10-30T17:40:00Z">
        <w:r>
          <w:t>Unused Expenditure Relief</w:t>
        </w:r>
      </w:ins>
    </w:p>
    <w:p w14:paraId="7575ECA5" w14:textId="56AE9E40" w:rsidR="0036328C" w:rsidRDefault="006C1B58">
      <w:r>
        <w:t xml:space="preserve">OT18050    </w:t>
      </w:r>
      <w:del w:id="7" w:author="Comparison" w:date="2019-10-30T17:40:00Z">
        <w:r>
          <w:delText>PRT: transfer of licence interests - unused losses</w:delText>
        </w:r>
      </w:del>
      <w:ins w:id="8" w:author="Comparison" w:date="2019-10-30T17:40:00Z">
        <w:r>
          <w:t>Unused Losses</w:t>
        </w:r>
      </w:ins>
    </w:p>
    <w:p w14:paraId="480479AA" w14:textId="22AEFFAD" w:rsidR="0036328C" w:rsidRDefault="006C1B58">
      <w:r>
        <w:t xml:space="preserve">OT18060    </w:t>
      </w:r>
      <w:del w:id="9" w:author="Comparison" w:date="2019-10-30T17:40:00Z">
        <w:r>
          <w:delText>PRT: transfer of licence interests - accumulated capital expenditure</w:delText>
        </w:r>
      </w:del>
      <w:ins w:id="10" w:author="Comparison" w:date="2019-10-30T17:40:00Z">
        <w:r>
          <w:t>Accumulated Capital Expenditure</w:t>
        </w:r>
      </w:ins>
      <w:r>
        <w:t xml:space="preserve"> (or </w:t>
      </w:r>
      <w:del w:id="11" w:author="Comparison" w:date="2019-10-30T17:40:00Z">
        <w:r>
          <w:delText>safeguard capital base</w:delText>
        </w:r>
      </w:del>
      <w:ins w:id="12" w:author="Comparison" w:date="2019-10-30T17:40:00Z">
        <w:r>
          <w:t>Safeguard Capital Base</w:t>
        </w:r>
      </w:ins>
      <w:r>
        <w:t>)</w:t>
      </w:r>
    </w:p>
    <w:p w14:paraId="6EBC552F" w14:textId="2E93577B" w:rsidR="0036328C" w:rsidRDefault="006C1B58">
      <w:r>
        <w:t xml:space="preserve">OT18070    </w:t>
      </w:r>
      <w:del w:id="13" w:author="Comparison" w:date="2019-10-30T17:40:00Z">
        <w:r>
          <w:delText>PRT: transfer of licence interests - exempt gas</w:delText>
        </w:r>
      </w:del>
      <w:ins w:id="14" w:author="Comparison" w:date="2019-10-30T17:40:00Z">
        <w:r>
          <w:t>Exempt Gas</w:t>
        </w:r>
      </w:ins>
    </w:p>
    <w:p w14:paraId="4A1CD187" w14:textId="658FD609" w:rsidR="0036328C" w:rsidRDefault="006C1B58">
      <w:r>
        <w:t xml:space="preserve">OT18080    </w:t>
      </w:r>
      <w:del w:id="15" w:author="Comparison" w:date="2019-10-30T17:40:00Z">
        <w:r>
          <w:delText>PRT: transfer of</w:delText>
        </w:r>
        <w:r>
          <w:delText xml:space="preserve"> licence interests - successive transfers</w:delText>
        </w:r>
      </w:del>
      <w:ins w:id="16" w:author="Comparison" w:date="2019-10-30T17:40:00Z">
        <w:r>
          <w:t>Successive Transfers</w:t>
        </w:r>
      </w:ins>
    </w:p>
    <w:p w14:paraId="5A12F4A1" w14:textId="77777777" w:rsidR="00160AF0" w:rsidRDefault="006C1B58">
      <w:pPr>
        <w:rPr>
          <w:del w:id="17" w:author="Comparison" w:date="2019-10-30T17:40:00Z"/>
        </w:rPr>
      </w:pPr>
      <w:del w:id="18" w:author="Comparison" w:date="2019-10-30T17:40:00Z">
        <w:r>
          <w:delText>OT18090    PRT: transfer of licence interests - provisional expenditure allowance</w:delText>
        </w:r>
      </w:del>
    </w:p>
    <w:p w14:paraId="4E9EFFC9" w14:textId="77777777" w:rsidR="0036328C" w:rsidRDefault="006C1B58">
      <w:pPr>
        <w:rPr>
          <w:ins w:id="19" w:author="Comparison" w:date="2019-10-30T17:40:00Z"/>
        </w:rPr>
      </w:pPr>
      <w:ins w:id="20" w:author="Comparison" w:date="2019-10-30T17:40:00Z">
        <w:r>
          <w:t>OT18090    Provisional Expenditure Allowance</w:t>
        </w:r>
      </w:ins>
    </w:p>
    <w:p w14:paraId="44C79065" w14:textId="243FAAC4" w:rsidR="0036328C" w:rsidRDefault="006C1B58">
      <w:r>
        <w:t xml:space="preserve">OT18100    </w:t>
      </w:r>
      <w:del w:id="21" w:author="Comparison" w:date="2019-10-30T17:40:00Z">
        <w:r>
          <w:delText>PRT: transfer of licence interests - licence debit/credit</w:delText>
        </w:r>
      </w:del>
      <w:ins w:id="22" w:author="Comparison" w:date="2019-10-30T17:40:00Z">
        <w:r>
          <w:t>Royalty Payments</w:t>
        </w:r>
      </w:ins>
    </w:p>
    <w:p w14:paraId="36FB4C62" w14:textId="0A008AAE" w:rsidR="0036328C" w:rsidRDefault="006C1B58">
      <w:r>
        <w:t xml:space="preserve">OT18110    </w:t>
      </w:r>
      <w:del w:id="23" w:author="Comparison" w:date="2019-10-30T17:40:00Z">
        <w:r>
          <w:delText>PRT: transfer of licence interests - payments</w:delText>
        </w:r>
      </w:del>
      <w:ins w:id="24" w:author="Comparison" w:date="2019-10-30T17:40:00Z">
        <w:r>
          <w:t>Payments</w:t>
        </w:r>
      </w:ins>
      <w:r>
        <w:t xml:space="preserve"> on </w:t>
      </w:r>
      <w:del w:id="25" w:author="Comparison" w:date="2019-10-30T17:40:00Z">
        <w:r>
          <w:delText>acc</w:delText>
        </w:r>
        <w:r>
          <w:delText>ount</w:delText>
        </w:r>
      </w:del>
      <w:ins w:id="26" w:author="Comparison" w:date="2019-10-30T17:40:00Z">
        <w:r>
          <w:t>Account</w:t>
        </w:r>
      </w:ins>
    </w:p>
    <w:p w14:paraId="61AE0F56" w14:textId="71C40487" w:rsidR="0036328C" w:rsidRDefault="006C1B58">
      <w:r>
        <w:t xml:space="preserve">OT18120    </w:t>
      </w:r>
      <w:del w:id="27" w:author="Comparison" w:date="2019-10-30T17:40:00Z">
        <w:r>
          <w:delText>PRT: transfer</w:delText>
        </w:r>
      </w:del>
      <w:ins w:id="28" w:author="Comparison" w:date="2019-10-30T17:40:00Z">
        <w:r>
          <w:t>Surrender</w:t>
        </w:r>
      </w:ins>
      <w:r>
        <w:t xml:space="preserve"> of </w:t>
      </w:r>
      <w:del w:id="29" w:author="Comparison" w:date="2019-10-30T17:40:00Z">
        <w:r>
          <w:delText>licence interests - surrender of new participator’s loss</w:delText>
        </w:r>
      </w:del>
      <w:ins w:id="30" w:author="Comparison" w:date="2019-10-30T17:40:00Z">
        <w:r>
          <w:t>New Participator’s Loss</w:t>
        </w:r>
      </w:ins>
    </w:p>
    <w:p w14:paraId="6D8F37DF" w14:textId="67C65816" w:rsidR="0036328C" w:rsidRDefault="006C1B58">
      <w:r>
        <w:t xml:space="preserve">OT18130    </w:t>
      </w:r>
      <w:del w:id="31" w:author="Comparison" w:date="2019-10-30T17:40:00Z">
        <w:r>
          <w:delText>PRT: transfer of licence interests - terminal losses</w:delText>
        </w:r>
      </w:del>
      <w:ins w:id="32" w:author="Comparison" w:date="2019-10-30T17:40:00Z">
        <w:r>
          <w:t>Terminal Losses</w:t>
        </w:r>
      </w:ins>
      <w:r>
        <w:t xml:space="preserve"> accruing in chargeable </w:t>
      </w:r>
      <w:del w:id="33" w:author="Comparison" w:date="2019-10-30T17:40:00Z">
        <w:r>
          <w:delText>period</w:delText>
        </w:r>
      </w:del>
      <w:ins w:id="34" w:author="Comparison" w:date="2019-10-30T17:40:00Z">
        <w:r>
          <w:t>periods</w:t>
        </w:r>
      </w:ins>
      <w:r>
        <w:t xml:space="preserve"> end</w:t>
      </w:r>
      <w:r>
        <w:t>ing after 17 March 2004</w:t>
      </w:r>
    </w:p>
    <w:p w14:paraId="2A5F59DA" w14:textId="3F2E3788" w:rsidR="0036328C" w:rsidRDefault="006C1B58">
      <w:r>
        <w:t xml:space="preserve">OT18131    </w:t>
      </w:r>
      <w:del w:id="35" w:author="Comparison" w:date="2019-10-30T17:40:00Z">
        <w:r>
          <w:delText>PRT: transfer of licence interests</w:delText>
        </w:r>
        <w:r>
          <w:delText xml:space="preserve"> - terminal losses: example</w:delText>
        </w:r>
      </w:del>
      <w:ins w:id="36" w:author="Comparison" w:date="2019-10-30T17:40:00Z">
        <w:r>
          <w:t>Terminal Losses - Example</w:t>
        </w:r>
      </w:ins>
      <w:r>
        <w:t xml:space="preserve"> 1</w:t>
      </w:r>
    </w:p>
    <w:p w14:paraId="2706D325" w14:textId="6B1539B1" w:rsidR="0036328C" w:rsidRDefault="006C1B58">
      <w:r>
        <w:t xml:space="preserve">OT18132    </w:t>
      </w:r>
      <w:del w:id="37" w:author="Comparison" w:date="2019-10-30T17:40:00Z">
        <w:r>
          <w:delText>PRT: transfer of licence interests - terminal losses: example</w:delText>
        </w:r>
      </w:del>
      <w:ins w:id="38" w:author="Comparison" w:date="2019-10-30T17:40:00Z">
        <w:r>
          <w:t>Terminal Losses - Example</w:t>
        </w:r>
      </w:ins>
      <w:r>
        <w:t xml:space="preserve"> 2</w:t>
      </w:r>
    </w:p>
    <w:p w14:paraId="4BDEE8D7" w14:textId="28531A9D" w:rsidR="0036328C" w:rsidRDefault="006C1B58">
      <w:r>
        <w:t xml:space="preserve">OT18133    </w:t>
      </w:r>
      <w:del w:id="39" w:author="Comparison" w:date="2019-10-30T17:40:00Z">
        <w:r>
          <w:delText>PRT: transfer of licence interests - terminal losses: example</w:delText>
        </w:r>
      </w:del>
      <w:ins w:id="40" w:author="Comparison" w:date="2019-10-30T17:40:00Z">
        <w:r>
          <w:t>Terminal Losses - Example</w:t>
        </w:r>
      </w:ins>
      <w:r>
        <w:t xml:space="preserve"> 3</w:t>
      </w:r>
    </w:p>
    <w:p w14:paraId="41975500" w14:textId="1730AE50" w:rsidR="0036328C" w:rsidRDefault="006C1B58">
      <w:r>
        <w:t xml:space="preserve">OT18135    </w:t>
      </w:r>
      <w:del w:id="41" w:author="Comparison" w:date="2019-10-30T17:40:00Z">
        <w:r>
          <w:delText>PRT: transfer of licence interests - terminal</w:delText>
        </w:r>
      </w:del>
      <w:ins w:id="42" w:author="Comparison" w:date="2019-10-30T17:40:00Z">
        <w:r>
          <w:t>Terminal</w:t>
        </w:r>
      </w:ins>
      <w:r>
        <w:t xml:space="preserve"> losses accruing in chargeable periods ending before 17 March</w:t>
      </w:r>
      <w:ins w:id="43" w:author="Comparison" w:date="2019-10-30T17:40:00Z">
        <w:r>
          <w:t xml:space="preserve"> 2004</w:t>
        </w:r>
      </w:ins>
    </w:p>
    <w:p w14:paraId="65A4B31F" w14:textId="419BEC28" w:rsidR="0036328C" w:rsidRDefault="006C1B58">
      <w:r>
        <w:t xml:space="preserve">OT18140    </w:t>
      </w:r>
      <w:del w:id="44" w:author="Comparison" w:date="2019-10-30T17:40:00Z">
        <w:r>
          <w:delText>PRT: transfer of licence interests - non-field expenditure</w:delText>
        </w:r>
      </w:del>
      <w:ins w:id="45" w:author="Comparison" w:date="2019-10-30T17:40:00Z">
        <w:r>
          <w:t>Non-Field Expendit</w:t>
        </w:r>
        <w:r>
          <w:t>ure</w:t>
        </w:r>
      </w:ins>
    </w:p>
    <w:p w14:paraId="7A788918" w14:textId="15BFA41C" w:rsidR="0036328C" w:rsidRDefault="006C1B58">
      <w:r>
        <w:lastRenderedPageBreak/>
        <w:t xml:space="preserve">OT18150    </w:t>
      </w:r>
      <w:del w:id="46" w:author="Comparison" w:date="2019-10-30T17:40:00Z">
        <w:r>
          <w:delText>PRT: transfer of licence interests - oil allowance</w:delText>
        </w:r>
      </w:del>
      <w:ins w:id="47" w:author="Comparison" w:date="2019-10-30T17:40:00Z">
        <w:r>
          <w:t>Oil Allowance</w:t>
        </w:r>
      </w:ins>
    </w:p>
    <w:p w14:paraId="7D305FF1" w14:textId="74077706" w:rsidR="0036328C" w:rsidRDefault="006C1B58">
      <w:r>
        <w:t xml:space="preserve">OT18160    </w:t>
      </w:r>
      <w:del w:id="48" w:author="Comparison" w:date="2019-10-30T17:40:00Z">
        <w:r>
          <w:delText>PRT: transfer of licence interests - long-term asset disposals</w:delText>
        </w:r>
      </w:del>
      <w:ins w:id="49" w:author="Comparison" w:date="2019-10-30T17:40:00Z">
        <w:r>
          <w:t>Long-Term Asset Disposals</w:t>
        </w:r>
      </w:ins>
    </w:p>
    <w:p w14:paraId="43DD9510" w14:textId="5D6E0B80" w:rsidR="0036328C" w:rsidRDefault="006C1B58">
      <w:r>
        <w:t xml:space="preserve">OT18170    </w:t>
      </w:r>
      <w:del w:id="50" w:author="Comparison" w:date="2019-10-30T17:40:00Z">
        <w:r>
          <w:delText>PRT: transfer of licence interests - transfers of oil</w:delText>
        </w:r>
      </w:del>
      <w:ins w:id="51" w:author="Comparison" w:date="2019-10-30T17:40:00Z">
        <w:r>
          <w:t>Transfers of Oil</w:t>
        </w:r>
      </w:ins>
    </w:p>
    <w:p w14:paraId="26AC7209" w14:textId="09C2349F" w:rsidR="0036328C" w:rsidRDefault="006C1B58">
      <w:r>
        <w:t xml:space="preserve">OT18180    </w:t>
      </w:r>
      <w:del w:id="52" w:author="Comparison" w:date="2019-10-30T17:40:00Z">
        <w:r>
          <w:delText>PRT: transfer</w:delText>
        </w:r>
      </w:del>
      <w:ins w:id="53" w:author="Comparison" w:date="2019-10-30T17:40:00Z">
        <w:r>
          <w:t>Treatment</w:t>
        </w:r>
      </w:ins>
      <w:r>
        <w:t xml:space="preserve"> of </w:t>
      </w:r>
      <w:del w:id="54" w:author="Comparison" w:date="2019-10-30T17:40:00Z">
        <w:r>
          <w:delText>licence interests - treatment of overriding royalty</w:delText>
        </w:r>
      </w:del>
      <w:ins w:id="55" w:author="Comparison" w:date="2019-10-30T17:40:00Z">
        <w:r>
          <w:t>Overriding Royalty</w:t>
        </w:r>
      </w:ins>
    </w:p>
    <w:p w14:paraId="409F9A56" w14:textId="7A696132" w:rsidR="0036328C" w:rsidRDefault="006C1B58">
      <w:r>
        <w:t xml:space="preserve">OT18190    </w:t>
      </w:r>
      <w:del w:id="56" w:author="Comparison" w:date="2019-10-30T17:40:00Z">
        <w:r>
          <w:delText>PRT: transfer of licence interests - net profit period</w:delText>
        </w:r>
      </w:del>
      <w:ins w:id="57" w:author="Comparison" w:date="2019-10-30T17:40:00Z">
        <w:r>
          <w:t>Net Profit Period</w:t>
        </w:r>
      </w:ins>
    </w:p>
    <w:p w14:paraId="45F0B1A1" w14:textId="37C2A62A" w:rsidR="0036328C" w:rsidRDefault="006C1B58">
      <w:r>
        <w:t xml:space="preserve">OT18200    </w:t>
      </w:r>
      <w:del w:id="58" w:author="Comparison" w:date="2019-10-30T17:40:00Z">
        <w:r>
          <w:delText>PRT: transfer of licence interests - parti</w:delText>
        </w:r>
        <w:r>
          <w:delText>cipation rights</w:delText>
        </w:r>
      </w:del>
      <w:ins w:id="59" w:author="Comparison" w:date="2019-10-30T17:40:00Z">
        <w:r>
          <w:t>Participation Rights</w:t>
        </w:r>
      </w:ins>
    </w:p>
    <w:p w14:paraId="3DDB45E7" w14:textId="77777777" w:rsidR="0036328C" w:rsidRDefault="006C1B58">
      <w:r>
        <w:t xml:space="preserve"> Previous page</w:t>
      </w:r>
    </w:p>
    <w:p w14:paraId="201595A6" w14:textId="77777777" w:rsidR="0036328C" w:rsidRDefault="006C1B58">
      <w:r>
        <w:t xml:space="preserve"> Next page</w:t>
      </w:r>
    </w:p>
    <w:sectPr w:rsidR="00363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AF0"/>
    <w:rsid w:val="0029639D"/>
    <w:rsid w:val="00326F90"/>
    <w:rsid w:val="0036328C"/>
    <w:rsid w:val="006C1B58"/>
    <w:rsid w:val="00AA1D8D"/>
    <w:rsid w:val="00B47730"/>
    <w:rsid w:val="00CB0664"/>
    <w:rsid w:val="00EF7EFE"/>
    <w:rsid w:val="00FC693F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239FFA-F717-4BAE-A976-5131220C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C1B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1C7E6-A85E-41DE-9F43-5CBB3BB1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2019-10-30T17:40:00Z</dcterms:modified>
  <cp:category/>
</cp:coreProperties>
</file>