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6275" w14:textId="77777777" w:rsidR="00BB2ACA" w:rsidRDefault="00F83F14">
      <w:pPr>
        <w:pStyle w:val="Title"/>
      </w:pPr>
      <w:bookmarkStart w:id="0" w:name="_GoBack"/>
      <w:bookmarkEnd w:id="0"/>
      <w:r>
        <w:t>HMRC - OT21031 - Other Non-Arm’S Length Transactions</w:t>
      </w:r>
    </w:p>
    <w:p w14:paraId="54321E22" w14:textId="77777777" w:rsidR="00BB2ACA" w:rsidRDefault="00F83F14">
      <w:r>
        <w:t>CTA10\S282, CTA10\S285</w:t>
      </w:r>
    </w:p>
    <w:p w14:paraId="21BAF351" w14:textId="77777777" w:rsidR="00BB2ACA" w:rsidRDefault="00F83F14">
      <w:r>
        <w:t>CTA10\S282 &amp; S285 cover disposals and appropriations in circumstances where PRT rules do not apply, for example</w:t>
      </w:r>
    </w:p>
    <w:p w14:paraId="1C1532A9" w14:textId="77777777" w:rsidR="00BB2ACA" w:rsidRDefault="00F83F14">
      <w:r>
        <w:t xml:space="preserve">where the company is entitled to oil from a field although not a </w:t>
      </w:r>
      <w:r>
        <w:t>participator, or</w:t>
      </w:r>
    </w:p>
    <w:p w14:paraId="744534C4" w14:textId="77777777" w:rsidR="00BB2ACA" w:rsidRDefault="00F83F14">
      <w:r>
        <w:t>where oil is won before determination of a field.</w:t>
      </w:r>
    </w:p>
    <w:p w14:paraId="1E0625F6" w14:textId="77777777" w:rsidR="00BB2ACA" w:rsidRDefault="00F83F14">
      <w:r>
        <w:t>The same rules apply as for CTA10\S280 + in general, with the market value to be taken as the PRT value for the day of delivery or appropriation.</w:t>
      </w:r>
    </w:p>
    <w:p w14:paraId="6CEB116D" w14:textId="77777777" w:rsidR="00BB2ACA" w:rsidRDefault="00F83F14">
      <w:r>
        <w:t xml:space="preserve"> Previous page</w:t>
      </w:r>
    </w:p>
    <w:p w14:paraId="1108723E" w14:textId="77777777" w:rsidR="00BB2ACA" w:rsidRDefault="00F83F14">
      <w:r>
        <w:t xml:space="preserve"> Next page</w:t>
      </w:r>
    </w:p>
    <w:sectPr w:rsidR="00BB2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794"/>
    <w:rsid w:val="009E6B35"/>
    <w:rsid w:val="00AA1D8D"/>
    <w:rsid w:val="00B47730"/>
    <w:rsid w:val="00BB2ACA"/>
    <w:rsid w:val="00C9095D"/>
    <w:rsid w:val="00CB0664"/>
    <w:rsid w:val="00F83F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528BF93-A5F5-4503-8D18-EB6C0E63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83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39472-742F-4B76-9469-B7B87F7F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2019-10-25T02:06:00Z</dcterms:modified>
  <cp:category/>
</cp:coreProperties>
</file>