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AD5B" w14:textId="77777777" w:rsidR="00E33FDA" w:rsidRDefault="00FB75CD">
      <w:pPr>
        <w:pStyle w:val="Title"/>
      </w:pPr>
      <w:bookmarkStart w:id="0" w:name="_GoBack"/>
      <w:bookmarkEnd w:id="0"/>
      <w:r>
        <w:t>HMRC - OT26016 - 1967 Memorandum - HMRC View On The Meaning Of Field</w:t>
      </w:r>
    </w:p>
    <w:p w14:paraId="5FEB6DDF" w14:textId="77777777" w:rsidR="00E33FDA" w:rsidRDefault="00FB75CD">
      <w:r>
        <w:t xml:space="preserve">When the agreement was made it was necessary to select an area by reference to which it could be determined whether scientific research had come to a halt at the end of Stage 3. The </w:t>
      </w:r>
      <w:r>
        <w:t>area which was selected for the purposes of the agreement was the oil field. An oil field was later defined for PRT by the Oil Taxation Act 1975 (OTA75).</w:t>
      </w:r>
    </w:p>
    <w:p w14:paraId="65E300D7" w14:textId="77777777" w:rsidR="00E33FDA" w:rsidRDefault="00FB75CD">
      <w:r>
        <w:t>By its nature, exploration is directed at determining whether or not there is a field and what the fie</w:t>
      </w:r>
      <w:r>
        <w:t>ld boundaries may be. Having adopted the policy that Stage 3 was to be considered on a pre PRT field by field basis, the issue arose post OTA75 as to whether SRAs (now RDA) could be given for further exploration which takes place within the boundaries of w</w:t>
      </w:r>
      <w:r>
        <w:t>hat has already been determined to be a PRT field.</w:t>
      </w:r>
    </w:p>
    <w:p w14:paraId="50A42979" w14:textId="77777777" w:rsidR="00E33FDA" w:rsidRDefault="00FB75CD">
      <w:r>
        <w:t>It is the HMRC view that such relief may be available in principle but the success or otherwise of any claim will depend upon the particular facts.</w:t>
      </w:r>
    </w:p>
    <w:p w14:paraId="44D7D9FA" w14:textId="77777777" w:rsidR="00E33FDA" w:rsidRDefault="00FB75CD">
      <w:r>
        <w:t>All wells in respect of an area which is developed as a f</w:t>
      </w:r>
      <w:r>
        <w:t>ield will qualify under RDA or MEA. In other words initial wells up to the end of Stage 3, will qualify for RDA.</w:t>
      </w:r>
    </w:p>
    <w:p w14:paraId="27D22F8D" w14:textId="77777777" w:rsidR="00E33FDA" w:rsidRDefault="00FB75CD">
      <w:r>
        <w:t>If there is a first development well which does not itself qualify for RDA it will be relieved under MEA. Second and subsequent development wel</w:t>
      </w:r>
      <w:r>
        <w:t>ls also qualify for MEA, and possibly under other codes. It would be unusual for the costs of a well not to qualify for relief at all.</w:t>
      </w:r>
    </w:p>
    <w:p w14:paraId="457704FF" w14:textId="77777777" w:rsidR="00E33FDA" w:rsidRDefault="00FB75CD">
      <w:r>
        <w:t xml:space="preserve"> Previous page</w:t>
      </w:r>
    </w:p>
    <w:p w14:paraId="02077D23" w14:textId="77777777" w:rsidR="00E33FDA" w:rsidRDefault="00FB75CD">
      <w:r>
        <w:t xml:space="preserve"> Next page</w:t>
      </w:r>
    </w:p>
    <w:sectPr w:rsidR="00E33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958"/>
    <w:rsid w:val="00520101"/>
    <w:rsid w:val="00AA1D8D"/>
    <w:rsid w:val="00B47730"/>
    <w:rsid w:val="00C869E7"/>
    <w:rsid w:val="00CB0664"/>
    <w:rsid w:val="00E33FDA"/>
    <w:rsid w:val="00FB7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7337E5-125A-4ACD-A2D3-3EF36E0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B7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0544E-6AA2-4530-ACAB-67DEB7E3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2019-10-25T02:13:00Z</dcterms:modified>
  <cp:category/>
</cp:coreProperties>
</file>