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CA70" w14:textId="77777777" w:rsidR="00775463" w:rsidRDefault="00737F07">
      <w:pPr>
        <w:pStyle w:val="Title"/>
      </w:pPr>
      <w:bookmarkStart w:id="0" w:name="_GoBack"/>
      <w:bookmarkEnd w:id="0"/>
      <w:r>
        <w:t>HMRC - OT26083 - Qualifying Companies And Qualifying Expenditure</w:t>
      </w:r>
    </w:p>
    <w:p w14:paraId="019DE80F" w14:textId="77777777" w:rsidR="00775463" w:rsidRDefault="00737F07">
      <w:r>
        <w:t>ICTA88\Sch19B\para2, ICTA88\Sch19B\para6</w:t>
      </w:r>
    </w:p>
    <w:p w14:paraId="21DC31DC" w14:textId="77777777" w:rsidR="00775463" w:rsidRDefault="00737F07">
      <w:r>
        <w:t>A company can claim EES only if it is a “qualifying company”.</w:t>
      </w:r>
    </w:p>
    <w:p w14:paraId="1771976C" w14:textId="77777777" w:rsidR="00775463" w:rsidRDefault="00737F07">
      <w:r>
        <w:t xml:space="preserve">A company is a qualifying company for EES if it is carrying on a ring fence trade or </w:t>
      </w:r>
      <w:r>
        <w:t>is engaged in oil and gas E&amp;A with a view to carrying on a ring fence trade. The term “ring fence trade” is explained at OT21002 onwards. Oil and gas E&amp;A is defined at ICTA88\S837B (OT26002).</w:t>
      </w:r>
    </w:p>
    <w:p w14:paraId="7BCAC8AF" w14:textId="77777777" w:rsidR="00775463" w:rsidRDefault="00737F07">
      <w:r>
        <w:t>Expenditure is qualifying expenditure for EES provided all the f</w:t>
      </w:r>
      <w:r>
        <w:t>ollowing conditions are satisfied:</w:t>
      </w:r>
    </w:p>
    <w:p w14:paraId="2D81DDD8" w14:textId="77777777" w:rsidR="00775463" w:rsidRDefault="00737F07">
      <w:r>
        <w:t>the expenditure must be incurred on or after 1 January 2004 but before 1 January 2006. The general rule for when expenditure is incurred is at CAA01\S5</w:t>
      </w:r>
    </w:p>
    <w:p w14:paraId="6A2877DD" w14:textId="77777777" w:rsidR="00775463" w:rsidRDefault="00737F07">
      <w:r>
        <w:t xml:space="preserve">the expenditure must fall within Part 6 of CAA01 (capital allowances </w:t>
      </w:r>
      <w:r>
        <w:t>for research and development) and be incurred on research and development consisting of oil and gas E&amp;A.</w:t>
      </w:r>
    </w:p>
    <w:p w14:paraId="2D8B55AB" w14:textId="77777777" w:rsidR="00775463" w:rsidRDefault="00737F07">
      <w:r>
        <w:t>R&amp;D allowances on the expenditure are claimed under CAA01\S441</w:t>
      </w:r>
    </w:p>
    <w:p w14:paraId="556248AD" w14:textId="77777777" w:rsidR="00775463" w:rsidRDefault="00737F07">
      <w:r>
        <w:t>the expenditure must be incurred in the course of oil extraction activities (see OT21003</w:t>
      </w:r>
      <w:r>
        <w:t>) as part of a ring fence trade or, if the company has not yet started a ring fence trade when it incurs the expenditure, it sets up a ring fence trade connected with the R&amp;D.</w:t>
      </w:r>
    </w:p>
    <w:p w14:paraId="368B0098" w14:textId="77777777" w:rsidR="00775463" w:rsidRDefault="00737F07">
      <w:r>
        <w:t xml:space="preserve"> Previous page</w:t>
      </w:r>
    </w:p>
    <w:p w14:paraId="0DA2A8B4" w14:textId="77777777" w:rsidR="00775463" w:rsidRDefault="00737F07">
      <w:r>
        <w:t xml:space="preserve"> Next page</w:t>
      </w:r>
    </w:p>
    <w:sectPr w:rsidR="00775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888"/>
    <w:rsid w:val="00737F07"/>
    <w:rsid w:val="00775463"/>
    <w:rsid w:val="00832B97"/>
    <w:rsid w:val="00AA1D8D"/>
    <w:rsid w:val="00B47730"/>
    <w:rsid w:val="00C431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5EBBDE-3626-48ED-9708-C2F2B647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37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C5EA71-0B2A-4DA0-B986-67D70254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2019-10-25T02:53:00Z</dcterms:modified>
  <cp:category/>
</cp:coreProperties>
</file>