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D3A4" w14:textId="77777777" w:rsidR="00066CF1" w:rsidRDefault="0010032D">
      <w:pPr>
        <w:pStyle w:val="Title"/>
      </w:pPr>
      <w:bookmarkStart w:id="0" w:name="_GoBack"/>
      <w:bookmarkEnd w:id="0"/>
      <w:r>
        <w:t>HMRC - OT26608 - Capital Allowances: Long Life Assets - Are Floating Production Storage And Offloading Vessels Long Life Assets?</w:t>
      </w:r>
    </w:p>
    <w:p w14:paraId="51E8F53F" w14:textId="77777777" w:rsidR="00066CF1" w:rsidRDefault="0010032D">
      <w:r>
        <w:t>This is a question of fact, however HMRC consider that:</w:t>
      </w:r>
    </w:p>
    <w:p w14:paraId="71155457" w14:textId="77777777" w:rsidR="00066CF1" w:rsidRDefault="0010032D">
      <w:r>
        <w:t xml:space="preserve">The hull of an FPSO, considered alone, could be expected to have a </w:t>
      </w:r>
      <w:r>
        <w:t>life in excess of 25 years.</w:t>
      </w:r>
    </w:p>
    <w:p w14:paraId="5A51815E" w14:textId="77777777" w:rsidR="00066CF1" w:rsidRDefault="0010032D">
      <w:r>
        <w:t>The processing equipment, although field specific, could be modified for use in another sector or field without such wholesale change as to represent the creation of a new asset and so its expected life will not necessarily be r</w:t>
      </w:r>
      <w:r>
        <w:t>estricted to the life of the field.</w:t>
      </w:r>
    </w:p>
    <w:p w14:paraId="03DCE56B" w14:textId="77777777" w:rsidR="00066CF1" w:rsidRDefault="0010032D">
      <w:r>
        <w:t>The mooring and offloading equipment will may likewise be specific to the field and/or sector in which the FPSO is in use but again could be modified for use elsewhere and so its expected life will not necessarily be res</w:t>
      </w:r>
      <w:r>
        <w:t>tricted to the life of the field.</w:t>
      </w:r>
    </w:p>
    <w:p w14:paraId="4C59ED6C" w14:textId="77777777" w:rsidR="00066CF1" w:rsidRDefault="0010032D">
      <w:r>
        <w:t xml:space="preserve"> Previous page</w:t>
      </w:r>
    </w:p>
    <w:sectPr w:rsidR="0006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CF1"/>
    <w:rsid w:val="000C2C61"/>
    <w:rsid w:val="0010032D"/>
    <w:rsid w:val="0010614D"/>
    <w:rsid w:val="0015074B"/>
    <w:rsid w:val="0029639D"/>
    <w:rsid w:val="00326F90"/>
    <w:rsid w:val="00614A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65B4B2-8F0E-4B5D-856D-F2C7FEC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76784-860C-4DB3-A3E7-51C4D229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2019-10-25T03:23:00Z</dcterms:modified>
  <cp:category/>
</cp:coreProperties>
</file>