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EFF6F" w14:textId="77777777" w:rsidR="00BF48E1" w:rsidRDefault="003B2F96">
      <w:pPr>
        <w:pStyle w:val="Title"/>
      </w:pPr>
      <w:bookmarkStart w:id="0" w:name="_GoBack"/>
      <w:bookmarkEnd w:id="0"/>
      <w:r>
        <w:t>HMRC - OT30041 - Undeveloped Areas - Overseas Licences</w:t>
      </w:r>
    </w:p>
    <w:p w14:paraId="0BAA2802" w14:textId="77777777" w:rsidR="00BF48E1" w:rsidRDefault="003B2F96">
      <w:r>
        <w:t>TCGA92\S194 did not apply to the disposal of overseas licences before 13 September 1995. FA 1996 extended TCGA92\S194 to overseas licences and equivalent agreements.</w:t>
      </w:r>
    </w:p>
    <w:p w14:paraId="19CD90AC" w14:textId="77777777" w:rsidR="00BF48E1" w:rsidRDefault="003B2F96">
      <w:r>
        <w:t xml:space="preserve">The purpose of extending its </w:t>
      </w:r>
      <w:r>
        <w:t>application was primarily deregulatory in that it would avoid the need to value non-cash consideration.</w:t>
      </w:r>
    </w:p>
    <w:p w14:paraId="7E33D5F2" w14:textId="77777777" w:rsidR="00BF48E1" w:rsidRDefault="003B2F96">
      <w:r>
        <w:t xml:space="preserve"> Previous page</w:t>
      </w:r>
    </w:p>
    <w:p w14:paraId="25A39F59" w14:textId="77777777" w:rsidR="00BF48E1" w:rsidRDefault="003B2F96">
      <w:r>
        <w:t xml:space="preserve"> Next page</w:t>
      </w:r>
    </w:p>
    <w:sectPr w:rsidR="00BF48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31E"/>
    <w:rsid w:val="0029639D"/>
    <w:rsid w:val="00326F90"/>
    <w:rsid w:val="00345CB0"/>
    <w:rsid w:val="003B2F96"/>
    <w:rsid w:val="008A57EA"/>
    <w:rsid w:val="00AA1D8D"/>
    <w:rsid w:val="00B47730"/>
    <w:rsid w:val="00BF48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7011EF-95E5-4A2D-B35E-FDB25112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B2F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2E735A-C724-405F-91E5-03852438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2019-10-25T03:27:00Z</dcterms:modified>
  <cp:category/>
</cp:coreProperties>
</file>