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7E69" w14:textId="77777777" w:rsidR="008D38E1" w:rsidRDefault="00D50E51">
      <w:pPr>
        <w:pStyle w:val="Title"/>
      </w:pPr>
      <w:bookmarkStart w:id="0" w:name="_GoBack"/>
      <w:bookmarkEnd w:id="0"/>
      <w:r>
        <w:t>HMRC - OT30125 - Consideration Other Than Cash: Contents</w:t>
      </w:r>
    </w:p>
    <w:p w14:paraId="7BFF22E3" w14:textId="27F97DF7" w:rsidR="008D38E1" w:rsidRDefault="00D50E51">
      <w:r>
        <w:t xml:space="preserve">OT30130    </w:t>
      </w:r>
      <w:del w:id="1" w:author="Comparison" w:date="2019-10-30T17:49:00Z">
        <w:r>
          <w:delText>Capital gains: consideration other than cash: introduction</w:delText>
        </w:r>
      </w:del>
      <w:ins w:id="2" w:author="Comparison" w:date="2019-10-30T17:49:00Z">
        <w:r>
          <w:t>Introduction</w:t>
        </w:r>
      </w:ins>
    </w:p>
    <w:p w14:paraId="05EA46C5" w14:textId="29624227" w:rsidR="008D38E1" w:rsidRDefault="00D50E51">
      <w:r>
        <w:t xml:space="preserve">OT30131    </w:t>
      </w:r>
      <w:del w:id="3" w:author="Comparison" w:date="2019-10-30T17:49:00Z">
        <w:r>
          <w:delText>Capital gains: consideration other than cash: subordinated</w:delText>
        </w:r>
      </w:del>
      <w:ins w:id="4" w:author="Comparison" w:date="2019-10-30T17:49:00Z">
        <w:r>
          <w:t>Subordinated</w:t>
        </w:r>
      </w:ins>
      <w:r>
        <w:t xml:space="preserve"> interests</w:t>
      </w:r>
    </w:p>
    <w:p w14:paraId="07A9A10D" w14:textId="39908858" w:rsidR="008D38E1" w:rsidRDefault="00D50E51">
      <w:r>
        <w:t xml:space="preserve">OT30132    </w:t>
      </w:r>
      <w:del w:id="5" w:author="Comparison" w:date="2019-10-30T17:49:00Z">
        <w:r>
          <w:delText xml:space="preserve">Capital gains: </w:delText>
        </w:r>
        <w:r>
          <w:delText>consideration other than cash: development carry</w:delText>
        </w:r>
      </w:del>
      <w:ins w:id="6" w:author="Comparison" w:date="2019-10-30T17:49:00Z">
        <w:r>
          <w:t>Development Carry</w:t>
        </w:r>
      </w:ins>
    </w:p>
    <w:p w14:paraId="78CB57F4" w14:textId="77777777" w:rsidR="00196E12" w:rsidRDefault="00D50E51">
      <w:pPr>
        <w:rPr>
          <w:del w:id="7" w:author="Comparison" w:date="2019-10-30T17:49:00Z"/>
        </w:rPr>
      </w:pPr>
      <w:del w:id="8" w:author="Comparison" w:date="2019-10-30T17:49:00Z">
        <w:r>
          <w:delText>OT30133    Capital gains: consideration other than cash: licence swaps - disposals made before 22 April 2009</w:delText>
        </w:r>
      </w:del>
    </w:p>
    <w:p w14:paraId="11942D04" w14:textId="77777777" w:rsidR="008D38E1" w:rsidRDefault="00D50E51">
      <w:pPr>
        <w:rPr>
          <w:ins w:id="9" w:author="Comparison" w:date="2019-10-30T17:49:00Z"/>
        </w:rPr>
      </w:pPr>
      <w:ins w:id="10" w:author="Comparison" w:date="2019-10-30T17:49:00Z">
        <w:r>
          <w:t>OT30133    Licence Swaps</w:t>
        </w:r>
      </w:ins>
    </w:p>
    <w:p w14:paraId="7C8FBC41" w14:textId="2BFA307D" w:rsidR="008D38E1" w:rsidRDefault="00D50E51">
      <w:r>
        <w:t xml:space="preserve">OT30134    </w:t>
      </w:r>
      <w:del w:id="11" w:author="Comparison" w:date="2019-10-30T17:49:00Z">
        <w:r>
          <w:delText>Capital gains: consideration other than cash: work obligation</w:delText>
        </w:r>
      </w:del>
      <w:ins w:id="12" w:author="Comparison" w:date="2019-10-30T17:49:00Z">
        <w:r>
          <w:t>Work Obligation</w:t>
        </w:r>
      </w:ins>
    </w:p>
    <w:p w14:paraId="31360698" w14:textId="32D7F68F" w:rsidR="008D38E1" w:rsidRDefault="00D50E51">
      <w:r>
        <w:t xml:space="preserve">OT30135    </w:t>
      </w:r>
      <w:del w:id="13" w:author="Comparison" w:date="2019-10-30T17:49:00Z">
        <w:r>
          <w:delText>Capital gains:</w:delText>
        </w:r>
        <w:r>
          <w:delText xml:space="preserve"> consideration other than cash: agreement</w:delText>
        </w:r>
      </w:del>
      <w:ins w:id="14" w:author="Comparison" w:date="2019-10-30T17:49:00Z">
        <w:r>
          <w:t>Agreement</w:t>
        </w:r>
      </w:ins>
      <w:r>
        <w:t xml:space="preserve"> of the </w:t>
      </w:r>
      <w:del w:id="15" w:author="Comparison" w:date="2019-10-30T17:49:00Z">
        <w:r>
          <w:delText>farmer in</w:delText>
        </w:r>
      </w:del>
      <w:ins w:id="16" w:author="Comparison" w:date="2019-10-30T17:49:00Z">
        <w:r>
          <w:t>Farmer In</w:t>
        </w:r>
      </w:ins>
      <w:r>
        <w:t xml:space="preserve"> to valuation</w:t>
      </w:r>
    </w:p>
    <w:p w14:paraId="00A7CE2A" w14:textId="221AAD49" w:rsidR="008D38E1" w:rsidRDefault="00D50E51">
      <w:r>
        <w:t xml:space="preserve">OT30136    </w:t>
      </w:r>
      <w:del w:id="17" w:author="Comparison" w:date="2019-10-30T17:49:00Z">
        <w:r>
          <w:delText>Capital gains: consideration other than cash: licence swaps - licence only consideration -</w:delText>
        </w:r>
      </w:del>
      <w:ins w:id="18" w:author="Comparison" w:date="2019-10-30T17:49:00Z">
        <w:r>
          <w:t>Licence swaps: Licence Only Consideration –</w:t>
        </w:r>
      </w:ins>
      <w:r>
        <w:t xml:space="preserve"> disposals made on or after 22 April 2009</w:t>
      </w:r>
    </w:p>
    <w:p w14:paraId="409CC5AC" w14:textId="005E378C" w:rsidR="008D38E1" w:rsidRDefault="00D50E51">
      <w:r>
        <w:t xml:space="preserve">OT30137    </w:t>
      </w:r>
      <w:del w:id="19" w:author="Comparison" w:date="2019-10-30T17:49:00Z">
        <w:r>
          <w:delText>Capital gains: consideration o</w:delText>
        </w:r>
        <w:r>
          <w:delText>ther than cash: licence swaps - mixed</w:delText>
        </w:r>
      </w:del>
      <w:ins w:id="20" w:author="Comparison" w:date="2019-10-30T17:49:00Z">
        <w:r>
          <w:t>Licence swaps: Mixed</w:t>
        </w:r>
      </w:ins>
      <w:r>
        <w:t xml:space="preserve"> consideration received </w:t>
      </w:r>
      <w:del w:id="21" w:author="Comparison" w:date="2019-10-30T17:49:00Z">
        <w:r>
          <w:delText>-</w:delText>
        </w:r>
      </w:del>
      <w:ins w:id="22" w:author="Comparison" w:date="2019-10-30T17:49:00Z">
        <w:r>
          <w:t>–</w:t>
        </w:r>
      </w:ins>
      <w:r>
        <w:t xml:space="preserve"> disposals made on or after 22 April 2009</w:t>
      </w:r>
      <w:ins w:id="23" w:author="Comparison" w:date="2019-10-30T17:49:00Z">
        <w:r>
          <w:t xml:space="preserve"> (1)</w:t>
        </w:r>
      </w:ins>
    </w:p>
    <w:p w14:paraId="59583BF7" w14:textId="55E0EF62" w:rsidR="008D38E1" w:rsidRDefault="00D50E51">
      <w:r>
        <w:t xml:space="preserve">OT30138    </w:t>
      </w:r>
      <w:del w:id="24" w:author="Comparison" w:date="2019-10-30T17:49:00Z">
        <w:r>
          <w:delText>Capital gains:</w:delText>
        </w:r>
      </w:del>
      <w:ins w:id="25" w:author="Comparison" w:date="2019-10-30T17:49:00Z">
        <w:r>
          <w:t>Licence swaps: Mixed</w:t>
        </w:r>
      </w:ins>
      <w:r>
        <w:t xml:space="preserve"> consideration </w:t>
      </w:r>
      <w:del w:id="26" w:author="Comparison" w:date="2019-10-30T17:49:00Z">
        <w:r>
          <w:delText>other than cash: licence swaps - mixed consideration given -</w:delText>
        </w:r>
      </w:del>
      <w:ins w:id="27" w:author="Comparison" w:date="2019-10-30T17:49:00Z">
        <w:r>
          <w:t>received –</w:t>
        </w:r>
      </w:ins>
      <w:r>
        <w:t xml:space="preserve"> d</w:t>
      </w:r>
      <w:r>
        <w:t>isposals made on or after 22 April 2009</w:t>
      </w:r>
      <w:ins w:id="28" w:author="Comparison" w:date="2019-10-30T17:49:00Z">
        <w:r>
          <w:t xml:space="preserve"> (2)</w:t>
        </w:r>
      </w:ins>
    </w:p>
    <w:p w14:paraId="290147ED" w14:textId="314C63EF" w:rsidR="008D38E1" w:rsidRDefault="00D50E51">
      <w:r>
        <w:t xml:space="preserve">OT30139    </w:t>
      </w:r>
      <w:del w:id="29" w:author="Comparison" w:date="2019-10-30T17:49:00Z">
        <w:r>
          <w:delText>Capital gains: consideration other than cash: licence swaps - reimbursed</w:delText>
        </w:r>
      </w:del>
      <w:ins w:id="30" w:author="Comparison" w:date="2019-10-30T17:49:00Z">
        <w:r>
          <w:t>Licence swaps: Reimbursed</w:t>
        </w:r>
      </w:ins>
      <w:r>
        <w:t xml:space="preserve"> expenditure</w:t>
      </w:r>
    </w:p>
    <w:p w14:paraId="313116BB" w14:textId="5AA29FCA" w:rsidR="008D38E1" w:rsidRDefault="00D50E51">
      <w:r>
        <w:t xml:space="preserve">OT30140    </w:t>
      </w:r>
      <w:del w:id="31" w:author="Comparison" w:date="2019-10-30T17:49:00Z">
        <w:r>
          <w:delText>Capital gains: consideration other than cash: time</w:delText>
        </w:r>
      </w:del>
      <w:ins w:id="32" w:author="Comparison" w:date="2019-10-30T17:49:00Z">
        <w:r>
          <w:t>Time</w:t>
        </w:r>
      </w:ins>
      <w:r>
        <w:t xml:space="preserve"> at which non-licence consideration and value of a licence are determined</w:t>
      </w:r>
    </w:p>
    <w:p w14:paraId="4341D049" w14:textId="2BD8EBAA" w:rsidR="008D38E1" w:rsidRDefault="00D50E51">
      <w:r>
        <w:t xml:space="preserve">OT30145    </w:t>
      </w:r>
      <w:del w:id="33" w:author="Comparison" w:date="2019-10-30T17:49:00Z">
        <w:r>
          <w:delText>Capital gains: considera</w:delText>
        </w:r>
        <w:r>
          <w:delText>tion other than cash: definitions</w:delText>
        </w:r>
      </w:del>
      <w:ins w:id="34" w:author="Comparison" w:date="2019-10-30T17:49:00Z">
        <w:r>
          <w:t>Definitions</w:t>
        </w:r>
      </w:ins>
    </w:p>
    <w:p w14:paraId="4EE05DE1" w14:textId="77777777" w:rsidR="008D38E1" w:rsidRDefault="00D50E51">
      <w:r>
        <w:t xml:space="preserve"> Previous page</w:t>
      </w:r>
    </w:p>
    <w:p w14:paraId="107E6705" w14:textId="77777777" w:rsidR="008D38E1" w:rsidRDefault="00D50E51">
      <w:r>
        <w:t xml:space="preserve"> Next page</w:t>
      </w:r>
    </w:p>
    <w:sectPr w:rsidR="008D3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E12"/>
    <w:rsid w:val="001C38D5"/>
    <w:rsid w:val="0029639D"/>
    <w:rsid w:val="00326F90"/>
    <w:rsid w:val="006F7B24"/>
    <w:rsid w:val="008D38E1"/>
    <w:rsid w:val="00AA1D8D"/>
    <w:rsid w:val="00B47730"/>
    <w:rsid w:val="00CB0664"/>
    <w:rsid w:val="00D50E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1BC4B2-A3C9-4782-880F-3AE72A76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50E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6FC12D-A45C-476B-9958-CB2B1408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2019-10-30T17:49:00Z</dcterms:modified>
  <cp:category/>
</cp:coreProperties>
</file>