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PAYE57040 - Complete Logging Of Batch</w:t>
      </w:r>
    </w:p>
    <w:p>
      <w:r>
        <w:t>A batch can be completed or ended in one of four ways.</w:t>
      </w:r>
    </w:p>
    <w:p>
      <w:r>
        <w:t>For each method used to end the batch, a Dispatch Cover Sheet is printed.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