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0583C" w14:textId="77777777" w:rsidR="00A70C45" w:rsidRDefault="00C804AF">
      <w:pPr>
        <w:pStyle w:val="Title"/>
      </w:pPr>
      <w:bookmarkStart w:id="0" w:name="_GoBack"/>
      <w:bookmarkEnd w:id="0"/>
      <w:r>
        <w:t>HMRC - STSM056010 - Liable And Accountable Person</w:t>
      </w:r>
    </w:p>
    <w:p w14:paraId="4465AB4C" w14:textId="77777777" w:rsidR="00A70C45" w:rsidRDefault="00C804AF">
      <w:r>
        <w:t>Depositary receipts</w:t>
      </w:r>
    </w:p>
    <w:p w14:paraId="0B69509D" w14:textId="77777777" w:rsidR="00A70C45" w:rsidRDefault="00C804AF">
      <w:r>
        <w:t xml:space="preserve">The person who issues a depositary receipt is both liable and accountable for the 1.5 per cent Stamp Duty Reserve Tax (SDRT) charge arising, if that person is a United Kingdom </w:t>
      </w:r>
      <w:r>
        <w:t>resident or has a United Kingdom branch or agency. See FA86/S93 (8) and Regulation 2 of the SDRT Regulations 1986 (SI 1986/1711).</w:t>
      </w:r>
    </w:p>
    <w:p w14:paraId="62464DE2" w14:textId="77777777" w:rsidR="00A70C45" w:rsidRDefault="00C804AF">
      <w:r>
        <w:t>In a case where securities are transferred and the depositary receipt issuer is not resident in the UK, and does not have a br</w:t>
      </w:r>
      <w:r>
        <w:t>anch or agency in the United Kingdom, the person liable and accountable for the 1.5 per cent SDRT charge is the person to whom the securities are transferred. See FA86/S93 (9) and Regulation 2 of the SDRT Regulations 1986 (SI 1986/1711).</w:t>
      </w:r>
    </w:p>
    <w:p w14:paraId="3E26AF71" w14:textId="77777777" w:rsidR="00A70C45" w:rsidRDefault="00C804AF">
      <w:r>
        <w:t>Clearance Service</w:t>
      </w:r>
    </w:p>
    <w:p w14:paraId="6D2561CF" w14:textId="77777777" w:rsidR="00A70C45" w:rsidRDefault="00C804AF">
      <w:r>
        <w:t>The operator of the service will normally be the liable and accountable person for the tax by virtue of FA86/S96 (6) and Paragraph 2 of the SDRT Regulations 1986 (SI 1986/1711). But similar rules to those for depositories apply where the person concerned i</w:t>
      </w:r>
      <w:r>
        <w:t>s not resident, and has no branch or agency in the United Kingdom.</w:t>
      </w:r>
    </w:p>
    <w:p w14:paraId="4E262148" w14:textId="77777777" w:rsidR="00A70C45" w:rsidRDefault="00C804AF">
      <w:r>
        <w:t>See FA86/S96 (7) and Regulation 2 of the SDRT Regulations 1986 (SI 1986/1711).</w:t>
      </w:r>
    </w:p>
    <w:p w14:paraId="27D7B454" w14:textId="77777777" w:rsidR="00A70C45" w:rsidRDefault="00C804AF">
      <w:r>
        <w:t>General</w:t>
      </w:r>
    </w:p>
    <w:p w14:paraId="192DC6F2" w14:textId="77777777" w:rsidR="00A70C45" w:rsidRDefault="00C804AF">
      <w:r>
        <w:t>Where securities held in CREST are to be transferred, it is common for the nominee acting for the depo</w:t>
      </w:r>
      <w:r>
        <w:t>sitary or clearance service to have a ‘C’ tax status account in CREST. This is a special kind of account which ensures that 1.5 per cent SDRT is charged on all transfers to it.</w:t>
      </w:r>
    </w:p>
    <w:p w14:paraId="0C35EFE2" w14:textId="77777777" w:rsidR="00A70C45" w:rsidRDefault="00C804AF">
      <w:r>
        <w:t>A depositing CREST member (i.e. the member delivering the security to a deposit</w:t>
      </w:r>
      <w:r>
        <w:t>ary or clearance service) can elect however, to be accountable for, and pay, the 1.5 per cent SDRT charge. The CREST publication ‘Stamp Duty Reserve Tax in CREST, A Guide to Market Practice’ provides further information about the procedure.</w:t>
      </w:r>
    </w:p>
    <w:p w14:paraId="0C406CE6" w14:textId="77777777" w:rsidR="00A70C45" w:rsidRDefault="00C804AF">
      <w:r>
        <w:t xml:space="preserve"> Next page</w:t>
      </w:r>
    </w:p>
    <w:sectPr w:rsidR="00A70C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05F7"/>
    <w:rsid w:val="0015074B"/>
    <w:rsid w:val="0029639D"/>
    <w:rsid w:val="00326F90"/>
    <w:rsid w:val="00795E4A"/>
    <w:rsid w:val="009405F7"/>
    <w:rsid w:val="00A70C45"/>
    <w:rsid w:val="00AA1D8D"/>
    <w:rsid w:val="00B47730"/>
    <w:rsid w:val="00C804A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CDF98AF-1EF2-49FD-8C1D-AF42A689F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C804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AB1425-C996-4D8B-828A-1A0A630DB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2019-10-25T03:43:00Z</dcterms:modified>
  <cp:category/>
</cp:coreProperties>
</file>