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3D0CF" w14:textId="77777777" w:rsidR="00CC7C71" w:rsidRDefault="003D047B">
      <w:pPr>
        <w:pStyle w:val="Title"/>
      </w:pPr>
      <w:bookmarkStart w:id="0" w:name="_GoBack"/>
      <w:bookmarkEnd w:id="0"/>
      <w:r>
        <w:t>HMRC - STSM071100 - Introduction: Corporate Actions</w:t>
      </w:r>
    </w:p>
    <w:p w14:paraId="56FE4CDF" w14:textId="77777777" w:rsidR="00CC7C71" w:rsidRDefault="003D047B">
      <w:r>
        <w:t xml:space="preserve">A corporate action is an event initiated by a public company which affects the price, liquidity or structure of the company’s securities (shares or debt). When a company announces a corporate </w:t>
      </w:r>
      <w:r>
        <w:t>action, the registrar informs all registered shareholders.</w:t>
      </w:r>
    </w:p>
    <w:p w14:paraId="74D7DF46" w14:textId="77777777" w:rsidR="00CC7C71" w:rsidRDefault="003D047B">
      <w:r>
        <w:t xml:space="preserve">Many corporate actions are ‘mandatory’- the shareholders do not need to take any action for the event to take place. Examples of mandatory corporate actions include the issue of cash dividends, or </w:t>
      </w:r>
      <w:r>
        <w:t>bonus issues (STSM078020).</w:t>
      </w:r>
    </w:p>
    <w:p w14:paraId="189D7F96" w14:textId="77777777" w:rsidR="00CC7C71" w:rsidRDefault="003D047B">
      <w:r>
        <w:t>Some corporate actions are ‘mandatory events with options’, where the shareholders have a choice, for example whether to take their dividends in the form of cash or stock (STSM077060).</w:t>
      </w:r>
    </w:p>
    <w:p w14:paraId="6D345A68" w14:textId="77777777" w:rsidR="00CC7C71" w:rsidRDefault="003D047B">
      <w:r>
        <w:t>In the case of ‘voluntary’ corporate actions</w:t>
      </w:r>
      <w:r>
        <w:t>, shareholders have to choose whether to participate in the proposed event, for example in a tender offer on a takeover (STSM077010), in a buy-back offer (STSM075010) or a rights issue (STSM072000).</w:t>
      </w:r>
    </w:p>
    <w:p w14:paraId="0C7D3B79" w14:textId="77777777" w:rsidR="00CC7C71" w:rsidRDefault="003D047B">
      <w:r>
        <w:t>Companies undertake corporate actions for a variety of re</w:t>
      </w:r>
      <w:r>
        <w:t>asons:</w:t>
      </w:r>
    </w:p>
    <w:p w14:paraId="3B5F55D1" w14:textId="77777777" w:rsidR="00CC7C71" w:rsidRDefault="003D047B">
      <w:r>
        <w:t>To return profits to their shareholders (dividends, bonus issues)</w:t>
      </w:r>
    </w:p>
    <w:p w14:paraId="536C09FE" w14:textId="77777777" w:rsidR="00CC7C71" w:rsidRDefault="003D047B">
      <w:r>
        <w:t>To influence share price, improving liquidity (new share issues, buy-backs)</w:t>
      </w:r>
    </w:p>
    <w:p w14:paraId="72C831A8" w14:textId="77777777" w:rsidR="00CC7C71" w:rsidRDefault="003D047B">
      <w:r>
        <w:t>Corporate restructuring, to improve profitability (mergers, takeovers).</w:t>
      </w:r>
    </w:p>
    <w:p w14:paraId="0525F8D0" w14:textId="77777777" w:rsidR="00CC7C71" w:rsidRDefault="003D047B">
      <w:r>
        <w:t xml:space="preserve"> Previous page</w:t>
      </w:r>
    </w:p>
    <w:sectPr w:rsidR="00CC7C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122"/>
    <w:rsid w:val="0015074B"/>
    <w:rsid w:val="0029639D"/>
    <w:rsid w:val="00326F90"/>
    <w:rsid w:val="003D047B"/>
    <w:rsid w:val="00AA1D8D"/>
    <w:rsid w:val="00B47730"/>
    <w:rsid w:val="00CB0664"/>
    <w:rsid w:val="00CC7C71"/>
    <w:rsid w:val="00D303C0"/>
    <w:rsid w:val="00DC68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0DB63DB-D599-4704-84E9-3AA724A0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D04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9C96EF-1D35-4673-82C9-D3280DFD8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2019-10-25T01:09:00Z</dcterms:modified>
  <cp:category/>
</cp:coreProperties>
</file>