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AA1B" w14:textId="77777777" w:rsidR="00791EA9" w:rsidRDefault="00385F5A">
      <w:pPr>
        <w:pStyle w:val="Title"/>
      </w:pPr>
      <w:bookmarkStart w:id="0" w:name="_GoBack"/>
      <w:bookmarkEnd w:id="0"/>
      <w:r>
        <w:t>HMRC - STSM125020 - Clearing And Settlement Agents</w:t>
      </w:r>
    </w:p>
    <w:p w14:paraId="0001BE0E" w14:textId="77777777" w:rsidR="00791EA9" w:rsidRDefault="00385F5A">
      <w:r>
        <w:t xml:space="preserve">A financial organisation may provide clearing services for transactions undertaken by broking firms. Clearers assume responsibility for safeguarding buyers and sellers of equities and </w:t>
      </w:r>
      <w:r>
        <w:t>derivatives by guaranteeing the performance of each contract by ensuring delivery of the shares by the seller or against payment by the buyer.</w:t>
      </w:r>
    </w:p>
    <w:p w14:paraId="5DE4D675" w14:textId="77777777" w:rsidR="00791EA9" w:rsidRDefault="00385F5A">
      <w:r>
        <w:t>In general terms, a clearer does not, unlike a settlement agent, settle trades on behalf of the individual seller</w:t>
      </w:r>
      <w:r>
        <w:t xml:space="preserve"> or buyer by arranging shares to be delivered from their account to the buyer or conversely paying consideration money for shares acquired by the buyer. A clearer ensures that the shares and transferred from the seller’s account in CREST or consideration i</w:t>
      </w:r>
      <w:r>
        <w:t>s paid by the buyer’s account in CREST on the agreed transaction settlement date.</w:t>
      </w:r>
    </w:p>
    <w:p w14:paraId="2F042943" w14:textId="77777777" w:rsidR="00791EA9" w:rsidRDefault="00385F5A">
      <w:r>
        <w:t>A separate settlement agent would then be responsible for settling the trade, ensuring that the shares are transferred to the buyer and the money to the seller.</w:t>
      </w:r>
    </w:p>
    <w:p w14:paraId="4DAFC01D" w14:textId="77777777" w:rsidR="00791EA9" w:rsidRDefault="00385F5A">
      <w:r>
        <w:t xml:space="preserve"> Previous pag</w:t>
      </w:r>
      <w:r>
        <w:t>e</w:t>
      </w:r>
    </w:p>
    <w:p w14:paraId="6A69EB07" w14:textId="77777777" w:rsidR="00791EA9" w:rsidRDefault="00385F5A">
      <w:r>
        <w:t xml:space="preserve"> Next page</w:t>
      </w:r>
    </w:p>
    <w:sectPr w:rsidR="00791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F5A"/>
    <w:rsid w:val="006B1D96"/>
    <w:rsid w:val="00716BCC"/>
    <w:rsid w:val="00791EA9"/>
    <w:rsid w:val="00AA1D8D"/>
    <w:rsid w:val="00AC41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667670-1317-4FB2-BF3C-FDD8ED6C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4A816-0DCB-48A8-A17F-2DB9C198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2019-10-25T02:36:00Z</dcterms:modified>
  <cp:category/>
</cp:coreProperties>
</file>