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3B6C" w14:textId="77777777" w:rsidR="00467118" w:rsidRDefault="00D846DC">
      <w:pPr>
        <w:pStyle w:val="Title"/>
      </w:pPr>
      <w:bookmarkStart w:id="0" w:name="_GoBack"/>
      <w:bookmarkEnd w:id="0"/>
      <w:r>
        <w:t>HMRC - STSM153010 - Late Stamping</w:t>
      </w:r>
    </w:p>
    <w:p w14:paraId="277D7169" w14:textId="77777777" w:rsidR="00467118" w:rsidRDefault="00D846DC">
      <w:r>
        <w:t>Stamp Act 1891/S15B makes the general provision for payment of a penalty on the late submission of an instrument for stamping.</w:t>
      </w:r>
    </w:p>
    <w:p w14:paraId="12748517" w14:textId="77777777" w:rsidR="00467118" w:rsidRDefault="00D846DC">
      <w:r>
        <w:t>A penalty is due if a instrument is presented for stamping more than 30 days after</w:t>
      </w:r>
    </w:p>
    <w:p w14:paraId="1B2282D3" w14:textId="77777777" w:rsidR="00467118" w:rsidRDefault="00D846DC">
      <w:r>
        <w:t xml:space="preserve">the </w:t>
      </w:r>
      <w:r>
        <w:t>date the document was executed if it was executed in the UK; or</w:t>
      </w:r>
    </w:p>
    <w:p w14:paraId="1601865D" w14:textId="77777777" w:rsidR="00467118" w:rsidRDefault="00D846DC">
      <w:r>
        <w:t>the date the document was first received in the UK if it was executed outside the UK.</w:t>
      </w:r>
    </w:p>
    <w:p w14:paraId="538C499E" w14:textId="77777777" w:rsidR="00467118" w:rsidRDefault="00D846DC">
      <w:r>
        <w:t>If an instrument is presented for stamping up to one year after the end of the 30 day period mentioned abo</w:t>
      </w:r>
      <w:r>
        <w:t>ve, the maximum penalty is £300 or the amount of the duty, whichever is less.</w:t>
      </w:r>
    </w:p>
    <w:p w14:paraId="47F11634" w14:textId="77777777" w:rsidR="00467118" w:rsidRDefault="00D846DC">
      <w:r>
        <w:t xml:space="preserve">If a document is presented for stamping more than one year after the end of the 30 day period mentioned above the maximum penalty is £300 or the amount of the duty, whichever is </w:t>
      </w:r>
      <w:r>
        <w:t>greater.</w:t>
      </w:r>
    </w:p>
    <w:p w14:paraId="06EDA0A3" w14:textId="77777777" w:rsidR="00467118" w:rsidRDefault="00D846DC">
      <w:r>
        <w:t>All penalties charged are to be rounded down to the nearest multiple of £5.</w:t>
      </w:r>
    </w:p>
    <w:p w14:paraId="6538353A" w14:textId="77777777" w:rsidR="00467118" w:rsidRDefault="00D846DC">
      <w:r>
        <w:t xml:space="preserve"> Next page</w:t>
      </w:r>
    </w:p>
    <w:sectPr w:rsidR="00467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983"/>
    <w:rsid w:val="00467118"/>
    <w:rsid w:val="008C2F74"/>
    <w:rsid w:val="00AA1D8D"/>
    <w:rsid w:val="00B47730"/>
    <w:rsid w:val="00CB0664"/>
    <w:rsid w:val="00D846DC"/>
    <w:rsid w:val="00F37D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9282FE-5A1F-4F53-9E6B-0FB7083C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84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41F85-2BA0-4AA8-9EA5-726B728A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2019-10-25T02:24:00Z</dcterms:modified>
  <cp:category/>
</cp:coreProperties>
</file>