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TOBPMMLS14000 - Rules For Transferring A Licence</w:t>
      </w:r>
    </w:p>
    <w:p>
      <w:r>
        <w:t>Approvals are granted to the individual/company applying for approval using the information they supply therefore cannot be transferred.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