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TOBPMMLS5000 - Granting Or Refusing An Application For A Licence</w:t>
      </w:r>
    </w:p>
    <w:p>
      <w:r>
        <w:t>TOBPMMLS5050    Granting a licence</w:t>
      </w:r>
    </w:p>
    <w:p>
      <w:r>
        <w:t>TOBPMMLS5100    Granting a licence with conditions</w:t>
      </w:r>
    </w:p>
    <w:p>
      <w:r>
        <w:t>TOBPMMLS5150    Refusing an application</w:t>
      </w:r>
    </w:p>
    <w:p>
      <w:r>
        <w:t>TOBPMMLS5200    How many tobacco products manufacturing machinery licences are required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