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VATDSAG04500 - Partnership Checklist: Holding Out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