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VATPOSS02000 - Place Of Supply Of Services: 2010 Changes</w:t>
      </w:r>
    </w:p>
    <w:p>
      <w:r>
        <w:t>The 1st January 2010 saw the implementation of the Place of Supply of Services Directive which formed part of the EC VAT Package (Directive 2008/08/EC). This resulted in substantial changes to the place of supply of services rules. Amongst these changes was a new basic rule (the ‘general rule’) and a reduction in the number of exceptions.</w:t>
      </w:r>
    </w:p>
    <w:p>
      <w:r>
        <w:t>Further changes are due to come into effect in 2011 (services supplied where performed), 2013 (long term hire of means of transport), and 2015 (broadcasting, telecommunications, and electronically supplied services).</w:t>
      </w:r>
    </w:p>
    <w:p>
      <w:r>
        <w:t>This guidance is written for the rules effective from 1 January 2010. The later changes will be incorporated as they come into effect.</w:t>
      </w:r>
    </w:p>
    <w:p>
      <w:r>
        <w:t>The rules before 1 January 2010 are explained in VAT Notice 741.</w:t>
      </w:r>
    </w:p>
    <w:p>
      <w:r>
        <w:t>Other changes included in the VAT Package were:</w:t>
      </w:r>
    </w:p>
    <w:p>
      <w:r>
        <w:t>A requirement to complete EC Sales Lists for services</w:t>
      </w:r>
    </w:p>
    <w:p>
      <w:r>
        <w:t>Changes to the time of supply rules for reverse charge services</w:t>
      </w:r>
    </w:p>
    <w:p>
      <w:r>
        <w:t>Changes to the 8th Directive refund mechanism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