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VATSC05234 - Single-Use Carrier Bags: Definition</w:t>
      </w:r>
    </w:p>
    <w:p>
      <w:r>
        <w:t>Carrier bags in this context are bags, of any size, and made of any material, which are intended to be used just once, whether as packaging or as a means of transporting goods, or any other purpose.</w:t>
      </w:r>
    </w:p>
    <w:p>
      <w:r>
        <w:t>The following sections describe how the compulsory charge (in England, Scotland and Wales) and the levy (in Northern Ireland) should be treated for VAT.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