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VATSC91400 - Direction Of Supplies: Payment Of Another Party’S Legal Costs: Contents</w:t>
      </w:r>
    </w:p>
    <w:p>
      <w:r>
        <w:t>VATSC91600    Direction of supplies: Payment of another party’s legal costs: Introduction</w:t>
      </w:r>
    </w:p>
    <w:p>
      <w:r>
        <w:t>VATSC91800    Direction of supplies: Payment of another party’s legal costs: The Turner case</w:t>
      </w:r>
    </w:p>
    <w:p>
      <w:r>
        <w:t>VATSC92000    Direction of supplies: Payment of another party’s legal costs: Note published in The Law Society’s Gazette (July 1983)</w:t>
      </w:r>
    </w:p>
    <w:p>
      <w:r>
        <w:t>VATSC92100    Direction of supplies: Payment of another party’s legal costs: Agreement with the Law Society’s Revenue Law Committee on VAT in respect of third party cost payments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