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VATWELF2090 - Which Bodies Provide Exempt Welfare Services?: What Are State-Regulated Private Welfare Institutions And Agencies?: The Law</w:t>
      </w:r>
    </w:p>
    <w:p>
      <w:r>
        <w:t>The term state-regulated is defined at Note (8) of Group 7 Schedule 9 of the VAT Act 1994,</w:t>
      </w:r>
    </w:p>
    <w:p>
      <w:r>
        <w:t>Note (8):</w:t>
      </w:r>
    </w:p>
    <w:p>
      <w:r>
        <w:t>In this Group “state-regulated” means approved, licensed, registered or exempted from registration by any Minister or other authority pursuant to a provision of a public general Act, other than a provision that is capable of being brought into effect at different times in relation to different local authority areas.</w:t>
      </w:r>
    </w:p>
    <w:p>
      <w:r>
        <w:t>Here “Act” means -</w:t>
      </w:r>
    </w:p>
    <w:p>
      <w:r>
        <w:t>an Act of Parliament;</w:t>
      </w:r>
    </w:p>
    <w:p>
      <w:r>
        <w:t>an Act of the Scottish Parliament;</w:t>
      </w:r>
    </w:p>
    <w:p>
      <w:r>
        <w:t>an Act of the Northern Ireland Assembly;</w:t>
      </w:r>
    </w:p>
    <w:p>
      <w:r>
        <w:t>an Order in Council under Schedule 1 to the Northern Ireland Act 1974;</w:t>
      </w:r>
    </w:p>
    <w:p>
      <w:r>
        <w:t>a Measure of the Northern Ireland Assembly established under section 1 of the Northern Ireland Assembly Act 1973;</w:t>
      </w:r>
    </w:p>
    <w:p>
      <w:r>
        <w:t>an Order in Council under section 1(3) of the Northern Ireland (Temporary Provisions) Act 1972;</w:t>
      </w:r>
    </w:p>
    <w:p>
      <w:r>
        <w:t>an Act of the Parliament of Northern Ireland.</w:t>
      </w:r>
    </w:p>
    <w:p>
      <w:r>
        <w:t>State-regulated private welfare institutions and agencies are establishments or other providers that are registered with and/or regulated by, one of the following regulatory bodies:</w:t>
      </w:r>
    </w:p>
    <w:p>
      <w:r>
        <w:t>Care Quality Commission</w:t>
      </w:r>
    </w:p>
    <w:p>
      <w:r>
        <w:t>Scottish Commission for Regulation of Care (the Care Commission)</w:t>
      </w:r>
    </w:p>
    <w:p>
      <w:r>
        <w:t>Care and Social Inspectorate of Wales</w:t>
      </w:r>
    </w:p>
    <w:p>
      <w:r>
        <w:t>Northern Ireland Regulation and Quality Improvement Authority</w:t>
      </w:r>
    </w:p>
    <w:p>
      <w:r>
        <w:t>Office for Standards in Education (OFSTED) or</w:t>
      </w:r>
    </w:p>
    <w:p>
      <w:r>
        <w:t>any similar regulatory body.</w:t>
      </w:r>
    </w:p>
    <w:p>
      <w:r>
        <w:t>State-regulated private welfare agencies include domiciliary care agencies, independent fostering agencies, voluntary adoption agencies and nursing agencies.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