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CF801" w14:textId="733B094B" w:rsidR="006D0A0E" w:rsidRDefault="00297F0C" w:rsidP="00297F0C">
      <w:pPr>
        <w:jc w:val="center"/>
        <w:rPr>
          <w:rFonts w:ascii="Times New Roman" w:hAnsi="Times New Roman" w:cs="Times New Roman"/>
          <w:b/>
          <w:color w:val="1F497D"/>
          <w:sz w:val="32"/>
        </w:rPr>
      </w:pPr>
      <w:r>
        <w:rPr>
          <w:rFonts w:ascii="Times New Roman" w:hAnsi="Times New Roman" w:cs="Times New Roman"/>
          <w:b/>
          <w:color w:val="1F497D"/>
          <w:sz w:val="32"/>
        </w:rPr>
        <w:t>Лабораторная работа №14 — Тестирование ПО с применением Test Case</w:t>
      </w:r>
    </w:p>
    <w:p w14:paraId="5216063B" w14:textId="5A842BC3" w:rsidR="00297F0C" w:rsidRDefault="00297F0C" w:rsidP="00297F0C">
      <w:pPr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 xml:space="preserve">Приложение: </w:t>
      </w:r>
      <w:r>
        <w:rPr>
          <w:rFonts w:ascii="Times New Roman" w:hAnsi="Times New Roman" w:cs="Times New Roman"/>
          <w:color w:val="000000"/>
          <w:sz w:val="22"/>
        </w:rPr>
        <w:t>ТВ Компания X — Next.js + React + TypeScript + PostgreSQL</w:t>
      </w:r>
    </w:p>
    <w:p w14:paraId="76CAA1E6" w14:textId="04CDDF3B" w:rsidR="00297F0C" w:rsidRDefault="00297F0C" w:rsidP="00297F0C">
      <w:pPr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 xml:space="preserve">Дата тестирования: </w:t>
      </w:r>
      <w:r>
        <w:rPr>
          <w:rFonts w:ascii="Times New Roman" w:hAnsi="Times New Roman" w:cs="Times New Roman"/>
          <w:color w:val="000000"/>
          <w:sz w:val="22"/>
        </w:rPr>
        <w:t>25.03.2026</w:t>
      </w:r>
    </w:p>
    <w:p w14:paraId="46563161" w14:textId="71460D26" w:rsidR="00297F0C" w:rsidRDefault="00297F0C" w:rsidP="00297F0C">
      <w:pPr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 xml:space="preserve">Тестировщик: </w:t>
      </w:r>
      <w:r>
        <w:rPr>
          <w:rFonts w:ascii="Times New Roman" w:hAnsi="Times New Roman" w:cs="Times New Roman"/>
          <w:color w:val="000000"/>
          <w:sz w:val="22"/>
        </w:rPr>
        <w:t>Студент</w:t>
      </w:r>
    </w:p>
    <w:p w14:paraId="0F4D9AF7" w14:textId="77777777" w:rsidR="00297F0C" w:rsidRDefault="00297F0C" w:rsidP="00297F0C">
      <w:pPr>
        <w:rPr>
          <w:rFonts w:ascii="Times New Roman" w:hAnsi="Times New Roman" w:cs="Times New Roman"/>
          <w:color w:val="000000"/>
          <w:sz w:val="22"/>
        </w:rPr>
      </w:pPr>
    </w:p>
    <w:tbl>
      <w:tblPr>
        <w:tblW w:w="16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814"/>
        <w:gridCol w:w="2154"/>
        <w:gridCol w:w="1417"/>
        <w:gridCol w:w="1417"/>
        <w:gridCol w:w="3118"/>
        <w:gridCol w:w="3118"/>
        <w:gridCol w:w="964"/>
      </w:tblGrid>
      <w:tr w:rsidR="00297F0C" w14:paraId="4412B237" w14:textId="77777777" w:rsidTr="00297F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  <w:vAlign w:val="center"/>
          </w:tcPr>
          <w:p w14:paraId="5833DD92" w14:textId="2BFD12A7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FFFFFF"/>
                <w:sz w:val="16"/>
              </w:rPr>
              <w:t>Заголовок</w:t>
            </w:r>
          </w:p>
        </w:tc>
        <w:tc>
          <w:tcPr>
            <w:tcW w:w="1814" w:type="dxa"/>
            <w:shd w:val="clear" w:color="auto" w:fill="1F497D"/>
            <w:vAlign w:val="center"/>
          </w:tcPr>
          <w:p w14:paraId="58C82034" w14:textId="26C14C03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FFFFFF"/>
                <w:sz w:val="16"/>
              </w:rPr>
              <w:t>Предусловие</w:t>
            </w:r>
          </w:p>
        </w:tc>
        <w:tc>
          <w:tcPr>
            <w:tcW w:w="2154" w:type="dxa"/>
            <w:shd w:val="clear" w:color="auto" w:fill="1F497D"/>
            <w:vAlign w:val="center"/>
          </w:tcPr>
          <w:p w14:paraId="10884688" w14:textId="608DE388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FFFFFF"/>
                <w:sz w:val="16"/>
              </w:rPr>
              <w:t>Шаги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57068880" w14:textId="3E5ECD72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FFFFFF"/>
                <w:sz w:val="16"/>
              </w:rPr>
              <w:t>Тестовые данные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30AF8013" w14:textId="55FC5D9D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FFFFFF"/>
                <w:sz w:val="16"/>
              </w:rPr>
              <w:t>Постусловие</w:t>
            </w:r>
          </w:p>
        </w:tc>
        <w:tc>
          <w:tcPr>
            <w:tcW w:w="3118" w:type="dxa"/>
            <w:shd w:val="clear" w:color="auto" w:fill="1F497D"/>
            <w:vAlign w:val="center"/>
          </w:tcPr>
          <w:p w14:paraId="57D1301E" w14:textId="4DA029A6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FFFFFF"/>
                <w:sz w:val="16"/>
              </w:rPr>
              <w:t>Ожидаемый результат</w:t>
            </w:r>
          </w:p>
        </w:tc>
        <w:tc>
          <w:tcPr>
            <w:tcW w:w="3118" w:type="dxa"/>
            <w:shd w:val="clear" w:color="auto" w:fill="1F497D"/>
            <w:vAlign w:val="center"/>
          </w:tcPr>
          <w:p w14:paraId="0F2FD93A" w14:textId="146AA870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FFFFFF"/>
                <w:sz w:val="16"/>
              </w:rPr>
              <w:t>Действительный результат</w:t>
            </w:r>
          </w:p>
        </w:tc>
        <w:tc>
          <w:tcPr>
            <w:tcW w:w="964" w:type="dxa"/>
            <w:shd w:val="clear" w:color="auto" w:fill="1F497D"/>
            <w:vAlign w:val="center"/>
          </w:tcPr>
          <w:p w14:paraId="39AD2FE2" w14:textId="5ACC9013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FFFFFF"/>
                <w:sz w:val="16"/>
              </w:rPr>
              <w:t>Статус</w:t>
            </w:r>
          </w:p>
        </w:tc>
      </w:tr>
      <w:tr w:rsidR="00297F0C" w14:paraId="5ED6595B" w14:textId="77777777" w:rsidTr="00297F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FFFFF"/>
          </w:tcPr>
          <w:p w14:paraId="1C4BBBE7" w14:textId="74C01C5D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1) Проверка возможности входа в систему при верных email и пароле (роль «ИТ-администратор»). Позитивный.</w:t>
            </w:r>
          </w:p>
        </w:tc>
        <w:tc>
          <w:tcPr>
            <w:tcW w:w="1814" w:type="dxa"/>
            <w:shd w:val="clear" w:color="auto" w:fill="FFFFFF"/>
          </w:tcPr>
          <w:p w14:paraId="2074512E" w14:textId="090D1878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Открыта страница входа /auth. На странице активна вкладка «Вход». В БД PostgreSQL существует активный пользователь с email it@g.com, роль — it_admin.</w:t>
            </w:r>
          </w:p>
        </w:tc>
        <w:tc>
          <w:tcPr>
            <w:tcW w:w="2154" w:type="dxa"/>
            <w:shd w:val="clear" w:color="auto" w:fill="FFFFFF"/>
          </w:tcPr>
          <w:p w14:paraId="329EDEA9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а) Убедиться, что отображается форма входа с полями «Email адрес» и «Пароль» и кнопкой «Войти в систему».</w:t>
            </w:r>
          </w:p>
          <w:p w14:paraId="48E368E8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б) Ввести тестовые данные.</w:t>
            </w:r>
          </w:p>
          <w:p w14:paraId="295B1765" w14:textId="573C61A0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в) Нажать кнопку «Войти в систему».</w:t>
            </w:r>
          </w:p>
        </w:tc>
        <w:tc>
          <w:tcPr>
            <w:tcW w:w="1417" w:type="dxa"/>
            <w:shd w:val="clear" w:color="auto" w:fill="FFFFFF"/>
          </w:tcPr>
          <w:p w14:paraId="5F45CCC6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Email: it@g.com</w:t>
            </w:r>
          </w:p>
          <w:p w14:paraId="269D54AF" w14:textId="13CDA60B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Пароль: Admin123!</w:t>
            </w:r>
          </w:p>
        </w:tc>
        <w:tc>
          <w:tcPr>
            <w:tcW w:w="1417" w:type="dxa"/>
            <w:shd w:val="clear" w:color="auto" w:fill="FFFFFF"/>
          </w:tcPr>
          <w:p w14:paraId="7CC692FD" w14:textId="5367ACDE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Выполнить выход из системы нажатием кнопки «Выйти» в шапке страницы для очистки JWT-токена из cookie.</w:t>
            </w:r>
          </w:p>
        </w:tc>
        <w:tc>
          <w:tcPr>
            <w:tcW w:w="3118" w:type="dxa"/>
            <w:shd w:val="clear" w:color="auto" w:fill="FFFFFF"/>
          </w:tcPr>
          <w:p w14:paraId="6901F6CF" w14:textId="2CF02802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Кнопка переходит в состояние загрузки (текст «Вход...»). Закрывается форма авторизации, выполняется автоматический переход на страницу /admin. В шапке страницы отображается роль «ИТ-администратор». В боковом навигационном меню отображаются пункты: Главная, Учетные записи, Статистика, Логи сервера, Настройки системы.</w:t>
            </w:r>
          </w:p>
        </w:tc>
        <w:tc>
          <w:tcPr>
            <w:tcW w:w="3118" w:type="dxa"/>
            <w:shd w:val="clear" w:color="auto" w:fill="FFFFFF"/>
          </w:tcPr>
          <w:p w14:paraId="0B6649A1" w14:textId="4D324A0D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Кнопка переходит в состояние загрузки (текст «Вход...»). Закрывается форма авторизации, выполняется автоматический переход на страницу /admin. В шапке страницы отображается роль «ИТ-администратор». В боковом навигационном меню отображаются пункты: Главная, Учетные записи, Статистика, Логи сервера, Настройки системы.</w:t>
            </w:r>
          </w:p>
        </w:tc>
        <w:tc>
          <w:tcPr>
            <w:tcW w:w="964" w:type="dxa"/>
            <w:shd w:val="clear" w:color="auto" w:fill="FFFFFF"/>
          </w:tcPr>
          <w:p w14:paraId="6E236493" w14:textId="1D4FAD4A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008000"/>
                <w:sz w:val="16"/>
              </w:rPr>
              <w:t>Пройден</w:t>
            </w:r>
          </w:p>
        </w:tc>
      </w:tr>
      <w:tr w:rsidR="00297F0C" w14:paraId="4B7295B8" w14:textId="77777777" w:rsidTr="00297F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FE1E1"/>
          </w:tcPr>
          <w:p w14:paraId="602EDEEF" w14:textId="14B7BE30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2) Проверка невозможности входа в систему при неверном пароле. Негативный.</w:t>
            </w:r>
          </w:p>
        </w:tc>
        <w:tc>
          <w:tcPr>
            <w:tcW w:w="1814" w:type="dxa"/>
            <w:shd w:val="clear" w:color="auto" w:fill="FFE1E1"/>
          </w:tcPr>
          <w:p w14:paraId="012B5FBA" w14:textId="6807E3CB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Открыта страница входа /auth. В БД существует пользователь с email it@g.com и корректным паролем Admin123!.</w:t>
            </w:r>
          </w:p>
        </w:tc>
        <w:tc>
          <w:tcPr>
            <w:tcW w:w="2154" w:type="dxa"/>
            <w:shd w:val="clear" w:color="auto" w:fill="FFE1E1"/>
          </w:tcPr>
          <w:p w14:paraId="46EF74FD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а) Убедиться, что отображается форма входа с полями «Email адрес» и «Пароль».</w:t>
            </w:r>
          </w:p>
          <w:p w14:paraId="0ADF51B0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б) Ввести тестовые данные.</w:t>
            </w:r>
          </w:p>
          <w:p w14:paraId="7804216F" w14:textId="344D738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в) Нажать кнопку «Войти в систему».</w:t>
            </w:r>
          </w:p>
        </w:tc>
        <w:tc>
          <w:tcPr>
            <w:tcW w:w="1417" w:type="dxa"/>
            <w:shd w:val="clear" w:color="auto" w:fill="FFE1E1"/>
          </w:tcPr>
          <w:p w14:paraId="68437CE7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Email: it@g.com</w:t>
            </w:r>
          </w:p>
          <w:p w14:paraId="51838860" w14:textId="001BAACD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Пароль: НеверныйПароль999</w:t>
            </w:r>
          </w:p>
        </w:tc>
        <w:tc>
          <w:tcPr>
            <w:tcW w:w="1417" w:type="dxa"/>
            <w:shd w:val="clear" w:color="auto" w:fill="FFE1E1"/>
          </w:tcPr>
          <w:p w14:paraId="3E13A337" w14:textId="407417C5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—</w:t>
            </w:r>
          </w:p>
        </w:tc>
        <w:tc>
          <w:tcPr>
            <w:tcW w:w="3118" w:type="dxa"/>
            <w:shd w:val="clear" w:color="auto" w:fill="FFE1E1"/>
          </w:tcPr>
          <w:p w14:paraId="126954BE" w14:textId="3CDBA66B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Авторизация не выполнена. В правом верхнем углу экрана появляется всплывающее toast-уведомление красного цвета с текстом «Неверный email или пароль». Пользователь остаётся на странице /auth. Форма входа не закрывается, введённые данные сохраняются в полях.</w:t>
            </w:r>
          </w:p>
        </w:tc>
        <w:tc>
          <w:tcPr>
            <w:tcW w:w="3118" w:type="dxa"/>
            <w:shd w:val="clear" w:color="auto" w:fill="FFE1E1"/>
          </w:tcPr>
          <w:p w14:paraId="6DE4B5BE" w14:textId="0860FCDF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Авторизация не выполнена. В правом верхнем углу экрана появляется всплывающее toast-уведомление красного цвета с текстом «Неверный email или пароль». Пользователь остаётся на странице /auth. Форма входа не закрывается, введённые данные сохраняются в полях.</w:t>
            </w:r>
          </w:p>
        </w:tc>
        <w:tc>
          <w:tcPr>
            <w:tcW w:w="964" w:type="dxa"/>
            <w:shd w:val="clear" w:color="auto" w:fill="FFE1E1"/>
          </w:tcPr>
          <w:p w14:paraId="7A1D271E" w14:textId="0BD1BD99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008000"/>
                <w:sz w:val="16"/>
              </w:rPr>
              <w:t>Пройден</w:t>
            </w:r>
          </w:p>
        </w:tc>
      </w:tr>
      <w:tr w:rsidR="00297F0C" w14:paraId="0DF2BAC4" w14:textId="77777777" w:rsidTr="00297F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FE1E1"/>
          </w:tcPr>
          <w:p w14:paraId="05E69C5F" w14:textId="08634E1C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3) Проверка регистрации с несовпадающими паролями. Негативный.</w:t>
            </w:r>
          </w:p>
        </w:tc>
        <w:tc>
          <w:tcPr>
            <w:tcW w:w="1814" w:type="dxa"/>
            <w:shd w:val="clear" w:color="auto" w:fill="FFE1E1"/>
          </w:tcPr>
          <w:p w14:paraId="7B09AAE5" w14:textId="64B82C23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Открыта страница /auth. Email negativetest@test.ru не зарегистрирован в системе.</w:t>
            </w:r>
          </w:p>
        </w:tc>
        <w:tc>
          <w:tcPr>
            <w:tcW w:w="2154" w:type="dxa"/>
            <w:shd w:val="clear" w:color="auto" w:fill="FFE1E1"/>
          </w:tcPr>
          <w:p w14:paraId="026F50D9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а) Нажать на вкладку «Регистрация» в верхней части формы.</w:t>
            </w:r>
          </w:p>
          <w:p w14:paraId="766EA5D7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б) Ввести тестовые данные.</w:t>
            </w:r>
          </w:p>
          <w:p w14:paraId="3CEE10D9" w14:textId="0DDD130C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в) Нажать кнопку «Создать аккаунт».</w:t>
            </w:r>
          </w:p>
        </w:tc>
        <w:tc>
          <w:tcPr>
            <w:tcW w:w="1417" w:type="dxa"/>
            <w:shd w:val="clear" w:color="auto" w:fill="FFE1E1"/>
          </w:tcPr>
          <w:p w14:paraId="5F7553ED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Имя: Тест</w:t>
            </w:r>
          </w:p>
          <w:p w14:paraId="2AD59BC1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Фамилия: Тестов</w:t>
            </w:r>
          </w:p>
          <w:p w14:paraId="23D08833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Телефон: +7-900-000-00-00</w:t>
            </w:r>
          </w:p>
          <w:p w14:paraId="02672F3F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Email: negativetest@test.ru</w:t>
            </w:r>
          </w:p>
          <w:p w14:paraId="5B631169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Пароль: Test123!</w:t>
            </w:r>
          </w:p>
          <w:p w14:paraId="14091FD7" w14:textId="029FC29D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Подтверждение: DrugojParol</w:t>
            </w:r>
          </w:p>
        </w:tc>
        <w:tc>
          <w:tcPr>
            <w:tcW w:w="1417" w:type="dxa"/>
            <w:shd w:val="clear" w:color="auto" w:fill="FFE1E1"/>
          </w:tcPr>
          <w:p w14:paraId="3D1727C3" w14:textId="45F9AFDE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—</w:t>
            </w:r>
          </w:p>
        </w:tc>
        <w:tc>
          <w:tcPr>
            <w:tcW w:w="3118" w:type="dxa"/>
            <w:shd w:val="clear" w:color="auto" w:fill="FFE1E1"/>
          </w:tcPr>
          <w:p w14:paraId="3C5D4792" w14:textId="16DC9F49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Регистрация не выполнена. Под полем «Подтвердите пароль» отображается сообщение валидации красным цветом: «Пароли не совпадают». Пользователь остаётся на вкладке «Регистрация» страницы /auth. Запрос на сервер не отправляется.</w:t>
            </w:r>
          </w:p>
        </w:tc>
        <w:tc>
          <w:tcPr>
            <w:tcW w:w="3118" w:type="dxa"/>
            <w:shd w:val="clear" w:color="auto" w:fill="FFE1E1"/>
          </w:tcPr>
          <w:p w14:paraId="618F7CCF" w14:textId="28D77083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Регистрация не выполнена. Под полем «Подтвердите пароль» отображается сообщение валидации красным цветом: «Пароли не совпадают». Пользователь остаётся на вкладке «Регистрация» страницы /auth. Запрос на сервер не отправляется.</w:t>
            </w:r>
          </w:p>
        </w:tc>
        <w:tc>
          <w:tcPr>
            <w:tcW w:w="964" w:type="dxa"/>
            <w:shd w:val="clear" w:color="auto" w:fill="FFE1E1"/>
          </w:tcPr>
          <w:p w14:paraId="58B40A0F" w14:textId="6C0425E2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008000"/>
                <w:sz w:val="16"/>
              </w:rPr>
              <w:t>Пройден</w:t>
            </w:r>
          </w:p>
        </w:tc>
      </w:tr>
      <w:tr w:rsidR="00297F0C" w14:paraId="22CF70B0" w14:textId="77777777" w:rsidTr="00297F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DCE6F1"/>
          </w:tcPr>
          <w:p w14:paraId="33F3B876" w14:textId="762E3633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4) Проверка регистрации нового пользователя с корректными данными. Позитивный.</w:t>
            </w:r>
          </w:p>
        </w:tc>
        <w:tc>
          <w:tcPr>
            <w:tcW w:w="1814" w:type="dxa"/>
            <w:shd w:val="clear" w:color="auto" w:fill="DCE6F1"/>
          </w:tcPr>
          <w:p w14:paraId="27F856BE" w14:textId="65E24054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Открыта страница /auth. Email newuser@test.ru не зарегистрирован в системе.</w:t>
            </w:r>
          </w:p>
        </w:tc>
        <w:tc>
          <w:tcPr>
            <w:tcW w:w="2154" w:type="dxa"/>
            <w:shd w:val="clear" w:color="auto" w:fill="DCE6F1"/>
          </w:tcPr>
          <w:p w14:paraId="0779A412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а) Нажать на вкладку «Регистрация».</w:t>
            </w:r>
          </w:p>
          <w:p w14:paraId="42F76AC3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б) Ввести тестовые данные.</w:t>
            </w:r>
          </w:p>
          <w:p w14:paraId="7D24829F" w14:textId="28C78A7E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в) Нажать кнопку «Создать аккаунт».</w:t>
            </w:r>
          </w:p>
        </w:tc>
        <w:tc>
          <w:tcPr>
            <w:tcW w:w="1417" w:type="dxa"/>
            <w:shd w:val="clear" w:color="auto" w:fill="DCE6F1"/>
          </w:tcPr>
          <w:p w14:paraId="71B67E5C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Имя: Пётр</w:t>
            </w:r>
          </w:p>
          <w:p w14:paraId="6F644891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Отчество: Петрович</w:t>
            </w:r>
          </w:p>
          <w:p w14:paraId="537DE3C5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Фамилия: Петров</w:t>
            </w:r>
          </w:p>
          <w:p w14:paraId="20849462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>Телефон: +7-900-123-45-67</w:t>
            </w:r>
          </w:p>
          <w:p w14:paraId="5EB70665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Email: newuser@test.ru</w:t>
            </w:r>
          </w:p>
          <w:p w14:paraId="15CC52F0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Пароль: Test123!</w:t>
            </w:r>
          </w:p>
          <w:p w14:paraId="7CB41887" w14:textId="5A968CCA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Подтверждение: Test123!</w:t>
            </w:r>
          </w:p>
        </w:tc>
        <w:tc>
          <w:tcPr>
            <w:tcW w:w="1417" w:type="dxa"/>
            <w:shd w:val="clear" w:color="auto" w:fill="DCE6F1"/>
          </w:tcPr>
          <w:p w14:paraId="241DDC2B" w14:textId="5CA405C9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>Удалить тестового пользователя через /admin/users или SQL: DELETE FROM users WHERE email = 'newuser@test.ru'.</w:t>
            </w:r>
          </w:p>
        </w:tc>
        <w:tc>
          <w:tcPr>
            <w:tcW w:w="3118" w:type="dxa"/>
            <w:shd w:val="clear" w:color="auto" w:fill="DCE6F1"/>
          </w:tcPr>
          <w:p w14:paraId="28943178" w14:textId="6C5D3435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Кнопка переходит в состояние загрузки (текст «Регистрация...»). Регистрация выполнена. Выполнен автоматический вход. Открывается страница /customer с приветственной панелью. В шапке отображается роль «Заказчик». В боковом меню доступны: Главная, Калькулятор стоимости, Подать заявку, Мои заявки, Документы, Профиль, Чат с агентом.</w:t>
            </w:r>
          </w:p>
        </w:tc>
        <w:tc>
          <w:tcPr>
            <w:tcW w:w="3118" w:type="dxa"/>
            <w:shd w:val="clear" w:color="auto" w:fill="DCE6F1"/>
          </w:tcPr>
          <w:p w14:paraId="583A85E2" w14:textId="3E7EF656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Кнопка переходит в состояние загрузки (текст «Регистрация...»). Регистрация выполнена. Выполнен автоматический вход. Открывается страница /customer с приветственной панелью. В шапке отображается роль «Заказчик». В боковом меню доступны: Главная, Калькулятор стоимости, Подать заявку, Мои заявки, Документы, Профиль, Чат с агентом.</w:t>
            </w:r>
          </w:p>
        </w:tc>
        <w:tc>
          <w:tcPr>
            <w:tcW w:w="964" w:type="dxa"/>
            <w:shd w:val="clear" w:color="auto" w:fill="DCE6F1"/>
          </w:tcPr>
          <w:p w14:paraId="582F1F45" w14:textId="27BD1E74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008000"/>
                <w:sz w:val="16"/>
              </w:rPr>
              <w:t>Пройден</w:t>
            </w:r>
          </w:p>
        </w:tc>
      </w:tr>
      <w:tr w:rsidR="00297F0C" w14:paraId="41D5284C" w14:textId="77777777" w:rsidTr="00297F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FFFFF"/>
          </w:tcPr>
          <w:p w14:paraId="0B22C285" w14:textId="1D46207C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5) Проверка возможности создания нового телешоу (роль «Коммерческий отдел»). Позитивный.</w:t>
            </w:r>
          </w:p>
        </w:tc>
        <w:tc>
          <w:tcPr>
            <w:tcW w:w="1814" w:type="dxa"/>
            <w:shd w:val="clear" w:color="auto" w:fill="FFFFFF"/>
          </w:tcPr>
          <w:p w14:paraId="4F8D0CBB" w14:textId="2658EE72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Пользователь авторизован с ролью commercial (Email: com@g.com; Пароль: Commercial123!). Открыта страница /commercial/shows «Управление шоу».</w:t>
            </w:r>
          </w:p>
        </w:tc>
        <w:tc>
          <w:tcPr>
            <w:tcW w:w="2154" w:type="dxa"/>
            <w:shd w:val="clear" w:color="auto" w:fill="FFFFFF"/>
          </w:tcPr>
          <w:p w14:paraId="3702B973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а) Нажать кнопку «Создать шоу».</w:t>
            </w:r>
          </w:p>
          <w:p w14:paraId="23DA8440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б) Ввести тестовые данные в модальной форме.</w:t>
            </w:r>
          </w:p>
          <w:p w14:paraId="712E4669" w14:textId="111046D2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в) Нажать кнопку «Сохранить».</w:t>
            </w:r>
          </w:p>
        </w:tc>
        <w:tc>
          <w:tcPr>
            <w:tcW w:w="1417" w:type="dxa"/>
            <w:shd w:val="clear" w:color="auto" w:fill="FFFFFF"/>
          </w:tcPr>
          <w:p w14:paraId="2E5FCB1B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Название: Тестовое шоу</w:t>
            </w:r>
          </w:p>
          <w:p w14:paraId="07EF3668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Тип: Программа</w:t>
            </w:r>
          </w:p>
          <w:p w14:paraId="44C35917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Временной слот: 15:00-16:00</w:t>
            </w:r>
          </w:p>
          <w:p w14:paraId="7A0CF96F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Длительность (мин): 60</w:t>
            </w:r>
          </w:p>
          <w:p w14:paraId="093D7012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Базовая цена за мин: 10000</w:t>
            </w:r>
          </w:p>
          <w:p w14:paraId="17501A3D" w14:textId="150117BE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Активно: отмечено</w:t>
            </w:r>
          </w:p>
        </w:tc>
        <w:tc>
          <w:tcPr>
            <w:tcW w:w="1417" w:type="dxa"/>
            <w:shd w:val="clear" w:color="auto" w:fill="FFFFFF"/>
          </w:tcPr>
          <w:p w14:paraId="770B65CE" w14:textId="65F88626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Удалить созданное шоу «Тестовое шоу» нажатием кнопки «Удалить» (значок корзины) и подтверждением удаления.</w:t>
            </w:r>
          </w:p>
        </w:tc>
        <w:tc>
          <w:tcPr>
            <w:tcW w:w="3118" w:type="dxa"/>
            <w:shd w:val="clear" w:color="auto" w:fill="FFFFFF"/>
          </w:tcPr>
          <w:p w14:paraId="0B4D9344" w14:textId="398CFE58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Модальная форма закрывается. Появляется toast-уведомление «Шоу создано». Таблица шоу обновляется. Новая строка «Тестовое шоу» отображается в таблице с типом «Программа», слотом «15:00-16:00», длительностью «60 мин», ценой «10 000 ₽/мин» и статусом «Активно» (зелёный бейдж).</w:t>
            </w:r>
          </w:p>
        </w:tc>
        <w:tc>
          <w:tcPr>
            <w:tcW w:w="3118" w:type="dxa"/>
            <w:shd w:val="clear" w:color="auto" w:fill="FFFFFF"/>
          </w:tcPr>
          <w:p w14:paraId="3A173BE5" w14:textId="1770498F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Модальная форма закрывается. Появляется toast-уведомление «Шоу создано». Таблица шоу обновляется. Новая строка «Тестовое шоу» отображается в таблице с типом «Программа», слотом «15:00-16:00», длительностью «60 мин», ценой «10 000 ₽/мин» и статусом «Активно» (зелёный бейдж).</w:t>
            </w:r>
          </w:p>
        </w:tc>
        <w:tc>
          <w:tcPr>
            <w:tcW w:w="964" w:type="dxa"/>
            <w:shd w:val="clear" w:color="auto" w:fill="FFFFFF"/>
          </w:tcPr>
          <w:p w14:paraId="28618FC4" w14:textId="49C2B243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008000"/>
                <w:sz w:val="16"/>
              </w:rPr>
              <w:t>Пройден</w:t>
            </w:r>
          </w:p>
        </w:tc>
      </w:tr>
      <w:tr w:rsidR="00297F0C" w14:paraId="43395DFB" w14:textId="77777777" w:rsidTr="00297F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DCE6F1"/>
          </w:tcPr>
          <w:p w14:paraId="2977BA23" w14:textId="4D3DA0D6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6) Проверка возможности подачи заявки на рекламу через пошаговый мастер (роль «Заказчик»). Позитивный.</w:t>
            </w:r>
          </w:p>
        </w:tc>
        <w:tc>
          <w:tcPr>
            <w:tcW w:w="1814" w:type="dxa"/>
            <w:shd w:val="clear" w:color="auto" w:fill="DCE6F1"/>
          </w:tcPr>
          <w:p w14:paraId="712C91FA" w14:textId="50500C2E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Пользователь авторизован с ролью customer (Email: zak@g.com; Пароль: Customer123!). В профиле заполнены банковские реквизиты. В БД существуют активные шоу с расписаниями. Открыта страница /customer/application «Подача заявки на рекламу».</w:t>
            </w:r>
          </w:p>
        </w:tc>
        <w:tc>
          <w:tcPr>
            <w:tcW w:w="2154" w:type="dxa"/>
            <w:shd w:val="clear" w:color="auto" w:fill="DCE6F1"/>
          </w:tcPr>
          <w:p w14:paraId="7C98F4FC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а) Убедиться, что отображается «Шаг 1: Выберите дату показа» с 4 этапами.</w:t>
            </w:r>
          </w:p>
          <w:p w14:paraId="507D714B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б) Выбрать дату и нажать «Продолжить».</w:t>
            </w:r>
          </w:p>
          <w:p w14:paraId="261C3B09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в) Выбрать шоу из списка (Шаг 2).</w:t>
            </w:r>
          </w:p>
          <w:p w14:paraId="4EDED362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г) Ввести длительность 30 сек (Шаг 3), нажать «Далее».</w:t>
            </w:r>
          </w:p>
          <w:p w14:paraId="55E905AD" w14:textId="5560421F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д) Ввести описание. Нажать «Подать заявку» (Шаг 4).</w:t>
            </w:r>
          </w:p>
        </w:tc>
        <w:tc>
          <w:tcPr>
            <w:tcW w:w="1417" w:type="dxa"/>
            <w:shd w:val="clear" w:color="auto" w:fill="DCE6F1"/>
          </w:tcPr>
          <w:p w14:paraId="6456A0CB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Дата: (ближайшая с расписанием)</w:t>
            </w:r>
          </w:p>
          <w:p w14:paraId="023FDD0A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Шоу: (первое доступное)</w:t>
            </w:r>
          </w:p>
          <w:p w14:paraId="5769B7BC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Длительность: 30 сек</w:t>
            </w:r>
          </w:p>
          <w:p w14:paraId="678BA060" w14:textId="0DBA8689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Описание: Рекламный ролик для тестирования</w:t>
            </w:r>
          </w:p>
        </w:tc>
        <w:tc>
          <w:tcPr>
            <w:tcW w:w="1417" w:type="dxa"/>
            <w:shd w:val="clear" w:color="auto" w:fill="DCE6F1"/>
          </w:tcPr>
          <w:p w14:paraId="72947D9B" w14:textId="47C7E413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Удалить тестовую заявку из БД: DELETE FROM applications WHERE description = 'Рекламный ролик для тестирования'.</w:t>
            </w:r>
          </w:p>
        </w:tc>
        <w:tc>
          <w:tcPr>
            <w:tcW w:w="3118" w:type="dxa"/>
            <w:shd w:val="clear" w:color="auto" w:fill="DCE6F1"/>
          </w:tcPr>
          <w:p w14:paraId="45A39161" w14:textId="5104A7E2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Мастер последовательно проходит 4 шага: Выбор даты → Выбор шоу → Параметры → Подтверждение. На финальном шаге кнопка переходит в состояние загрузки. Появляется toast-уведомление «Заявка успешно подана!». Выполняется переход на /customer/applications. Новая заявка отображается первой в списке со статусом «Ожидает агента» (жёлтый бейдж).</w:t>
            </w:r>
          </w:p>
        </w:tc>
        <w:tc>
          <w:tcPr>
            <w:tcW w:w="3118" w:type="dxa"/>
            <w:shd w:val="clear" w:color="auto" w:fill="DCE6F1"/>
          </w:tcPr>
          <w:p w14:paraId="2F0D09A3" w14:textId="0F6807AD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Мастер последовательно проходит 4 шага: Выбор даты → Выбор шоу → Параметры → Подтверждение. На финальном шаге кнопка переходит в состояние загрузки. Появляется toast-уведомление «Заявка успешно подана!». Выполняется переход на /customer/applications. Новая заявка отображается первой в списке со статусом «Ожидает агента» (жёлтый бейдж).</w:t>
            </w:r>
          </w:p>
        </w:tc>
        <w:tc>
          <w:tcPr>
            <w:tcW w:w="964" w:type="dxa"/>
            <w:shd w:val="clear" w:color="auto" w:fill="DCE6F1"/>
          </w:tcPr>
          <w:p w14:paraId="22376C10" w14:textId="24FB1FC9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008000"/>
                <w:sz w:val="16"/>
              </w:rPr>
              <w:t>Пройден</w:t>
            </w:r>
          </w:p>
        </w:tc>
      </w:tr>
      <w:tr w:rsidR="00297F0C" w14:paraId="670790F4" w14:textId="77777777" w:rsidTr="00297F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FFFFF"/>
          </w:tcPr>
          <w:p w14:paraId="0AD73A8E" w14:textId="50FF34BD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7) Проверка возможности агента взять заявку в работу и изменить её статус. Позитивный.</w:t>
            </w:r>
          </w:p>
        </w:tc>
        <w:tc>
          <w:tcPr>
            <w:tcW w:w="1814" w:type="dxa"/>
            <w:shd w:val="clear" w:color="auto" w:fill="FFFFFF"/>
          </w:tcPr>
          <w:p w14:paraId="7DEE214A" w14:textId="699724E1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Пользователь авторизован с ролью agent (Email: ag1@g.com; Пароль: Agent123!). В БД существует заявка со статусом «pending» (Ожидает агента), AgentId = null. Открыта страница /agent/applications «Заявки клиентов».</w:t>
            </w:r>
          </w:p>
        </w:tc>
        <w:tc>
          <w:tcPr>
            <w:tcW w:w="2154" w:type="dxa"/>
            <w:shd w:val="clear" w:color="auto" w:fill="FFFFFF"/>
          </w:tcPr>
          <w:p w14:paraId="3EEF83A2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а) В фильтре статуса выбрать «В ожидании».</w:t>
            </w:r>
          </w:p>
          <w:p w14:paraId="77311B90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б) Найти заявку со статусом «Ожидает агента».</w:t>
            </w:r>
          </w:p>
          <w:p w14:paraId="1187CEE9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в) Нажать кнопку редактирования (значок карандаша).</w:t>
            </w:r>
          </w:p>
          <w:p w14:paraId="33800D91" w14:textId="221982BC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г) Нажать «Сохранить изменения».</w:t>
            </w:r>
          </w:p>
        </w:tc>
        <w:tc>
          <w:tcPr>
            <w:tcW w:w="1417" w:type="dxa"/>
            <w:shd w:val="clear" w:color="auto" w:fill="FFFFFF"/>
          </w:tcPr>
          <w:p w14:paraId="52954CEA" w14:textId="47B921B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14:paraId="44B493A9" w14:textId="244F44E5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Вернуть заявку в исходное состояние: UPDATE applications SET status = 'pending', agent_id = NULL WHERE id = &lt;id&gt;.</w:t>
            </w:r>
          </w:p>
        </w:tc>
        <w:tc>
          <w:tcPr>
            <w:tcW w:w="3118" w:type="dxa"/>
            <w:shd w:val="clear" w:color="auto" w:fill="FFFFFF"/>
          </w:tcPr>
          <w:p w14:paraId="5E918E63" w14:textId="3CB8A1F6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Таблица фильтруется по статусу «Ожидает агента» (жёлтый бейдж). Открывается форма редактирования с полями: Шоу, Дата и время, Длительность, Стоимость, Телефон, Описание. После сохранения форма закрывается. Статус заявки изменяется на «В работе» (синий бейдж). Агент назначен на заявку. Появляется toast-уведомление.</w:t>
            </w:r>
          </w:p>
        </w:tc>
        <w:tc>
          <w:tcPr>
            <w:tcW w:w="3118" w:type="dxa"/>
            <w:shd w:val="clear" w:color="auto" w:fill="FFFFFF"/>
          </w:tcPr>
          <w:p w14:paraId="11105D8F" w14:textId="7791ED64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Таблица фильтруется по статусу «Ожидает агента» (жёлтый бейдж). Открывается форма редактирования с полями: Шоу, Дата и время, Длительность, Стоимость, Телефон, Описание. После сохранения форма закрывается. Статус заявки изменяется на «В работе» (синий бейдж). Агент назначен на заявку. Появляется toast-уведомление.</w:t>
            </w:r>
          </w:p>
        </w:tc>
        <w:tc>
          <w:tcPr>
            <w:tcW w:w="964" w:type="dxa"/>
            <w:shd w:val="clear" w:color="auto" w:fill="FFFFFF"/>
          </w:tcPr>
          <w:p w14:paraId="3BE1F883" w14:textId="344CFCF4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008000"/>
                <w:sz w:val="16"/>
              </w:rPr>
              <w:t>Пройден</w:t>
            </w:r>
          </w:p>
        </w:tc>
      </w:tr>
      <w:tr w:rsidR="00297F0C" w14:paraId="37C373F3" w14:textId="77777777" w:rsidTr="00297F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DCE6F1"/>
          </w:tcPr>
          <w:p w14:paraId="2850D8E7" w14:textId="0890FE93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8) Проверка одобрения заявки сотрудником коммерческого отдела. Позитивный.</w:t>
            </w:r>
          </w:p>
        </w:tc>
        <w:tc>
          <w:tcPr>
            <w:tcW w:w="1814" w:type="dxa"/>
            <w:shd w:val="clear" w:color="auto" w:fill="DCE6F1"/>
          </w:tcPr>
          <w:p w14:paraId="409DDDD9" w14:textId="3D831064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 xml:space="preserve">Пользователь авторизован с ролью commercial (Email: com@g.com; Пароль: Commercial123!). </w:t>
            </w: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>В БД существует заявка со статусом «sent_to_commercial». Открыта страница /commercial/applications.</w:t>
            </w:r>
          </w:p>
        </w:tc>
        <w:tc>
          <w:tcPr>
            <w:tcW w:w="2154" w:type="dxa"/>
            <w:shd w:val="clear" w:color="auto" w:fill="DCE6F1"/>
          </w:tcPr>
          <w:p w14:paraId="1124F9E8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>а) Убедиться, что активна вкладка «На рассмотрении».</w:t>
            </w:r>
          </w:p>
          <w:p w14:paraId="0E50B2C6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>б) Найти заявку со статусом «На рассмотрении».</w:t>
            </w:r>
          </w:p>
          <w:p w14:paraId="65014E30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в) Нажать кнопку «Одобрить» (зелёная).</w:t>
            </w:r>
          </w:p>
          <w:p w14:paraId="0354B610" w14:textId="7E2181F1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г) Нажать на вкладку «Одобренные».</w:t>
            </w:r>
          </w:p>
        </w:tc>
        <w:tc>
          <w:tcPr>
            <w:tcW w:w="1417" w:type="dxa"/>
            <w:shd w:val="clear" w:color="auto" w:fill="DCE6F1"/>
          </w:tcPr>
          <w:p w14:paraId="63D92A53" w14:textId="6682FA14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>—</w:t>
            </w:r>
          </w:p>
        </w:tc>
        <w:tc>
          <w:tcPr>
            <w:tcW w:w="1417" w:type="dxa"/>
            <w:shd w:val="clear" w:color="auto" w:fill="DCE6F1"/>
          </w:tcPr>
          <w:p w14:paraId="1D3999EF" w14:textId="49C0B119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 xml:space="preserve">Вернуть заявку в исходное состояние: UPDATE </w:t>
            </w: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>applications SET status = 'sent_to_commercial' WHERE id = &lt;id&gt;.</w:t>
            </w:r>
          </w:p>
        </w:tc>
        <w:tc>
          <w:tcPr>
            <w:tcW w:w="3118" w:type="dxa"/>
            <w:shd w:val="clear" w:color="auto" w:fill="DCE6F1"/>
          </w:tcPr>
          <w:p w14:paraId="45D31FE5" w14:textId="2293EB54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 xml:space="preserve">Заявка отображается в таблице с кнопками «Одобрить» и «Отклонить». После нажатия «Одобрить» статус изменяется на «Одобрено» (зелёный бейдж). Появляется toast-уведомление </w:t>
            </w: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>«Заявка одобрена». Заявка перемещается на вкладку «Одобренные». На вкладке «Одобренные» заявка присутствует со статусом «Одобрено».</w:t>
            </w:r>
          </w:p>
        </w:tc>
        <w:tc>
          <w:tcPr>
            <w:tcW w:w="3118" w:type="dxa"/>
            <w:shd w:val="clear" w:color="auto" w:fill="DCE6F1"/>
          </w:tcPr>
          <w:p w14:paraId="4F7B6543" w14:textId="669B38A5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 xml:space="preserve">Заявка отображается в таблице с кнопками «Одобрить» и «Отклонить». После нажатия «Одобрить» статус изменяется на «Одобрено» (зелёный бейдж). Появляется toast-уведомление </w:t>
            </w: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>«Заявка одобрена». Заявка перемещается на вкладку «Одобренные». На вкладке «Одобренные» заявка присутствует со статусом «Одобрено».</w:t>
            </w:r>
          </w:p>
        </w:tc>
        <w:tc>
          <w:tcPr>
            <w:tcW w:w="964" w:type="dxa"/>
            <w:shd w:val="clear" w:color="auto" w:fill="DCE6F1"/>
          </w:tcPr>
          <w:p w14:paraId="4BE8A9B5" w14:textId="6BD900AF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008000"/>
                <w:sz w:val="16"/>
              </w:rPr>
              <w:lastRenderedPageBreak/>
              <w:t>Пройден</w:t>
            </w:r>
          </w:p>
        </w:tc>
      </w:tr>
      <w:tr w:rsidR="00297F0C" w14:paraId="5B9FCEB6" w14:textId="77777777" w:rsidTr="00297F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FFFFF"/>
          </w:tcPr>
          <w:p w14:paraId="6043FA08" w14:textId="7EFC253E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9) Проверка разграничения доступа: заказчик не имеет доступа к разделу администратора. Позитивный.</w:t>
            </w:r>
          </w:p>
        </w:tc>
        <w:tc>
          <w:tcPr>
            <w:tcW w:w="1814" w:type="dxa"/>
            <w:shd w:val="clear" w:color="auto" w:fill="FFFFFF"/>
          </w:tcPr>
          <w:p w14:paraId="2ADBED0F" w14:textId="2A2DBC7A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Пользователь авторизован с ролью customer (Email: zak@g.com; Пароль: Customer123!). Открыта страница /customer.</w:t>
            </w:r>
          </w:p>
        </w:tc>
        <w:tc>
          <w:tcPr>
            <w:tcW w:w="2154" w:type="dxa"/>
            <w:shd w:val="clear" w:color="auto" w:fill="FFFFFF"/>
          </w:tcPr>
          <w:p w14:paraId="37DE46B1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а) Проверить боковое навигационное меню.</w:t>
            </w:r>
          </w:p>
          <w:p w14:paraId="00072172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б) Вручную перейти по адресу /admin.</w:t>
            </w:r>
          </w:p>
          <w:p w14:paraId="49A941DD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в) Вручную перейти по адресу /admin/users.</w:t>
            </w:r>
          </w:p>
          <w:p w14:paraId="52221E5B" w14:textId="7D5088AF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г) Вручную перейти по адресу /admin/logs.</w:t>
            </w:r>
          </w:p>
        </w:tc>
        <w:tc>
          <w:tcPr>
            <w:tcW w:w="1417" w:type="dxa"/>
            <w:shd w:val="clear" w:color="auto" w:fill="FFFFFF"/>
          </w:tcPr>
          <w:p w14:paraId="01F374F6" w14:textId="159893C5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14:paraId="73DAA40E" w14:textId="1969992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—</w:t>
            </w:r>
          </w:p>
        </w:tc>
        <w:tc>
          <w:tcPr>
            <w:tcW w:w="3118" w:type="dxa"/>
            <w:shd w:val="clear" w:color="auto" w:fill="FFFFFF"/>
          </w:tcPr>
          <w:p w14:paraId="25D4B11D" w14:textId="42D24692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 боковом меню отображаются только пункты для роли «Заказчик»: Главная, Калькулятор стоимости, Подать заявку, Мои заявки, Документы, Профиль, Чат с агентом. Пункты «Учетные записи», «Логи сервера» отсутствуют. При переходе на /admin, /admin/users, /admin/logs API-запросы возвращают ошибку 403 Forbidden. Данные администратора не отображаются.</w:t>
            </w:r>
          </w:p>
        </w:tc>
        <w:tc>
          <w:tcPr>
            <w:tcW w:w="3118" w:type="dxa"/>
            <w:shd w:val="clear" w:color="auto" w:fill="FFFFFF"/>
          </w:tcPr>
          <w:p w14:paraId="6B9B7209" w14:textId="0C0715BD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 боковом меню отображаются только пункты для роли «Заказчик»: Главная, Калькулятор стоимости, Подать заявку, Мои заявки, Документы, Профиль, Чат с агентом. Пункты «Учетные записи», «Логи сервера» отсутствуют. При переходе на /admin, /admin/users, /admin/logs API-запросы возвращают ошибку 403 Forbidden. Данные администратора не отображаются.</w:t>
            </w:r>
          </w:p>
        </w:tc>
        <w:tc>
          <w:tcPr>
            <w:tcW w:w="964" w:type="dxa"/>
            <w:shd w:val="clear" w:color="auto" w:fill="FFFFFF"/>
          </w:tcPr>
          <w:p w14:paraId="4572AE91" w14:textId="06D9A019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008000"/>
                <w:sz w:val="16"/>
              </w:rPr>
              <w:t>Пройден</w:t>
            </w:r>
          </w:p>
        </w:tc>
      </w:tr>
      <w:tr w:rsidR="00297F0C" w14:paraId="1E2351D4" w14:textId="77777777" w:rsidTr="00297F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DCE6F1"/>
          </w:tcPr>
          <w:p w14:paraId="1CC9F463" w14:textId="65DF878B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10) Проверка возможности отправки сообщения в чат между заказчиком и агентом. Позитивный.</w:t>
            </w:r>
          </w:p>
        </w:tc>
        <w:tc>
          <w:tcPr>
            <w:tcW w:w="1814" w:type="dxa"/>
            <w:shd w:val="clear" w:color="auto" w:fill="DCE6F1"/>
          </w:tcPr>
          <w:p w14:paraId="0AB12C65" w14:textId="4B5FBCA2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Пользователь авторизован с ролью customer (Email: zak@g.com; Пароль: Customer123!). В БД существует заявка со статусом in_progress или выше с чат-комнатой. Запущен сервер Socket.IO. Открыта страница /customer/chat «Мои чаты».</w:t>
            </w:r>
          </w:p>
        </w:tc>
        <w:tc>
          <w:tcPr>
            <w:tcW w:w="2154" w:type="dxa"/>
            <w:shd w:val="clear" w:color="auto" w:fill="DCE6F1"/>
          </w:tcPr>
          <w:p w14:paraId="1915C297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а) Убедиться, что в списке есть чат-комната.</w:t>
            </w:r>
          </w:p>
          <w:p w14:paraId="36713C25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б) Нажать на строку чат-комнаты.</w:t>
            </w:r>
          </w:p>
          <w:p w14:paraId="4803E850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в) Ввести тестовые данные в поле сообщения.</w:t>
            </w:r>
          </w:p>
          <w:p w14:paraId="4A00DB88" w14:textId="58F40DF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г) Нажать «Отправить» или Enter.</w:t>
            </w:r>
          </w:p>
        </w:tc>
        <w:tc>
          <w:tcPr>
            <w:tcW w:w="1417" w:type="dxa"/>
            <w:shd w:val="clear" w:color="auto" w:fill="DCE6F1"/>
          </w:tcPr>
          <w:p w14:paraId="1DF2DD21" w14:textId="25C8B2D2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Сообщение: Тестовое сообщение для проверки чата</w:t>
            </w:r>
          </w:p>
        </w:tc>
        <w:tc>
          <w:tcPr>
            <w:tcW w:w="1417" w:type="dxa"/>
            <w:shd w:val="clear" w:color="auto" w:fill="DCE6F1"/>
          </w:tcPr>
          <w:p w14:paraId="091A03F9" w14:textId="1F80DFF5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Удалить тестовое сообщение из БД: DELETE FROM chat_messages WHERE message = 'Тестовое сообщение для проверки чата'.</w:t>
            </w:r>
          </w:p>
        </w:tc>
        <w:tc>
          <w:tcPr>
            <w:tcW w:w="3118" w:type="dxa"/>
            <w:shd w:val="clear" w:color="auto" w:fill="DCE6F1"/>
          </w:tcPr>
          <w:p w14:paraId="461717C9" w14:textId="167258E6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Справа открывается область чата с историей сообщений. Сообщение «Тестовое сообщение для проверки чата» мгновенно появляется в переписке справа (как исходящее) с именем отправителя и текущим временем. Поле ввода очищается. Доставка через WebSocket (Socket.IO) без перезагрузки страницы.</w:t>
            </w:r>
          </w:p>
        </w:tc>
        <w:tc>
          <w:tcPr>
            <w:tcW w:w="3118" w:type="dxa"/>
            <w:shd w:val="clear" w:color="auto" w:fill="DCE6F1"/>
          </w:tcPr>
          <w:p w14:paraId="7EF859ED" w14:textId="2E7719E6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Справа открывается область чата с историей сообщений. Сообщение «Тестовое сообщение для проверки чата» мгновенно появляется в переписке справа (как исходящее) с именем отправителя и текущим временем. Поле ввода очищается. Доставка через WebSocket (Socket.IO) без перезагрузки страницы.</w:t>
            </w:r>
          </w:p>
        </w:tc>
        <w:tc>
          <w:tcPr>
            <w:tcW w:w="964" w:type="dxa"/>
            <w:shd w:val="clear" w:color="auto" w:fill="DCE6F1"/>
          </w:tcPr>
          <w:p w14:paraId="189EC61F" w14:textId="2A2956BC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008000"/>
                <w:sz w:val="16"/>
              </w:rPr>
              <w:t>Пройден</w:t>
            </w:r>
          </w:p>
        </w:tc>
      </w:tr>
      <w:tr w:rsidR="00297F0C" w14:paraId="3F494D52" w14:textId="77777777" w:rsidTr="00297F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FFFFF"/>
          </w:tcPr>
          <w:p w14:paraId="4C06FF31" w14:textId="0EF13D65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11) Проверка возможности редактирования профиля и заполнения банковских реквизитов (роль «Заказчик»). Позитивный.</w:t>
            </w:r>
          </w:p>
        </w:tc>
        <w:tc>
          <w:tcPr>
            <w:tcW w:w="1814" w:type="dxa"/>
            <w:shd w:val="clear" w:color="auto" w:fill="FFFFFF"/>
          </w:tcPr>
          <w:p w14:paraId="4378D816" w14:textId="57CD1006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Пользователь авторизован с ролью customer (Email: zak@g.com; Пароль: Customer123!). Открыта страница /customer/profile «Мой профиль».</w:t>
            </w:r>
          </w:p>
        </w:tc>
        <w:tc>
          <w:tcPr>
            <w:tcW w:w="2154" w:type="dxa"/>
            <w:shd w:val="clear" w:color="auto" w:fill="FFFFFF"/>
          </w:tcPr>
          <w:p w14:paraId="4223B609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а) Убедиться, что отображаются секции: «Личная информация», «Контактные данные», «Банковские реквизиты», «Безопасность».</w:t>
            </w:r>
          </w:p>
          <w:p w14:paraId="1F9DF792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б) Ввести тестовые данные в секции «Банковские реквизиты».</w:t>
            </w:r>
          </w:p>
          <w:p w14:paraId="575D2658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в) Нажать «Сохранить изменения».</w:t>
            </w:r>
          </w:p>
          <w:p w14:paraId="0E06A34E" w14:textId="0941A533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г) Обновить страницу (F5) и проверить данные.</w:t>
            </w:r>
          </w:p>
        </w:tc>
        <w:tc>
          <w:tcPr>
            <w:tcW w:w="1417" w:type="dxa"/>
            <w:shd w:val="clear" w:color="auto" w:fill="FFFFFF"/>
          </w:tcPr>
          <w:p w14:paraId="4F82DE83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Номер карты: 4111 1111 1111 1111</w:t>
            </w:r>
          </w:p>
          <w:p w14:paraId="2FB39C9C" w14:textId="6A9F39DA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Владелец карты: IVANOV IVAN</w:t>
            </w:r>
          </w:p>
        </w:tc>
        <w:tc>
          <w:tcPr>
            <w:tcW w:w="1417" w:type="dxa"/>
            <w:shd w:val="clear" w:color="auto" w:fill="FFFFFF"/>
          </w:tcPr>
          <w:p w14:paraId="188BEC22" w14:textId="797B6078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—</w:t>
            </w:r>
          </w:p>
        </w:tc>
        <w:tc>
          <w:tcPr>
            <w:tcW w:w="3118" w:type="dxa"/>
            <w:shd w:val="clear" w:color="auto" w:fill="FFFFFF"/>
          </w:tcPr>
          <w:p w14:paraId="4AEE9790" w14:textId="263EF4ED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Поля «Имя», «Фамилия», «Email», «Телефон» предзаполнены. После ввода реквизитов и нажатия «Сохранить изменения» кнопка переходит в загрузку (текст «Сохранение...»). Появляется toast «Профиль обновлен». Отображается зелёное сообщение «Данные заполнены корректно». После F5 данные сохранены: карта — 4111 1111 1111 1111, владелец — IVANOV IVAN.</w:t>
            </w:r>
          </w:p>
        </w:tc>
        <w:tc>
          <w:tcPr>
            <w:tcW w:w="3118" w:type="dxa"/>
            <w:shd w:val="clear" w:color="auto" w:fill="FFFFFF"/>
          </w:tcPr>
          <w:p w14:paraId="3E394688" w14:textId="367E4D3B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Поля «Имя», «Фамилия», «Email», «Телефон» предзаполнены. После ввода реквизитов и нажатия «Сохранить изменения» кнопка переходит в загрузку (текст «Сохранение...»). Появляется toast «Профиль обновлен». Отображается зелёное сообщение «Данные заполнены корректно». После F5 данные сохранены: карта — 4111 1111 1111 1111, владелец — IVANOV IVAN.</w:t>
            </w:r>
          </w:p>
        </w:tc>
        <w:tc>
          <w:tcPr>
            <w:tcW w:w="964" w:type="dxa"/>
            <w:shd w:val="clear" w:color="auto" w:fill="FFFFFF"/>
          </w:tcPr>
          <w:p w14:paraId="3653935E" w14:textId="2665AE8C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008000"/>
                <w:sz w:val="16"/>
              </w:rPr>
              <w:t>Пройден</w:t>
            </w:r>
          </w:p>
        </w:tc>
      </w:tr>
      <w:tr w:rsidR="00297F0C" w14:paraId="26D73FCB" w14:textId="77777777" w:rsidTr="00297F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DCE6F1"/>
          </w:tcPr>
          <w:p w14:paraId="7A282A43" w14:textId="25E5E9BB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12) Проверка работы калькулятора стоимости рекламы. Позитивный.</w:t>
            </w:r>
          </w:p>
        </w:tc>
        <w:tc>
          <w:tcPr>
            <w:tcW w:w="1814" w:type="dxa"/>
            <w:shd w:val="clear" w:color="auto" w:fill="DCE6F1"/>
          </w:tcPr>
          <w:p w14:paraId="71EA469F" w14:textId="00447F9B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 xml:space="preserve">Пользователь авторизован с ролью customer (Email: zak@g.com; Пароль: Customer123!). В БД существуют активные шоу с расписанием. Открыта страница /customer/calculator </w:t>
            </w: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>«Калькулятор стоимости рекламы».</w:t>
            </w:r>
          </w:p>
        </w:tc>
        <w:tc>
          <w:tcPr>
            <w:tcW w:w="2154" w:type="dxa"/>
            <w:shd w:val="clear" w:color="auto" w:fill="DCE6F1"/>
          </w:tcPr>
          <w:p w14:paraId="56666FE1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>а) Убедиться, что отображается форма «Параметры рекламы».</w:t>
            </w:r>
          </w:p>
          <w:p w14:paraId="2E3E390E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б) Выбрать дату с доступными эфирами.</w:t>
            </w:r>
          </w:p>
          <w:p w14:paraId="6DE73BDA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в) Выбрать шоу из списка.</w:t>
            </w:r>
          </w:p>
          <w:p w14:paraId="47A79302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г) Ввести длительность.</w:t>
            </w:r>
          </w:p>
          <w:p w14:paraId="43A42C63" w14:textId="02BF9A15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>д) Нажать «Рассчитать стоимость».</w:t>
            </w:r>
          </w:p>
        </w:tc>
        <w:tc>
          <w:tcPr>
            <w:tcW w:w="1417" w:type="dxa"/>
            <w:shd w:val="clear" w:color="auto" w:fill="DCE6F1"/>
          </w:tcPr>
          <w:p w14:paraId="4DDCD477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>Дата: (ближайшая с расписанием)</w:t>
            </w:r>
          </w:p>
          <w:p w14:paraId="59AAD3FC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Шоу: (первое доступное)</w:t>
            </w:r>
          </w:p>
          <w:p w14:paraId="0C4797BA" w14:textId="099340DE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Длительность: 30 сек</w:t>
            </w:r>
          </w:p>
        </w:tc>
        <w:tc>
          <w:tcPr>
            <w:tcW w:w="1417" w:type="dxa"/>
            <w:shd w:val="clear" w:color="auto" w:fill="DCE6F1"/>
          </w:tcPr>
          <w:p w14:paraId="3194722B" w14:textId="712C41B6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—</w:t>
            </w:r>
          </w:p>
        </w:tc>
        <w:tc>
          <w:tcPr>
            <w:tcW w:w="3118" w:type="dxa"/>
            <w:shd w:val="clear" w:color="auto" w:fill="DCE6F1"/>
          </w:tcPr>
          <w:p w14:paraId="26ECACEC" w14:textId="7A113026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Форма содержит поля: «Дата показа рекламы *», «Время показа (опционально)», «Выберите шоу *», «Длительность рекламы (секунды)». После выбора даты список шоу обновляется (placeholder «Выберите шоу...»). Кнопка переходит в загрузку («Расчет...»). Появляется блок «Результат расчета» с итоговой стоимостью (₽) и детализацией: шоу, дата, длительность, цена за минуту.</w:t>
            </w:r>
          </w:p>
        </w:tc>
        <w:tc>
          <w:tcPr>
            <w:tcW w:w="3118" w:type="dxa"/>
            <w:shd w:val="clear" w:color="auto" w:fill="DCE6F1"/>
          </w:tcPr>
          <w:p w14:paraId="60B29048" w14:textId="10FB83FD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Форма содержит поля: «Дата показа рекламы *», «Время показа (опционально)», «Выберите шоу *», «Длительность рекламы (секунды)». После выбора даты список шоу обновляется (placeholder «Выберите шоу...»). Кнопка переходит в загрузку («Расчет...»). Появляется блок «Результат расчета» с итоговой стоимостью (₽) и детализацией: шоу, дата, длительность, цена за минуту.</w:t>
            </w:r>
          </w:p>
        </w:tc>
        <w:tc>
          <w:tcPr>
            <w:tcW w:w="964" w:type="dxa"/>
            <w:shd w:val="clear" w:color="auto" w:fill="DCE6F1"/>
          </w:tcPr>
          <w:p w14:paraId="3D55FCFD" w14:textId="1C033ECE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008000"/>
                <w:sz w:val="16"/>
              </w:rPr>
              <w:t>Пройден</w:t>
            </w:r>
          </w:p>
        </w:tc>
      </w:tr>
      <w:tr w:rsidR="00297F0C" w14:paraId="23FC0409" w14:textId="77777777" w:rsidTr="00297F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FFFFF"/>
          </w:tcPr>
          <w:p w14:paraId="2AB705F8" w14:textId="438D2529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13) Проверка возможности создания нового пользователя через панель администратора. Позитивный.</w:t>
            </w:r>
          </w:p>
        </w:tc>
        <w:tc>
          <w:tcPr>
            <w:tcW w:w="1814" w:type="dxa"/>
            <w:shd w:val="clear" w:color="auto" w:fill="FFFFFF"/>
          </w:tcPr>
          <w:p w14:paraId="4A6CCFEA" w14:textId="18D7808F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Пользователь авторизован с ролью it_admin (Email: it@g.com; Пароль: Admin123!). Открыта страница /admin/users «Учетные записи».</w:t>
            </w:r>
          </w:p>
        </w:tc>
        <w:tc>
          <w:tcPr>
            <w:tcW w:w="2154" w:type="dxa"/>
            <w:shd w:val="clear" w:color="auto" w:fill="FFFFFF"/>
          </w:tcPr>
          <w:p w14:paraId="227B8001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а) Нажать кнопку «Добавить».</w:t>
            </w:r>
          </w:p>
          <w:p w14:paraId="1A11E16C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б) Ввести тестовые данные в модальной форме «Добавить пользователя».</w:t>
            </w:r>
          </w:p>
          <w:p w14:paraId="4B710F29" w14:textId="3B01B6F0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в) Нажать кнопку «Создать».</w:t>
            </w:r>
          </w:p>
        </w:tc>
        <w:tc>
          <w:tcPr>
            <w:tcW w:w="1417" w:type="dxa"/>
            <w:shd w:val="clear" w:color="auto" w:fill="FFFFFF"/>
          </w:tcPr>
          <w:p w14:paraId="1D128AE1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Имя: Тест</w:t>
            </w:r>
          </w:p>
          <w:p w14:paraId="5C6EB8AC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Фамилия: Тестовый</w:t>
            </w:r>
          </w:p>
          <w:p w14:paraId="4D7110C5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Email: testadmin@test.ru</w:t>
            </w:r>
          </w:p>
          <w:p w14:paraId="7CE25B69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Пароль: Test123!</w:t>
            </w:r>
          </w:p>
          <w:p w14:paraId="498B995F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Роль: Агент</w:t>
            </w:r>
          </w:p>
          <w:p w14:paraId="4B5F78DA" w14:textId="0B87A30A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Телефон: +7-900-555-55-55</w:t>
            </w:r>
          </w:p>
        </w:tc>
        <w:tc>
          <w:tcPr>
            <w:tcW w:w="1417" w:type="dxa"/>
            <w:shd w:val="clear" w:color="auto" w:fill="FFFFFF"/>
          </w:tcPr>
          <w:p w14:paraId="28AC1EAF" w14:textId="6D865BB8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Удалить тестового пользователя: нажать «Удалить» в строке testadmin@test.ru, подтвердить удаление.</w:t>
            </w:r>
          </w:p>
        </w:tc>
        <w:tc>
          <w:tcPr>
            <w:tcW w:w="3118" w:type="dxa"/>
            <w:shd w:val="clear" w:color="auto" w:fill="FFFFFF"/>
          </w:tcPr>
          <w:p w14:paraId="6E21F118" w14:textId="12C91E01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Модальная форма содержит поля: Имя, Отчество, Фамилия, Email, Пароль, Роль (выпадающий список), Телефон и кнопки «Создать» и «Отмена». После нажатия «Создать» форма закрывается. Появляется toast «Пользователь создан». Таблица обновляется. Новая строка: Имя — «Тестовый Тест», Email — testadmin@test.ru, Роль — «Агент», Телефон — +7-900-555-55-55, Статус — «Активен» (зелёный бейдж).</w:t>
            </w:r>
          </w:p>
        </w:tc>
        <w:tc>
          <w:tcPr>
            <w:tcW w:w="3118" w:type="dxa"/>
            <w:shd w:val="clear" w:color="auto" w:fill="FFFFFF"/>
          </w:tcPr>
          <w:p w14:paraId="272B1789" w14:textId="752D807D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Модальная форма содержит поля: Имя, Отчество, Фамилия, Email, Пароль, Роль (выпадающий список), Телефон и кнопки «Создать» и «Отмена». После нажатия «Создать» форма закрывается. Появляется toast «Пользователь создан». Таблица обновляется. Новая строка: Имя — «Тестовый Тест», Email — testadmin@test.ru, Роль — «Агент», Телефон — +7-900-555-55-55, Статус — «Активен» (зелёный бейдж).</w:t>
            </w:r>
          </w:p>
        </w:tc>
        <w:tc>
          <w:tcPr>
            <w:tcW w:w="964" w:type="dxa"/>
            <w:shd w:val="clear" w:color="auto" w:fill="FFFFFF"/>
          </w:tcPr>
          <w:p w14:paraId="3B32B950" w14:textId="6DA7334B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008000"/>
                <w:sz w:val="16"/>
              </w:rPr>
              <w:t>Пройден</w:t>
            </w:r>
          </w:p>
        </w:tc>
      </w:tr>
      <w:tr w:rsidR="00297F0C" w14:paraId="11476E8E" w14:textId="77777777" w:rsidTr="00297F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DCE6F1"/>
          </w:tcPr>
          <w:p w14:paraId="16339C2C" w14:textId="4267B610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14) Проверка выхода из системы и недоступности защищённых страниц после выхода. Позитивный.</w:t>
            </w:r>
          </w:p>
        </w:tc>
        <w:tc>
          <w:tcPr>
            <w:tcW w:w="1814" w:type="dxa"/>
            <w:shd w:val="clear" w:color="auto" w:fill="DCE6F1"/>
          </w:tcPr>
          <w:p w14:paraId="54FB01B9" w14:textId="1FC05A5B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Пользователь авторизован с ролью it_admin (Email: it@g.com; Пароль: Admin123!). Открыта страница /admin. В шапке — имя пользователя и роль «ИТ-администратор».</w:t>
            </w:r>
          </w:p>
        </w:tc>
        <w:tc>
          <w:tcPr>
            <w:tcW w:w="2154" w:type="dxa"/>
            <w:shd w:val="clear" w:color="auto" w:fill="DCE6F1"/>
          </w:tcPr>
          <w:p w14:paraId="77812CCD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а) Нажать кнопку «Выйти» в шапке страницы.</w:t>
            </w:r>
          </w:p>
          <w:p w14:paraId="7EC9F0CC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б) Убедиться, что открылась публичная главная /.</w:t>
            </w:r>
          </w:p>
          <w:p w14:paraId="25E5D6E9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в) Перейти по адресу /admin.</w:t>
            </w:r>
          </w:p>
          <w:p w14:paraId="29AEE721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г) Перейти по адресу /customer.</w:t>
            </w:r>
          </w:p>
          <w:p w14:paraId="3C7E09D2" w14:textId="35E5B2C8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д) Перейти по адресу /agent.</w:t>
            </w:r>
          </w:p>
        </w:tc>
        <w:tc>
          <w:tcPr>
            <w:tcW w:w="1417" w:type="dxa"/>
            <w:shd w:val="clear" w:color="auto" w:fill="DCE6F1"/>
          </w:tcPr>
          <w:p w14:paraId="4A4BA18B" w14:textId="48087BAC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—</w:t>
            </w:r>
          </w:p>
        </w:tc>
        <w:tc>
          <w:tcPr>
            <w:tcW w:w="1417" w:type="dxa"/>
            <w:shd w:val="clear" w:color="auto" w:fill="DCE6F1"/>
          </w:tcPr>
          <w:p w14:paraId="52812CAF" w14:textId="087D473C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—</w:t>
            </w:r>
          </w:p>
        </w:tc>
        <w:tc>
          <w:tcPr>
            <w:tcW w:w="3118" w:type="dxa"/>
            <w:shd w:val="clear" w:color="auto" w:fill="DCE6F1"/>
          </w:tcPr>
          <w:p w14:paraId="409C1196" w14:textId="4C006FDA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Выполнен выход из системы. JWT-токен удалён из cookie. Имя и роль исчезают из шапки. Пользователь перенаправлен на публичную страницу /. При попытке перейти на /admin, /customer, /agent — выполняется перенаправление на главную страницу /. Все защищённые маршруты недоступны без авторизации.</w:t>
            </w:r>
          </w:p>
        </w:tc>
        <w:tc>
          <w:tcPr>
            <w:tcW w:w="3118" w:type="dxa"/>
            <w:shd w:val="clear" w:color="auto" w:fill="DCE6F1"/>
          </w:tcPr>
          <w:p w14:paraId="3E5B836E" w14:textId="09919A9D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Выполнен выход из системы. JWT-токен удалён из cookie. Имя и роль исчезают из шапки. Пользователь перенаправлен на публичную страницу /. При попытке перейти на /admin, /customer, /agent — выполняется перенаправление на главную страницу /. Все защищённые маршруты недоступны без авторизации.</w:t>
            </w:r>
          </w:p>
        </w:tc>
        <w:tc>
          <w:tcPr>
            <w:tcW w:w="964" w:type="dxa"/>
            <w:shd w:val="clear" w:color="auto" w:fill="DCE6F1"/>
          </w:tcPr>
          <w:p w14:paraId="57CDE7EE" w14:textId="31E51EF3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008000"/>
                <w:sz w:val="16"/>
              </w:rPr>
              <w:t>Пройден</w:t>
            </w:r>
          </w:p>
        </w:tc>
      </w:tr>
      <w:tr w:rsidR="00297F0C" w14:paraId="06EF78E1" w14:textId="77777777" w:rsidTr="00297F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FE1E1"/>
          </w:tcPr>
          <w:p w14:paraId="7C68EFEF" w14:textId="3DE126AC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15) Проверка невозможности регистрации с уже существующим email. Негативный.</w:t>
            </w:r>
          </w:p>
        </w:tc>
        <w:tc>
          <w:tcPr>
            <w:tcW w:w="1814" w:type="dxa"/>
            <w:shd w:val="clear" w:color="auto" w:fill="FFE1E1"/>
          </w:tcPr>
          <w:p w14:paraId="60C9A66C" w14:textId="01955886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Открыта страница /auth. В БД существует пользователь с email zak@g.com (роль customer).</w:t>
            </w:r>
          </w:p>
        </w:tc>
        <w:tc>
          <w:tcPr>
            <w:tcW w:w="2154" w:type="dxa"/>
            <w:shd w:val="clear" w:color="auto" w:fill="FFE1E1"/>
          </w:tcPr>
          <w:p w14:paraId="7B7E14DB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а) Нажать на вкладку «Регистрация».</w:t>
            </w:r>
          </w:p>
          <w:p w14:paraId="3F79C172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б) Ввести тестовые данные.</w:t>
            </w:r>
          </w:p>
          <w:p w14:paraId="33026E27" w14:textId="3CFF0715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в) Нажать кнопку «Создать аккаунт».</w:t>
            </w:r>
          </w:p>
        </w:tc>
        <w:tc>
          <w:tcPr>
            <w:tcW w:w="1417" w:type="dxa"/>
            <w:shd w:val="clear" w:color="auto" w:fill="FFE1E1"/>
          </w:tcPr>
          <w:p w14:paraId="36A59E74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Имя: Дубликат</w:t>
            </w:r>
          </w:p>
          <w:p w14:paraId="01C16A4F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Фамилия: Тестовкин</w:t>
            </w:r>
          </w:p>
          <w:p w14:paraId="57DD3FF0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Телефон: +7-900-999-99-99</w:t>
            </w:r>
          </w:p>
          <w:p w14:paraId="10CCB96D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Email: zak@g.com</w:t>
            </w:r>
          </w:p>
          <w:p w14:paraId="1E728587" w14:textId="77777777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Пароль: Test123!</w:t>
            </w:r>
          </w:p>
          <w:p w14:paraId="7F489DBD" w14:textId="2A794E82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Подтверждение: Test123!</w:t>
            </w:r>
          </w:p>
        </w:tc>
        <w:tc>
          <w:tcPr>
            <w:tcW w:w="1417" w:type="dxa"/>
            <w:shd w:val="clear" w:color="auto" w:fill="FFE1E1"/>
          </w:tcPr>
          <w:p w14:paraId="1FD8581E" w14:textId="0AC58920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—</w:t>
            </w:r>
          </w:p>
        </w:tc>
        <w:tc>
          <w:tcPr>
            <w:tcW w:w="3118" w:type="dxa"/>
            <w:shd w:val="clear" w:color="auto" w:fill="FFE1E1"/>
          </w:tcPr>
          <w:p w14:paraId="49B9457F" w14:textId="572A576E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Регистрация не выполнена. Появляется всплывающее toast-уведомление красного цвета с текстом «Пользователь с таким email уже существует». Пользователь остаётся на вкладке «Регистрация» страницы /auth. Новый аккаунт не создаётся.</w:t>
            </w:r>
          </w:p>
        </w:tc>
        <w:tc>
          <w:tcPr>
            <w:tcW w:w="3118" w:type="dxa"/>
            <w:shd w:val="clear" w:color="auto" w:fill="FFE1E1"/>
          </w:tcPr>
          <w:p w14:paraId="63AC07BB" w14:textId="0E6909C1" w:rsidR="00297F0C" w:rsidRPr="00297F0C" w:rsidRDefault="00297F0C" w:rsidP="00297F0C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297F0C">
              <w:rPr>
                <w:rFonts w:ascii="Times New Roman" w:hAnsi="Times New Roman" w:cs="Times New Roman"/>
                <w:color w:val="000000"/>
                <w:sz w:val="14"/>
              </w:rPr>
              <w:t>Регистрация не выполнена. Появляется всплывающее toast-уведомление красного цвета с текстом «Пользователь с таким email уже существует». Пользователь остаётся на вкладке «Регистрация» страницы /auth. Новый аккаунт не создаётся.</w:t>
            </w:r>
          </w:p>
        </w:tc>
        <w:tc>
          <w:tcPr>
            <w:tcW w:w="964" w:type="dxa"/>
            <w:shd w:val="clear" w:color="auto" w:fill="FFE1E1"/>
          </w:tcPr>
          <w:p w14:paraId="59B16EAB" w14:textId="6EA7EF14" w:rsidR="00297F0C" w:rsidRPr="00297F0C" w:rsidRDefault="00297F0C" w:rsidP="00297F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6"/>
              </w:rPr>
            </w:pPr>
            <w:r w:rsidRPr="00297F0C">
              <w:rPr>
                <w:rFonts w:ascii="Times New Roman" w:hAnsi="Times New Roman" w:cs="Times New Roman"/>
                <w:b/>
                <w:color w:val="008000"/>
                <w:sz w:val="16"/>
              </w:rPr>
              <w:t>Пройден</w:t>
            </w:r>
          </w:p>
        </w:tc>
      </w:tr>
    </w:tbl>
    <w:p w14:paraId="0FFCDE4D" w14:textId="77777777" w:rsidR="00297F0C" w:rsidRDefault="00297F0C" w:rsidP="00297F0C">
      <w:pPr>
        <w:rPr>
          <w:rFonts w:ascii="Times New Roman" w:hAnsi="Times New Roman" w:cs="Times New Roman"/>
          <w:color w:val="000000"/>
          <w:sz w:val="22"/>
        </w:rPr>
      </w:pPr>
    </w:p>
    <w:p w14:paraId="79956B46" w14:textId="744146AD" w:rsidR="00297F0C" w:rsidRPr="00297F0C" w:rsidRDefault="00297F0C" w:rsidP="00297F0C">
      <w:pPr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Итого: 15 тест-кейсов (12 позитивных, 3 негативных). Все тесты пройдены.</w:t>
      </w:r>
    </w:p>
    <w:sectPr w:rsidR="00297F0C" w:rsidRPr="00297F0C" w:rsidSect="00297F0C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0C"/>
    <w:rsid w:val="00297F0C"/>
    <w:rsid w:val="005A0067"/>
    <w:rsid w:val="006D0A0E"/>
    <w:rsid w:val="008979EA"/>
    <w:rsid w:val="00A1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1E3B5"/>
  <w15:chartTrackingRefBased/>
  <w15:docId w15:val="{2D242587-6A2B-4BD5-9C57-15329D4E5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7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7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7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7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7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7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7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7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7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7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7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7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7F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7F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7F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7F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7F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7F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7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7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7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7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7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7F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7F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7F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7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7F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7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2619</Words>
  <Characters>14931</Characters>
  <Application>Microsoft Office Word</Application>
  <DocSecurity>0</DocSecurity>
  <Lines>124</Lines>
  <Paragraphs>35</Paragraphs>
  <ScaleCrop>false</ScaleCrop>
  <Company/>
  <LinksUpToDate>false</LinksUpToDate>
  <CharactersWithSpaces>17515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1</cp:revision>
  <dcterms:created xsi:type="dcterms:W3CDTF">2026-03-25T17:46:00Z</dcterms:created>
  <dcterms:modified xsi:type="dcterms:W3CDTF">2026-03-25T17:47:00Z</dcterms:modified>
</cp:coreProperties>
</file>