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EE0FAB" w:rsidR="00223486" w:rsidP="00223486" w:rsidRDefault="00223486" w14:paraId="553C31A0" w14:textId="3DEA391D">
      <w:pPr>
        <w:spacing w:after="0"/>
        <w:jc w:val="center"/>
        <w:rPr>
          <w:rFonts w:ascii="Times New Roman" w:hAnsi="Times New Roman" w:eastAsia="Times New Roman" w:cs="Times New Roman"/>
          <w:sz w:val="36"/>
          <w:szCs w:val="36"/>
        </w:rPr>
      </w:pPr>
    </w:p>
    <w:p w:rsidR="00223486" w:rsidP="00223486" w:rsidRDefault="00BE04C7" w14:paraId="0148A34A" w14:textId="3215BA00">
      <w:pPr>
        <w:spacing w:after="0"/>
        <w:jc w:val="center"/>
        <w:rPr>
          <w:rFonts w:ascii="Times New Roman" w:hAnsi="Times New Roman" w:eastAsia="Times New Roman" w:cs="Times New Roman"/>
          <w:sz w:val="36"/>
          <w:szCs w:val="36"/>
        </w:rPr>
      </w:pPr>
      <w:r w:rsidRPr="00BE04C7">
        <w:rPr>
          <w:rFonts w:ascii="Times New Roman" w:hAnsi="Times New Roman" w:eastAsia="Times New Roman" w:cs="Times New Roman"/>
          <w:sz w:val="36"/>
          <w:szCs w:val="36"/>
        </w:rPr>
        <w:t xml:space="preserve">Supplementary Material </w:t>
      </w:r>
      <w:r w:rsidRPr="00EE0FAB" w:rsidR="00223486">
        <w:rPr>
          <w:rFonts w:ascii="Times New Roman" w:hAnsi="Times New Roman" w:eastAsia="Times New Roman" w:cs="Times New Roman"/>
          <w:sz w:val="36"/>
          <w:szCs w:val="36"/>
        </w:rPr>
        <w:t>for</w:t>
      </w:r>
    </w:p>
    <w:p w:rsidRPr="00EE0FAB" w:rsidR="0040456B" w:rsidP="00223486" w:rsidRDefault="0040456B" w14:paraId="1A4DA592" w14:textId="77777777">
      <w:pPr>
        <w:spacing w:after="0"/>
        <w:jc w:val="center"/>
        <w:rPr>
          <w:rFonts w:ascii="Times New Roman" w:hAnsi="Times New Roman" w:eastAsia="Times New Roman" w:cs="Times New Roman"/>
          <w:sz w:val="36"/>
          <w:szCs w:val="36"/>
        </w:rPr>
      </w:pPr>
    </w:p>
    <w:p w:rsidRPr="00EE0FAB" w:rsidR="00223486" w:rsidP="00223486" w:rsidRDefault="00223486" w14:paraId="5AAD1164" w14:textId="77777777">
      <w:pPr>
        <w:spacing w:after="0"/>
        <w:rPr>
          <w:rFonts w:ascii="Times New Roman" w:hAnsi="Times New Roman" w:eastAsia="Times New Roman" w:cs="Times New Roman"/>
        </w:rPr>
      </w:pPr>
      <w:r w:rsidRPr="00EE0FAB">
        <w:rPr>
          <w:rFonts w:ascii="Times New Roman" w:hAnsi="Times New Roman" w:eastAsia="Times New Roman" w:cs="Times New Roman"/>
        </w:rPr>
        <w:t xml:space="preserve"> </w:t>
      </w:r>
    </w:p>
    <w:p w:rsidR="00223486" w:rsidP="0040456B" w:rsidRDefault="0040456B" w14:paraId="402C1A2D" w14:textId="2EBC4E80">
      <w:pPr>
        <w:spacing w:after="0"/>
        <w:jc w:val="center"/>
        <w:rPr>
          <w:rFonts w:ascii="Times New Roman" w:hAnsi="Times New Roman" w:eastAsia="Times New Roman" w:cs="Times New Roman"/>
          <w:b/>
          <w:sz w:val="28"/>
          <w:szCs w:val="28"/>
        </w:rPr>
      </w:pPr>
      <w:r w:rsidRPr="0040456B">
        <w:rPr>
          <w:rFonts w:ascii="Times New Roman" w:hAnsi="Times New Roman" w:eastAsia="Times New Roman" w:cs="Times New Roman"/>
          <w:b/>
          <w:sz w:val="28"/>
          <w:szCs w:val="28"/>
        </w:rPr>
        <w:t>Evo2VED: a database of DNA large language model–derived scores for genome-wide variant interpretation</w:t>
      </w:r>
    </w:p>
    <w:p w:rsidR="0040456B" w:rsidP="00223486" w:rsidRDefault="0040456B" w14:paraId="210599A6" w14:textId="77777777">
      <w:pPr>
        <w:spacing w:after="0"/>
        <w:rPr>
          <w:rFonts w:ascii="Times New Roman" w:hAnsi="Times New Roman" w:eastAsia="Times New Roman" w:cs="Times New Roman"/>
        </w:rPr>
      </w:pPr>
    </w:p>
    <w:p w:rsidRPr="00EE0FAB" w:rsidR="00BE04C7" w:rsidP="00223486" w:rsidRDefault="00BE04C7" w14:paraId="785E0092" w14:textId="77777777">
      <w:pPr>
        <w:spacing w:after="0"/>
        <w:rPr>
          <w:rFonts w:ascii="Times New Roman" w:hAnsi="Times New Roman" w:eastAsia="Times New Roman" w:cs="Times New Roman"/>
        </w:rPr>
      </w:pPr>
    </w:p>
    <w:p w:rsidRPr="00EE0FAB" w:rsidR="00223486" w:rsidP="00223486" w:rsidRDefault="00223486" w14:paraId="76F4FA00" w14:textId="77777777">
      <w:pPr>
        <w:spacing w:after="0"/>
        <w:jc w:val="center"/>
        <w:rPr>
          <w:rFonts w:ascii="Times New Roman" w:hAnsi="Times New Roman" w:eastAsia="Times New Roman" w:cs="Times New Roman"/>
        </w:rPr>
      </w:pPr>
      <w:r w:rsidRPr="00EE0FAB">
        <w:rPr>
          <w:rFonts w:ascii="Times New Roman" w:hAnsi="Times New Roman" w:eastAsia="Times New Roman" w:cs="Times New Roman"/>
        </w:rPr>
        <w:t>Corresponding author:</w:t>
      </w:r>
    </w:p>
    <w:p w:rsidRPr="00EE0FAB" w:rsidR="00223486" w:rsidP="00223486" w:rsidRDefault="00223486" w14:paraId="2F27C10C" w14:textId="77777777">
      <w:pPr>
        <w:spacing w:after="0"/>
        <w:jc w:val="center"/>
        <w:rPr>
          <w:rFonts w:ascii="Times New Roman" w:hAnsi="Times New Roman" w:eastAsia="Times New Roman" w:cs="Times New Roman"/>
        </w:rPr>
      </w:pPr>
      <w:r w:rsidRPr="00EE0FAB">
        <w:rPr>
          <w:rFonts w:hint="eastAsia" w:ascii="Times New Roman" w:hAnsi="Times New Roman" w:cs="Times New Roman"/>
        </w:rPr>
        <w:t>Xiaopu Zhou</w:t>
      </w:r>
      <w:r w:rsidRPr="00EE0FAB">
        <w:rPr>
          <w:rFonts w:ascii="Times New Roman" w:hAnsi="Times New Roman" w:eastAsia="Times New Roman" w:cs="Times New Roman"/>
        </w:rPr>
        <w:t xml:space="preserve"> &lt;</w:t>
      </w:r>
      <w:r w:rsidRPr="00EE0FAB">
        <w:rPr>
          <w:rFonts w:hint="eastAsia" w:ascii="Times New Roman" w:hAnsi="Times New Roman" w:cs="Times New Roman"/>
        </w:rPr>
        <w:t>xiaopu.zhou</w:t>
      </w:r>
      <w:r w:rsidRPr="00EE0FAB">
        <w:rPr>
          <w:rFonts w:ascii="Times New Roman" w:hAnsi="Times New Roman" w:eastAsia="Times New Roman" w:cs="Times New Roman"/>
        </w:rPr>
        <w:t>@sickkids.ca&gt;</w:t>
      </w:r>
    </w:p>
    <w:p w:rsidRPr="00606EA8" w:rsidR="00223486" w:rsidP="00223486" w:rsidRDefault="00223486" w14:paraId="2325A454" w14:textId="77777777">
      <w:pPr>
        <w:spacing w:after="0"/>
        <w:jc w:val="center"/>
        <w:rPr>
          <w:rFonts w:ascii="Times New Roman" w:hAnsi="Times New Roman" w:eastAsia="Times New Roman" w:cs="Times New Roman"/>
          <w:lang w:val="pt-BR"/>
        </w:rPr>
      </w:pPr>
      <w:r w:rsidRPr="00606EA8">
        <w:rPr>
          <w:rFonts w:hint="eastAsia" w:ascii="Times New Roman" w:hAnsi="Times New Roman" w:eastAsia="Times New Roman" w:cs="Times New Roman"/>
          <w:lang w:val="pt-BR"/>
        </w:rPr>
        <w:t>Lucila</w:t>
      </w:r>
      <w:r w:rsidRPr="00606EA8">
        <w:rPr>
          <w:rFonts w:ascii="Times New Roman" w:hAnsi="Times New Roman" w:eastAsia="Times New Roman" w:cs="Times New Roman"/>
          <w:lang w:val="pt-BR"/>
        </w:rPr>
        <w:t xml:space="preserve"> Ohno-Machado &lt;lucila.ohno-machado@yale.edu&gt;</w:t>
      </w:r>
    </w:p>
    <w:p w:rsidRPr="00606EA8" w:rsidR="00223486" w:rsidP="00223486" w:rsidRDefault="00223486" w14:paraId="761E027A" w14:textId="77777777">
      <w:pPr>
        <w:spacing w:after="0"/>
        <w:rPr>
          <w:rFonts w:ascii="Times New Roman" w:hAnsi="Times New Roman" w:eastAsia="Times New Roman" w:cs="Times New Roman"/>
          <w:lang w:val="pt-BR"/>
        </w:rPr>
      </w:pPr>
    </w:p>
    <w:p w:rsidRPr="00606EA8" w:rsidR="00223486" w:rsidP="00223486" w:rsidRDefault="00223486" w14:paraId="78520BF6" w14:textId="77777777">
      <w:pPr>
        <w:spacing w:after="0"/>
        <w:rPr>
          <w:rFonts w:ascii="Times New Roman" w:hAnsi="Times New Roman" w:eastAsia="Times New Roman" w:cs="Times New Roman"/>
          <w:b/>
          <w:lang w:val="pt-BR"/>
        </w:rPr>
      </w:pPr>
      <w:r w:rsidRPr="00606EA8">
        <w:rPr>
          <w:rFonts w:ascii="Times New Roman" w:hAnsi="Times New Roman" w:eastAsia="Times New Roman" w:cs="Times New Roman"/>
          <w:b/>
          <w:lang w:val="pt-BR"/>
        </w:rPr>
        <w:t xml:space="preserve"> </w:t>
      </w:r>
    </w:p>
    <w:p w:rsidRPr="00606EA8" w:rsidR="00223486" w:rsidP="00223486" w:rsidRDefault="00223486" w14:paraId="7EA1D021" w14:textId="77777777">
      <w:pPr>
        <w:spacing w:after="0"/>
        <w:rPr>
          <w:rFonts w:ascii="Times New Roman" w:hAnsi="Times New Roman" w:eastAsia="Times New Roman" w:cs="Times New Roman"/>
          <w:b/>
          <w:lang w:val="pt-BR"/>
        </w:rPr>
      </w:pPr>
    </w:p>
    <w:p w:rsidRPr="00EE0FAB" w:rsidR="00223486" w:rsidP="00223486" w:rsidRDefault="00223486" w14:paraId="20BA7442" w14:textId="77777777">
      <w:pPr>
        <w:spacing w:after="0"/>
        <w:rPr>
          <w:rFonts w:ascii="Times New Roman" w:hAnsi="Times New Roman" w:eastAsia="Times New Roman" w:cs="Times New Roman"/>
          <w:b/>
        </w:rPr>
      </w:pPr>
      <w:r w:rsidRPr="00EE0FAB">
        <w:rPr>
          <w:rFonts w:ascii="Times New Roman" w:hAnsi="Times New Roman" w:eastAsia="Times New Roman" w:cs="Times New Roman"/>
          <w:b/>
        </w:rPr>
        <w:t>The PDF file includes:</w:t>
      </w:r>
    </w:p>
    <w:p w:rsidRPr="00EE0FAB" w:rsidR="00223486" w:rsidP="00223486" w:rsidRDefault="00223486" w14:paraId="2C0ABB9B" w14:textId="77777777">
      <w:pPr>
        <w:spacing w:after="0"/>
        <w:rPr>
          <w:rFonts w:ascii="Times New Roman" w:hAnsi="Times New Roman" w:eastAsia="Times New Roman" w:cs="Times New Roman"/>
        </w:rPr>
      </w:pPr>
      <w:r w:rsidRPr="00EE0FAB">
        <w:rPr>
          <w:rFonts w:ascii="Times New Roman" w:hAnsi="Times New Roman" w:eastAsia="Times New Roman" w:cs="Times New Roman"/>
        </w:rPr>
        <w:t xml:space="preserve"> </w:t>
      </w:r>
    </w:p>
    <w:p w:rsidR="00223486" w:rsidP="00223486" w:rsidRDefault="00223486" w14:paraId="32CBE28E" w14:textId="4948D7CD">
      <w:pPr>
        <w:spacing w:after="0"/>
        <w:ind w:left="720"/>
        <w:rPr>
          <w:rFonts w:ascii="Times New Roman" w:hAnsi="Times New Roman" w:eastAsia="Times New Roman" w:cs="Times New Roman"/>
        </w:rPr>
      </w:pPr>
      <w:r w:rsidRPr="00EE0FAB">
        <w:rPr>
          <w:rFonts w:ascii="Times New Roman" w:hAnsi="Times New Roman" w:eastAsia="Times New Roman" w:cs="Times New Roman"/>
        </w:rPr>
        <w:t xml:space="preserve">Supplementary </w:t>
      </w:r>
      <w:r>
        <w:rPr>
          <w:rFonts w:ascii="Times New Roman" w:hAnsi="Times New Roman" w:eastAsia="Times New Roman" w:cs="Times New Roman"/>
        </w:rPr>
        <w:t>Method</w:t>
      </w:r>
      <w:r w:rsidR="00BE04C7">
        <w:rPr>
          <w:rFonts w:ascii="Times New Roman" w:hAnsi="Times New Roman" w:eastAsia="Times New Roman" w:cs="Times New Roman"/>
        </w:rPr>
        <w:t>s</w:t>
      </w:r>
    </w:p>
    <w:p w:rsidR="00B65055" w:rsidP="00B65055" w:rsidRDefault="002C584D" w14:paraId="6AD8FAC0" w14:textId="77777777">
      <w:pPr>
        <w:spacing w:after="0"/>
        <w:ind w:left="720"/>
        <w:rPr>
          <w:rFonts w:ascii="Times New Roman" w:hAnsi="Times New Roman" w:eastAsia="Times New Roman" w:cs="Times New Roman"/>
        </w:rPr>
      </w:pPr>
      <w:r w:rsidRPr="002C584D">
        <w:rPr>
          <w:rFonts w:ascii="Times New Roman" w:hAnsi="Times New Roman" w:eastAsia="Times New Roman" w:cs="Times New Roman"/>
        </w:rPr>
        <w:t>Abbreviation</w:t>
      </w:r>
    </w:p>
    <w:p w:rsidR="00230B4B" w:rsidP="6BBE9934" w:rsidRDefault="00230B4B" w14:paraId="0E025FB2" w14:textId="3325CDE5">
      <w:pPr>
        <w:spacing w:after="0"/>
        <w:ind w:left="720"/>
        <w:rPr>
          <w:rFonts w:ascii="Times New Roman" w:hAnsi="Times New Roman" w:eastAsia="Times New Roman" w:cs="Times New Roman"/>
          <w:highlight w:val="yellow"/>
        </w:rPr>
      </w:pPr>
      <w:r w:rsidRPr="6BBE9934" w:rsidR="00230B4B">
        <w:rPr>
          <w:rFonts w:ascii="Times New Roman" w:hAnsi="Times New Roman" w:eastAsia="Times New Roman" w:cs="Times New Roman"/>
          <w:highlight w:val="yellow"/>
        </w:rPr>
        <w:t>Software</w:t>
      </w:r>
    </w:p>
    <w:p w:rsidR="00223486" w:rsidP="00B65055" w:rsidRDefault="00B65055" w14:paraId="52DC29CD" w14:textId="3D210626">
      <w:pPr>
        <w:spacing w:after="0"/>
        <w:ind w:left="720"/>
        <w:rPr>
          <w:rFonts w:ascii="Times New Roman" w:hAnsi="Times New Roman" w:eastAsia="Times New Roman" w:cs="Times New Roman"/>
        </w:rPr>
      </w:pPr>
      <w:r>
        <w:rPr>
          <w:rFonts w:ascii="Times New Roman" w:hAnsi="Times New Roman" w:eastAsia="Times New Roman" w:cs="Times New Roman"/>
        </w:rPr>
        <w:t>References</w:t>
      </w:r>
      <w:r w:rsidR="00223486">
        <w:rPr>
          <w:rFonts w:ascii="Times New Roman" w:hAnsi="Times New Roman" w:eastAsia="Times New Roman" w:cs="Times New Roman"/>
        </w:rPr>
        <w:br w:type="page"/>
      </w:r>
    </w:p>
    <w:p w:rsidRPr="008755FD" w:rsidR="00BE04C7" w:rsidP="008755FD" w:rsidRDefault="00BE04C7" w14:paraId="1E567407" w14:textId="77777777">
      <w:pPr>
        <w:spacing w:after="200" w:line="276" w:lineRule="auto"/>
        <w:jc w:val="both"/>
        <w:outlineLvl w:val="0"/>
        <w:rPr>
          <w:rFonts w:ascii="Times New Roman" w:hAnsi="Times New Roman" w:eastAsia="Times New Roman" w:cs="Times New Roman"/>
          <w:b/>
          <w:kern w:val="0"/>
          <w:sz w:val="28"/>
          <w:szCs w:val="22"/>
          <w:lang w:eastAsia="zh-CN"/>
          <w14:ligatures w14:val="none"/>
        </w:rPr>
      </w:pPr>
      <w:r w:rsidRPr="008755FD">
        <w:rPr>
          <w:rFonts w:ascii="Times New Roman" w:hAnsi="Times New Roman" w:eastAsia="Times New Roman" w:cs="Times New Roman"/>
          <w:b/>
          <w:kern w:val="0"/>
          <w:sz w:val="28"/>
          <w:szCs w:val="22"/>
          <w:lang w:eastAsia="zh-CN"/>
          <w14:ligatures w14:val="none"/>
        </w:rPr>
        <w:lastRenderedPageBreak/>
        <w:t>Supplementary Methods</w:t>
      </w:r>
    </w:p>
    <w:p w:rsidRPr="00CC4D62" w:rsidR="00CC4D62" w:rsidP="00CC4D62" w:rsidRDefault="00CC4D62" w14:paraId="289625F3" w14:textId="77777777">
      <w:pPr>
        <w:spacing w:after="200" w:line="276" w:lineRule="auto"/>
        <w:jc w:val="both"/>
        <w:outlineLvl w:val="1"/>
        <w:rPr>
          <w:rFonts w:ascii="Times New Roman" w:hAnsi="Times New Roman" w:eastAsia="Times New Roman" w:cs="Times New Roman"/>
          <w:bCs/>
          <w:kern w:val="0"/>
          <w:szCs w:val="20"/>
          <w:u w:val="single"/>
          <w:lang w:eastAsia="zh-CN"/>
          <w14:ligatures w14:val="none"/>
        </w:rPr>
      </w:pPr>
      <w:r w:rsidRPr="00CC4D62">
        <w:rPr>
          <w:rFonts w:ascii="Times New Roman" w:hAnsi="Times New Roman" w:eastAsia="Times New Roman" w:cs="Times New Roman"/>
          <w:bCs/>
          <w:kern w:val="0"/>
          <w:szCs w:val="20"/>
          <w:u w:val="single"/>
          <w:lang w:eastAsia="zh-CN"/>
          <w14:ligatures w14:val="none"/>
        </w:rPr>
        <w:t>Evo2 Variant Scoring</w:t>
      </w:r>
    </w:p>
    <w:p w:rsidRPr="008A61C6" w:rsidR="00CC4D62" w:rsidP="00CC4D62" w:rsidRDefault="00CC4D62" w14:paraId="233AB6EB" w14:textId="77777777">
      <w:pPr>
        <w:spacing w:line="360" w:lineRule="auto"/>
        <w:ind w:firstLine="720"/>
        <w:jc w:val="both"/>
        <w:rPr>
          <w:rFonts w:ascii="Times New Roman" w:hAnsi="Times New Roman" w:cs="Times New Roman"/>
        </w:rPr>
      </w:pPr>
      <w:r w:rsidRPr="7162B3A6">
        <w:rPr>
          <w:rFonts w:ascii="Times New Roman" w:hAnsi="Times New Roman" w:cs="Times New Roman"/>
        </w:rPr>
        <w:t xml:space="preserve">Evo2 variant scores were computed for 6,475,578 sites with </w:t>
      </w:r>
      <w:proofErr w:type="spellStart"/>
      <w:r w:rsidRPr="7162B3A6">
        <w:rPr>
          <w:rFonts w:ascii="Times New Roman" w:hAnsi="Times New Roman" w:cs="Times New Roman"/>
        </w:rPr>
        <w:t>rsID</w:t>
      </w:r>
      <w:proofErr w:type="spellEnd"/>
      <w:r w:rsidRPr="7162B3A6">
        <w:rPr>
          <w:rFonts w:ascii="Times New Roman" w:hAnsi="Times New Roman" w:cs="Times New Roman"/>
        </w:rPr>
        <w:t xml:space="preserve"> annotation (dbsnp156), and with minor allele frequency &gt; 5% in the </w:t>
      </w:r>
      <w:proofErr w:type="spellStart"/>
      <w:r w:rsidRPr="7162B3A6">
        <w:rPr>
          <w:rFonts w:ascii="Times New Roman" w:hAnsi="Times New Roman" w:cs="Times New Roman"/>
        </w:rPr>
        <w:t>gnomAD</w:t>
      </w:r>
      <w:proofErr w:type="spellEnd"/>
      <w:r w:rsidRPr="7162B3A6">
        <w:rPr>
          <w:rFonts w:ascii="Times New Roman" w:hAnsi="Times New Roman" w:cs="Times New Roman"/>
        </w:rPr>
        <w:t xml:space="preserve"> v4.1 European‑descent (non‑Finnish European) population, restricted to variants with a call rate &gt; 80% in the </w:t>
      </w:r>
      <w:proofErr w:type="spellStart"/>
      <w:r w:rsidRPr="7162B3A6">
        <w:rPr>
          <w:rFonts w:ascii="Times New Roman" w:hAnsi="Times New Roman" w:cs="Times New Roman"/>
        </w:rPr>
        <w:t>gnomAD</w:t>
      </w:r>
      <w:proofErr w:type="spellEnd"/>
      <w:r w:rsidRPr="7162B3A6">
        <w:rPr>
          <w:rFonts w:ascii="Times New Roman" w:hAnsi="Times New Roman" w:cs="Times New Roman"/>
        </w:rPr>
        <w:t xml:space="preserve"> whole‑genome sequencing (WGS) dataset. </w:t>
      </w:r>
    </w:p>
    <w:p w:rsidR="00CC4D62" w:rsidP="00CC4D62" w:rsidRDefault="00CC4D62" w14:paraId="1E880E78" w14:textId="77777777">
      <w:pPr>
        <w:spacing w:line="360" w:lineRule="auto"/>
        <w:ind w:firstLine="720"/>
        <w:jc w:val="both"/>
        <w:rPr>
          <w:rFonts w:ascii="Times New Roman" w:hAnsi="Times New Roman" w:cs="Times New Roman"/>
        </w:rPr>
      </w:pPr>
      <w:r w:rsidRPr="7162B3A6">
        <w:rPr>
          <w:rFonts w:ascii="Times New Roman" w:hAnsi="Times New Roman" w:cs="Times New Roman"/>
        </w:rPr>
        <w:t>We applied two Evo2 model variants (Evo2-7B and Evo2-40B) and three reverse-complement (RC) scoring schemes (</w:t>
      </w:r>
      <w:proofErr w:type="spellStart"/>
      <w:r w:rsidRPr="7162B3A6">
        <w:rPr>
          <w:rFonts w:ascii="Times New Roman" w:hAnsi="Times New Roman" w:cs="Times New Roman"/>
        </w:rPr>
        <w:t>noRC</w:t>
      </w:r>
      <w:proofErr w:type="spellEnd"/>
      <w:r w:rsidRPr="7162B3A6">
        <w:rPr>
          <w:rFonts w:ascii="Times New Roman" w:hAnsi="Times New Roman" w:cs="Times New Roman"/>
        </w:rPr>
        <w:t xml:space="preserve">, </w:t>
      </w:r>
      <w:proofErr w:type="spellStart"/>
      <w:r w:rsidRPr="7162B3A6">
        <w:rPr>
          <w:rFonts w:ascii="Times New Roman" w:hAnsi="Times New Roman" w:cs="Times New Roman"/>
        </w:rPr>
        <w:t>avgRC</w:t>
      </w:r>
      <w:proofErr w:type="spellEnd"/>
      <w:r w:rsidRPr="7162B3A6">
        <w:rPr>
          <w:rFonts w:ascii="Times New Roman" w:hAnsi="Times New Roman" w:cs="Times New Roman"/>
        </w:rPr>
        <w:t xml:space="preserve">, and </w:t>
      </w:r>
      <w:proofErr w:type="spellStart"/>
      <w:r w:rsidRPr="7162B3A6">
        <w:rPr>
          <w:rFonts w:ascii="Times New Roman" w:hAnsi="Times New Roman" w:cs="Times New Roman"/>
        </w:rPr>
        <w:t>wtRC</w:t>
      </w:r>
      <w:proofErr w:type="spellEnd"/>
      <w:r w:rsidRPr="7162B3A6">
        <w:rPr>
          <w:rFonts w:ascii="Times New Roman" w:hAnsi="Times New Roman" w:cs="Times New Roman"/>
        </w:rPr>
        <w:t xml:space="preserve">) to score both alleles of each variant. For each variant, positioned at the </w:t>
      </w:r>
      <w:proofErr w:type="spellStart"/>
      <w:r w:rsidRPr="7162B3A6">
        <w:rPr>
          <w:rFonts w:ascii="Times New Roman" w:hAnsi="Times New Roman" w:cs="Times New Roman"/>
        </w:rPr>
        <w:t>centre</w:t>
      </w:r>
      <w:proofErr w:type="spellEnd"/>
      <w:r w:rsidRPr="7162B3A6">
        <w:rPr>
          <w:rFonts w:ascii="Times New Roman" w:hAnsi="Times New Roman" w:cs="Times New Roman"/>
        </w:rPr>
        <w:t xml:space="preserve"> of a 2-kb window on the GRCh38 reference, the model's per-position conditional log-probabilities were obtained for reference and alternative sequences, and the position-wise effect was defined as</w:t>
      </w:r>
      <w:r>
        <w:rPr>
          <w:rFonts w:ascii="Times New Roman" w:hAnsi="Times New Roman" w:cs="Times New Roman"/>
        </w:rPr>
        <w:t xml:space="preserve"> in formula 1</w:t>
      </w:r>
      <w:r w:rsidRPr="7162B3A6">
        <w:rPr>
          <w:rFonts w:ascii="Times New Roman" w:hAnsi="Times New Roman" w:cs="Times New Roman"/>
        </w:rPr>
        <w:t>:</w:t>
      </w:r>
    </w:p>
    <w:p w:rsidR="00CC4D62" w:rsidP="00CC4D62" w:rsidRDefault="004F6BE8" w14:paraId="649FD4CD" w14:textId="77777777">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m:rPr>
                <m:sty m:val="p"/>
              </m:rPr>
              <w:rPr>
                <w:rFonts w:ascii="Cambria Math" w:hAnsi="Cambria Math" w:cs="Times New Roman"/>
              </w:rPr>
              <m:t>δ</m:t>
            </m:r>
          </m:e>
          <m:sub>
            <m:r>
              <w:rPr>
                <w:rFonts w:ascii="Cambria Math" w:hAnsi="Cambria Math" w:cs="Times New Roman"/>
              </w:rPr>
              <m:t>i</m:t>
            </m:r>
          </m:sub>
        </m:sSub>
        <m:r>
          <w:rPr>
            <w:rFonts w:ascii="Cambria Math" w:hAnsi="Cambria Math" w:cs="Times New Roman"/>
          </w:rPr>
          <m:t>=logpθ</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i</m:t>
                </m:r>
              </m:sub>
              <m:sup>
                <m:r>
                  <w:rPr>
                    <w:rFonts w:ascii="Cambria Math" w:hAnsi="Cambria Math" w:cs="Times New Roman"/>
                  </w:rPr>
                  <m:t>alt</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&lt;i</m:t>
                </m:r>
              </m:sub>
              <m:sup>
                <m:r>
                  <w:rPr>
                    <w:rFonts w:ascii="Cambria Math" w:hAnsi="Cambria Math" w:cs="Times New Roman"/>
                  </w:rPr>
                  <m:t>alt</m:t>
                </m:r>
              </m:sup>
            </m:sSubSup>
          </m:e>
        </m:d>
        <m:r>
          <w:rPr>
            <w:rFonts w:ascii="Cambria Math" w:hAnsi="Cambria Math" w:cs="Times New Roman"/>
          </w:rPr>
          <m:t>-logpθ</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i</m:t>
                </m:r>
              </m:sub>
              <m:sup>
                <m:r>
                  <w:rPr>
                    <w:rFonts w:ascii="Cambria Math" w:hAnsi="Cambria Math" w:cs="Times New Roman"/>
                  </w:rPr>
                  <m:t>ref</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&lt;i</m:t>
                </m:r>
              </m:sub>
              <m:sup>
                <m:r>
                  <w:rPr>
                    <w:rFonts w:ascii="Cambria Math" w:hAnsi="Cambria Math" w:cs="Times New Roman"/>
                  </w:rPr>
                  <m:t>ref</m:t>
                </m:r>
              </m:sup>
            </m:sSubSup>
          </m:e>
        </m:d>
      </m:oMath>
      <w:r w:rsidR="00CC4D62">
        <w:rPr>
          <w:rFonts w:ascii="Times New Roman" w:hAnsi="Times New Roman" w:cs="Times New Roman"/>
        </w:rPr>
        <w:t xml:space="preserve">                                 (1)</w:t>
      </w:r>
    </w:p>
    <w:p w:rsidR="00CC4D62" w:rsidP="00CC4D62" w:rsidRDefault="00CC4D62" w14:paraId="23F56F0C" w14:textId="77777777">
      <w:pPr>
        <w:spacing w:line="360" w:lineRule="auto"/>
        <w:ind w:firstLine="720"/>
        <w:jc w:val="both"/>
        <w:rPr>
          <w:rFonts w:ascii="Times New Roman" w:hAnsi="Times New Roman" w:cs="Times New Roman"/>
        </w:rPr>
      </w:pPr>
      <w:r w:rsidRPr="7162B3A6">
        <w:rPr>
          <w:rFonts w:ascii="Times New Roman" w:hAnsi="Times New Roman" w:cs="Times New Roman"/>
        </w:rPr>
        <w:t xml:space="preserve">Because Evo2 is a decoder-only (causal, left-to-right) model, the reference and alternative sequences are identical upstream of the variant, so only the variant position and downstream positions carry a non-zero effect on a given strand. The three schemes differ in how positions and strands are combined. </w:t>
      </w:r>
      <w:proofErr w:type="spellStart"/>
      <w:r w:rsidRPr="7162B3A6">
        <w:rPr>
          <w:rFonts w:ascii="Times New Roman" w:hAnsi="Times New Roman" w:cs="Times New Roman"/>
        </w:rPr>
        <w:t>noRC</w:t>
      </w:r>
      <w:proofErr w:type="spellEnd"/>
      <w:r w:rsidRPr="7162B3A6">
        <w:rPr>
          <w:rFonts w:ascii="Times New Roman" w:hAnsi="Times New Roman" w:cs="Times New Roman"/>
        </w:rPr>
        <w:t xml:space="preserve"> sums δᵢ over the forward strand only. </w:t>
      </w:r>
      <w:proofErr w:type="spellStart"/>
      <w:r w:rsidRPr="7162B3A6">
        <w:rPr>
          <w:rFonts w:ascii="Times New Roman" w:hAnsi="Times New Roman" w:cs="Times New Roman"/>
        </w:rPr>
        <w:t>avgRC</w:t>
      </w:r>
      <w:proofErr w:type="spellEnd"/>
      <w:r w:rsidRPr="7162B3A6">
        <w:rPr>
          <w:rFonts w:ascii="Times New Roman" w:hAnsi="Times New Roman" w:cs="Times New Roman"/>
        </w:rPr>
        <w:t xml:space="preserve"> averages the forward-strand and reverse-complement scores, recovering signal from both flanks of the variant. </w:t>
      </w:r>
    </w:p>
    <w:p w:rsidR="00CC4D62" w:rsidP="00CC4D62" w:rsidRDefault="00CC4D62" w14:paraId="19B1EF89" w14:textId="77777777">
      <w:pPr>
        <w:spacing w:line="360" w:lineRule="auto"/>
        <w:ind w:firstLine="720"/>
        <w:jc w:val="both"/>
        <w:rPr>
          <w:rFonts w:ascii="Times New Roman" w:hAnsi="Times New Roman" w:cs="Times New Roman"/>
        </w:rPr>
      </w:pPr>
      <w:r w:rsidRPr="7162B3A6">
        <w:rPr>
          <w:rFonts w:ascii="Times New Roman" w:hAnsi="Times New Roman" w:cs="Times New Roman"/>
        </w:rPr>
        <w:t>In addition to the two scoring schemes introduced in the original Evo2 study, we implemented a third approach, weighted reverse-complement scoring (</w:t>
      </w:r>
      <w:proofErr w:type="spellStart"/>
      <w:r w:rsidRPr="7162B3A6">
        <w:rPr>
          <w:rFonts w:ascii="Times New Roman" w:hAnsi="Times New Roman" w:cs="Times New Roman"/>
        </w:rPr>
        <w:t>wtRC</w:t>
      </w:r>
      <w:proofErr w:type="spellEnd"/>
      <w:r w:rsidRPr="7162B3A6">
        <w:rPr>
          <w:rFonts w:ascii="Times New Roman" w:hAnsi="Times New Roman" w:cs="Times New Roman"/>
        </w:rPr>
        <w:t xml:space="preserve">). </w:t>
      </w:r>
      <w:proofErr w:type="spellStart"/>
      <w:r w:rsidRPr="7162B3A6">
        <w:rPr>
          <w:rFonts w:ascii="Times New Roman" w:hAnsi="Times New Roman" w:cs="Times New Roman"/>
        </w:rPr>
        <w:t>wtRC</w:t>
      </w:r>
      <w:proofErr w:type="spellEnd"/>
      <w:r w:rsidRPr="7162B3A6">
        <w:rPr>
          <w:rFonts w:ascii="Times New Roman" w:hAnsi="Times New Roman" w:cs="Times New Roman"/>
        </w:rPr>
        <w:t xml:space="preserve"> weights each position by its proximity to the variant, since nearer positions carry the strongest variant-specific signal while distant positions are progressively diluted. Positions at distance dᵢ from the variant are assigned exponentially decaying weights that sum to one</w:t>
      </w:r>
      <w:r>
        <w:rPr>
          <w:rFonts w:ascii="Times New Roman" w:hAnsi="Times New Roman" w:cs="Times New Roman"/>
        </w:rPr>
        <w:t xml:space="preserve"> (see formula 2)</w:t>
      </w:r>
    </w:p>
    <w:p w:rsidR="00CC4D62" w:rsidP="00CC4D62" w:rsidRDefault="004F6BE8" w14:paraId="5A3F1BE2" w14:textId="77777777">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m:rPr>
                <m:sty m:val="p"/>
              </m:rP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exp</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/τ</m:t>
                </m:r>
              </m:e>
            </m:d>
          </m:num>
          <m:den>
            <m:nary>
              <m:naryPr>
                <m:chr m:val="∑"/>
                <m:limLoc m:val="subSup"/>
                <m:supHide m:val="1"/>
                <m:ctrlPr>
                  <w:rPr>
                    <w:rFonts w:ascii="Cambria Math" w:hAnsi="Cambria Math" w:cs="Times New Roman"/>
                    <w:i/>
                  </w:rPr>
                </m:ctrlPr>
              </m:naryPr>
              <m:sub>
                <m:r>
                  <w:rPr>
                    <w:rFonts w:ascii="Cambria Math" w:hAnsi="Cambria Math" w:cs="Times New Roman"/>
                  </w:rPr>
                  <m:t>j</m:t>
                </m:r>
              </m:sub>
              <m:sup/>
              <m:e>
                <m:r>
                  <w:rPr>
                    <w:rFonts w:ascii="Cambria Math" w:hAnsi="Cambria Math" w:cs="Times New Roman"/>
                  </w:rPr>
                  <m:t>exp</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/τ</m:t>
                    </m:r>
                  </m:e>
                </m:d>
              </m:e>
            </m:nary>
          </m:den>
        </m:f>
      </m:oMath>
      <w:r w:rsidR="00CC4D62">
        <w:rPr>
          <w:rFonts w:ascii="Times New Roman" w:hAnsi="Times New Roman" w:cs="Times New Roman"/>
        </w:rPr>
        <w:t xml:space="preserve">                                                              (2)</w:t>
      </w:r>
    </w:p>
    <w:p w:rsidR="00CC4D62" w:rsidP="00CC4D62" w:rsidRDefault="00CC4D62" w14:paraId="421D8105" w14:textId="77777777">
      <w:pPr>
        <w:spacing w:line="360" w:lineRule="auto"/>
        <w:ind w:firstLine="720"/>
        <w:jc w:val="both"/>
        <w:rPr>
          <w:rFonts w:ascii="Times New Roman" w:hAnsi="Times New Roman" w:cs="Times New Roman"/>
        </w:rPr>
      </w:pPr>
      <w:r>
        <w:rPr>
          <w:rFonts w:ascii="Times New Roman" w:hAnsi="Times New Roman" w:cs="Times New Roman"/>
        </w:rPr>
        <w:t xml:space="preserve">Where </w:t>
      </w:r>
      <m:oMath>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nary>
        <m:r>
          <w:rPr>
            <w:rFonts w:ascii="Cambria Math" w:hAnsi="Cambria Math" w:cs="Times New Roman"/>
          </w:rPr>
          <m:t>=1</m:t>
        </m:r>
      </m:oMath>
      <w:r>
        <w:rPr>
          <w:rFonts w:ascii="Times New Roman" w:hAnsi="Times New Roman" w:cs="Times New Roman"/>
        </w:rPr>
        <w:t xml:space="preserve"> , </w:t>
      </w:r>
    </w:p>
    <w:p w:rsidR="00CC4D62" w:rsidP="00CC4D62" w:rsidRDefault="00CC4D62" w14:paraId="66B7BFBB" w14:textId="1534FB15">
      <w:pPr>
        <w:spacing w:line="360" w:lineRule="auto"/>
        <w:ind w:firstLine="720"/>
        <w:jc w:val="both"/>
        <w:rPr>
          <w:rFonts w:ascii="Times New Roman" w:hAnsi="Times New Roman" w:cs="Times New Roman"/>
        </w:rPr>
      </w:pPr>
      <w:r w:rsidRPr="7162B3A6">
        <w:rPr>
          <w:rFonts w:ascii="Times New Roman" w:hAnsi="Times New Roman" w:cs="Times New Roman"/>
        </w:rPr>
        <w:t xml:space="preserve">and the per-strand weighted score </w:t>
      </w:r>
      <m:oMath>
        <m:r>
          <w:rPr>
            <w:rFonts w:ascii="Cambria Math" w:hAnsi="Cambria Math" w:cs="Times New Roman"/>
          </w:rPr>
          <m:t>S =</m:t>
        </m:r>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e>
        </m:nary>
      </m:oMath>
      <w:r>
        <w:rPr>
          <w:rFonts w:ascii="Times New Roman" w:hAnsi="Times New Roman" w:cs="Times New Roman"/>
        </w:rPr>
        <w:t xml:space="preserve"> </w:t>
      </w:r>
      <w:r w:rsidRPr="7162B3A6">
        <w:rPr>
          <w:rFonts w:ascii="Times New Roman" w:hAnsi="Times New Roman" w:cs="Times New Roman"/>
        </w:rPr>
        <w:t>is computed on the forward strand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(f)</m:t>
            </m:r>
          </m:sup>
        </m:sSup>
      </m:oMath>
      <w:r w:rsidRPr="7162B3A6">
        <w:rPr>
          <w:rFonts w:ascii="Times New Roman" w:hAnsi="Times New Roman" w:cs="Times New Roman"/>
        </w:rPr>
        <w:t>) and the reverse complement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(r)</m:t>
            </m:r>
          </m:sup>
        </m:sSup>
      </m:oMath>
      <w:r w:rsidRPr="7162B3A6">
        <w:rPr>
          <w:rFonts w:ascii="Times New Roman" w:hAnsi="Times New Roman" w:cs="Times New Roman"/>
        </w:rPr>
        <w:t>), giving</w:t>
      </w:r>
      <w:r>
        <w:rPr>
          <w:rFonts w:ascii="Times New Roman" w:hAnsi="Times New Roman" w:cs="Times New Roman"/>
        </w:rPr>
        <w:t>:</w:t>
      </w:r>
    </w:p>
    <w:p w:rsidR="00CC4D62" w:rsidP="00CC4D62" w:rsidRDefault="004F6BE8" w14:paraId="3243664A" w14:textId="77777777">
      <w:pPr>
        <w:spacing w:line="360" w:lineRule="auto"/>
        <w:ind w:firstLine="720"/>
        <w:jc w:val="right"/>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wtRC</m:t>
            </m:r>
          </m:sub>
        </m:sSub>
        <m:r>
          <w:rPr>
            <w:rFonts w:ascii="Cambria Math" w:hAnsi="Cambria Math" w:cs="Times New Roman"/>
          </w:rPr>
          <m:t xml:space="preserve">= </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(f)</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(r)</m:t>
                </m:r>
              </m:sup>
            </m:sSup>
          </m:e>
        </m:rad>
      </m:oMath>
      <w:r w:rsidR="00CC4D62">
        <w:rPr>
          <w:rFonts w:ascii="Times New Roman" w:hAnsi="Times New Roman" w:cs="Times New Roman"/>
        </w:rPr>
        <w:t xml:space="preserve">                                                              (3)</w:t>
      </w:r>
    </w:p>
    <w:p w:rsidR="00CC4D62" w:rsidP="00CC4D62" w:rsidRDefault="00CC4D62" w14:paraId="54C204B9" w14:textId="77777777">
      <w:pPr>
        <w:spacing w:line="360" w:lineRule="auto"/>
        <w:ind w:firstLine="720"/>
        <w:jc w:val="both"/>
        <w:rPr>
          <w:rFonts w:ascii="Times New Roman" w:hAnsi="Times New Roman" w:cs="Times New Roman"/>
        </w:rPr>
      </w:pPr>
      <w:r w:rsidRPr="7162B3A6">
        <w:rPr>
          <w:rFonts w:ascii="Times New Roman" w:hAnsi="Times New Roman" w:cs="Times New Roman"/>
        </w:rPr>
        <w:lastRenderedPageBreak/>
        <w:t>Combining the two models with the three schemes, six delta scores per variant, together with the underlying reference- and alternative-allele log-likelihoods, a total of 18 score columns in total for each variant were archived in the current Evo2VED. For all schemes, higher (more positive) delta scores indicate that the alternative allele is more consistent with the model's learned sequence patterns.</w:t>
      </w:r>
    </w:p>
    <w:p w:rsidR="00CC4D62" w:rsidP="00223486" w:rsidRDefault="00CC4D62" w14:paraId="722C4D15" w14:textId="77777777">
      <w:pPr>
        <w:rPr>
          <w:rFonts w:ascii="Times New Roman" w:hAnsi="Times New Roman" w:eastAsia="Times New Roman" w:cs="Times New Roman"/>
          <w:bCs/>
          <w:kern w:val="0"/>
          <w:szCs w:val="20"/>
          <w:u w:val="single"/>
          <w:lang w:eastAsia="zh-CN"/>
          <w14:ligatures w14:val="none"/>
        </w:rPr>
      </w:pPr>
    </w:p>
    <w:p w:rsidRPr="00477228" w:rsidR="00477228" w:rsidP="00477228" w:rsidRDefault="00477228" w14:paraId="006A0630" w14:textId="28AB8DB2">
      <w:pPr>
        <w:spacing w:after="200" w:line="276" w:lineRule="auto"/>
        <w:jc w:val="both"/>
        <w:outlineLvl w:val="1"/>
        <w:rPr>
          <w:rFonts w:ascii="Times New Roman" w:hAnsi="Times New Roman" w:eastAsia="Times New Roman" w:cs="Times New Roman"/>
          <w:bCs/>
          <w:kern w:val="0"/>
          <w:szCs w:val="20"/>
          <w:u w:val="single"/>
          <w:lang w:eastAsia="zh-CN"/>
          <w14:ligatures w14:val="none"/>
        </w:rPr>
      </w:pPr>
      <w:r w:rsidRPr="00477228">
        <w:rPr>
          <w:rFonts w:ascii="Times New Roman" w:hAnsi="Times New Roman" w:eastAsia="Times New Roman" w:cs="Times New Roman"/>
          <w:bCs/>
          <w:kern w:val="0"/>
          <w:szCs w:val="20"/>
          <w:u w:val="single"/>
          <w:lang w:eastAsia="zh-CN"/>
          <w14:ligatures w14:val="none"/>
        </w:rPr>
        <w:t>Statistical Analyses for Case Studies</w:t>
      </w:r>
    </w:p>
    <w:p w:rsidR="00477228" w:rsidP="00477228" w:rsidRDefault="00477228" w14:paraId="7E7C141C" w14:textId="5A7304BF">
      <w:pPr>
        <w:spacing w:after="200" w:line="360" w:lineRule="auto"/>
        <w:ind w:firstLine="720"/>
        <w:jc w:val="both"/>
        <w:rPr>
          <w:rFonts w:ascii="Times New Roman" w:hAnsi="Times New Roman" w:eastAsia="Times New Roman" w:cs="Times New Roman"/>
          <w:kern w:val="0"/>
          <w:lang w:eastAsia="zh-CN"/>
          <w14:ligatures w14:val="none"/>
        </w:rPr>
      </w:pPr>
      <w:r w:rsidRPr="00477228">
        <w:rPr>
          <w:rFonts w:ascii="Times New Roman" w:hAnsi="Times New Roman" w:eastAsia="Times New Roman" w:cs="Times New Roman"/>
          <w:kern w:val="0"/>
          <w:lang w:eastAsia="zh-CN"/>
          <w14:ligatures w14:val="none"/>
        </w:rPr>
        <w:t xml:space="preserve">For </w:t>
      </w:r>
      <w:r w:rsidRPr="00477228">
        <w:rPr>
          <w:rFonts w:ascii="Times New Roman" w:hAnsi="Times New Roman" w:eastAsia="Times New Roman" w:cs="Times New Roman"/>
          <w:b/>
          <w:bCs/>
          <w:color w:val="4472C4"/>
          <w:kern w:val="0"/>
          <w:lang w:eastAsia="zh-CN"/>
          <w14:ligatures w14:val="none"/>
        </w:rPr>
        <w:t xml:space="preserve">Figure </w:t>
      </w:r>
      <w:r w:rsidR="00871138">
        <w:rPr>
          <w:rFonts w:ascii="Times New Roman" w:hAnsi="Times New Roman" w:eastAsia="Times New Roman" w:cs="Times New Roman"/>
          <w:b/>
          <w:bCs/>
          <w:color w:val="4472C4"/>
          <w:kern w:val="0"/>
          <w:lang w:eastAsia="zh-CN"/>
          <w14:ligatures w14:val="none"/>
        </w:rPr>
        <w:t>2</w:t>
      </w:r>
      <w:r w:rsidRPr="00477228">
        <w:rPr>
          <w:rFonts w:ascii="Times New Roman" w:hAnsi="Times New Roman" w:eastAsia="Times New Roman" w:cs="Times New Roman"/>
          <w:b/>
          <w:bCs/>
          <w:color w:val="4472C4"/>
          <w:kern w:val="0"/>
          <w:lang w:eastAsia="zh-CN"/>
          <w14:ligatures w14:val="none"/>
        </w:rPr>
        <w:t>A–B</w:t>
      </w:r>
      <w:r w:rsidRPr="00477228">
        <w:rPr>
          <w:rFonts w:ascii="Times New Roman" w:hAnsi="Times New Roman" w:eastAsia="Times New Roman" w:cs="Times New Roman"/>
          <w:kern w:val="0"/>
          <w:lang w:eastAsia="zh-CN"/>
          <w14:ligatures w14:val="none"/>
        </w:rPr>
        <w:t xml:space="preserve">, Evo2 scores were compared with evolutionary conservation using Spearman correlation analyses in R. Six Evo2 delta-score models were evaluated: 7b_noRC, 7b_avgRC, 7b_weightRC, 40b_noRC, 40b_avgRC and 40b_weightRC. For each model, correlations were calculated between the absolute Evo2 delta score and phastCons100way conservation score for </w:t>
      </w:r>
      <w:r w:rsidRPr="00477228">
        <w:rPr>
          <w:rFonts w:ascii="Times New Roman" w:hAnsi="Times New Roman" w:eastAsia="Times New Roman" w:cs="Times New Roman"/>
          <w:b/>
          <w:bCs/>
          <w:color w:val="4472C4"/>
          <w:kern w:val="0"/>
          <w:lang w:eastAsia="zh-CN"/>
          <w14:ligatures w14:val="none"/>
        </w:rPr>
        <w:t xml:space="preserve">Figure </w:t>
      </w:r>
      <w:r w:rsidR="00871138">
        <w:rPr>
          <w:rFonts w:ascii="Times New Roman" w:hAnsi="Times New Roman" w:eastAsia="Times New Roman" w:cs="Times New Roman"/>
          <w:b/>
          <w:bCs/>
          <w:color w:val="4472C4"/>
          <w:kern w:val="0"/>
          <w:lang w:eastAsia="zh-CN"/>
          <w14:ligatures w14:val="none"/>
        </w:rPr>
        <w:t>2</w:t>
      </w:r>
      <w:r w:rsidRPr="00477228">
        <w:rPr>
          <w:rFonts w:ascii="Times New Roman" w:hAnsi="Times New Roman" w:eastAsia="Times New Roman" w:cs="Times New Roman"/>
          <w:b/>
          <w:bCs/>
          <w:color w:val="4472C4"/>
          <w:kern w:val="0"/>
          <w:lang w:eastAsia="zh-CN"/>
          <w14:ligatures w14:val="none"/>
        </w:rPr>
        <w:t>A</w:t>
      </w:r>
      <w:r w:rsidRPr="00477228">
        <w:rPr>
          <w:rFonts w:ascii="Times New Roman" w:hAnsi="Times New Roman" w:eastAsia="Times New Roman" w:cs="Times New Roman"/>
          <w:kern w:val="0"/>
          <w:lang w:eastAsia="zh-CN"/>
          <w14:ligatures w14:val="none"/>
        </w:rPr>
        <w:t xml:space="preserve">, and between the raw Evo2 delta score and phyloP100way conservation score for </w:t>
      </w:r>
      <w:r w:rsidRPr="00477228">
        <w:rPr>
          <w:rFonts w:ascii="Times New Roman" w:hAnsi="Times New Roman" w:eastAsia="Times New Roman" w:cs="Times New Roman"/>
          <w:b/>
          <w:bCs/>
          <w:color w:val="4472C4"/>
          <w:kern w:val="0"/>
          <w:lang w:eastAsia="zh-CN"/>
          <w14:ligatures w14:val="none"/>
        </w:rPr>
        <w:t xml:space="preserve">Figure </w:t>
      </w:r>
      <w:r w:rsidR="00871138">
        <w:rPr>
          <w:rFonts w:ascii="Times New Roman" w:hAnsi="Times New Roman" w:eastAsia="Times New Roman" w:cs="Times New Roman"/>
          <w:b/>
          <w:bCs/>
          <w:color w:val="4472C4"/>
          <w:kern w:val="0"/>
          <w:lang w:eastAsia="zh-CN"/>
          <w14:ligatures w14:val="none"/>
        </w:rPr>
        <w:t>2</w:t>
      </w:r>
      <w:r w:rsidRPr="00477228">
        <w:rPr>
          <w:rFonts w:ascii="Times New Roman" w:hAnsi="Times New Roman" w:eastAsia="Times New Roman" w:cs="Times New Roman"/>
          <w:b/>
          <w:bCs/>
          <w:color w:val="4472C4"/>
          <w:kern w:val="0"/>
          <w:lang w:eastAsia="zh-CN"/>
          <w14:ligatures w14:val="none"/>
        </w:rPr>
        <w:t>B</w:t>
      </w:r>
      <w:r w:rsidRPr="00477228">
        <w:rPr>
          <w:rFonts w:ascii="Times New Roman" w:hAnsi="Times New Roman" w:eastAsia="Times New Roman" w:cs="Times New Roman"/>
          <w:kern w:val="0"/>
          <w:lang w:eastAsia="zh-CN"/>
          <w14:ligatures w14:val="none"/>
        </w:rPr>
        <w:t>.</w:t>
      </w:r>
      <w:r w:rsidRPr="00762673" w:rsidR="00762673">
        <w:t xml:space="preserve"> </w:t>
      </w:r>
      <w:r w:rsidRPr="00762673" w:rsidR="00762673">
        <w:rPr>
          <w:rFonts w:ascii="Times New Roman" w:hAnsi="Times New Roman" w:eastAsia="Times New Roman" w:cs="Times New Roman"/>
          <w:kern w:val="0"/>
          <w:lang w:eastAsia="zh-CN"/>
          <w14:ligatures w14:val="none"/>
        </w:rPr>
        <w:t>Analyses were performed on a pruned set of variants present in both the 1000 Genomes Phase 3 and HapMap3 datasets. Variants with non-finite Evo2 or conservation scores were excluded, and the remaining variants were grouped into five minor allele frequency tiers</w:t>
      </w:r>
      <w:r w:rsidR="00762673">
        <w:rPr>
          <w:rFonts w:ascii="Times New Roman" w:hAnsi="Times New Roman" w:eastAsia="Times New Roman" w:cs="Times New Roman"/>
          <w:kern w:val="0"/>
          <w:lang w:eastAsia="zh-CN"/>
          <w14:ligatures w14:val="none"/>
        </w:rPr>
        <w:t xml:space="preserve"> for Spearman correlation test</w:t>
      </w:r>
      <w:r w:rsidRPr="00762673" w:rsidR="00762673">
        <w:rPr>
          <w:rFonts w:ascii="Times New Roman" w:hAnsi="Times New Roman" w:eastAsia="Times New Roman" w:cs="Times New Roman"/>
          <w:kern w:val="0"/>
          <w:lang w:eastAsia="zh-CN"/>
          <w14:ligatures w14:val="none"/>
        </w:rPr>
        <w:t>.</w:t>
      </w:r>
    </w:p>
    <w:p w:rsidRPr="00477228" w:rsidR="00303854" w:rsidP="00477228" w:rsidRDefault="00303854" w14:paraId="12794119" w14:textId="6D7334F1">
      <w:pPr>
        <w:spacing w:after="200" w:line="360" w:lineRule="auto"/>
        <w:ind w:firstLine="720"/>
        <w:jc w:val="both"/>
        <w:rPr>
          <w:rFonts w:ascii="Times New Roman" w:hAnsi="Times New Roman" w:eastAsia="Times New Roman" w:cs="Times New Roman"/>
          <w:kern w:val="0"/>
          <w:lang w:eastAsia="zh-CN"/>
          <w14:ligatures w14:val="none"/>
        </w:rPr>
      </w:pPr>
      <w:r w:rsidRPr="00303854">
        <w:rPr>
          <w:rFonts w:ascii="Times New Roman" w:hAnsi="Times New Roman" w:eastAsia="Times New Roman" w:cs="Times New Roman"/>
          <w:kern w:val="0"/>
          <w:lang w:eastAsia="zh-CN"/>
          <w14:ligatures w14:val="none"/>
        </w:rPr>
        <w:t xml:space="preserve">For </w:t>
      </w:r>
      <w:r w:rsidRPr="00303854">
        <w:rPr>
          <w:rFonts w:ascii="Times New Roman" w:hAnsi="Times New Roman" w:eastAsia="Times New Roman" w:cs="Times New Roman"/>
          <w:b/>
          <w:bCs/>
          <w:color w:val="4472C4"/>
          <w:kern w:val="0"/>
          <w:lang w:eastAsia="zh-CN"/>
          <w14:ligatures w14:val="none"/>
        </w:rPr>
        <w:t>Figure 2C–D</w:t>
      </w:r>
      <w:r w:rsidRPr="00303854">
        <w:rPr>
          <w:rFonts w:ascii="Times New Roman" w:hAnsi="Times New Roman" w:eastAsia="Times New Roman" w:cs="Times New Roman"/>
          <w:kern w:val="0"/>
          <w:lang w:eastAsia="zh-CN"/>
          <w14:ligatures w14:val="none"/>
        </w:rPr>
        <w:t xml:space="preserve">, associations between Evo2 scores and population genetic annotations were assessed using repeated MAF-stratified subsampling and Spearman correlation analysis. Variants were categorized as LCR or </w:t>
      </w:r>
      <w:proofErr w:type="spellStart"/>
      <w:r w:rsidRPr="00303854">
        <w:rPr>
          <w:rFonts w:ascii="Times New Roman" w:hAnsi="Times New Roman" w:eastAsia="Times New Roman" w:cs="Times New Roman"/>
          <w:kern w:val="0"/>
          <w:lang w:eastAsia="zh-CN"/>
          <w14:ligatures w14:val="none"/>
        </w:rPr>
        <w:t>nonLCR</w:t>
      </w:r>
      <w:proofErr w:type="spellEnd"/>
      <w:r w:rsidRPr="00303854">
        <w:rPr>
          <w:rFonts w:ascii="Times New Roman" w:hAnsi="Times New Roman" w:eastAsia="Times New Roman" w:cs="Times New Roman"/>
          <w:kern w:val="0"/>
          <w:lang w:eastAsia="zh-CN"/>
          <w14:ligatures w14:val="none"/>
        </w:rPr>
        <w:t xml:space="preserve"> based on </w:t>
      </w:r>
      <w:proofErr w:type="spellStart"/>
      <w:r w:rsidRPr="00303854">
        <w:rPr>
          <w:rFonts w:ascii="Times New Roman" w:hAnsi="Times New Roman" w:eastAsia="Times New Roman" w:cs="Times New Roman"/>
          <w:kern w:val="0"/>
          <w:lang w:eastAsia="zh-CN"/>
          <w14:ligatures w14:val="none"/>
        </w:rPr>
        <w:t>Repeat_Family</w:t>
      </w:r>
      <w:proofErr w:type="spellEnd"/>
      <w:r w:rsidRPr="00303854">
        <w:rPr>
          <w:rFonts w:ascii="Times New Roman" w:hAnsi="Times New Roman" w:eastAsia="Times New Roman" w:cs="Times New Roman"/>
          <w:kern w:val="0"/>
          <w:lang w:eastAsia="zh-CN"/>
          <w14:ligatures w14:val="none"/>
        </w:rPr>
        <w:t xml:space="preserve"> annotation and restricted to an LD-pruned set of HapMap3 variants present in the 1000 Genomes Phase 3 European reference population with MAF &gt;5%. Variants were stratified into five allele-frequency bins. The Evo2_40B_AvgRC_Delta score was correlated with </w:t>
      </w:r>
      <w:r w:rsidR="00F30D99">
        <w:rPr>
          <w:rFonts w:ascii="Times New Roman" w:hAnsi="Times New Roman" w:eastAsia="Times New Roman" w:cs="Times New Roman"/>
          <w:kern w:val="0"/>
          <w:lang w:eastAsia="zh-CN"/>
          <w14:ligatures w14:val="none"/>
        </w:rPr>
        <w:t>mean</w:t>
      </w:r>
      <w:r w:rsidRPr="00303854">
        <w:rPr>
          <w:rFonts w:ascii="Times New Roman" w:hAnsi="Times New Roman" w:eastAsia="Times New Roman" w:cs="Times New Roman"/>
          <w:kern w:val="0"/>
          <w:lang w:eastAsia="zh-CN"/>
          <w14:ligatures w14:val="none"/>
        </w:rPr>
        <w:t xml:space="preserve"> allele age (</w:t>
      </w:r>
      <w:proofErr w:type="spellStart"/>
      <w:r w:rsidRPr="00303854">
        <w:rPr>
          <w:rFonts w:ascii="Times New Roman" w:hAnsi="Times New Roman" w:eastAsia="Times New Roman" w:cs="Times New Roman"/>
          <w:kern w:val="0"/>
          <w:lang w:eastAsia="zh-CN"/>
          <w14:ligatures w14:val="none"/>
        </w:rPr>
        <w:t>AgeM</w:t>
      </w:r>
      <w:r w:rsidR="00230DDA">
        <w:rPr>
          <w:rFonts w:ascii="Times New Roman" w:hAnsi="Times New Roman" w:eastAsia="Times New Roman" w:cs="Times New Roman"/>
          <w:kern w:val="0"/>
          <w:lang w:eastAsia="zh-CN"/>
          <w14:ligatures w14:val="none"/>
        </w:rPr>
        <w:t>ean</w:t>
      </w:r>
      <w:r w:rsidRPr="00303854">
        <w:rPr>
          <w:rFonts w:ascii="Times New Roman" w:hAnsi="Times New Roman" w:eastAsia="Times New Roman" w:cs="Times New Roman"/>
          <w:kern w:val="0"/>
          <w:lang w:eastAsia="zh-CN"/>
          <w14:ligatures w14:val="none"/>
        </w:rPr>
        <w:t>_Jnt</w:t>
      </w:r>
      <w:proofErr w:type="spellEnd"/>
      <w:r w:rsidRPr="00303854">
        <w:rPr>
          <w:rFonts w:ascii="Times New Roman" w:hAnsi="Times New Roman" w:eastAsia="Times New Roman" w:cs="Times New Roman"/>
          <w:kern w:val="0"/>
          <w:lang w:eastAsia="zh-CN"/>
          <w14:ligatures w14:val="none"/>
        </w:rPr>
        <w:t>) (</w:t>
      </w:r>
      <w:r w:rsidRPr="00303854">
        <w:rPr>
          <w:rFonts w:ascii="Times New Roman" w:hAnsi="Times New Roman" w:eastAsia="Times New Roman" w:cs="Times New Roman"/>
          <w:b/>
          <w:bCs/>
          <w:color w:val="4472C4"/>
          <w:kern w:val="0"/>
          <w:lang w:eastAsia="zh-CN"/>
          <w14:ligatures w14:val="none"/>
        </w:rPr>
        <w:t>Figure 2C</w:t>
      </w:r>
      <w:r w:rsidRPr="00303854">
        <w:rPr>
          <w:rFonts w:ascii="Times New Roman" w:hAnsi="Times New Roman" w:eastAsia="Times New Roman" w:cs="Times New Roman"/>
          <w:kern w:val="0"/>
          <w:lang w:eastAsia="zh-CN"/>
          <w14:ligatures w14:val="none"/>
        </w:rPr>
        <w:t>) and singleton density score (</w:t>
      </w:r>
      <w:proofErr w:type="spellStart"/>
      <w:r w:rsidRPr="00303854">
        <w:rPr>
          <w:rFonts w:ascii="Times New Roman" w:hAnsi="Times New Roman" w:eastAsia="Times New Roman" w:cs="Times New Roman"/>
          <w:kern w:val="0"/>
          <w:lang w:eastAsia="zh-CN"/>
          <w14:ligatures w14:val="none"/>
        </w:rPr>
        <w:t>SDS_Final</w:t>
      </w:r>
      <w:proofErr w:type="spellEnd"/>
      <w:r w:rsidRPr="00303854">
        <w:rPr>
          <w:rFonts w:ascii="Times New Roman" w:hAnsi="Times New Roman" w:eastAsia="Times New Roman" w:cs="Times New Roman"/>
          <w:kern w:val="0"/>
          <w:lang w:eastAsia="zh-CN"/>
          <w14:ligatures w14:val="none"/>
        </w:rPr>
        <w:t>) (</w:t>
      </w:r>
      <w:r w:rsidRPr="00303854">
        <w:rPr>
          <w:rFonts w:ascii="Times New Roman" w:hAnsi="Times New Roman" w:eastAsia="Times New Roman" w:cs="Times New Roman"/>
          <w:b/>
          <w:bCs/>
          <w:color w:val="4472C4"/>
          <w:kern w:val="0"/>
          <w:lang w:eastAsia="zh-CN"/>
          <w14:ligatures w14:val="none"/>
        </w:rPr>
        <w:t>Figure 2D</w:t>
      </w:r>
      <w:r w:rsidRPr="00303854">
        <w:rPr>
          <w:rFonts w:ascii="Times New Roman" w:hAnsi="Times New Roman" w:eastAsia="Times New Roman" w:cs="Times New Roman"/>
          <w:kern w:val="0"/>
          <w:lang w:eastAsia="zh-CN"/>
          <w14:ligatures w14:val="none"/>
        </w:rPr>
        <w:t>)</w:t>
      </w:r>
      <w:r w:rsidRPr="00477228">
        <w:rPr>
          <w:rFonts w:ascii="Times New Roman" w:hAnsi="Times New Roman" w:eastAsia="Times New Roman" w:cs="Times New Roman"/>
          <w:kern w:val="0"/>
          <w:lang w:eastAsia="zh-CN"/>
          <w14:ligatures w14:val="none"/>
        </w:rPr>
        <w:t xml:space="preserve">. </w:t>
      </w:r>
      <w:r w:rsidRPr="00303854">
        <w:rPr>
          <w:rFonts w:ascii="Times New Roman" w:hAnsi="Times New Roman" w:eastAsia="Times New Roman" w:cs="Times New Roman"/>
          <w:kern w:val="0"/>
          <w:lang w:eastAsia="zh-CN"/>
          <w14:ligatures w14:val="none"/>
        </w:rPr>
        <w:t xml:space="preserve"> For all variants combined, as well as for LCR and </w:t>
      </w:r>
      <w:proofErr w:type="spellStart"/>
      <w:r w:rsidRPr="00303854">
        <w:rPr>
          <w:rFonts w:ascii="Times New Roman" w:hAnsi="Times New Roman" w:eastAsia="Times New Roman" w:cs="Times New Roman"/>
          <w:kern w:val="0"/>
          <w:lang w:eastAsia="zh-CN"/>
          <w14:ligatures w14:val="none"/>
        </w:rPr>
        <w:t>nonLCR</w:t>
      </w:r>
      <w:proofErr w:type="spellEnd"/>
      <w:r w:rsidRPr="00303854">
        <w:rPr>
          <w:rFonts w:ascii="Times New Roman" w:hAnsi="Times New Roman" w:eastAsia="Times New Roman" w:cs="Times New Roman"/>
          <w:kern w:val="0"/>
          <w:lang w:eastAsia="zh-CN"/>
          <w14:ligatures w14:val="none"/>
        </w:rPr>
        <w:t xml:space="preserve"> subsets separately, 2,000 iterations of stratified subsampling were performed without replacement, with 80% of variants sampled from each allele-frequency bin in every iteration. Empirical 95% confidence intervals were estimated from the distribution of Spearman correlation coefficients across iterations.</w:t>
      </w:r>
    </w:p>
    <w:p w:rsidR="00E76965" w:rsidP="00477228" w:rsidRDefault="00E76965" w14:paraId="3F003A5A" w14:textId="479EE6A5">
      <w:pPr>
        <w:spacing w:after="200" w:line="360" w:lineRule="auto"/>
        <w:ind w:firstLine="720"/>
        <w:jc w:val="both"/>
        <w:rPr>
          <w:rFonts w:ascii="Times New Roman" w:hAnsi="Times New Roman" w:eastAsia="Times New Roman" w:cs="Times New Roman"/>
          <w:kern w:val="0"/>
          <w:lang w:eastAsia="zh-CN"/>
          <w14:ligatures w14:val="none"/>
        </w:rPr>
      </w:pPr>
      <w:r w:rsidRPr="00E76965">
        <w:rPr>
          <w:rFonts w:ascii="Times New Roman" w:hAnsi="Times New Roman" w:eastAsia="Times New Roman" w:cs="Times New Roman"/>
          <w:kern w:val="0"/>
          <w:lang w:eastAsia="zh-CN"/>
          <w14:ligatures w14:val="none"/>
        </w:rPr>
        <w:t xml:space="preserve">For </w:t>
      </w:r>
      <w:r w:rsidRPr="00E76965">
        <w:rPr>
          <w:rFonts w:ascii="Times New Roman" w:hAnsi="Times New Roman" w:eastAsia="Times New Roman" w:cs="Times New Roman"/>
          <w:b/>
          <w:bCs/>
          <w:color w:val="4472C4"/>
          <w:kern w:val="0"/>
          <w:lang w:eastAsia="zh-CN"/>
          <w14:ligatures w14:val="none"/>
        </w:rPr>
        <w:t>Figure 2E–F</w:t>
      </w:r>
      <w:r w:rsidRPr="00E76965">
        <w:rPr>
          <w:rFonts w:ascii="Times New Roman" w:hAnsi="Times New Roman" w:eastAsia="Times New Roman" w:cs="Times New Roman"/>
          <w:kern w:val="0"/>
          <w:lang w:eastAsia="zh-CN"/>
          <w14:ligatures w14:val="none"/>
        </w:rPr>
        <w:t xml:space="preserve">, regional analyses were performed using chromosome- and allele-frequency-stratified subsampling. Variants overlapping target genomic regions were identified by intersecting variant coordinates with BED-formatted interval files using </w:t>
      </w:r>
      <w:proofErr w:type="spellStart"/>
      <w:r w:rsidRPr="00E76965">
        <w:rPr>
          <w:rFonts w:ascii="Times New Roman" w:hAnsi="Times New Roman" w:eastAsia="Times New Roman" w:cs="Times New Roman"/>
          <w:kern w:val="0"/>
          <w:lang w:eastAsia="zh-CN"/>
          <w14:ligatures w14:val="none"/>
        </w:rPr>
        <w:t>data.</w:t>
      </w:r>
      <w:proofErr w:type="gramStart"/>
      <w:r w:rsidRPr="00E76965">
        <w:rPr>
          <w:rFonts w:ascii="Times New Roman" w:hAnsi="Times New Roman" w:eastAsia="Times New Roman" w:cs="Times New Roman"/>
          <w:kern w:val="0"/>
          <w:lang w:eastAsia="zh-CN"/>
          <w14:ligatures w14:val="none"/>
        </w:rPr>
        <w:t>table</w:t>
      </w:r>
      <w:proofErr w:type="spellEnd"/>
      <w:r w:rsidRPr="00E76965">
        <w:rPr>
          <w:rFonts w:ascii="Times New Roman" w:hAnsi="Times New Roman" w:eastAsia="Times New Roman" w:cs="Times New Roman"/>
          <w:kern w:val="0"/>
          <w:lang w:eastAsia="zh-CN"/>
          <w14:ligatures w14:val="none"/>
        </w:rPr>
        <w:t>::</w:t>
      </w:r>
      <w:proofErr w:type="spellStart"/>
      <w:proofErr w:type="gramEnd"/>
      <w:r w:rsidRPr="00E76965">
        <w:rPr>
          <w:rFonts w:ascii="Times New Roman" w:hAnsi="Times New Roman" w:eastAsia="Times New Roman" w:cs="Times New Roman"/>
          <w:kern w:val="0"/>
          <w:lang w:eastAsia="zh-CN"/>
          <w14:ligatures w14:val="none"/>
        </w:rPr>
        <w:t>foverlaps</w:t>
      </w:r>
      <w:proofErr w:type="spellEnd"/>
      <w:r w:rsidRPr="00E76965">
        <w:rPr>
          <w:rFonts w:ascii="Times New Roman" w:hAnsi="Times New Roman" w:eastAsia="Times New Roman" w:cs="Times New Roman"/>
          <w:kern w:val="0"/>
          <w:lang w:eastAsia="zh-CN"/>
          <w14:ligatures w14:val="none"/>
        </w:rPr>
        <w:t xml:space="preserve">. </w:t>
      </w:r>
      <w:r w:rsidRPr="00E76965">
        <w:rPr>
          <w:rFonts w:ascii="Times New Roman" w:hAnsi="Times New Roman" w:eastAsia="Times New Roman" w:cs="Times New Roman"/>
          <w:b/>
          <w:bCs/>
          <w:color w:val="4472C4"/>
          <w:kern w:val="0"/>
          <w:lang w:eastAsia="zh-CN"/>
          <w14:ligatures w14:val="none"/>
        </w:rPr>
        <w:t>Figure 2E</w:t>
      </w:r>
      <w:r w:rsidRPr="00E76965">
        <w:rPr>
          <w:rFonts w:ascii="Times New Roman" w:hAnsi="Times New Roman" w:eastAsia="Times New Roman" w:cs="Times New Roman"/>
          <w:kern w:val="0"/>
          <w:lang w:eastAsia="zh-CN"/>
          <w14:ligatures w14:val="none"/>
        </w:rPr>
        <w:t xml:space="preserve"> examined variants located within human accelerated regions (HARs), whereas </w:t>
      </w:r>
      <w:r w:rsidRPr="00E76965">
        <w:rPr>
          <w:rFonts w:ascii="Times New Roman" w:hAnsi="Times New Roman" w:eastAsia="Times New Roman" w:cs="Times New Roman"/>
          <w:b/>
          <w:bCs/>
          <w:color w:val="4472C4"/>
          <w:kern w:val="0"/>
          <w:lang w:eastAsia="zh-CN"/>
          <w14:ligatures w14:val="none"/>
        </w:rPr>
        <w:t>Figure 2F</w:t>
      </w:r>
      <w:r w:rsidRPr="00E76965">
        <w:rPr>
          <w:rFonts w:ascii="Times New Roman" w:hAnsi="Times New Roman" w:eastAsia="Times New Roman" w:cs="Times New Roman"/>
          <w:kern w:val="0"/>
          <w:lang w:eastAsia="zh-CN"/>
          <w14:ligatures w14:val="none"/>
        </w:rPr>
        <w:t xml:space="preserve"> used the same analytical framework applied to an independent set </w:t>
      </w:r>
      <w:r w:rsidRPr="00E76965">
        <w:rPr>
          <w:rFonts w:ascii="Times New Roman" w:hAnsi="Times New Roman" w:eastAsia="Times New Roman" w:cs="Times New Roman"/>
          <w:kern w:val="0"/>
          <w:lang w:eastAsia="zh-CN"/>
          <w14:ligatures w14:val="none"/>
        </w:rPr>
        <w:lastRenderedPageBreak/>
        <w:t>of psychiatric-disorder-associated genomic regions derived from unpublished work. Only variants overlapping the specified regions were retained for analysis. Associations between allele age (</w:t>
      </w:r>
      <w:proofErr w:type="spellStart"/>
      <w:r w:rsidRPr="00E76965">
        <w:rPr>
          <w:rFonts w:ascii="Times New Roman" w:hAnsi="Times New Roman" w:eastAsia="Times New Roman" w:cs="Times New Roman"/>
          <w:kern w:val="0"/>
          <w:lang w:eastAsia="zh-CN"/>
          <w14:ligatures w14:val="none"/>
        </w:rPr>
        <w:t>AgeMean_Jnt</w:t>
      </w:r>
      <w:proofErr w:type="spellEnd"/>
      <w:r w:rsidRPr="00E76965">
        <w:rPr>
          <w:rFonts w:ascii="Times New Roman" w:hAnsi="Times New Roman" w:eastAsia="Times New Roman" w:cs="Times New Roman"/>
          <w:kern w:val="0"/>
          <w:lang w:eastAsia="zh-CN"/>
          <w14:ligatures w14:val="none"/>
        </w:rPr>
        <w:t xml:space="preserve">) and </w:t>
      </w:r>
      <w:r w:rsidRPr="00477228">
        <w:rPr>
          <w:rFonts w:ascii="Times New Roman" w:hAnsi="Times New Roman" w:eastAsia="Times New Roman" w:cs="Times New Roman"/>
          <w:kern w:val="0"/>
          <w:lang w:eastAsia="zh-CN"/>
          <w14:ligatures w14:val="none"/>
        </w:rPr>
        <w:t xml:space="preserve">raw 40b_avgRC_delta_score </w:t>
      </w:r>
      <w:r w:rsidRPr="00E76965">
        <w:rPr>
          <w:rFonts w:ascii="Times New Roman" w:hAnsi="Times New Roman" w:eastAsia="Times New Roman" w:cs="Times New Roman"/>
          <w:kern w:val="0"/>
          <w:lang w:eastAsia="zh-CN"/>
          <w14:ligatures w14:val="none"/>
        </w:rPr>
        <w:t>were evaluated across all regional variants and within each of five allele-frequency bins (</w:t>
      </w:r>
      <w:proofErr w:type="spellStart"/>
      <w:r w:rsidRPr="00E76965">
        <w:rPr>
          <w:rFonts w:ascii="Times New Roman" w:hAnsi="Times New Roman" w:eastAsia="Times New Roman" w:cs="Times New Roman"/>
          <w:kern w:val="0"/>
          <w:lang w:eastAsia="zh-CN"/>
          <w14:ligatures w14:val="none"/>
        </w:rPr>
        <w:t>AF_bin</w:t>
      </w:r>
      <w:proofErr w:type="spellEnd"/>
      <w:r w:rsidRPr="00E76965">
        <w:rPr>
          <w:rFonts w:ascii="Times New Roman" w:hAnsi="Times New Roman" w:eastAsia="Times New Roman" w:cs="Times New Roman"/>
          <w:kern w:val="0"/>
          <w:lang w:eastAsia="zh-CN"/>
          <w14:ligatures w14:val="none"/>
        </w:rPr>
        <w:t>). To assess the robustness of these associations, 2,000 subsampling iterations were performed without replacement, sampling 80% of variants from each chromosome-by-allele-frequency-bin stratum in every iteration while retaining representation from all chromosomes. Spearman's rank correlation coefficient (ρ) was calculated for each subsampling iteration, and empirical 95% confidence intervals were estimated from the resulting distributions of correlation coefficients. Correlations were considered robust when the corresponding confidence interval excluded zero.</w:t>
      </w:r>
    </w:p>
    <w:p w:rsidRPr="00477228" w:rsidR="00477228" w:rsidP="00477228" w:rsidRDefault="00477228" w14:paraId="032B54AA" w14:textId="0EF45865">
      <w:pPr>
        <w:spacing w:after="200" w:line="360" w:lineRule="auto"/>
        <w:ind w:firstLine="720"/>
        <w:jc w:val="both"/>
        <w:rPr>
          <w:rFonts w:ascii="Times New Roman" w:hAnsi="Times New Roman" w:eastAsia="Times New Roman" w:cs="Times New Roman"/>
          <w:kern w:val="0"/>
          <w:lang w:eastAsia="zh-CN"/>
          <w14:ligatures w14:val="none"/>
        </w:rPr>
      </w:pPr>
      <w:r w:rsidRPr="00477228">
        <w:rPr>
          <w:rFonts w:ascii="Times New Roman" w:hAnsi="Times New Roman" w:eastAsia="Times New Roman" w:cs="Times New Roman"/>
          <w:kern w:val="0"/>
          <w:lang w:eastAsia="zh-CN"/>
          <w14:ligatures w14:val="none"/>
        </w:rPr>
        <w:t xml:space="preserve">For </w:t>
      </w:r>
      <w:r w:rsidRPr="00477228">
        <w:rPr>
          <w:rFonts w:ascii="Times New Roman" w:hAnsi="Times New Roman" w:eastAsia="Times New Roman" w:cs="Times New Roman"/>
          <w:b/>
          <w:bCs/>
          <w:color w:val="4472C4"/>
          <w:kern w:val="0"/>
          <w:lang w:eastAsia="zh-CN"/>
          <w14:ligatures w14:val="none"/>
        </w:rPr>
        <w:t xml:space="preserve">Figure </w:t>
      </w:r>
      <w:r w:rsidR="009A42F4">
        <w:rPr>
          <w:rFonts w:ascii="Times New Roman" w:hAnsi="Times New Roman" w:eastAsia="Times New Roman" w:cs="Times New Roman"/>
          <w:b/>
          <w:bCs/>
          <w:color w:val="4472C4"/>
          <w:kern w:val="0"/>
          <w:lang w:eastAsia="zh-CN"/>
          <w14:ligatures w14:val="none"/>
        </w:rPr>
        <w:t>2</w:t>
      </w:r>
      <w:r w:rsidRPr="00477228">
        <w:rPr>
          <w:rFonts w:ascii="Times New Roman" w:hAnsi="Times New Roman" w:eastAsia="Times New Roman" w:cs="Times New Roman"/>
          <w:b/>
          <w:bCs/>
          <w:color w:val="4472C4"/>
          <w:kern w:val="0"/>
          <w:lang w:eastAsia="zh-CN"/>
          <w14:ligatures w14:val="none"/>
        </w:rPr>
        <w:t>G</w:t>
      </w:r>
      <w:r w:rsidRPr="00477228">
        <w:rPr>
          <w:rFonts w:ascii="Times New Roman" w:hAnsi="Times New Roman" w:eastAsia="Times New Roman" w:cs="Times New Roman"/>
          <w:kern w:val="0"/>
          <w:lang w:eastAsia="zh-CN"/>
          <w14:ligatures w14:val="none"/>
        </w:rPr>
        <w:t>, variants overlapping repeat annotations were excluded, and the analysis was restricted to SNPs. The absolute 40b_avgRC_delta_score was used as the functional-impact score. Variants were grouped by functional category, and each category was compared with the Intergenic reference group using two-sided Wilcoxon rank-sum tests in R (</w:t>
      </w:r>
      <w:proofErr w:type="spellStart"/>
      <w:r w:rsidRPr="00477228">
        <w:rPr>
          <w:rFonts w:ascii="Times New Roman" w:hAnsi="Times New Roman" w:eastAsia="Times New Roman" w:cs="Times New Roman"/>
          <w:kern w:val="0"/>
          <w:lang w:eastAsia="zh-CN"/>
          <w14:ligatures w14:val="none"/>
        </w:rPr>
        <w:t>wilcox.test</w:t>
      </w:r>
      <w:proofErr w:type="spellEnd"/>
      <w:r w:rsidRPr="00477228">
        <w:rPr>
          <w:rFonts w:ascii="Times New Roman" w:hAnsi="Times New Roman" w:eastAsia="Times New Roman" w:cs="Times New Roman"/>
          <w:kern w:val="0"/>
          <w:lang w:eastAsia="zh-CN"/>
          <w14:ligatures w14:val="none"/>
        </w:rPr>
        <w:t xml:space="preserve">, exact = FALSE). For </w:t>
      </w:r>
      <w:r w:rsidRPr="00477228">
        <w:rPr>
          <w:rFonts w:ascii="Times New Roman" w:hAnsi="Times New Roman" w:eastAsia="Times New Roman" w:cs="Times New Roman"/>
          <w:b/>
          <w:bCs/>
          <w:color w:val="4472C4"/>
          <w:kern w:val="0"/>
          <w:lang w:eastAsia="zh-CN"/>
          <w14:ligatures w14:val="none"/>
        </w:rPr>
        <w:t xml:space="preserve">Figure </w:t>
      </w:r>
      <w:r w:rsidR="009A42F4">
        <w:rPr>
          <w:rFonts w:ascii="Times New Roman" w:hAnsi="Times New Roman" w:eastAsia="Times New Roman" w:cs="Times New Roman"/>
          <w:b/>
          <w:bCs/>
          <w:color w:val="4472C4"/>
          <w:kern w:val="0"/>
          <w:lang w:eastAsia="zh-CN"/>
          <w14:ligatures w14:val="none"/>
        </w:rPr>
        <w:t>2</w:t>
      </w:r>
      <w:r w:rsidRPr="00477228">
        <w:rPr>
          <w:rFonts w:ascii="Times New Roman" w:hAnsi="Times New Roman" w:eastAsia="Times New Roman" w:cs="Times New Roman"/>
          <w:b/>
          <w:bCs/>
          <w:color w:val="4472C4"/>
          <w:kern w:val="0"/>
          <w:lang w:eastAsia="zh-CN"/>
          <w14:ligatures w14:val="none"/>
        </w:rPr>
        <w:t>H</w:t>
      </w:r>
      <w:r w:rsidRPr="00477228">
        <w:rPr>
          <w:rFonts w:ascii="Times New Roman" w:hAnsi="Times New Roman" w:eastAsia="Times New Roman" w:cs="Times New Roman"/>
          <w:kern w:val="0"/>
          <w:lang w:eastAsia="zh-CN"/>
          <w14:ligatures w14:val="none"/>
        </w:rPr>
        <w:t xml:space="preserve">, repeat-overlapping variants were similarly excluded, and the analysis was restricted to non-intergenic SNPs. Variants were grouped by </w:t>
      </w:r>
      <w:proofErr w:type="spellStart"/>
      <w:r w:rsidRPr="00477228">
        <w:rPr>
          <w:rFonts w:ascii="Times New Roman" w:hAnsi="Times New Roman" w:eastAsia="Times New Roman" w:cs="Times New Roman"/>
          <w:kern w:val="0"/>
          <w:lang w:eastAsia="zh-CN"/>
          <w14:ligatures w14:val="none"/>
        </w:rPr>
        <w:t>ExonicFunc.ensGene</w:t>
      </w:r>
      <w:proofErr w:type="spellEnd"/>
      <w:r w:rsidRPr="00477228">
        <w:rPr>
          <w:rFonts w:ascii="Times New Roman" w:hAnsi="Times New Roman" w:eastAsia="Times New Roman" w:cs="Times New Roman"/>
          <w:kern w:val="0"/>
          <w:lang w:eastAsia="zh-CN"/>
          <w14:ligatures w14:val="none"/>
        </w:rPr>
        <w:t xml:space="preserve">, and each </w:t>
      </w:r>
      <w:proofErr w:type="spellStart"/>
      <w:r w:rsidRPr="00477228">
        <w:rPr>
          <w:rFonts w:ascii="Times New Roman" w:hAnsi="Times New Roman" w:eastAsia="Times New Roman" w:cs="Times New Roman"/>
          <w:kern w:val="0"/>
          <w:lang w:eastAsia="zh-CN"/>
          <w14:ligatures w14:val="none"/>
        </w:rPr>
        <w:t>exonic</w:t>
      </w:r>
      <w:proofErr w:type="spellEnd"/>
      <w:r w:rsidRPr="00477228">
        <w:rPr>
          <w:rFonts w:ascii="Times New Roman" w:hAnsi="Times New Roman" w:eastAsia="Times New Roman" w:cs="Times New Roman"/>
          <w:kern w:val="0"/>
          <w:lang w:eastAsia="zh-CN"/>
          <w14:ligatures w14:val="none"/>
        </w:rPr>
        <w:t>-function category was compared with the reference group</w:t>
      </w:r>
      <w:r w:rsidR="00445859">
        <w:rPr>
          <w:rFonts w:ascii="Times New Roman" w:hAnsi="Times New Roman" w:eastAsia="Times New Roman" w:cs="Times New Roman"/>
          <w:kern w:val="0"/>
          <w:lang w:eastAsia="zh-CN"/>
          <w14:ligatures w14:val="none"/>
        </w:rPr>
        <w:t xml:space="preserve"> (Others categor</w:t>
      </w:r>
      <w:r w:rsidR="0078170C">
        <w:rPr>
          <w:rFonts w:ascii="Times New Roman" w:hAnsi="Times New Roman" w:eastAsia="Times New Roman" w:cs="Times New Roman"/>
          <w:kern w:val="0"/>
          <w:lang w:eastAsia="zh-CN"/>
          <w14:ligatures w14:val="none"/>
        </w:rPr>
        <w:t>y)</w:t>
      </w:r>
      <w:r w:rsidRPr="00477228">
        <w:rPr>
          <w:rFonts w:ascii="Times New Roman" w:hAnsi="Times New Roman" w:eastAsia="Times New Roman" w:cs="Times New Roman"/>
          <w:kern w:val="0"/>
          <w:lang w:eastAsia="zh-CN"/>
          <w14:ligatures w14:val="none"/>
        </w:rPr>
        <w:t xml:space="preserve"> using the same Wilcoxon testing framework.</w:t>
      </w:r>
    </w:p>
    <w:p w:rsidRPr="008264E6" w:rsidR="008755FD" w:rsidP="008264E6" w:rsidRDefault="008264E6" w14:paraId="39C862C7" w14:textId="126F9771">
      <w:pPr>
        <w:spacing w:after="200" w:line="360" w:lineRule="auto"/>
        <w:ind w:firstLine="720"/>
        <w:jc w:val="both"/>
      </w:pPr>
      <w:r w:rsidRPr="008264E6">
        <w:rPr>
          <w:rFonts w:ascii="Times New Roman" w:hAnsi="Times New Roman" w:eastAsia="Times New Roman" w:cs="Times New Roman"/>
          <w:kern w:val="0"/>
          <w:lang w:eastAsia="zh-CN"/>
          <w14:ligatures w14:val="none"/>
        </w:rPr>
        <w:t xml:space="preserve">For </w:t>
      </w:r>
      <w:r w:rsidRPr="008264E6">
        <w:rPr>
          <w:rFonts w:ascii="Times New Roman" w:hAnsi="Times New Roman" w:eastAsia="Times New Roman" w:cs="Times New Roman"/>
          <w:b/>
          <w:bCs/>
          <w:color w:val="4472C4"/>
          <w:kern w:val="0"/>
          <w:lang w:eastAsia="zh-CN"/>
          <w14:ligatures w14:val="none"/>
        </w:rPr>
        <w:t xml:space="preserve">Figure </w:t>
      </w:r>
      <w:r>
        <w:rPr>
          <w:rFonts w:ascii="Times New Roman" w:hAnsi="Times New Roman" w:eastAsia="Times New Roman" w:cs="Times New Roman"/>
          <w:b/>
          <w:bCs/>
          <w:color w:val="4472C4"/>
          <w:kern w:val="0"/>
          <w:lang w:eastAsia="zh-CN"/>
          <w14:ligatures w14:val="none"/>
        </w:rPr>
        <w:t>3</w:t>
      </w:r>
      <w:r w:rsidRPr="008264E6">
        <w:rPr>
          <w:rFonts w:ascii="Times New Roman" w:hAnsi="Times New Roman" w:eastAsia="Times New Roman" w:cs="Times New Roman"/>
          <w:b/>
          <w:bCs/>
          <w:color w:val="4472C4"/>
          <w:kern w:val="0"/>
          <w:lang w:eastAsia="zh-CN"/>
          <w14:ligatures w14:val="none"/>
        </w:rPr>
        <w:t>A–C</w:t>
      </w:r>
      <w:r w:rsidRPr="008264E6">
        <w:rPr>
          <w:rFonts w:ascii="Times New Roman" w:hAnsi="Times New Roman" w:eastAsia="Times New Roman" w:cs="Times New Roman"/>
          <w:kern w:val="0"/>
          <w:lang w:eastAsia="zh-CN"/>
          <w14:ligatures w14:val="none"/>
        </w:rPr>
        <w:t>, GWAS summary statistics were harmonized using a modified implementation of munge_sumstats.py that retained strand-ambiguous SNPs (A/T and G/C) when supported by the 1000 Genomes Project Phase 3 European reference panel. Stratified LD score regression (S-LDSC; LDSC v1.0.1) was performed using raw Evo2 score annotations and matched LD-score regression weights and allele-frequency files derived from the same reference population. Partitioned heritability analyses were conducted with overlapping annotations enabled (--overlap-</w:t>
      </w:r>
      <w:proofErr w:type="spellStart"/>
      <w:r w:rsidRPr="008264E6">
        <w:rPr>
          <w:rFonts w:ascii="Times New Roman" w:hAnsi="Times New Roman" w:eastAsia="Times New Roman" w:cs="Times New Roman"/>
          <w:kern w:val="0"/>
          <w:lang w:eastAsia="zh-CN"/>
          <w14:ligatures w14:val="none"/>
        </w:rPr>
        <w:t>annot</w:t>
      </w:r>
      <w:proofErr w:type="spellEnd"/>
      <w:r w:rsidRPr="008264E6">
        <w:rPr>
          <w:rFonts w:ascii="Times New Roman" w:hAnsi="Times New Roman" w:eastAsia="Times New Roman" w:cs="Times New Roman"/>
          <w:kern w:val="0"/>
          <w:lang w:eastAsia="zh-CN"/>
          <w14:ligatures w14:val="none"/>
        </w:rPr>
        <w:t>)</w:t>
      </w:r>
      <w:r w:rsidR="00211537">
        <w:rPr>
          <w:rFonts w:ascii="Times New Roman" w:hAnsi="Times New Roman" w:eastAsia="Times New Roman" w:cs="Times New Roman"/>
          <w:kern w:val="0"/>
          <w:lang w:eastAsia="zh-CN"/>
          <w14:ligatures w14:val="none"/>
        </w:rPr>
        <w:t>. R</w:t>
      </w:r>
      <w:r w:rsidRPr="008264E6">
        <w:rPr>
          <w:rFonts w:ascii="Times New Roman" w:hAnsi="Times New Roman" w:eastAsia="Times New Roman" w:cs="Times New Roman"/>
          <w:kern w:val="0"/>
          <w:lang w:eastAsia="zh-CN"/>
          <w14:ligatures w14:val="none"/>
        </w:rPr>
        <w:t>egression coefficients and block-jackknife estimates were obtained using --print-coefficients and --print-delete-</w:t>
      </w:r>
      <w:proofErr w:type="spellStart"/>
      <w:r w:rsidRPr="008264E6">
        <w:rPr>
          <w:rFonts w:ascii="Times New Roman" w:hAnsi="Times New Roman" w:eastAsia="Times New Roman" w:cs="Times New Roman"/>
          <w:kern w:val="0"/>
          <w:lang w:eastAsia="zh-CN"/>
          <w14:ligatures w14:val="none"/>
        </w:rPr>
        <w:t>vals</w:t>
      </w:r>
      <w:proofErr w:type="spellEnd"/>
      <w:r w:rsidRPr="008264E6">
        <w:rPr>
          <w:rFonts w:ascii="Times New Roman" w:hAnsi="Times New Roman" w:eastAsia="Times New Roman" w:cs="Times New Roman"/>
          <w:kern w:val="0"/>
          <w:lang w:eastAsia="zh-CN"/>
          <w14:ligatures w14:val="none"/>
        </w:rPr>
        <w:t xml:space="preserve">, respectively. Significance was assessed across traits using Bonferroni correction, with </w:t>
      </w:r>
      <w:r w:rsidRPr="008264E6" w:rsidR="00211537">
        <w:rPr>
          <w:rFonts w:ascii="Times New Roman" w:hAnsi="Times New Roman" w:eastAsia="Times New Roman" w:cs="Times New Roman"/>
          <w:kern w:val="0"/>
          <w:lang w:eastAsia="zh-CN"/>
          <w14:ligatures w14:val="none"/>
        </w:rPr>
        <w:t>Bonferroni</w:t>
      </w:r>
      <w:r w:rsidR="00211537">
        <w:rPr>
          <w:rFonts w:ascii="Times New Roman" w:hAnsi="Times New Roman" w:eastAsia="Times New Roman" w:cs="Times New Roman"/>
          <w:kern w:val="0"/>
          <w:lang w:eastAsia="zh-CN"/>
          <w14:ligatures w14:val="none"/>
        </w:rPr>
        <w:t>-</w:t>
      </w:r>
      <w:r w:rsidR="006172A5">
        <w:rPr>
          <w:rFonts w:ascii="Times New Roman" w:hAnsi="Times New Roman" w:eastAsia="Times New Roman" w:cs="Times New Roman"/>
          <w:kern w:val="0"/>
          <w:lang w:eastAsia="zh-CN"/>
          <w14:ligatures w14:val="none"/>
        </w:rPr>
        <w:t xml:space="preserve">adjusted </w:t>
      </w:r>
      <w:r w:rsidRPr="008264E6">
        <w:rPr>
          <w:rFonts w:ascii="Times New Roman" w:hAnsi="Times New Roman" w:eastAsia="Times New Roman" w:cs="Times New Roman"/>
          <w:kern w:val="0"/>
          <w:lang w:eastAsia="zh-CN"/>
          <w14:ligatures w14:val="none"/>
        </w:rPr>
        <w:t>P &lt; 0.05 considered statistically significant.</w:t>
      </w:r>
    </w:p>
    <w:p w:rsidRPr="008264E6" w:rsidR="008755FD" w:rsidP="2D360574" w:rsidRDefault="008755FD" w14:paraId="10D2EFB7" w14:textId="22E41361">
      <w:pPr>
        <w:spacing w:after="200" w:line="360" w:lineRule="auto"/>
        <w:ind w:firstLine="720"/>
        <w:jc w:val="both"/>
        <w:rPr>
          <w:rFonts w:ascii="Times New Roman" w:hAnsi="Times New Roman" w:eastAsia="Times New Roman" w:cs="Times New Roman"/>
          <w:lang w:eastAsia="zh-CN"/>
        </w:rPr>
      </w:pPr>
    </w:p>
    <w:p w:rsidRPr="008264E6" w:rsidR="008755FD" w:rsidP="2D360574" w:rsidRDefault="6F411BB5" w14:paraId="2A64C11D" w14:textId="7D3050C6">
      <w:pPr>
        <w:pStyle w:val="Sectionsubtitle1"/>
        <w:rPr>
          <w:color w:val="000000" w:themeColor="text1"/>
        </w:rPr>
      </w:pPr>
      <w:r w:rsidRPr="2D360574">
        <w:rPr>
          <w:color w:val="000000" w:themeColor="text1"/>
        </w:rPr>
        <w:t>Data Visualization</w:t>
      </w:r>
    </w:p>
    <w:p w:rsidRPr="008264E6" w:rsidR="008755FD" w:rsidP="2D360574" w:rsidRDefault="6F411BB5" w14:paraId="48187CA8" w14:textId="7F19F3FD">
      <w:pPr>
        <w:spacing w:after="200" w:line="360" w:lineRule="auto"/>
        <w:ind w:firstLine="720"/>
        <w:jc w:val="both"/>
        <w:rPr>
          <w:rFonts w:ascii="Times New Roman" w:hAnsi="Times New Roman" w:eastAsia="Times New Roman" w:cs="Times New Roman"/>
          <w:color w:val="000000" w:themeColor="text1"/>
        </w:rPr>
      </w:pPr>
      <w:r w:rsidRPr="2D360574">
        <w:rPr>
          <w:rFonts w:ascii="Times New Roman" w:hAnsi="Times New Roman" w:eastAsia="Times New Roman" w:cs="Times New Roman"/>
          <w:color w:val="000000" w:themeColor="text1"/>
        </w:rPr>
        <w:lastRenderedPageBreak/>
        <w:t xml:space="preserve">Figures were generated using a combination of Python, R, and GraphPad Prism. The </w:t>
      </w:r>
      <w:r w:rsidRPr="2D360574">
        <w:rPr>
          <w:rFonts w:ascii="Times New Roman" w:hAnsi="Times New Roman" w:eastAsia="Times New Roman" w:cs="Times New Roman"/>
          <w:b/>
          <w:bCs/>
          <w:color w:val="000000" w:themeColor="text1"/>
        </w:rPr>
        <w:t>Graphical Abstract</w:t>
      </w:r>
      <w:r w:rsidRPr="2D360574">
        <w:rPr>
          <w:rFonts w:ascii="Times New Roman" w:hAnsi="Times New Roman" w:eastAsia="Times New Roman" w:cs="Times New Roman"/>
          <w:color w:val="000000" w:themeColor="text1"/>
        </w:rPr>
        <w:t xml:space="preserve"> was designed with assistance from ChatGPT (GPT-5.5) and further optimized using Adobe Photoshop CS6. Dot plots (</w:t>
      </w:r>
      <w:r w:rsidRPr="2D360574">
        <w:rPr>
          <w:rFonts w:ascii="Times New Roman" w:hAnsi="Times New Roman" w:eastAsia="Times New Roman" w:cs="Times New Roman"/>
          <w:b/>
          <w:bCs/>
          <w:color w:val="4472C4"/>
        </w:rPr>
        <w:t>Figures 2A–F</w:t>
      </w:r>
      <w:r w:rsidRPr="2D360574">
        <w:rPr>
          <w:rFonts w:ascii="Times New Roman" w:hAnsi="Times New Roman" w:eastAsia="Times New Roman" w:cs="Times New Roman"/>
          <w:color w:val="000000" w:themeColor="text1"/>
        </w:rPr>
        <w:t>) and bar plots (</w:t>
      </w:r>
      <w:r w:rsidRPr="2D360574">
        <w:rPr>
          <w:rFonts w:ascii="Times New Roman" w:hAnsi="Times New Roman" w:eastAsia="Times New Roman" w:cs="Times New Roman"/>
          <w:b/>
          <w:bCs/>
          <w:color w:val="4472C4"/>
        </w:rPr>
        <w:t>Figures 3D–F</w:t>
      </w:r>
      <w:r w:rsidRPr="2D360574">
        <w:rPr>
          <w:rFonts w:ascii="Times New Roman" w:hAnsi="Times New Roman" w:eastAsia="Times New Roman" w:cs="Times New Roman"/>
          <w:color w:val="000000" w:themeColor="text1"/>
        </w:rPr>
        <w:t xml:space="preserve">) were generated in GraphPad Prism, while dot plots in </w:t>
      </w:r>
      <w:r w:rsidRPr="2D360574">
        <w:rPr>
          <w:rFonts w:ascii="Times New Roman" w:hAnsi="Times New Roman" w:eastAsia="Times New Roman" w:cs="Times New Roman"/>
          <w:b/>
          <w:bCs/>
          <w:color w:val="4472C4"/>
        </w:rPr>
        <w:t>Figures 2G–H</w:t>
      </w:r>
      <w:r w:rsidRPr="2D360574">
        <w:rPr>
          <w:rFonts w:ascii="Times New Roman" w:hAnsi="Times New Roman" w:eastAsia="Times New Roman" w:cs="Times New Roman"/>
          <w:color w:val="000000" w:themeColor="text1"/>
        </w:rPr>
        <w:t xml:space="preserve"> and </w:t>
      </w:r>
      <w:r w:rsidRPr="2D360574">
        <w:rPr>
          <w:rFonts w:ascii="Times New Roman" w:hAnsi="Times New Roman" w:eastAsia="Times New Roman" w:cs="Times New Roman"/>
          <w:b/>
          <w:bCs/>
          <w:color w:val="4472C4"/>
        </w:rPr>
        <w:t>Figures 3A–C</w:t>
      </w:r>
      <w:r w:rsidRPr="2D360574">
        <w:rPr>
          <w:rFonts w:ascii="Times New Roman" w:hAnsi="Times New Roman" w:eastAsia="Times New Roman" w:cs="Times New Roman"/>
          <w:color w:val="000000" w:themeColor="text1"/>
        </w:rPr>
        <w:t xml:space="preserve"> were generated with the ggplot2 R package. Manhattan plots (</w:t>
      </w:r>
      <w:r w:rsidRPr="2D360574">
        <w:rPr>
          <w:rFonts w:ascii="Times New Roman" w:hAnsi="Times New Roman" w:eastAsia="Times New Roman" w:cs="Times New Roman"/>
          <w:b/>
          <w:bCs/>
          <w:color w:val="4472C4"/>
        </w:rPr>
        <w:t>Figures 4A–B</w:t>
      </w:r>
      <w:r w:rsidRPr="2D360574">
        <w:rPr>
          <w:rFonts w:ascii="Times New Roman" w:hAnsi="Times New Roman" w:eastAsia="Times New Roman" w:cs="Times New Roman"/>
          <w:color w:val="000000" w:themeColor="text1"/>
        </w:rPr>
        <w:t xml:space="preserve">) were produced using the </w:t>
      </w:r>
      <w:proofErr w:type="spellStart"/>
      <w:r w:rsidRPr="2D360574">
        <w:rPr>
          <w:rFonts w:ascii="Times New Roman" w:hAnsi="Times New Roman" w:eastAsia="Times New Roman" w:cs="Times New Roman"/>
          <w:color w:val="000000" w:themeColor="text1"/>
        </w:rPr>
        <w:t>qqman</w:t>
      </w:r>
      <w:proofErr w:type="spellEnd"/>
      <w:r w:rsidRPr="2D360574">
        <w:rPr>
          <w:rFonts w:ascii="Times New Roman" w:hAnsi="Times New Roman" w:eastAsia="Times New Roman" w:cs="Times New Roman"/>
          <w:color w:val="000000" w:themeColor="text1"/>
        </w:rPr>
        <w:t xml:space="preserve"> R package. Regional association plots displaying GWAS signals and Evo2 scores were generated using </w:t>
      </w:r>
      <w:proofErr w:type="spellStart"/>
      <w:r w:rsidRPr="2D360574">
        <w:rPr>
          <w:rFonts w:ascii="Times New Roman" w:hAnsi="Times New Roman" w:eastAsia="Times New Roman" w:cs="Times New Roman"/>
          <w:color w:val="000000" w:themeColor="text1"/>
        </w:rPr>
        <w:t>LocusZoom</w:t>
      </w:r>
      <w:proofErr w:type="spellEnd"/>
      <w:r w:rsidRPr="2D360574">
        <w:rPr>
          <w:rFonts w:ascii="Times New Roman" w:hAnsi="Times New Roman" w:eastAsia="Times New Roman" w:cs="Times New Roman"/>
          <w:color w:val="000000" w:themeColor="text1"/>
        </w:rPr>
        <w:t xml:space="preserve"> (</w:t>
      </w:r>
      <w:hyperlink r:id="rId5">
        <w:r w:rsidRPr="2D360574">
          <w:rPr>
            <w:rStyle w:val="Hyperlink"/>
            <w:rFonts w:ascii="Times New Roman" w:hAnsi="Times New Roman" w:eastAsia="Times New Roman" w:cs="Times New Roman"/>
          </w:rPr>
          <w:t>http://locuszoom.org/</w:t>
        </w:r>
      </w:hyperlink>
      <w:r w:rsidRPr="2D360574">
        <w:rPr>
          <w:rFonts w:ascii="Times New Roman" w:hAnsi="Times New Roman" w:eastAsia="Times New Roman" w:cs="Times New Roman"/>
          <w:color w:val="000000" w:themeColor="text1"/>
        </w:rPr>
        <w:t xml:space="preserve">) </w:t>
      </w:r>
      <w:r w:rsidR="0096612B">
        <w:rPr>
          <w:rFonts w:ascii="Times New Roman" w:hAnsi="Times New Roman" w:eastAsia="Times New Roman" w:cs="Times New Roman"/>
          <w:color w:val="000000" w:themeColor="text1"/>
        </w:rPr>
        <w:fldChar w:fldCharType="begin"/>
      </w:r>
      <w:r w:rsidR="00B67441">
        <w:rPr>
          <w:rFonts w:ascii="Times New Roman" w:hAnsi="Times New Roman" w:eastAsia="Times New Roman" w:cs="Times New Roman"/>
          <w:color w:val="000000" w:themeColor="text1"/>
        </w:rPr>
        <w:instrText xml:space="preserve"> ADDIN ZOTERO_ITEM CSL_CITATION {"citationID":"aep6f3h2tq","properties":{"formattedCitation":"(1, 2)","plainCitation":"(1, 2)","noteIndex":0},"citationItems":[{"id":75,"uris":["http://zotero.org/users/local/37SF2xQ7/items/G3VWVYW4"],"itemData":{"id":75,"type":"article-journal","abstract":"Abstract\n            \n              Summary\n              LocusZoom.js is a JavaScript library for creating interactive web-based visualizations of genetic association study results. It can display one or more traits in the context of relevant biological data (such as gene models and other genomic annotation), and allows interactive refinement of analysis models (by selecting linkage disequilibrium reference panels, identifying sets of likely causal variants, or comparisons to the GWAS catalog). It can be embedded in web pages to enable data sharing and exploration. Views can be customized and extended to display other data types such as phenome-wide association study (PheWAS) results, chromatin co-accessibility, or eQTL measurements. A new web upload service harmonizes datasets, adds annotations, and makes it easy to explore user-provided result sets.\n            \n            \n              Availability and implementation\n              LocusZoom.js is open-source software under a permissive MIT license. Code and documentation are available at: https://github.com/statgen/locuszoom/. Installable packages for all versions are also distributed via NPM. Additional features are provided as standalone libraries to promote reuse. Use with your own GWAS results at https://my.locuszoom.org/.\n            \n            \n              Supplementary information\n              Supplementary data are available at Bioinformatics online.","container-title":"Bioinformatics","DOI":"10.1093/bioinformatics/btab186","ISSN":"1367-4803, 1367-4811","issue":"18","language":"en","license":"https://creativecommons.org/licenses/by/4.0/","page":"3017-3018","source":"DOI.org (Crossref)","title":"LocusZoom.js: interactive and embeddable visualization of genetic association study results","title-short":"LocusZoom.js","volume":"37","author":[{"family":"Boughton","given":"Andrew P"},{"family":"Welch","given":"Ryan P"},{"family":"Flickinger","given":"Matthew"},{"family":"VandeHaar","given":"Peter"},{"family":"Taliun","given":"Daniel"},{"family":"Abecasis","given":"Gonçalo R"},{"family":"Boehnke","given":"Michael"}],"editor":[{"family":"Marschall","given":"Tobias"}],"issued":{"date-parts":[["2021",9,29]]}}},{"id":92,"uris":["http://zotero.org/users/local/37SF2xQ7/items/XQJH7BZW"],"itemData":{"id":92,"type":"article-journal","abstract":"Abstract\n            Summary: Genome-wide association studies (GWAS) have revealed hundreds of loci associated with common human genetic diseases and traits. We have developed a web-based plotting tool that provides fast visual display of GWAS results in a publication-ready format. LocusZoom visually displays regional information such as the strength and extent of the association signal relative to genomic position, local linkage disequilibrium (LD) and recombination patterns and the positions of genes in the region.\n            Availability: LocusZoom can be accessed from a web interface at http://csg.sph.umich.edu/locuszoom. Users may generate a single plot using a web form, or many plots using batch mode. The software utilizes LD information from HapMap Phase II (CEU, YRI and JPT+CHB) or 1000 Genomes (CEU) and gene information from the UCSC browser, and will accept SNP identifiers in dbSNP or 1000 Genomes format. Single plots are generated in </w:instrText>
      </w:r>
      <w:r w:rsidR="00B67441">
        <w:rPr>
          <w:rFonts w:ascii="Cambria Math" w:hAnsi="Cambria Math" w:eastAsia="Times New Roman" w:cs="Cambria Math"/>
          <w:color w:val="000000" w:themeColor="text1"/>
        </w:rPr>
        <w:instrText>∼</w:instrText>
      </w:r>
      <w:r w:rsidR="00B67441">
        <w:rPr>
          <w:rFonts w:ascii="Times New Roman" w:hAnsi="Times New Roman" w:eastAsia="Times New Roman" w:cs="Times New Roman"/>
          <w:color w:val="000000" w:themeColor="text1"/>
        </w:rPr>
        <w:instrText xml:space="preserve">20 s. Source code and associated databases are available for download and local installation, and full documentation is available online.\n            Contact:  cristen@umich.edu","container-title":"Bioinformatics","DOI":"10.1093/bioinformatics/btq419","ISSN":"1367-4811, 1367-4803","issue":"18","language":"en","license":"http://creativecommons.org/licenses/by-nc/2.0/uk/","page":"2336-2337","source":"DOI.org (Crossref)","title":"LocusZoom: regional visualization of genome-wide association scan results","title-short":"LocusZoom","volume":"26","author":[{"family":"Pruim","given":"Randall J."},{"family":"Welch","given":"Ryan P."},{"family":"Sanna","given":"Serena"},{"family":"Teslovich","given":"Tanya M."},{"family":"Chines","given":"Peter S."},{"family":"Gliedt","given":"Terry P."},{"family":"Boehnke","given":"Michael"},{"family":"Abecasis","given":"Gonçalo R."},{"family":"Willer","given":"Cristen J."}],"issued":{"date-parts":[["2010",9,15]]}}}],"schema":"https://github.com/citation-style-language/schema/raw/master/csl-citation.json"} </w:instrText>
      </w:r>
      <w:r w:rsidR="0096612B">
        <w:rPr>
          <w:rFonts w:ascii="Times New Roman" w:hAnsi="Times New Roman" w:eastAsia="Times New Roman" w:cs="Times New Roman"/>
          <w:color w:val="000000" w:themeColor="text1"/>
        </w:rPr>
        <w:fldChar w:fldCharType="separate"/>
      </w:r>
      <w:r w:rsidRPr="00B67441" w:rsidR="00B67441">
        <w:rPr>
          <w:rFonts w:ascii="Times New Roman" w:hAnsi="Times New Roman" w:cs="Times New Roman"/>
          <w:color w:val="000000"/>
          <w:kern w:val="0"/>
        </w:rPr>
        <w:t>(1, 2)</w:t>
      </w:r>
      <w:r w:rsidR="0096612B">
        <w:rPr>
          <w:rFonts w:ascii="Times New Roman" w:hAnsi="Times New Roman" w:eastAsia="Times New Roman" w:cs="Times New Roman"/>
          <w:color w:val="000000" w:themeColor="text1"/>
        </w:rPr>
        <w:fldChar w:fldCharType="end"/>
      </w:r>
      <w:r w:rsidRPr="2D360574">
        <w:rPr>
          <w:rFonts w:ascii="Times New Roman" w:hAnsi="Times New Roman" w:eastAsia="Times New Roman" w:cs="Times New Roman"/>
          <w:color w:val="000000" w:themeColor="text1"/>
        </w:rPr>
        <w:t xml:space="preserve">. </w:t>
      </w:r>
    </w:p>
    <w:p w:rsidRPr="008264E6" w:rsidR="008755FD" w:rsidP="2D360574" w:rsidRDefault="6F411BB5" w14:paraId="41DEB2A2" w14:textId="035CDE9C">
      <w:pPr>
        <w:spacing w:after="200" w:line="360" w:lineRule="auto"/>
        <w:ind w:firstLine="720"/>
        <w:jc w:val="both"/>
        <w:rPr>
          <w:rFonts w:ascii="Times New Roman" w:hAnsi="Times New Roman" w:eastAsia="Times New Roman" w:cs="Times New Roman"/>
          <w:color w:val="000000" w:themeColor="text1"/>
        </w:rPr>
      </w:pPr>
      <w:r w:rsidRPr="2D360574">
        <w:rPr>
          <w:rFonts w:ascii="Times New Roman" w:hAnsi="Times New Roman" w:eastAsia="Times New Roman" w:cs="Times New Roman"/>
          <w:color w:val="000000" w:themeColor="text1"/>
        </w:rPr>
        <w:t>Within the Evo2VED web interface, all interactive visualizations are rendered client-side with Plotly.js (v2.35.2): mean ± SEM stratification plots, the model-concordance heatmap and the genome-browser score landscape (</w:t>
      </w:r>
      <w:r w:rsidRPr="2D360574">
        <w:rPr>
          <w:rFonts w:ascii="Times New Roman" w:hAnsi="Times New Roman" w:eastAsia="Times New Roman" w:cs="Times New Roman"/>
          <w:b/>
          <w:bCs/>
          <w:color w:val="000000" w:themeColor="text1"/>
        </w:rPr>
        <w:t>Regional-Level Analysis</w:t>
      </w:r>
      <w:r w:rsidRPr="2D360574">
        <w:rPr>
          <w:rFonts w:ascii="Times New Roman" w:hAnsi="Times New Roman" w:eastAsia="Times New Roman" w:cs="Times New Roman"/>
          <w:color w:val="000000" w:themeColor="text1"/>
        </w:rPr>
        <w:t xml:space="preserve"> module); subsample-correlation and functional-stratification plots (</w:t>
      </w:r>
      <w:r w:rsidRPr="2D360574">
        <w:rPr>
          <w:rFonts w:ascii="Times New Roman" w:hAnsi="Times New Roman" w:eastAsia="Times New Roman" w:cs="Times New Roman"/>
          <w:b/>
          <w:bCs/>
          <w:color w:val="000000" w:themeColor="text1"/>
        </w:rPr>
        <w:t>Region-Set Analysis</w:t>
      </w:r>
      <w:r w:rsidRPr="2D360574">
        <w:rPr>
          <w:rFonts w:ascii="Times New Roman" w:hAnsi="Times New Roman" w:eastAsia="Times New Roman" w:cs="Times New Roman"/>
          <w:color w:val="000000" w:themeColor="text1"/>
        </w:rPr>
        <w:t xml:space="preserve"> module); coefficient-z-score histograms and category dot plots (</w:t>
      </w:r>
      <w:r w:rsidRPr="2D360574">
        <w:rPr>
          <w:rFonts w:ascii="Times New Roman" w:hAnsi="Times New Roman" w:eastAsia="Times New Roman" w:cs="Times New Roman"/>
          <w:b/>
          <w:bCs/>
          <w:color w:val="000000" w:themeColor="text1"/>
        </w:rPr>
        <w:t>GWAS/Heritability</w:t>
      </w:r>
      <w:r w:rsidRPr="2D360574">
        <w:rPr>
          <w:rFonts w:ascii="Times New Roman" w:hAnsi="Times New Roman" w:eastAsia="Times New Roman" w:cs="Times New Roman"/>
          <w:color w:val="000000" w:themeColor="text1"/>
        </w:rPr>
        <w:t xml:space="preserve"> module); and the multi-track locus view (</w:t>
      </w:r>
      <w:r w:rsidRPr="2D360574">
        <w:rPr>
          <w:rFonts w:ascii="Times New Roman" w:hAnsi="Times New Roman" w:eastAsia="Times New Roman" w:cs="Times New Roman"/>
          <w:b/>
          <w:bCs/>
          <w:color w:val="000000" w:themeColor="text1"/>
          <w:highlight w:val="yellow"/>
        </w:rPr>
        <w:t>Evo2-GWAS Concordance Analysis</w:t>
      </w:r>
      <w:r w:rsidRPr="2D360574">
        <w:rPr>
          <w:rFonts w:ascii="Times New Roman" w:hAnsi="Times New Roman" w:eastAsia="Times New Roman" w:cs="Times New Roman"/>
          <w:color w:val="000000" w:themeColor="text1"/>
        </w:rPr>
        <w:t xml:space="preserve"> module). Static, publication-quality versions of selected panels were produced with matplotlib.</w:t>
      </w:r>
    </w:p>
    <w:p w:rsidRPr="008264E6" w:rsidR="008755FD" w:rsidP="2D360574" w:rsidRDefault="008755FD" w14:paraId="484E3A1F" w14:textId="19159114">
      <w:pPr>
        <w:spacing w:after="200" w:line="360" w:lineRule="auto"/>
        <w:ind w:firstLine="720"/>
        <w:jc w:val="both"/>
        <w:rPr>
          <w:rFonts w:ascii="Times New Roman" w:hAnsi="Times New Roman" w:eastAsia="Times New Roman" w:cs="Times New Roman"/>
          <w:b/>
          <w:bCs/>
          <w:lang w:eastAsia="zh-CN"/>
        </w:rPr>
      </w:pPr>
    </w:p>
    <w:p w:rsidRPr="008264E6" w:rsidR="008755FD" w:rsidP="008264E6" w:rsidRDefault="008755FD" w14:paraId="7BD8AE5E" w14:textId="4FAF18C1">
      <w:pPr>
        <w:spacing w:after="200" w:line="360" w:lineRule="auto"/>
        <w:ind w:firstLine="720"/>
        <w:jc w:val="both"/>
        <w:rPr>
          <w:rFonts w:ascii="Times New Roman" w:hAnsi="Times New Roman" w:eastAsia="Times New Roman" w:cs="Times New Roman"/>
          <w:kern w:val="0"/>
          <w:lang w:eastAsia="zh-CN"/>
          <w14:ligatures w14:val="none"/>
        </w:rPr>
      </w:pPr>
      <w:r w:rsidRPr="008264E6">
        <w:rPr>
          <w:rFonts w:ascii="Times New Roman" w:hAnsi="Times New Roman" w:eastAsia="Times New Roman" w:cs="Times New Roman"/>
          <w:kern w:val="0"/>
          <w:lang w:eastAsia="zh-CN"/>
          <w14:ligatures w14:val="none"/>
        </w:rPr>
        <w:br w:type="page"/>
      </w:r>
    </w:p>
    <w:p w:rsidRPr="002C584D" w:rsidR="008755FD" w:rsidP="002C584D" w:rsidRDefault="000561AA" w14:paraId="7951C7B2" w14:textId="37056519">
      <w:pPr>
        <w:spacing w:after="200" w:line="276" w:lineRule="auto"/>
        <w:jc w:val="both"/>
        <w:outlineLvl w:val="0"/>
        <w:rPr>
          <w:rFonts w:ascii="Times New Roman" w:hAnsi="Times New Roman" w:eastAsia="Times New Roman" w:cs="Times New Roman"/>
          <w:b/>
          <w:kern w:val="0"/>
          <w:sz w:val="28"/>
          <w:szCs w:val="22"/>
          <w:lang w:eastAsia="zh-CN"/>
          <w14:ligatures w14:val="none"/>
        </w:rPr>
      </w:pPr>
      <w:r w:rsidRPr="002C584D">
        <w:rPr>
          <w:rFonts w:ascii="Times New Roman" w:hAnsi="Times New Roman" w:eastAsia="Times New Roman" w:cs="Times New Roman"/>
          <w:b/>
          <w:kern w:val="0"/>
          <w:sz w:val="28"/>
          <w:szCs w:val="22"/>
          <w:lang w:eastAsia="zh-CN"/>
          <w14:ligatures w14:val="none"/>
        </w:rPr>
        <w:lastRenderedPageBreak/>
        <w:t>Abbreviation</w:t>
      </w:r>
    </w:p>
    <w:p w:rsidRPr="005D07B5" w:rsidR="005D07B5" w:rsidP="005D07B5" w:rsidRDefault="005D07B5" w14:paraId="4E207541"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AI: Artificial intelligence</w:t>
      </w:r>
    </w:p>
    <w:p w:rsidRPr="005D07B5" w:rsidR="005D07B5" w:rsidP="005D07B5" w:rsidRDefault="005D07B5" w14:paraId="4E3F2471"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ANNOVAR: Variant annotation software</w:t>
      </w:r>
    </w:p>
    <w:p w:rsidRPr="005D07B5" w:rsidR="005D07B5" w:rsidP="005D07B5" w:rsidRDefault="005D07B5" w14:paraId="6765D71E"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API: Application programming interface</w:t>
      </w:r>
    </w:p>
    <w:p w:rsidRPr="005D07B5" w:rsidR="005D07B5" w:rsidP="005D07B5" w:rsidRDefault="005D07B5" w14:paraId="48FA9275"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avgRC</w:t>
      </w:r>
      <w:proofErr w:type="spellEnd"/>
      <w:r w:rsidRPr="005D07B5">
        <w:rPr>
          <w:rFonts w:ascii="Times New Roman" w:hAnsi="Times New Roman" w:eastAsia="Times New Roman" w:cs="Times New Roman"/>
          <w:kern w:val="0"/>
          <w:lang w:eastAsia="zh-CN"/>
          <w14:ligatures w14:val="none"/>
        </w:rPr>
        <w:t>: Average reverse-complement scoring</w:t>
      </w:r>
    </w:p>
    <w:p w:rsidRPr="005D07B5" w:rsidR="005D07B5" w:rsidP="005D07B5" w:rsidRDefault="005D07B5" w14:paraId="4FD1764F"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BED: Browser Extensible Data format</w:t>
      </w:r>
    </w:p>
    <w:p w:rsidRPr="005D07B5" w:rsidR="005D07B5" w:rsidP="005D07B5" w:rsidRDefault="005D07B5" w14:paraId="31B48C71"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cCRE</w:t>
      </w:r>
      <w:proofErr w:type="spellEnd"/>
      <w:r w:rsidRPr="005D07B5">
        <w:rPr>
          <w:rFonts w:ascii="Times New Roman" w:hAnsi="Times New Roman" w:eastAsia="Times New Roman" w:cs="Times New Roman"/>
          <w:kern w:val="0"/>
          <w:lang w:eastAsia="zh-CN"/>
          <w14:ligatures w14:val="none"/>
        </w:rPr>
        <w:t>: Candidate cis-regulatory element</w:t>
      </w:r>
    </w:p>
    <w:p w:rsidRPr="005D07B5" w:rsidR="005D07B5" w:rsidP="005D07B5" w:rsidRDefault="005D07B5" w14:paraId="767C996C"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CSV: Comma-separated values</w:t>
      </w:r>
    </w:p>
    <w:p w:rsidRPr="005D07B5" w:rsidR="005D07B5" w:rsidP="005D07B5" w:rsidRDefault="005D07B5" w14:paraId="2516C44A"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dbGaP</w:t>
      </w:r>
      <w:proofErr w:type="spellEnd"/>
      <w:r w:rsidRPr="005D07B5">
        <w:rPr>
          <w:rFonts w:ascii="Times New Roman" w:hAnsi="Times New Roman" w:eastAsia="Times New Roman" w:cs="Times New Roman"/>
          <w:kern w:val="0"/>
          <w:lang w:eastAsia="zh-CN"/>
          <w14:ligatures w14:val="none"/>
        </w:rPr>
        <w:t>: Database of Genotypes and Phenotypes</w:t>
      </w:r>
    </w:p>
    <w:p w:rsidRPr="005D07B5" w:rsidR="005D07B5" w:rsidP="005D07B5" w:rsidRDefault="005D07B5" w14:paraId="75750EB1"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dbSNP</w:t>
      </w:r>
      <w:proofErr w:type="spellEnd"/>
      <w:r w:rsidRPr="005D07B5">
        <w:rPr>
          <w:rFonts w:ascii="Times New Roman" w:hAnsi="Times New Roman" w:eastAsia="Times New Roman" w:cs="Times New Roman"/>
          <w:kern w:val="0"/>
          <w:lang w:eastAsia="zh-CN"/>
          <w14:ligatures w14:val="none"/>
        </w:rPr>
        <w:t>: Database of Single Nucleotide Polymorphisms</w:t>
      </w:r>
    </w:p>
    <w:p w:rsidRPr="005D07B5" w:rsidR="005D07B5" w:rsidP="005D07B5" w:rsidRDefault="005D07B5" w14:paraId="26C184E7"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DNA: Deoxyribonucleic acid</w:t>
      </w:r>
    </w:p>
    <w:p w:rsidRPr="005D07B5" w:rsidR="005D07B5" w:rsidP="005D07B5" w:rsidRDefault="005D07B5" w14:paraId="69145B45"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ENCODE: Encyclopedia of DNA Elements</w:t>
      </w:r>
    </w:p>
    <w:p w:rsidRPr="005D07B5" w:rsidR="005D07B5" w:rsidP="005D07B5" w:rsidRDefault="005D07B5" w14:paraId="4CFE5F9A"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Evo2: Evolutionary DNA foundation model version 2</w:t>
      </w:r>
    </w:p>
    <w:p w:rsidRPr="005D07B5" w:rsidR="005D07B5" w:rsidP="005D07B5" w:rsidRDefault="005D07B5" w14:paraId="55A6623F"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Evo2-7B: Evo2 7-billion-parameter model</w:t>
      </w:r>
    </w:p>
    <w:p w:rsidRPr="005D07B5" w:rsidR="005D07B5" w:rsidP="005D07B5" w:rsidRDefault="005D07B5" w14:paraId="6B13F9C7"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Evo2-40B: Evo2 40-billion-parameter model</w:t>
      </w:r>
    </w:p>
    <w:p w:rsidRPr="005D07B5" w:rsidR="005D07B5" w:rsidP="005D07B5" w:rsidRDefault="005D07B5" w14:paraId="786240E6"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Evo2VED: Evo2 Variant Effect Database</w:t>
      </w:r>
    </w:p>
    <w:p w:rsidRPr="005D07B5" w:rsidR="005D07B5" w:rsidP="005D07B5" w:rsidRDefault="005D07B5" w14:paraId="6C60B043"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FTS5: Full-text search version 5</w:t>
      </w:r>
    </w:p>
    <w:p w:rsidRPr="005D07B5" w:rsidR="005D07B5" w:rsidP="005D07B5" w:rsidRDefault="005D07B5" w14:paraId="5456EC28"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GEVA: Genealogical Estimation of Variant Age</w:t>
      </w:r>
    </w:p>
    <w:p w:rsidRPr="005D07B5" w:rsidR="005D07B5" w:rsidP="005D07B5" w:rsidRDefault="005D07B5" w14:paraId="350057E0"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gnomAD</w:t>
      </w:r>
      <w:proofErr w:type="spellEnd"/>
      <w:r w:rsidRPr="005D07B5">
        <w:rPr>
          <w:rFonts w:ascii="Times New Roman" w:hAnsi="Times New Roman" w:eastAsia="Times New Roman" w:cs="Times New Roman"/>
          <w:kern w:val="0"/>
          <w:lang w:eastAsia="zh-CN"/>
          <w14:ligatures w14:val="none"/>
        </w:rPr>
        <w:t>: Genome Aggregation Database</w:t>
      </w:r>
    </w:p>
    <w:p w:rsidRPr="005D07B5" w:rsidR="005D07B5" w:rsidP="005D07B5" w:rsidRDefault="005D07B5" w14:paraId="6937FB46"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GRCh38: Genome Reference Consortium Human Build 38</w:t>
      </w:r>
    </w:p>
    <w:p w:rsidRPr="005D07B5" w:rsidR="005D07B5" w:rsidP="005D07B5" w:rsidRDefault="005D07B5" w14:paraId="23AF9089"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GWAS: Genome-wide association study</w:t>
      </w:r>
    </w:p>
    <w:p w:rsidRPr="005D07B5" w:rsidR="005D07B5" w:rsidP="005D07B5" w:rsidRDefault="005D07B5" w14:paraId="2148A506"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HAR: Human accelerated region</w:t>
      </w:r>
    </w:p>
    <w:p w:rsidRPr="005D07B5" w:rsidR="005D07B5" w:rsidP="005D07B5" w:rsidRDefault="005D07B5" w14:paraId="7AEF9511"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JSON: JavaScript Object Notation</w:t>
      </w:r>
    </w:p>
    <w:p w:rsidRPr="005D07B5" w:rsidR="005D07B5" w:rsidP="005D07B5" w:rsidRDefault="005D07B5" w14:paraId="5436AEBA"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kb: Kilobase</w:t>
      </w:r>
    </w:p>
    <w:p w:rsidRPr="005D07B5" w:rsidR="005D07B5" w:rsidP="005D07B5" w:rsidRDefault="005D07B5" w14:paraId="50D9F1A8"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LCR: Low-complexity region</w:t>
      </w:r>
    </w:p>
    <w:p w:rsidRPr="005D07B5" w:rsidR="005D07B5" w:rsidP="005D07B5" w:rsidRDefault="005D07B5" w14:paraId="54189CF0"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LD: Linkage disequilibrium</w:t>
      </w:r>
    </w:p>
    <w:p w:rsidRPr="005D07B5" w:rsidR="005D07B5" w:rsidP="005D07B5" w:rsidRDefault="005D07B5" w14:paraId="4F497409"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LLM: Large language model</w:t>
      </w:r>
    </w:p>
    <w:p w:rsidRPr="005D07B5" w:rsidR="005D07B5" w:rsidP="005D07B5" w:rsidRDefault="005D07B5" w14:paraId="4FF556BC"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MAF: Minor allele frequency</w:t>
      </w:r>
    </w:p>
    <w:p w:rsidRPr="005D07B5" w:rsidR="005D07B5" w:rsidP="005D07B5" w:rsidRDefault="005D07B5" w14:paraId="120D3F7E"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M-CAP: Mendelian Clinically Applicable Pathogenicity score</w:t>
      </w:r>
    </w:p>
    <w:p w:rsidRPr="005D07B5" w:rsidR="005D07B5" w:rsidP="005D07B5" w:rsidRDefault="005D07B5" w14:paraId="21498C68"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MVP: Million Veteran Program</w:t>
      </w:r>
    </w:p>
    <w:p w:rsidRPr="005D07B5" w:rsidR="005D07B5" w:rsidP="005D07B5" w:rsidRDefault="005D07B5" w14:paraId="1D9C3E23"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noRC</w:t>
      </w:r>
      <w:proofErr w:type="spellEnd"/>
      <w:r w:rsidRPr="005D07B5">
        <w:rPr>
          <w:rFonts w:ascii="Times New Roman" w:hAnsi="Times New Roman" w:eastAsia="Times New Roman" w:cs="Times New Roman"/>
          <w:kern w:val="0"/>
          <w:lang w:eastAsia="zh-CN"/>
          <w14:ligatures w14:val="none"/>
        </w:rPr>
        <w:t>: No reverse-complement scoring</w:t>
      </w:r>
    </w:p>
    <w:p w:rsidRPr="005D07B5" w:rsidR="005D07B5" w:rsidP="005D07B5" w:rsidRDefault="005D07B5" w14:paraId="0E087BB7"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PMID: PubMed identifier</w:t>
      </w:r>
    </w:p>
    <w:p w:rsidRPr="005D07B5" w:rsidR="005D07B5" w:rsidP="005D07B5" w:rsidRDefault="005D07B5" w14:paraId="767EDB64"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rsID</w:t>
      </w:r>
      <w:proofErr w:type="spellEnd"/>
      <w:r w:rsidRPr="005D07B5">
        <w:rPr>
          <w:rFonts w:ascii="Times New Roman" w:hAnsi="Times New Roman" w:eastAsia="Times New Roman" w:cs="Times New Roman"/>
          <w:kern w:val="0"/>
          <w:lang w:eastAsia="zh-CN"/>
          <w14:ligatures w14:val="none"/>
        </w:rPr>
        <w:t>: Reference SNP identifier</w:t>
      </w:r>
    </w:p>
    <w:p w:rsidRPr="005D07B5" w:rsidR="005D07B5" w:rsidP="005D07B5" w:rsidRDefault="005D07B5" w14:paraId="7BB38934"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S2F: Sequence-to-function model</w:t>
      </w:r>
    </w:p>
    <w:p w:rsidRPr="005D07B5" w:rsidR="005D07B5" w:rsidP="005D07B5" w:rsidRDefault="005D07B5" w14:paraId="31A39617"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S-LDSC: Stratified linkage disequilibrium score regression</w:t>
      </w:r>
    </w:p>
    <w:p w:rsidRPr="005D07B5" w:rsidR="005D07B5" w:rsidP="005D07B5" w:rsidRDefault="005D07B5" w14:paraId="6BC1B01E"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SDS: Singleton Density Score</w:t>
      </w:r>
    </w:p>
    <w:p w:rsidRPr="005D07B5" w:rsidR="005D07B5" w:rsidP="005D07B5" w:rsidRDefault="005D07B5" w14:paraId="008E5ED8"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SEM: Standard error of the mean</w:t>
      </w:r>
    </w:p>
    <w:p w:rsidRPr="005D07B5" w:rsidR="005D07B5" w:rsidP="005D07B5" w:rsidRDefault="005D07B5" w14:paraId="70D94654"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SQL: Structured Query Language</w:t>
      </w:r>
    </w:p>
    <w:p w:rsidRPr="005D07B5" w:rsidR="005D07B5" w:rsidP="005D07B5" w:rsidRDefault="005D07B5" w14:paraId="5A6BF7C1"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SQLite: Lightweight relational database engine</w:t>
      </w:r>
    </w:p>
    <w:p w:rsidRPr="005D07B5" w:rsidR="005D07B5" w:rsidP="005D07B5" w:rsidRDefault="005D07B5" w14:paraId="7B0C9A6D"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UCSC: University of California, Santa Cruz</w:t>
      </w:r>
    </w:p>
    <w:p w:rsidRPr="005D07B5" w:rsidR="005D07B5" w:rsidP="005D07B5" w:rsidRDefault="005D07B5" w14:paraId="2D8D3658" w14:textId="77777777">
      <w:pPr>
        <w:spacing w:after="0" w:line="240" w:lineRule="auto"/>
        <w:ind w:firstLine="720"/>
        <w:jc w:val="both"/>
        <w:rPr>
          <w:rFonts w:ascii="Times New Roman" w:hAnsi="Times New Roman" w:eastAsia="Times New Roman" w:cs="Times New Roman"/>
          <w:kern w:val="0"/>
          <w:lang w:eastAsia="zh-CN"/>
          <w14:ligatures w14:val="none"/>
        </w:rPr>
      </w:pPr>
      <w:r w:rsidRPr="005D07B5">
        <w:rPr>
          <w:rFonts w:ascii="Times New Roman" w:hAnsi="Times New Roman" w:eastAsia="Times New Roman" w:cs="Times New Roman"/>
          <w:kern w:val="0"/>
          <w:lang w:eastAsia="zh-CN"/>
          <w14:ligatures w14:val="none"/>
        </w:rPr>
        <w:t>UKB: UK Biobank</w:t>
      </w:r>
    </w:p>
    <w:p w:rsidRPr="005D07B5" w:rsidR="005D07B5" w:rsidP="005D07B5" w:rsidRDefault="005D07B5" w14:paraId="1D6A936E" w14:textId="77777777">
      <w:pPr>
        <w:spacing w:after="0" w:line="240" w:lineRule="auto"/>
        <w:ind w:firstLine="720"/>
        <w:jc w:val="both"/>
        <w:rPr>
          <w:rFonts w:ascii="Times New Roman" w:hAnsi="Times New Roman" w:eastAsia="Times New Roman" w:cs="Times New Roman"/>
          <w:kern w:val="0"/>
          <w:lang w:eastAsia="zh-CN"/>
          <w14:ligatures w14:val="none"/>
        </w:rPr>
      </w:pPr>
      <w:proofErr w:type="spellStart"/>
      <w:r w:rsidRPr="005D07B5">
        <w:rPr>
          <w:rFonts w:ascii="Times New Roman" w:hAnsi="Times New Roman" w:eastAsia="Times New Roman" w:cs="Times New Roman"/>
          <w:kern w:val="0"/>
          <w:lang w:eastAsia="zh-CN"/>
          <w14:ligatures w14:val="none"/>
        </w:rPr>
        <w:t>wtRC</w:t>
      </w:r>
      <w:proofErr w:type="spellEnd"/>
      <w:r w:rsidRPr="005D07B5">
        <w:rPr>
          <w:rFonts w:ascii="Times New Roman" w:hAnsi="Times New Roman" w:eastAsia="Times New Roman" w:cs="Times New Roman"/>
          <w:kern w:val="0"/>
          <w:lang w:eastAsia="zh-CN"/>
          <w14:ligatures w14:val="none"/>
        </w:rPr>
        <w:t>: Weighted reverse-complement scoring</w:t>
      </w:r>
    </w:p>
    <w:p w:rsidR="005D07B5" w:rsidP="005D07B5" w:rsidRDefault="005D07B5" w14:paraId="714692A2" w14:textId="2D5B8FD4">
      <w:pPr>
        <w:spacing w:after="0" w:line="240" w:lineRule="auto"/>
        <w:ind w:firstLine="720"/>
        <w:jc w:val="both"/>
        <w:rPr>
          <w:rFonts w:ascii="Times New Roman" w:hAnsi="Times New Roman" w:eastAsia="Times New Roman" w:cs="Times New Roman"/>
          <w:b/>
          <w:kern w:val="0"/>
          <w:sz w:val="28"/>
          <w:szCs w:val="22"/>
          <w:lang w:eastAsia="zh-CN"/>
          <w14:ligatures w14:val="none"/>
        </w:rPr>
      </w:pPr>
      <w:r w:rsidRPr="005D07B5">
        <w:rPr>
          <w:rFonts w:ascii="Times New Roman" w:hAnsi="Times New Roman" w:eastAsia="Times New Roman" w:cs="Times New Roman"/>
          <w:kern w:val="0"/>
          <w:lang w:eastAsia="zh-CN"/>
          <w14:ligatures w14:val="none"/>
        </w:rPr>
        <w:t>WGS: Whole-genome sequencing</w:t>
      </w:r>
      <w:r>
        <w:rPr>
          <w:rFonts w:ascii="Times New Roman" w:hAnsi="Times New Roman" w:eastAsia="Times New Roman" w:cs="Times New Roman"/>
          <w:kern w:val="0"/>
          <w:lang w:eastAsia="zh-CN"/>
          <w14:ligatures w14:val="none"/>
        </w:rPr>
        <w:br w:type="page"/>
      </w:r>
    </w:p>
    <w:p w:rsidR="00B90EF8" w:rsidP="6BBE9934" w:rsidRDefault="00B90EF8" w14:paraId="6DDF6A2B" w14:textId="79AA7B12">
      <w:pPr>
        <w:spacing w:after="200" w:line="276" w:lineRule="auto"/>
        <w:jc w:val="both"/>
        <w:outlineLvl w:val="0"/>
        <w:rPr>
          <w:rFonts w:ascii="Times New Roman" w:hAnsi="Times New Roman" w:eastAsia="Times New Roman" w:cs="Times New Roman"/>
          <w:b w:val="1"/>
          <w:bCs w:val="1"/>
          <w:kern w:val="0"/>
          <w:sz w:val="28"/>
          <w:szCs w:val="28"/>
          <w:highlight w:val="yellow"/>
          <w:lang w:eastAsia="zh-CN"/>
          <w14:ligatures w14:val="none"/>
        </w:rPr>
      </w:pPr>
      <w:r w:rsidRPr="6BBE9934" w:rsidR="00B90EF8">
        <w:rPr>
          <w:rFonts w:ascii="Times New Roman" w:hAnsi="Times New Roman" w:eastAsia="Times New Roman" w:cs="Times New Roman"/>
          <w:b w:val="1"/>
          <w:bCs w:val="1"/>
          <w:kern w:val="0"/>
          <w:sz w:val="28"/>
          <w:szCs w:val="28"/>
          <w:highlight w:val="yellow"/>
          <w:lang w:eastAsia="zh-CN"/>
          <w14:ligatures w14:val="none"/>
        </w:rPr>
        <w:lastRenderedPageBreak/>
        <w:t>Software</w:t>
      </w:r>
    </w:p>
    <w:tbl>
      <w:tblPr>
        <w:tblStyle w:val="TableGrid"/>
        <w:bidiVisual w:val="0"/>
        <w:tblW w:w="0" w:type="auto"/>
        <w:tblLook w:val="06A0" w:firstRow="1" w:lastRow="0" w:firstColumn="1" w:lastColumn="0" w:noHBand="1" w:noVBand="1"/>
      </w:tblPr>
      <w:tblGrid>
        <w:gridCol w:w="1650"/>
        <w:gridCol w:w="5295"/>
        <w:gridCol w:w="2070"/>
      </w:tblGrid>
      <w:tr w:rsidR="6BBE9934" w:rsidTr="6BBE9934" w14:paraId="694629E1">
        <w:trPr>
          <w:trHeight w:val="285"/>
        </w:trPr>
        <w:tc>
          <w:tcPr>
            <w:tcW w:w="1650" w:type="dxa"/>
            <w:tcMar/>
            <w:vAlign w:val="center"/>
          </w:tcPr>
          <w:p w:rsidR="6BBE9934" w:rsidP="6BBE9934" w:rsidRDefault="6BBE9934" w14:paraId="2069B33A" w14:textId="16BEF839">
            <w:pPr>
              <w:spacing w:before="0" w:beforeAutospacing="off" w:after="0" w:afterAutospacing="off"/>
              <w:jc w:val="center"/>
              <w:rPr>
                <w:rFonts w:ascii="Times New Roman" w:hAnsi="Times New Roman" w:eastAsia="Times New Roman" w:cs="Times New Roman"/>
                <w:b w:val="1"/>
                <w:bCs w:val="1"/>
                <w:i w:val="0"/>
                <w:iCs w:val="0"/>
                <w:strike w:val="0"/>
                <w:dstrike w:val="0"/>
                <w:sz w:val="18"/>
                <w:szCs w:val="18"/>
                <w:u w:val="none"/>
              </w:rPr>
            </w:pPr>
            <w:r w:rsidRPr="6BBE9934" w:rsidR="6BBE9934">
              <w:rPr>
                <w:rFonts w:ascii="Times New Roman" w:hAnsi="Times New Roman" w:eastAsia="Times New Roman" w:cs="Times New Roman"/>
                <w:b w:val="1"/>
                <w:bCs w:val="1"/>
                <w:i w:val="0"/>
                <w:iCs w:val="0"/>
                <w:strike w:val="0"/>
                <w:dstrike w:val="0"/>
                <w:sz w:val="18"/>
                <w:szCs w:val="18"/>
                <w:u w:val="none"/>
              </w:rPr>
              <w:t>Software / tool</w:t>
            </w:r>
          </w:p>
        </w:tc>
        <w:tc>
          <w:tcPr>
            <w:tcW w:w="5295" w:type="dxa"/>
            <w:tcMar/>
            <w:vAlign w:val="center"/>
          </w:tcPr>
          <w:p w:rsidR="4C938AB8" w:rsidP="6BBE9934" w:rsidRDefault="4C938AB8" w14:paraId="5C46560D" w14:textId="30B98B33">
            <w:pPr>
              <w:pStyle w:val="Normal"/>
              <w:suppressLineNumbers w:val="0"/>
              <w:bidi w:val="0"/>
              <w:spacing w:before="0" w:beforeAutospacing="off" w:after="0" w:afterAutospacing="off" w:line="240" w:lineRule="auto"/>
              <w:ind w:left="0" w:right="0"/>
              <w:jc w:val="center"/>
              <w:rPr>
                <w:rFonts w:ascii="Times New Roman" w:hAnsi="Times New Roman" w:eastAsia="Times New Roman" w:cs="Times New Roman"/>
                <w:b w:val="1"/>
                <w:bCs w:val="1"/>
                <w:i w:val="0"/>
                <w:iCs w:val="0"/>
                <w:strike w:val="0"/>
                <w:dstrike w:val="0"/>
                <w:sz w:val="18"/>
                <w:szCs w:val="18"/>
                <w:u w:val="none"/>
              </w:rPr>
            </w:pPr>
            <w:r w:rsidRPr="6BBE9934" w:rsidR="4C938AB8">
              <w:rPr>
                <w:rFonts w:ascii="Times New Roman" w:hAnsi="Times New Roman" w:eastAsia="Times New Roman" w:cs="Times New Roman"/>
                <w:b w:val="1"/>
                <w:bCs w:val="1"/>
                <w:i w:val="0"/>
                <w:iCs w:val="0"/>
                <w:strike w:val="0"/>
                <w:dstrike w:val="0"/>
                <w:sz w:val="18"/>
                <w:szCs w:val="18"/>
                <w:u w:val="none"/>
              </w:rPr>
              <w:t>Usage</w:t>
            </w:r>
          </w:p>
        </w:tc>
        <w:tc>
          <w:tcPr>
            <w:tcW w:w="2070" w:type="dxa"/>
            <w:tcMar/>
            <w:vAlign w:val="center"/>
          </w:tcPr>
          <w:p w:rsidR="6BBE9934" w:rsidP="6BBE9934" w:rsidRDefault="6BBE9934" w14:paraId="1CBEF45E" w14:textId="66B631E8">
            <w:pPr>
              <w:spacing w:before="0" w:beforeAutospacing="off" w:after="0" w:afterAutospacing="off"/>
              <w:jc w:val="center"/>
              <w:rPr>
                <w:rFonts w:ascii="Times New Roman" w:hAnsi="Times New Roman" w:eastAsia="Times New Roman" w:cs="Times New Roman"/>
                <w:b w:val="1"/>
                <w:bCs w:val="1"/>
                <w:i w:val="0"/>
                <w:iCs w:val="0"/>
                <w:strike w:val="0"/>
                <w:dstrike w:val="0"/>
                <w:sz w:val="18"/>
                <w:szCs w:val="18"/>
                <w:u w:val="none"/>
              </w:rPr>
            </w:pPr>
            <w:r w:rsidRPr="6BBE9934" w:rsidR="6BBE9934">
              <w:rPr>
                <w:rFonts w:ascii="Times New Roman" w:hAnsi="Times New Roman" w:eastAsia="Times New Roman" w:cs="Times New Roman"/>
                <w:b w:val="1"/>
                <w:bCs w:val="1"/>
                <w:i w:val="0"/>
                <w:iCs w:val="0"/>
                <w:strike w:val="0"/>
                <w:dstrike w:val="0"/>
                <w:sz w:val="18"/>
                <w:szCs w:val="18"/>
                <w:u w:val="none"/>
              </w:rPr>
              <w:t>Website / repository</w:t>
            </w:r>
          </w:p>
        </w:tc>
      </w:tr>
      <w:tr w:rsidR="6BBE9934" w:rsidTr="6BBE9934" w14:paraId="07BF7AF6">
        <w:trPr>
          <w:trHeight w:val="285"/>
        </w:trPr>
        <w:tc>
          <w:tcPr>
            <w:tcW w:w="1650" w:type="dxa"/>
            <w:tcMar/>
            <w:vAlign w:val="center"/>
          </w:tcPr>
          <w:p w:rsidR="6BBE9934" w:rsidP="6BBE9934" w:rsidRDefault="6BBE9934" w14:paraId="700CFF86" w14:textId="706972F2">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Evo 2</w:t>
            </w:r>
          </w:p>
        </w:tc>
        <w:tc>
          <w:tcPr>
            <w:tcW w:w="5295" w:type="dxa"/>
            <w:tcMar/>
            <w:vAlign w:val="center"/>
          </w:tcPr>
          <w:p w:rsidR="6BBE9934" w:rsidP="6BBE9934" w:rsidRDefault="6BBE9934" w14:paraId="5AB27D61" w14:textId="5824BA8A">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Generated reference- and alternative-allele sequence likelihoods and allele-difference (delta) scores for the common-variant dataset using the Evo2-7B and Evo2-40B genomic foundation models.</w:t>
            </w:r>
          </w:p>
        </w:tc>
        <w:tc>
          <w:tcPr>
            <w:tcW w:w="2070" w:type="dxa"/>
            <w:tcMar/>
            <w:vAlign w:val="center"/>
          </w:tcPr>
          <w:p w:rsidR="6BBE9934" w:rsidP="6BBE9934" w:rsidRDefault="6BBE9934" w14:paraId="469A18F9" w14:textId="4DDA8012">
            <w:pPr>
              <w:spacing w:before="0" w:beforeAutospacing="off" w:after="0" w:afterAutospacing="off"/>
              <w:jc w:val="left"/>
              <w:rPr>
                <w:rFonts w:ascii="Times New Roman" w:hAnsi="Times New Roman" w:eastAsia="Times New Roman" w:cs="Times New Roman"/>
                <w:sz w:val="18"/>
                <w:szCs w:val="18"/>
              </w:rPr>
            </w:pPr>
            <w:hyperlink r:id="R5161dd8ea2674628">
              <w:r w:rsidRPr="6BBE9934" w:rsidR="6BBE9934">
                <w:rPr>
                  <w:rStyle w:val="Hyperlink"/>
                  <w:rFonts w:ascii="Times New Roman" w:hAnsi="Times New Roman" w:eastAsia="Times New Roman" w:cs="Times New Roman"/>
                  <w:b w:val="0"/>
                  <w:bCs w:val="0"/>
                  <w:i w:val="0"/>
                  <w:iCs w:val="0"/>
                  <w:strike w:val="0"/>
                  <w:dstrike w:val="0"/>
                  <w:sz w:val="18"/>
                  <w:szCs w:val="18"/>
                </w:rPr>
                <w:t>https://github.com/arcinstitute/evo2</w:t>
              </w:r>
            </w:hyperlink>
          </w:p>
        </w:tc>
      </w:tr>
      <w:tr w:rsidR="6BBE9934" w:rsidTr="6BBE9934" w14:paraId="4D56ABD4">
        <w:trPr>
          <w:trHeight w:val="285"/>
        </w:trPr>
        <w:tc>
          <w:tcPr>
            <w:tcW w:w="1650" w:type="dxa"/>
            <w:tcMar/>
            <w:vAlign w:val="center"/>
          </w:tcPr>
          <w:p w:rsidR="6BBE9934" w:rsidP="6BBE9934" w:rsidRDefault="6BBE9934" w14:paraId="4EF5D8F1" w14:textId="430779E8">
            <w:pPr>
              <w:spacing w:before="0" w:beforeAutospacing="off" w:after="0" w:afterAutospacing="off"/>
              <w:jc w:val="center"/>
            </w:pPr>
            <w:r w:rsidRPr="6BBE9934" w:rsidR="6BBE9934">
              <w:rPr>
                <w:rFonts w:ascii="Times New Roman" w:hAnsi="Times New Roman" w:eastAsia="Times New Roman" w:cs="Times New Roman"/>
                <w:b w:val="0"/>
                <w:bCs w:val="0"/>
                <w:i w:val="0"/>
                <w:iCs w:val="0"/>
                <w:strike w:val="0"/>
                <w:dstrike w:val="0"/>
                <w:sz w:val="18"/>
                <w:szCs w:val="18"/>
                <w:u w:val="none"/>
              </w:rPr>
              <w:t>ANNOVAR</w:t>
            </w:r>
          </w:p>
          <w:p w:rsidR="6BBE9934" w:rsidP="6BBE9934" w:rsidRDefault="6BBE9934" w14:paraId="14CE75BC" w14:textId="0201D6CC">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(table_annovar.pl)</w:t>
            </w:r>
          </w:p>
        </w:tc>
        <w:tc>
          <w:tcPr>
            <w:tcW w:w="5295" w:type="dxa"/>
            <w:tcMar/>
            <w:vAlign w:val="center"/>
          </w:tcPr>
          <w:p w:rsidR="6BBE9934" w:rsidP="6BBE9934" w:rsidRDefault="6BBE9934" w14:paraId="68DAAE06" w14:textId="5DEB506A">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Assigned gene-based functional categories, exonic consequences, and additional annotations to the scored variants using Ensembl gene definitions.</w:t>
            </w:r>
          </w:p>
        </w:tc>
        <w:tc>
          <w:tcPr>
            <w:tcW w:w="2070" w:type="dxa"/>
            <w:tcMar/>
            <w:vAlign w:val="center"/>
          </w:tcPr>
          <w:p w:rsidR="6BBE9934" w:rsidP="6BBE9934" w:rsidRDefault="6BBE9934" w14:paraId="46F11EFD" w14:textId="0B56860F">
            <w:pPr>
              <w:spacing w:before="0" w:beforeAutospacing="off" w:after="0" w:afterAutospacing="off"/>
              <w:jc w:val="left"/>
              <w:rPr>
                <w:rFonts w:ascii="Times New Roman" w:hAnsi="Times New Roman" w:eastAsia="Times New Roman" w:cs="Times New Roman"/>
                <w:sz w:val="18"/>
                <w:szCs w:val="18"/>
              </w:rPr>
            </w:pPr>
            <w:hyperlink r:id="R0eab7e4b125244d5">
              <w:r w:rsidRPr="6BBE9934" w:rsidR="6BBE9934">
                <w:rPr>
                  <w:rStyle w:val="Hyperlink"/>
                  <w:rFonts w:ascii="Times New Roman" w:hAnsi="Times New Roman" w:eastAsia="Times New Roman" w:cs="Times New Roman"/>
                  <w:b w:val="0"/>
                  <w:bCs w:val="0"/>
                  <w:i w:val="0"/>
                  <w:iCs w:val="0"/>
                  <w:strike w:val="0"/>
                  <w:dstrike w:val="0"/>
                  <w:sz w:val="18"/>
                  <w:szCs w:val="18"/>
                </w:rPr>
                <w:t>https://annovar.openbioinformatics.org/</w:t>
              </w:r>
            </w:hyperlink>
          </w:p>
        </w:tc>
      </w:tr>
      <w:tr w:rsidR="6BBE9934" w:rsidTr="6BBE9934" w14:paraId="701F90B1">
        <w:trPr>
          <w:trHeight w:val="285"/>
        </w:trPr>
        <w:tc>
          <w:tcPr>
            <w:tcW w:w="1650" w:type="dxa"/>
            <w:tcMar/>
            <w:vAlign w:val="center"/>
          </w:tcPr>
          <w:p w:rsidR="6BBE9934" w:rsidP="6BBE9934" w:rsidRDefault="6BBE9934" w14:paraId="058A3784" w14:textId="457AB1C1">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Docker</w:t>
            </w:r>
          </w:p>
        </w:tc>
        <w:tc>
          <w:tcPr>
            <w:tcW w:w="5295" w:type="dxa"/>
            <w:tcMar/>
            <w:vAlign w:val="center"/>
          </w:tcPr>
          <w:p w:rsidR="6BBE9934" w:rsidP="6BBE9934" w:rsidRDefault="6BBE9934" w14:paraId="30B704A3" w14:textId="783B2E7F">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Containerized the Evo2VED application and its runtime dependencies to support reproducible building and deployment of the web resource.</w:t>
            </w:r>
          </w:p>
        </w:tc>
        <w:tc>
          <w:tcPr>
            <w:tcW w:w="2070" w:type="dxa"/>
            <w:tcMar/>
            <w:vAlign w:val="center"/>
          </w:tcPr>
          <w:p w:rsidR="6BBE9934" w:rsidP="6BBE9934" w:rsidRDefault="6BBE9934" w14:paraId="5ABFA679" w14:textId="12A27BAD">
            <w:pPr>
              <w:spacing w:before="0" w:beforeAutospacing="off" w:after="0" w:afterAutospacing="off"/>
              <w:jc w:val="left"/>
              <w:rPr>
                <w:rFonts w:ascii="Times New Roman" w:hAnsi="Times New Roman" w:eastAsia="Times New Roman" w:cs="Times New Roman"/>
                <w:sz w:val="18"/>
                <w:szCs w:val="18"/>
              </w:rPr>
            </w:pPr>
            <w:hyperlink r:id="R75958dd0eb5a42e4">
              <w:r w:rsidRPr="6BBE9934" w:rsidR="6BBE9934">
                <w:rPr>
                  <w:rStyle w:val="Hyperlink"/>
                  <w:rFonts w:ascii="Times New Roman" w:hAnsi="Times New Roman" w:eastAsia="Times New Roman" w:cs="Times New Roman"/>
                  <w:b w:val="0"/>
                  <w:bCs w:val="0"/>
                  <w:i w:val="0"/>
                  <w:iCs w:val="0"/>
                  <w:strike w:val="0"/>
                  <w:dstrike w:val="0"/>
                  <w:sz w:val="18"/>
                  <w:szCs w:val="18"/>
                </w:rPr>
                <w:t>https://www.docker.com/</w:t>
              </w:r>
            </w:hyperlink>
          </w:p>
        </w:tc>
      </w:tr>
      <w:tr w:rsidR="6BBE9934" w:rsidTr="6BBE9934" w14:paraId="78E62190">
        <w:trPr>
          <w:trHeight w:val="285"/>
        </w:trPr>
        <w:tc>
          <w:tcPr>
            <w:tcW w:w="1650" w:type="dxa"/>
            <w:tcMar/>
            <w:vAlign w:val="center"/>
          </w:tcPr>
          <w:p w:rsidR="6BBE9934" w:rsidP="6BBE9934" w:rsidRDefault="6BBE9934" w14:paraId="7BF93043" w14:textId="75A07F32">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Python</w:t>
            </w:r>
          </w:p>
        </w:tc>
        <w:tc>
          <w:tcPr>
            <w:tcW w:w="5295" w:type="dxa"/>
            <w:tcMar/>
            <w:vAlign w:val="center"/>
          </w:tcPr>
          <w:p w:rsidR="6BBE9934" w:rsidP="6BBE9934" w:rsidRDefault="6BBE9934" w14:paraId="2B8EAECB" w14:textId="6E36A493">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Provided the application runtime and supported custom server-side statistical computations and data-processing logic in the Evo2VED web application.</w:t>
            </w:r>
          </w:p>
        </w:tc>
        <w:tc>
          <w:tcPr>
            <w:tcW w:w="2070" w:type="dxa"/>
            <w:tcMar/>
            <w:vAlign w:val="center"/>
          </w:tcPr>
          <w:p w:rsidR="6BBE9934" w:rsidP="6BBE9934" w:rsidRDefault="6BBE9934" w14:paraId="5501A5D6" w14:textId="7CA00A11">
            <w:pPr>
              <w:spacing w:before="0" w:beforeAutospacing="off" w:after="0" w:afterAutospacing="off"/>
              <w:jc w:val="left"/>
              <w:rPr>
                <w:rFonts w:ascii="Times New Roman" w:hAnsi="Times New Roman" w:eastAsia="Times New Roman" w:cs="Times New Roman"/>
                <w:sz w:val="18"/>
                <w:szCs w:val="18"/>
              </w:rPr>
            </w:pPr>
            <w:hyperlink r:id="R7db2ebb1f4f34e2b">
              <w:r w:rsidRPr="6BBE9934" w:rsidR="6BBE9934">
                <w:rPr>
                  <w:rStyle w:val="Hyperlink"/>
                  <w:rFonts w:ascii="Times New Roman" w:hAnsi="Times New Roman" w:eastAsia="Times New Roman" w:cs="Times New Roman"/>
                  <w:b w:val="0"/>
                  <w:bCs w:val="0"/>
                  <w:i w:val="0"/>
                  <w:iCs w:val="0"/>
                  <w:strike w:val="0"/>
                  <w:dstrike w:val="0"/>
                  <w:sz w:val="18"/>
                  <w:szCs w:val="18"/>
                </w:rPr>
                <w:t>https://www.python.org/</w:t>
              </w:r>
            </w:hyperlink>
          </w:p>
        </w:tc>
      </w:tr>
      <w:tr w:rsidR="6BBE9934" w:rsidTr="6BBE9934" w14:paraId="414CCD11">
        <w:trPr>
          <w:trHeight w:val="285"/>
        </w:trPr>
        <w:tc>
          <w:tcPr>
            <w:tcW w:w="1650" w:type="dxa"/>
            <w:tcMar/>
            <w:vAlign w:val="center"/>
          </w:tcPr>
          <w:p w:rsidR="6BBE9934" w:rsidP="6BBE9934" w:rsidRDefault="6BBE9934" w14:paraId="1F3C08B2" w14:textId="69728D94">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Datasette</w:t>
            </w:r>
          </w:p>
        </w:tc>
        <w:tc>
          <w:tcPr>
            <w:tcW w:w="5295" w:type="dxa"/>
            <w:tcMar/>
            <w:vAlign w:val="center"/>
          </w:tcPr>
          <w:p w:rsidR="6BBE9934" w:rsidP="6BBE9934" w:rsidRDefault="6BBE9934" w14:paraId="6927EDBE" w14:textId="10291DD6">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Served the SQLite database as an interactive table browser, read-only SQL endpoint, JSON API, and extensible web application through a custom plugin.</w:t>
            </w:r>
          </w:p>
        </w:tc>
        <w:tc>
          <w:tcPr>
            <w:tcW w:w="2070" w:type="dxa"/>
            <w:tcMar/>
            <w:vAlign w:val="center"/>
          </w:tcPr>
          <w:p w:rsidR="6BBE9934" w:rsidP="6BBE9934" w:rsidRDefault="6BBE9934" w14:paraId="72CA9E01" w14:textId="297259B4">
            <w:pPr>
              <w:spacing w:before="0" w:beforeAutospacing="off" w:after="0" w:afterAutospacing="off"/>
              <w:jc w:val="left"/>
              <w:rPr>
                <w:rFonts w:ascii="Times New Roman" w:hAnsi="Times New Roman" w:eastAsia="Times New Roman" w:cs="Times New Roman"/>
                <w:sz w:val="18"/>
                <w:szCs w:val="18"/>
              </w:rPr>
            </w:pPr>
            <w:hyperlink r:id="R1ba2da4b0aa748a3">
              <w:r w:rsidRPr="6BBE9934" w:rsidR="6BBE9934">
                <w:rPr>
                  <w:rStyle w:val="Hyperlink"/>
                  <w:rFonts w:ascii="Times New Roman" w:hAnsi="Times New Roman" w:eastAsia="Times New Roman" w:cs="Times New Roman"/>
                  <w:b w:val="0"/>
                  <w:bCs w:val="0"/>
                  <w:i w:val="0"/>
                  <w:iCs w:val="0"/>
                  <w:strike w:val="0"/>
                  <w:dstrike w:val="0"/>
                  <w:sz w:val="18"/>
                  <w:szCs w:val="18"/>
                </w:rPr>
                <w:t>https://datasette.io/</w:t>
              </w:r>
            </w:hyperlink>
          </w:p>
        </w:tc>
      </w:tr>
      <w:tr w:rsidR="6BBE9934" w:rsidTr="6BBE9934" w14:paraId="0078D20A">
        <w:trPr>
          <w:trHeight w:val="285"/>
        </w:trPr>
        <w:tc>
          <w:tcPr>
            <w:tcW w:w="1650" w:type="dxa"/>
            <w:tcMar/>
            <w:vAlign w:val="center"/>
          </w:tcPr>
          <w:p w:rsidR="6BBE9934" w:rsidP="6BBE9934" w:rsidRDefault="6BBE9934" w14:paraId="70BB65F1" w14:textId="490C0A31">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SQLite</w:t>
            </w:r>
          </w:p>
        </w:tc>
        <w:tc>
          <w:tcPr>
            <w:tcW w:w="5295" w:type="dxa"/>
            <w:tcMar/>
            <w:vAlign w:val="center"/>
          </w:tcPr>
          <w:p w:rsidR="6BBE9934" w:rsidP="6BBE9934" w:rsidRDefault="6BBE9934" w14:paraId="2A36FBC0" w14:textId="7B3FCBDE">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Stored the precomputed variant scores, annotations, region sets, GWAS metadata, and associations in a read-only relational database with indexed and full-text search.</w:t>
            </w:r>
          </w:p>
        </w:tc>
        <w:tc>
          <w:tcPr>
            <w:tcW w:w="2070" w:type="dxa"/>
            <w:tcMar/>
            <w:vAlign w:val="center"/>
          </w:tcPr>
          <w:p w:rsidR="6BBE9934" w:rsidP="6BBE9934" w:rsidRDefault="6BBE9934" w14:paraId="7C14D594" w14:textId="63541A67">
            <w:pPr>
              <w:spacing w:before="0" w:beforeAutospacing="off" w:after="0" w:afterAutospacing="off"/>
              <w:jc w:val="left"/>
              <w:rPr>
                <w:rFonts w:ascii="Times New Roman" w:hAnsi="Times New Roman" w:eastAsia="Times New Roman" w:cs="Times New Roman"/>
                <w:sz w:val="18"/>
                <w:szCs w:val="18"/>
              </w:rPr>
            </w:pPr>
            <w:hyperlink r:id="R3ed3279ecbf84818">
              <w:r w:rsidRPr="6BBE9934" w:rsidR="6BBE9934">
                <w:rPr>
                  <w:rStyle w:val="Hyperlink"/>
                  <w:rFonts w:ascii="Times New Roman" w:hAnsi="Times New Roman" w:eastAsia="Times New Roman" w:cs="Times New Roman"/>
                  <w:b w:val="0"/>
                  <w:bCs w:val="0"/>
                  <w:i w:val="0"/>
                  <w:iCs w:val="0"/>
                  <w:strike w:val="0"/>
                  <w:dstrike w:val="0"/>
                  <w:sz w:val="18"/>
                  <w:szCs w:val="18"/>
                </w:rPr>
                <w:t>https://www.sqlite.org/</w:t>
              </w:r>
            </w:hyperlink>
          </w:p>
        </w:tc>
      </w:tr>
      <w:tr w:rsidR="6BBE9934" w:rsidTr="6BBE9934" w14:paraId="35AB5A76">
        <w:trPr>
          <w:trHeight w:val="285"/>
        </w:trPr>
        <w:tc>
          <w:tcPr>
            <w:tcW w:w="1650" w:type="dxa"/>
            <w:tcMar/>
            <w:vAlign w:val="center"/>
          </w:tcPr>
          <w:p w:rsidR="6BBE9934" w:rsidP="6BBE9934" w:rsidRDefault="6BBE9934" w14:paraId="080B647C" w14:textId="5C487C2F">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Plotly.js</w:t>
            </w:r>
          </w:p>
        </w:tc>
        <w:tc>
          <w:tcPr>
            <w:tcW w:w="5295" w:type="dxa"/>
            <w:tcMar/>
            <w:vAlign w:val="center"/>
          </w:tcPr>
          <w:p w:rsidR="6BBE9934" w:rsidP="6BBE9934" w:rsidRDefault="6BBE9934" w14:paraId="43A8FE1D" w14:textId="622523A5">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Rendered all interactive client-side visualizations in Evo2VED, including stratification plots, heatmaps, score landscapes, histograms, dot plots, and multi-track locus views.</w:t>
            </w:r>
          </w:p>
        </w:tc>
        <w:tc>
          <w:tcPr>
            <w:tcW w:w="2070" w:type="dxa"/>
            <w:tcMar/>
            <w:vAlign w:val="center"/>
          </w:tcPr>
          <w:p w:rsidR="6BBE9934" w:rsidP="6BBE9934" w:rsidRDefault="6BBE9934" w14:paraId="0B42E4C1" w14:textId="128678F7">
            <w:pPr>
              <w:spacing w:before="0" w:beforeAutospacing="off" w:after="0" w:afterAutospacing="off"/>
              <w:jc w:val="left"/>
              <w:rPr>
                <w:rFonts w:ascii="Times New Roman" w:hAnsi="Times New Roman" w:eastAsia="Times New Roman" w:cs="Times New Roman"/>
                <w:sz w:val="18"/>
                <w:szCs w:val="18"/>
              </w:rPr>
            </w:pPr>
            <w:hyperlink r:id="R373690e7d3f2460a">
              <w:r w:rsidRPr="6BBE9934" w:rsidR="6BBE9934">
                <w:rPr>
                  <w:rStyle w:val="Hyperlink"/>
                  <w:rFonts w:ascii="Times New Roman" w:hAnsi="Times New Roman" w:eastAsia="Times New Roman" w:cs="Times New Roman"/>
                  <w:b w:val="0"/>
                  <w:bCs w:val="0"/>
                  <w:i w:val="0"/>
                  <w:iCs w:val="0"/>
                  <w:strike w:val="0"/>
                  <w:dstrike w:val="0"/>
                  <w:sz w:val="18"/>
                  <w:szCs w:val="18"/>
                </w:rPr>
                <w:t>https://github.com/plotly/plotly.js</w:t>
              </w:r>
            </w:hyperlink>
          </w:p>
        </w:tc>
      </w:tr>
      <w:tr w:rsidR="6BBE9934" w:rsidTr="6BBE9934" w14:paraId="40D7AACA">
        <w:trPr>
          <w:trHeight w:val="285"/>
        </w:trPr>
        <w:tc>
          <w:tcPr>
            <w:tcW w:w="1650" w:type="dxa"/>
            <w:tcMar/>
            <w:vAlign w:val="center"/>
          </w:tcPr>
          <w:p w:rsidR="6BBE9934" w:rsidP="6BBE9934" w:rsidRDefault="6BBE9934" w14:paraId="4940E3D5" w14:textId="39AA6B5D">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NumPy</w:t>
            </w:r>
          </w:p>
        </w:tc>
        <w:tc>
          <w:tcPr>
            <w:tcW w:w="5295" w:type="dxa"/>
            <w:tcMar/>
            <w:vAlign w:val="center"/>
          </w:tcPr>
          <w:p w:rsidR="6BBE9934" w:rsidP="6BBE9934" w:rsidRDefault="6BBE9934" w14:paraId="2387F38D" w14:textId="61EFE9E7">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Supported numerical array operations and summary calculations for the server-side statistical analyses implemented in Evo2VED.</w:t>
            </w:r>
          </w:p>
        </w:tc>
        <w:tc>
          <w:tcPr>
            <w:tcW w:w="2070" w:type="dxa"/>
            <w:tcMar/>
            <w:vAlign w:val="center"/>
          </w:tcPr>
          <w:p w:rsidR="6BBE9934" w:rsidP="6BBE9934" w:rsidRDefault="6BBE9934" w14:paraId="04B670C9" w14:textId="4558E758">
            <w:pPr>
              <w:spacing w:before="0" w:beforeAutospacing="off" w:after="0" w:afterAutospacing="off"/>
              <w:jc w:val="left"/>
              <w:rPr>
                <w:rFonts w:ascii="Times New Roman" w:hAnsi="Times New Roman" w:eastAsia="Times New Roman" w:cs="Times New Roman"/>
                <w:sz w:val="18"/>
                <w:szCs w:val="18"/>
              </w:rPr>
            </w:pPr>
            <w:hyperlink r:id="Rb61c52d343aa4706">
              <w:r w:rsidRPr="6BBE9934" w:rsidR="6BBE9934">
                <w:rPr>
                  <w:rStyle w:val="Hyperlink"/>
                  <w:rFonts w:ascii="Times New Roman" w:hAnsi="Times New Roman" w:eastAsia="Times New Roman" w:cs="Times New Roman"/>
                  <w:b w:val="0"/>
                  <w:bCs w:val="0"/>
                  <w:i w:val="0"/>
                  <w:iCs w:val="0"/>
                  <w:strike w:val="0"/>
                  <w:dstrike w:val="0"/>
                  <w:sz w:val="18"/>
                  <w:szCs w:val="18"/>
                </w:rPr>
                <w:t>https://numpy.org/</w:t>
              </w:r>
            </w:hyperlink>
          </w:p>
        </w:tc>
      </w:tr>
      <w:tr w:rsidR="6BBE9934" w:rsidTr="6BBE9934" w14:paraId="4683D582">
        <w:trPr>
          <w:trHeight w:val="285"/>
        </w:trPr>
        <w:tc>
          <w:tcPr>
            <w:tcW w:w="1650" w:type="dxa"/>
            <w:tcMar/>
            <w:vAlign w:val="center"/>
          </w:tcPr>
          <w:p w:rsidR="6BBE9934" w:rsidP="6BBE9934" w:rsidRDefault="6BBE9934" w14:paraId="4591EB63" w14:textId="2B3F5F44">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SciPy</w:t>
            </w:r>
          </w:p>
        </w:tc>
        <w:tc>
          <w:tcPr>
            <w:tcW w:w="5295" w:type="dxa"/>
            <w:tcMar/>
            <w:vAlign w:val="center"/>
          </w:tcPr>
          <w:p w:rsidR="6BBE9934" w:rsidP="6BBE9934" w:rsidRDefault="6BBE9934" w14:paraId="22D54052" w14:textId="26B35FCA">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Provided statistical functions used by the server-side analysis modules, including hypothesis testing and rank-based correlation analyses.</w:t>
            </w:r>
          </w:p>
        </w:tc>
        <w:tc>
          <w:tcPr>
            <w:tcW w:w="2070" w:type="dxa"/>
            <w:tcMar/>
            <w:vAlign w:val="center"/>
          </w:tcPr>
          <w:p w:rsidR="6BBE9934" w:rsidP="6BBE9934" w:rsidRDefault="6BBE9934" w14:paraId="52A23B73" w14:textId="353D4DAB">
            <w:pPr>
              <w:spacing w:before="0" w:beforeAutospacing="off" w:after="0" w:afterAutospacing="off"/>
              <w:jc w:val="left"/>
              <w:rPr>
                <w:rFonts w:ascii="Times New Roman" w:hAnsi="Times New Roman" w:eastAsia="Times New Roman" w:cs="Times New Roman"/>
                <w:sz w:val="18"/>
                <w:szCs w:val="18"/>
              </w:rPr>
            </w:pPr>
            <w:hyperlink r:id="R7d0d018e5ec84f9c">
              <w:r w:rsidRPr="6BBE9934" w:rsidR="6BBE9934">
                <w:rPr>
                  <w:rStyle w:val="Hyperlink"/>
                  <w:rFonts w:ascii="Times New Roman" w:hAnsi="Times New Roman" w:eastAsia="Times New Roman" w:cs="Times New Roman"/>
                  <w:b w:val="0"/>
                  <w:bCs w:val="0"/>
                  <w:i w:val="0"/>
                  <w:iCs w:val="0"/>
                  <w:strike w:val="0"/>
                  <w:dstrike w:val="0"/>
                  <w:sz w:val="18"/>
                  <w:szCs w:val="18"/>
                </w:rPr>
                <w:t>https://scipy.org/</w:t>
              </w:r>
            </w:hyperlink>
          </w:p>
        </w:tc>
      </w:tr>
      <w:tr w:rsidR="6BBE9934" w:rsidTr="6BBE9934" w14:paraId="10A5C49A">
        <w:trPr>
          <w:trHeight w:val="285"/>
        </w:trPr>
        <w:tc>
          <w:tcPr>
            <w:tcW w:w="1650" w:type="dxa"/>
            <w:tcMar/>
            <w:vAlign w:val="center"/>
          </w:tcPr>
          <w:p w:rsidR="6BBE9934" w:rsidP="6BBE9934" w:rsidRDefault="6BBE9934" w14:paraId="65BE7545" w14:textId="4E7FCD74">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R</w:t>
            </w:r>
          </w:p>
        </w:tc>
        <w:tc>
          <w:tcPr>
            <w:tcW w:w="5295" w:type="dxa"/>
            <w:tcMar/>
            <w:vAlign w:val="center"/>
          </w:tcPr>
          <w:p w:rsidR="6BBE9934" w:rsidP="6BBE9934" w:rsidRDefault="6BBE9934" w14:paraId="6DE7617D" w14:textId="496B6930">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Performed the case-study statistical analyses, including Spearman correlations, MAF-stratified resampling, and Wilcoxon rank-sum tests.</w:t>
            </w:r>
          </w:p>
        </w:tc>
        <w:tc>
          <w:tcPr>
            <w:tcW w:w="2070" w:type="dxa"/>
            <w:tcMar/>
            <w:vAlign w:val="center"/>
          </w:tcPr>
          <w:p w:rsidR="6BBE9934" w:rsidP="6BBE9934" w:rsidRDefault="6BBE9934" w14:paraId="2BEC1F87" w14:textId="1D05C5A9">
            <w:pPr>
              <w:spacing w:before="0" w:beforeAutospacing="off" w:after="0" w:afterAutospacing="off"/>
              <w:jc w:val="left"/>
              <w:rPr>
                <w:rFonts w:ascii="Times New Roman" w:hAnsi="Times New Roman" w:eastAsia="Times New Roman" w:cs="Times New Roman"/>
                <w:sz w:val="18"/>
                <w:szCs w:val="18"/>
              </w:rPr>
            </w:pPr>
            <w:hyperlink r:id="R2cbafe7d917e4e51">
              <w:r w:rsidRPr="6BBE9934" w:rsidR="6BBE9934">
                <w:rPr>
                  <w:rStyle w:val="Hyperlink"/>
                  <w:rFonts w:ascii="Times New Roman" w:hAnsi="Times New Roman" w:eastAsia="Times New Roman" w:cs="Times New Roman"/>
                  <w:b w:val="0"/>
                  <w:bCs w:val="0"/>
                  <w:i w:val="0"/>
                  <w:iCs w:val="0"/>
                  <w:strike w:val="0"/>
                  <w:dstrike w:val="0"/>
                  <w:sz w:val="18"/>
                  <w:szCs w:val="18"/>
                </w:rPr>
                <w:t>https://www.r-project.org/</w:t>
              </w:r>
            </w:hyperlink>
          </w:p>
        </w:tc>
      </w:tr>
      <w:tr w:rsidR="6BBE9934" w:rsidTr="6BBE9934" w14:paraId="3DC8A918">
        <w:trPr>
          <w:trHeight w:val="285"/>
        </w:trPr>
        <w:tc>
          <w:tcPr>
            <w:tcW w:w="1650" w:type="dxa"/>
            <w:tcMar/>
            <w:vAlign w:val="center"/>
          </w:tcPr>
          <w:p w:rsidR="6BBE9934" w:rsidP="6BBE9934" w:rsidRDefault="6BBE9934" w14:paraId="37B5B37C" w14:textId="1C4998FA">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LDSC / stratified LD score regression</w:t>
            </w:r>
          </w:p>
        </w:tc>
        <w:tc>
          <w:tcPr>
            <w:tcW w:w="5295" w:type="dxa"/>
            <w:tcMar/>
            <w:vAlign w:val="center"/>
          </w:tcPr>
          <w:p w:rsidR="6BBE9934" w:rsidP="6BBE9934" w:rsidRDefault="6BBE9934" w14:paraId="68BDB22E" w14:textId="0F152BFC">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Harmonized GWAS summary statistics and performed stratified LD score regression to test the contribution of the continuous Evo2 annotation to trait heritability beyond baseline annotations.</w:t>
            </w:r>
          </w:p>
        </w:tc>
        <w:tc>
          <w:tcPr>
            <w:tcW w:w="2070" w:type="dxa"/>
            <w:tcMar/>
            <w:vAlign w:val="center"/>
          </w:tcPr>
          <w:p w:rsidR="6BBE9934" w:rsidP="6BBE9934" w:rsidRDefault="6BBE9934" w14:paraId="26A09A77" w14:textId="32B83E5F">
            <w:pPr>
              <w:spacing w:before="0" w:beforeAutospacing="off" w:after="0" w:afterAutospacing="off"/>
              <w:jc w:val="left"/>
              <w:rPr>
                <w:rFonts w:ascii="Times New Roman" w:hAnsi="Times New Roman" w:eastAsia="Times New Roman" w:cs="Times New Roman"/>
                <w:sz w:val="18"/>
                <w:szCs w:val="18"/>
              </w:rPr>
            </w:pPr>
            <w:hyperlink r:id="Rbf2fff8fe9184891">
              <w:r w:rsidRPr="6BBE9934" w:rsidR="6BBE9934">
                <w:rPr>
                  <w:rStyle w:val="Hyperlink"/>
                  <w:rFonts w:ascii="Times New Roman" w:hAnsi="Times New Roman" w:eastAsia="Times New Roman" w:cs="Times New Roman"/>
                  <w:b w:val="0"/>
                  <w:bCs w:val="0"/>
                  <w:i w:val="0"/>
                  <w:iCs w:val="0"/>
                  <w:strike w:val="0"/>
                  <w:dstrike w:val="0"/>
                  <w:sz w:val="18"/>
                  <w:szCs w:val="18"/>
                </w:rPr>
                <w:t>https://github.com/bulik/ldsc</w:t>
              </w:r>
            </w:hyperlink>
          </w:p>
        </w:tc>
      </w:tr>
      <w:tr w:rsidR="6BBE9934" w:rsidTr="6BBE9934" w14:paraId="071F5C3E">
        <w:trPr>
          <w:trHeight w:val="285"/>
        </w:trPr>
        <w:tc>
          <w:tcPr>
            <w:tcW w:w="1650" w:type="dxa"/>
            <w:tcMar/>
            <w:vAlign w:val="center"/>
          </w:tcPr>
          <w:p w:rsidR="6BBE9934" w:rsidP="6BBE9934" w:rsidRDefault="6BBE9934" w14:paraId="500E7BA6" w14:textId="4A2EBD57">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GraphPad Prism</w:t>
            </w:r>
          </w:p>
        </w:tc>
        <w:tc>
          <w:tcPr>
            <w:tcW w:w="5295" w:type="dxa"/>
            <w:tcMar/>
            <w:vAlign w:val="center"/>
          </w:tcPr>
          <w:p w:rsidR="6BBE9934" w:rsidP="6BBE9934" w:rsidRDefault="6BBE9934" w14:paraId="62991043" w14:textId="343C492D">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Generated publication-quality dot plots for Figures 2A-F and bar plots for Figures 3D-F.</w:t>
            </w:r>
          </w:p>
        </w:tc>
        <w:tc>
          <w:tcPr>
            <w:tcW w:w="2070" w:type="dxa"/>
            <w:tcMar/>
            <w:vAlign w:val="center"/>
          </w:tcPr>
          <w:p w:rsidR="6BBE9934" w:rsidP="6BBE9934" w:rsidRDefault="6BBE9934" w14:paraId="31547209" w14:textId="5C3598A1">
            <w:pPr>
              <w:spacing w:before="0" w:beforeAutospacing="off" w:after="0" w:afterAutospacing="off"/>
              <w:jc w:val="left"/>
              <w:rPr>
                <w:rFonts w:ascii="Times New Roman" w:hAnsi="Times New Roman" w:eastAsia="Times New Roman" w:cs="Times New Roman"/>
                <w:sz w:val="18"/>
                <w:szCs w:val="18"/>
              </w:rPr>
            </w:pPr>
            <w:hyperlink r:id="R3b416a39d0ab4778">
              <w:r w:rsidRPr="6BBE9934" w:rsidR="6BBE9934">
                <w:rPr>
                  <w:rStyle w:val="Hyperlink"/>
                  <w:rFonts w:ascii="Times New Roman" w:hAnsi="Times New Roman" w:eastAsia="Times New Roman" w:cs="Times New Roman"/>
                  <w:b w:val="0"/>
                  <w:bCs w:val="0"/>
                  <w:i w:val="0"/>
                  <w:iCs w:val="0"/>
                  <w:strike w:val="0"/>
                  <w:dstrike w:val="0"/>
                  <w:sz w:val="18"/>
                  <w:szCs w:val="18"/>
                </w:rPr>
                <w:t>https://www.graphpad.com/scientific-software/prism/</w:t>
              </w:r>
            </w:hyperlink>
          </w:p>
        </w:tc>
      </w:tr>
      <w:tr w:rsidR="6BBE9934" w:rsidTr="6BBE9934" w14:paraId="35B5DD0D">
        <w:trPr>
          <w:trHeight w:val="285"/>
        </w:trPr>
        <w:tc>
          <w:tcPr>
            <w:tcW w:w="1650" w:type="dxa"/>
            <w:tcMar/>
            <w:vAlign w:val="center"/>
          </w:tcPr>
          <w:p w:rsidR="6BBE9934" w:rsidP="6BBE9934" w:rsidRDefault="6BBE9934" w14:paraId="4BAD5D63" w14:textId="67911A9A">
            <w:pPr>
              <w:spacing w:before="0" w:beforeAutospacing="off" w:after="0" w:afterAutospacing="off"/>
              <w:jc w:val="center"/>
            </w:pPr>
            <w:r w:rsidRPr="6BBE9934" w:rsidR="6BBE9934">
              <w:rPr>
                <w:rFonts w:ascii="Times New Roman" w:hAnsi="Times New Roman" w:eastAsia="Times New Roman" w:cs="Times New Roman"/>
                <w:b w:val="0"/>
                <w:bCs w:val="0"/>
                <w:i w:val="0"/>
                <w:iCs w:val="0"/>
                <w:strike w:val="0"/>
                <w:dstrike w:val="0"/>
                <w:sz w:val="18"/>
                <w:szCs w:val="18"/>
                <w:u w:val="none"/>
              </w:rPr>
              <w:t>ChatGPT</w:t>
            </w:r>
          </w:p>
          <w:p w:rsidR="6BBE9934" w:rsidP="6BBE9934" w:rsidRDefault="6BBE9934" w14:paraId="37438F53" w14:textId="18BC4F63">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(GPT-5.5)</w:t>
            </w:r>
          </w:p>
        </w:tc>
        <w:tc>
          <w:tcPr>
            <w:tcW w:w="5295" w:type="dxa"/>
            <w:tcMar/>
            <w:vAlign w:val="center"/>
          </w:tcPr>
          <w:p w:rsidR="6BBE9934" w:rsidP="6BBE9934" w:rsidRDefault="6BBE9934" w14:paraId="041F0AC2" w14:textId="13F7D62A">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Assisted with the initial design of the graphical abstract; the output was subsequently reviewed and optimized by the authors.</w:t>
            </w:r>
          </w:p>
        </w:tc>
        <w:tc>
          <w:tcPr>
            <w:tcW w:w="2070" w:type="dxa"/>
            <w:tcMar/>
            <w:vAlign w:val="center"/>
          </w:tcPr>
          <w:p w:rsidR="6BBE9934" w:rsidP="6BBE9934" w:rsidRDefault="6BBE9934" w14:paraId="36EEA5D2" w14:textId="7D917BAC">
            <w:pPr>
              <w:spacing w:before="0" w:beforeAutospacing="off" w:after="0" w:afterAutospacing="off"/>
              <w:jc w:val="left"/>
              <w:rPr>
                <w:rFonts w:ascii="Times New Roman" w:hAnsi="Times New Roman" w:eastAsia="Times New Roman" w:cs="Times New Roman"/>
                <w:sz w:val="18"/>
                <w:szCs w:val="18"/>
              </w:rPr>
            </w:pPr>
            <w:hyperlink r:id="R065eb4fdbefd49a7">
              <w:r w:rsidRPr="6BBE9934" w:rsidR="6BBE9934">
                <w:rPr>
                  <w:rStyle w:val="Hyperlink"/>
                  <w:rFonts w:ascii="Times New Roman" w:hAnsi="Times New Roman" w:eastAsia="Times New Roman" w:cs="Times New Roman"/>
                  <w:b w:val="0"/>
                  <w:bCs w:val="0"/>
                  <w:i w:val="0"/>
                  <w:iCs w:val="0"/>
                  <w:strike w:val="0"/>
                  <w:dstrike w:val="0"/>
                  <w:sz w:val="18"/>
                  <w:szCs w:val="18"/>
                </w:rPr>
                <w:t>https://chatgpt.com/</w:t>
              </w:r>
            </w:hyperlink>
          </w:p>
        </w:tc>
      </w:tr>
      <w:tr w:rsidR="6BBE9934" w:rsidTr="6BBE9934" w14:paraId="51524B81">
        <w:trPr>
          <w:trHeight w:val="285"/>
        </w:trPr>
        <w:tc>
          <w:tcPr>
            <w:tcW w:w="1650" w:type="dxa"/>
            <w:tcMar/>
            <w:vAlign w:val="center"/>
          </w:tcPr>
          <w:p w:rsidR="6BBE9934" w:rsidP="6BBE9934" w:rsidRDefault="6BBE9934" w14:paraId="4297A594" w14:textId="07B68D0F">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Adobe Photoshop CS6</w:t>
            </w:r>
          </w:p>
        </w:tc>
        <w:tc>
          <w:tcPr>
            <w:tcW w:w="5295" w:type="dxa"/>
            <w:tcMar/>
            <w:vAlign w:val="center"/>
          </w:tcPr>
          <w:p w:rsidR="6BBE9934" w:rsidP="6BBE9934" w:rsidRDefault="6BBE9934" w14:paraId="7DAAAF2F" w14:textId="3F5F3A49">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Performed final manual optimization and graphical editing of the graphical abstract.</w:t>
            </w:r>
          </w:p>
        </w:tc>
        <w:tc>
          <w:tcPr>
            <w:tcW w:w="2070" w:type="dxa"/>
            <w:tcMar/>
            <w:vAlign w:val="center"/>
          </w:tcPr>
          <w:p w:rsidR="6BBE9934" w:rsidP="6BBE9934" w:rsidRDefault="6BBE9934" w14:paraId="60939689" w14:textId="38D797BC">
            <w:pPr>
              <w:spacing w:before="0" w:beforeAutospacing="off" w:after="0" w:afterAutospacing="off"/>
              <w:jc w:val="left"/>
              <w:rPr>
                <w:rFonts w:ascii="Times New Roman" w:hAnsi="Times New Roman" w:eastAsia="Times New Roman" w:cs="Times New Roman"/>
                <w:sz w:val="18"/>
                <w:szCs w:val="18"/>
              </w:rPr>
            </w:pPr>
            <w:hyperlink r:id="R003c9247a5c048aa">
              <w:r w:rsidRPr="6BBE9934" w:rsidR="6BBE9934">
                <w:rPr>
                  <w:rStyle w:val="Hyperlink"/>
                  <w:rFonts w:ascii="Times New Roman" w:hAnsi="Times New Roman" w:eastAsia="Times New Roman" w:cs="Times New Roman"/>
                  <w:b w:val="0"/>
                  <w:bCs w:val="0"/>
                  <w:i w:val="0"/>
                  <w:iCs w:val="0"/>
                  <w:strike w:val="0"/>
                  <w:dstrike w:val="0"/>
                  <w:sz w:val="18"/>
                  <w:szCs w:val="18"/>
                </w:rPr>
                <w:t>https://www.adobe.com/products/photoshop.html</w:t>
              </w:r>
            </w:hyperlink>
          </w:p>
        </w:tc>
      </w:tr>
      <w:tr w:rsidR="6BBE9934" w:rsidTr="6BBE9934" w14:paraId="35C3EB57">
        <w:trPr>
          <w:trHeight w:val="285"/>
        </w:trPr>
        <w:tc>
          <w:tcPr>
            <w:tcW w:w="1650" w:type="dxa"/>
            <w:tcMar/>
            <w:vAlign w:val="center"/>
          </w:tcPr>
          <w:p w:rsidR="76398C1D" w:rsidP="6BBE9934" w:rsidRDefault="76398C1D" w14:paraId="2C9AE49F" w14:textId="071E5560">
            <w:pPr>
              <w:spacing w:before="0" w:beforeAutospacing="off" w:after="0" w:afterAutospacing="off"/>
              <w:jc w:val="center"/>
            </w:pPr>
            <w:r w:rsidRPr="6BBE9934" w:rsidR="76398C1D">
              <w:rPr>
                <w:rFonts w:ascii="Times New Roman" w:hAnsi="Times New Roman" w:eastAsia="Times New Roman" w:cs="Times New Roman"/>
                <w:b w:val="0"/>
                <w:bCs w:val="0"/>
                <w:i w:val="0"/>
                <w:iCs w:val="0"/>
                <w:strike w:val="0"/>
                <w:dstrike w:val="0"/>
                <w:sz w:val="18"/>
                <w:szCs w:val="18"/>
                <w:u w:val="none"/>
              </w:rPr>
              <w:t>G</w:t>
            </w:r>
            <w:r w:rsidRPr="6BBE9934" w:rsidR="6BBE9934">
              <w:rPr>
                <w:rFonts w:ascii="Times New Roman" w:hAnsi="Times New Roman" w:eastAsia="Times New Roman" w:cs="Times New Roman"/>
                <w:b w:val="0"/>
                <w:bCs w:val="0"/>
                <w:i w:val="0"/>
                <w:iCs w:val="0"/>
                <w:strike w:val="0"/>
                <w:dstrike w:val="0"/>
                <w:sz w:val="18"/>
                <w:szCs w:val="18"/>
                <w:u w:val="none"/>
              </w:rPr>
              <w:t>gplot2</w:t>
            </w:r>
          </w:p>
          <w:p w:rsidR="6BBE9934" w:rsidP="6BBE9934" w:rsidRDefault="6BBE9934" w14:paraId="1F9AE24C" w14:textId="5FAA4C7E">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(R package)</w:t>
            </w:r>
          </w:p>
        </w:tc>
        <w:tc>
          <w:tcPr>
            <w:tcW w:w="5295" w:type="dxa"/>
            <w:tcMar/>
            <w:vAlign w:val="center"/>
          </w:tcPr>
          <w:p w:rsidR="6BBE9934" w:rsidP="6BBE9934" w:rsidRDefault="6BBE9934" w14:paraId="0317D934" w14:textId="78AF0059">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Generated static dot plots for Figures 2G-H and Figures 3A-C.</w:t>
            </w:r>
          </w:p>
        </w:tc>
        <w:tc>
          <w:tcPr>
            <w:tcW w:w="2070" w:type="dxa"/>
            <w:tcMar/>
            <w:vAlign w:val="center"/>
          </w:tcPr>
          <w:p w:rsidR="6BBE9934" w:rsidP="6BBE9934" w:rsidRDefault="6BBE9934" w14:paraId="736EAEE5" w14:textId="3019497F">
            <w:pPr>
              <w:spacing w:before="0" w:beforeAutospacing="off" w:after="0" w:afterAutospacing="off"/>
              <w:jc w:val="left"/>
              <w:rPr>
                <w:rFonts w:ascii="Times New Roman" w:hAnsi="Times New Roman" w:eastAsia="Times New Roman" w:cs="Times New Roman"/>
                <w:sz w:val="18"/>
                <w:szCs w:val="18"/>
              </w:rPr>
            </w:pPr>
            <w:hyperlink r:id="R54e80629312d4895">
              <w:r w:rsidRPr="6BBE9934" w:rsidR="6BBE9934">
                <w:rPr>
                  <w:rStyle w:val="Hyperlink"/>
                  <w:rFonts w:ascii="Times New Roman" w:hAnsi="Times New Roman" w:eastAsia="Times New Roman" w:cs="Times New Roman"/>
                  <w:b w:val="0"/>
                  <w:bCs w:val="0"/>
                  <w:i w:val="0"/>
                  <w:iCs w:val="0"/>
                  <w:strike w:val="0"/>
                  <w:dstrike w:val="0"/>
                  <w:sz w:val="18"/>
                  <w:szCs w:val="18"/>
                </w:rPr>
                <w:t>https://ggplot2.tidyverse.org/</w:t>
              </w:r>
            </w:hyperlink>
          </w:p>
        </w:tc>
      </w:tr>
      <w:tr w:rsidR="6BBE9934" w:rsidTr="6BBE9934" w14:paraId="24C63D27">
        <w:trPr>
          <w:trHeight w:val="285"/>
        </w:trPr>
        <w:tc>
          <w:tcPr>
            <w:tcW w:w="1650" w:type="dxa"/>
            <w:tcMar/>
            <w:vAlign w:val="center"/>
          </w:tcPr>
          <w:p w:rsidR="2946568B" w:rsidP="6BBE9934" w:rsidRDefault="2946568B" w14:paraId="2FF0134F" w14:textId="4F28916D">
            <w:pPr>
              <w:spacing w:before="0" w:beforeAutospacing="off" w:after="0" w:afterAutospacing="off"/>
              <w:jc w:val="center"/>
            </w:pPr>
            <w:r w:rsidRPr="6BBE9934" w:rsidR="2946568B">
              <w:rPr>
                <w:rFonts w:ascii="Times New Roman" w:hAnsi="Times New Roman" w:eastAsia="Times New Roman" w:cs="Times New Roman"/>
                <w:b w:val="0"/>
                <w:bCs w:val="0"/>
                <w:i w:val="0"/>
                <w:iCs w:val="0"/>
                <w:strike w:val="0"/>
                <w:dstrike w:val="0"/>
                <w:sz w:val="18"/>
                <w:szCs w:val="18"/>
                <w:u w:val="none"/>
              </w:rPr>
              <w:t>Q</w:t>
            </w:r>
            <w:r w:rsidRPr="6BBE9934" w:rsidR="6BBE9934">
              <w:rPr>
                <w:rFonts w:ascii="Times New Roman" w:hAnsi="Times New Roman" w:eastAsia="Times New Roman" w:cs="Times New Roman"/>
                <w:b w:val="0"/>
                <w:bCs w:val="0"/>
                <w:i w:val="0"/>
                <w:iCs w:val="0"/>
                <w:strike w:val="0"/>
                <w:dstrike w:val="0"/>
                <w:sz w:val="18"/>
                <w:szCs w:val="18"/>
                <w:u w:val="none"/>
              </w:rPr>
              <w:t>qman</w:t>
            </w:r>
          </w:p>
          <w:p w:rsidR="6BBE9934" w:rsidP="6BBE9934" w:rsidRDefault="6BBE9934" w14:paraId="4E2CE7BB" w14:textId="5D907397">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(R package)</w:t>
            </w:r>
          </w:p>
        </w:tc>
        <w:tc>
          <w:tcPr>
            <w:tcW w:w="5295" w:type="dxa"/>
            <w:tcMar/>
            <w:vAlign w:val="center"/>
          </w:tcPr>
          <w:p w:rsidR="6BBE9934" w:rsidP="6BBE9934" w:rsidRDefault="6BBE9934" w14:paraId="089BF276" w14:textId="726CE680">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Generated Manhattan plots for Figures 4A-B.</w:t>
            </w:r>
          </w:p>
        </w:tc>
        <w:tc>
          <w:tcPr>
            <w:tcW w:w="2070" w:type="dxa"/>
            <w:tcMar/>
            <w:vAlign w:val="center"/>
          </w:tcPr>
          <w:p w:rsidR="6BBE9934" w:rsidP="6BBE9934" w:rsidRDefault="6BBE9934" w14:paraId="65D4AC06" w14:textId="301E73F2">
            <w:pPr>
              <w:spacing w:before="0" w:beforeAutospacing="off" w:after="0" w:afterAutospacing="off"/>
              <w:jc w:val="left"/>
              <w:rPr>
                <w:rFonts w:ascii="Times New Roman" w:hAnsi="Times New Roman" w:eastAsia="Times New Roman" w:cs="Times New Roman"/>
                <w:sz w:val="18"/>
                <w:szCs w:val="18"/>
              </w:rPr>
            </w:pPr>
            <w:hyperlink r:id="Re027caa0396e4479">
              <w:r w:rsidRPr="6BBE9934" w:rsidR="6BBE9934">
                <w:rPr>
                  <w:rStyle w:val="Hyperlink"/>
                  <w:rFonts w:ascii="Times New Roman" w:hAnsi="Times New Roman" w:eastAsia="Times New Roman" w:cs="Times New Roman"/>
                  <w:b w:val="0"/>
                  <w:bCs w:val="0"/>
                  <w:i w:val="0"/>
                  <w:iCs w:val="0"/>
                  <w:strike w:val="0"/>
                  <w:dstrike w:val="0"/>
                  <w:sz w:val="18"/>
                  <w:szCs w:val="18"/>
                </w:rPr>
                <w:t>https://github.com/stephenturner/qqman</w:t>
              </w:r>
            </w:hyperlink>
          </w:p>
        </w:tc>
      </w:tr>
      <w:tr w:rsidR="6BBE9934" w:rsidTr="6BBE9934" w14:paraId="0AAE8A46">
        <w:trPr>
          <w:trHeight w:val="285"/>
        </w:trPr>
        <w:tc>
          <w:tcPr>
            <w:tcW w:w="1650" w:type="dxa"/>
            <w:tcMar/>
            <w:vAlign w:val="center"/>
          </w:tcPr>
          <w:p w:rsidR="6BBE9934" w:rsidP="6BBE9934" w:rsidRDefault="6BBE9934" w14:paraId="0DA4CC27" w14:textId="3C1C7ECA">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LocusZoom</w:t>
            </w:r>
          </w:p>
        </w:tc>
        <w:tc>
          <w:tcPr>
            <w:tcW w:w="5295" w:type="dxa"/>
            <w:tcMar/>
            <w:vAlign w:val="center"/>
          </w:tcPr>
          <w:p w:rsidR="6BBE9934" w:rsidP="6BBE9934" w:rsidRDefault="6BBE9934" w14:paraId="0F613EC3" w14:textId="5901ACFA">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Generated regional association plots integrating GWAS signals with Evo2 variant scores.</w:t>
            </w:r>
          </w:p>
        </w:tc>
        <w:tc>
          <w:tcPr>
            <w:tcW w:w="2070" w:type="dxa"/>
            <w:tcMar/>
            <w:vAlign w:val="center"/>
          </w:tcPr>
          <w:p w:rsidR="6BBE9934" w:rsidP="6BBE9934" w:rsidRDefault="6BBE9934" w14:paraId="1E3C88AA" w14:textId="1CEE245F">
            <w:pPr>
              <w:spacing w:before="0" w:beforeAutospacing="off" w:after="0" w:afterAutospacing="off"/>
              <w:jc w:val="left"/>
              <w:rPr>
                <w:rFonts w:ascii="Times New Roman" w:hAnsi="Times New Roman" w:eastAsia="Times New Roman" w:cs="Times New Roman"/>
                <w:sz w:val="18"/>
                <w:szCs w:val="18"/>
              </w:rPr>
            </w:pPr>
            <w:hyperlink r:id="R4f6bb4f2921240fe">
              <w:r w:rsidRPr="6BBE9934" w:rsidR="6BBE9934">
                <w:rPr>
                  <w:rStyle w:val="Hyperlink"/>
                  <w:rFonts w:ascii="Times New Roman" w:hAnsi="Times New Roman" w:eastAsia="Times New Roman" w:cs="Times New Roman"/>
                  <w:b w:val="0"/>
                  <w:bCs w:val="0"/>
                  <w:i w:val="0"/>
                  <w:iCs w:val="0"/>
                  <w:strike w:val="0"/>
                  <w:dstrike w:val="0"/>
                  <w:sz w:val="18"/>
                  <w:szCs w:val="18"/>
                </w:rPr>
                <w:t>https://locuszoom.org/</w:t>
              </w:r>
            </w:hyperlink>
          </w:p>
        </w:tc>
      </w:tr>
      <w:tr w:rsidR="6BBE9934" w:rsidTr="6BBE9934" w14:paraId="7A086D39">
        <w:trPr>
          <w:trHeight w:val="285"/>
        </w:trPr>
        <w:tc>
          <w:tcPr>
            <w:tcW w:w="1650" w:type="dxa"/>
            <w:tcMar/>
            <w:vAlign w:val="center"/>
          </w:tcPr>
          <w:p w:rsidR="6BBE9934" w:rsidP="6BBE9934" w:rsidRDefault="6BBE9934" w14:paraId="11724075" w14:textId="0D3BDF61">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Matplotlib</w:t>
            </w:r>
          </w:p>
        </w:tc>
        <w:tc>
          <w:tcPr>
            <w:tcW w:w="5295" w:type="dxa"/>
            <w:tcMar/>
            <w:vAlign w:val="center"/>
          </w:tcPr>
          <w:p w:rsidR="6BBE9934" w:rsidP="6BBE9934" w:rsidRDefault="6BBE9934" w14:paraId="2CEFDE79" w14:textId="7E6EC3EF">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Produced static, publication-quality versions of selected visualization panels from the Evo2VED web interface.</w:t>
            </w:r>
          </w:p>
        </w:tc>
        <w:tc>
          <w:tcPr>
            <w:tcW w:w="2070" w:type="dxa"/>
            <w:tcMar/>
            <w:vAlign w:val="center"/>
          </w:tcPr>
          <w:p w:rsidR="6BBE9934" w:rsidP="6BBE9934" w:rsidRDefault="6BBE9934" w14:paraId="3A837143" w14:textId="4C06E3A0">
            <w:pPr>
              <w:spacing w:before="0" w:beforeAutospacing="off" w:after="0" w:afterAutospacing="off"/>
              <w:jc w:val="left"/>
              <w:rPr>
                <w:rFonts w:ascii="Times New Roman" w:hAnsi="Times New Roman" w:eastAsia="Times New Roman" w:cs="Times New Roman"/>
                <w:sz w:val="18"/>
                <w:szCs w:val="18"/>
              </w:rPr>
            </w:pPr>
            <w:hyperlink r:id="R1fff7098b63743fb">
              <w:r w:rsidRPr="6BBE9934" w:rsidR="6BBE9934">
                <w:rPr>
                  <w:rStyle w:val="Hyperlink"/>
                  <w:rFonts w:ascii="Times New Roman" w:hAnsi="Times New Roman" w:eastAsia="Times New Roman" w:cs="Times New Roman"/>
                  <w:b w:val="0"/>
                  <w:bCs w:val="0"/>
                  <w:i w:val="0"/>
                  <w:iCs w:val="0"/>
                  <w:strike w:val="0"/>
                  <w:dstrike w:val="0"/>
                  <w:sz w:val="18"/>
                  <w:szCs w:val="18"/>
                </w:rPr>
                <w:t>https://matplotlib.org/</w:t>
              </w:r>
            </w:hyperlink>
          </w:p>
        </w:tc>
      </w:tr>
      <w:tr w:rsidR="6BBE9934" w:rsidTr="6BBE9934" w14:paraId="50B4FDA5">
        <w:trPr>
          <w:trHeight w:val="285"/>
        </w:trPr>
        <w:tc>
          <w:tcPr>
            <w:tcW w:w="1650" w:type="dxa"/>
            <w:tcMar/>
            <w:vAlign w:val="center"/>
          </w:tcPr>
          <w:p w:rsidR="6BBE9934" w:rsidP="6BBE9934" w:rsidRDefault="6BBE9934" w14:paraId="514A2D12" w14:textId="06B88572">
            <w:pPr>
              <w:spacing w:before="0" w:beforeAutospacing="off" w:after="0" w:afterAutospacing="off"/>
              <w:jc w:val="center"/>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Hugging Face Spaces</w:t>
            </w:r>
          </w:p>
        </w:tc>
        <w:tc>
          <w:tcPr>
            <w:tcW w:w="5295" w:type="dxa"/>
            <w:tcMar/>
            <w:vAlign w:val="center"/>
          </w:tcPr>
          <w:p w:rsidR="6BBE9934" w:rsidP="6BBE9934" w:rsidRDefault="6BBE9934" w14:paraId="5311254A" w14:textId="62406400">
            <w:pPr>
              <w:spacing w:before="0" w:beforeAutospacing="off" w:after="0" w:afterAutospacing="off"/>
              <w:jc w:val="left"/>
              <w:rPr>
                <w:rFonts w:ascii="Times New Roman" w:hAnsi="Times New Roman" w:eastAsia="Times New Roman" w:cs="Times New Roman"/>
                <w:b w:val="0"/>
                <w:bCs w:val="0"/>
                <w:i w:val="0"/>
                <w:iCs w:val="0"/>
                <w:strike w:val="0"/>
                <w:dstrike w:val="0"/>
                <w:sz w:val="18"/>
                <w:szCs w:val="18"/>
                <w:u w:val="none"/>
              </w:rPr>
            </w:pPr>
            <w:r w:rsidRPr="6BBE9934" w:rsidR="6BBE9934">
              <w:rPr>
                <w:rFonts w:ascii="Times New Roman" w:hAnsi="Times New Roman" w:eastAsia="Times New Roman" w:cs="Times New Roman"/>
                <w:b w:val="0"/>
                <w:bCs w:val="0"/>
                <w:i w:val="0"/>
                <w:iCs w:val="0"/>
                <w:strike w:val="0"/>
                <w:dstrike w:val="0"/>
                <w:sz w:val="18"/>
                <w:szCs w:val="18"/>
                <w:u w:val="none"/>
              </w:rPr>
              <w:t>Hosted and deployed the publicly accessible containerized Evo2VED web application.</w:t>
            </w:r>
          </w:p>
        </w:tc>
        <w:tc>
          <w:tcPr>
            <w:tcW w:w="2070" w:type="dxa"/>
            <w:tcMar/>
            <w:vAlign w:val="center"/>
          </w:tcPr>
          <w:p w:rsidR="6BBE9934" w:rsidP="6BBE9934" w:rsidRDefault="6BBE9934" w14:paraId="56A68966" w14:textId="563931D5">
            <w:pPr>
              <w:spacing w:before="0" w:beforeAutospacing="off" w:after="0" w:afterAutospacing="off"/>
              <w:jc w:val="left"/>
              <w:rPr>
                <w:rFonts w:ascii="Times New Roman" w:hAnsi="Times New Roman" w:eastAsia="Times New Roman" w:cs="Times New Roman"/>
                <w:sz w:val="18"/>
                <w:szCs w:val="18"/>
              </w:rPr>
            </w:pPr>
            <w:hyperlink r:id="R5a47d17767d34576">
              <w:r w:rsidRPr="6BBE9934" w:rsidR="6BBE9934">
                <w:rPr>
                  <w:rStyle w:val="Hyperlink"/>
                  <w:rFonts w:ascii="Times New Roman" w:hAnsi="Times New Roman" w:eastAsia="Times New Roman" w:cs="Times New Roman"/>
                  <w:b w:val="0"/>
                  <w:bCs w:val="0"/>
                  <w:i w:val="0"/>
                  <w:iCs w:val="0"/>
                  <w:strike w:val="0"/>
                  <w:dstrike w:val="0"/>
                  <w:sz w:val="18"/>
                  <w:szCs w:val="18"/>
                </w:rPr>
                <w:t>https://huggingface.co/docs/hub/en/spaces</w:t>
              </w:r>
            </w:hyperlink>
          </w:p>
        </w:tc>
      </w:tr>
    </w:tbl>
    <w:p w:rsidR="6BBE9934" w:rsidP="6BBE9934" w:rsidRDefault="6BBE9934" w14:paraId="705CAEBE" w14:textId="3B735575">
      <w:pPr>
        <w:spacing w:after="200" w:line="276" w:lineRule="auto"/>
        <w:jc w:val="both"/>
        <w:outlineLvl w:val="0"/>
        <w:rPr>
          <w:rFonts w:ascii="Times New Roman" w:hAnsi="Times New Roman" w:eastAsia="Times New Roman" w:cs="Times New Roman"/>
          <w:b w:val="1"/>
          <w:bCs w:val="1"/>
          <w:sz w:val="28"/>
          <w:szCs w:val="28"/>
          <w:lang w:eastAsia="zh-CN"/>
        </w:rPr>
      </w:pPr>
    </w:p>
    <w:p w:rsidR="00B90EF8" w:rsidRDefault="00B90EF8" w14:paraId="7D41E168" w14:textId="77777777">
      <w:pPr>
        <w:rPr>
          <w:rFonts w:ascii="Times New Roman" w:hAnsi="Times New Roman" w:eastAsia="Times New Roman" w:cs="Times New Roman"/>
          <w:kern w:val="0"/>
          <w:lang w:eastAsia="zh-CN"/>
          <w14:ligatures w14:val="none"/>
        </w:rPr>
      </w:pPr>
      <w:r>
        <w:rPr>
          <w:rFonts w:ascii="Times New Roman" w:hAnsi="Times New Roman" w:eastAsia="Times New Roman" w:cs="Times New Roman"/>
          <w:kern w:val="0"/>
          <w:lang w:eastAsia="zh-CN"/>
          <w14:ligatures w14:val="none"/>
        </w:rPr>
        <w:br w:type="page"/>
      </w:r>
    </w:p>
    <w:p w:rsidR="00230B4B" w:rsidP="00230B4B" w:rsidRDefault="00230B4B" w14:paraId="43CE2140" w14:textId="320ECFAD">
      <w:pPr>
        <w:spacing w:after="200" w:line="276" w:lineRule="auto"/>
        <w:jc w:val="both"/>
        <w:outlineLvl w:val="0"/>
        <w:rPr>
          <w:rFonts w:ascii="Times New Roman" w:hAnsi="Times New Roman" w:eastAsia="Times New Roman" w:cs="Times New Roman"/>
          <w:b/>
          <w:kern w:val="0"/>
          <w:sz w:val="28"/>
          <w:szCs w:val="22"/>
          <w:lang w:eastAsia="zh-CN"/>
          <w14:ligatures w14:val="none"/>
        </w:rPr>
      </w:pPr>
      <w:r w:rsidRPr="00230B4B">
        <w:rPr>
          <w:rFonts w:ascii="Times New Roman" w:hAnsi="Times New Roman" w:eastAsia="Times New Roman" w:cs="Times New Roman"/>
          <w:b/>
          <w:kern w:val="0"/>
          <w:sz w:val="28"/>
          <w:szCs w:val="22"/>
          <w:lang w:eastAsia="zh-CN"/>
          <w14:ligatures w14:val="none"/>
        </w:rPr>
        <w:lastRenderedPageBreak/>
        <w:t>References</w:t>
      </w:r>
    </w:p>
    <w:p w:rsidRPr="00B67441" w:rsidR="00B67441" w:rsidP="00B67441" w:rsidRDefault="00B67441" w14:paraId="03247F3D" w14:textId="77777777">
      <w:pPr>
        <w:pStyle w:val="Bibliography"/>
        <w:rPr>
          <w:rFonts w:ascii="Times New Roman" w:hAnsi="Times New Roman" w:cs="Times New Roman"/>
          <w:sz w:val="22"/>
        </w:rPr>
      </w:pPr>
      <w:r>
        <w:rPr>
          <w:rFonts w:eastAsia="Times New Roman"/>
          <w:bCs/>
          <w:sz w:val="22"/>
          <w:szCs w:val="22"/>
          <w:lang w:eastAsia="zh-CN"/>
          <w14:ligatures w14:val="none"/>
        </w:rPr>
        <w:fldChar w:fldCharType="begin"/>
      </w:r>
      <w:r>
        <w:rPr>
          <w:rFonts w:eastAsia="Times New Roman"/>
          <w:bCs/>
          <w:sz w:val="22"/>
          <w:szCs w:val="22"/>
          <w:lang w:eastAsia="zh-CN"/>
          <w14:ligatures w14:val="none"/>
        </w:rPr>
        <w:instrText xml:space="preserve"> ADDIN ZOTERO_BIBL {"uncited":[],"omitted":[],"custom":[]} CSL_BIBLIOGRAPHY </w:instrText>
      </w:r>
      <w:r>
        <w:rPr>
          <w:rFonts w:eastAsia="Times New Roman"/>
          <w:bCs/>
          <w:sz w:val="22"/>
          <w:szCs w:val="22"/>
          <w:lang w:eastAsia="zh-CN"/>
          <w14:ligatures w14:val="none"/>
        </w:rPr>
        <w:fldChar w:fldCharType="separate"/>
      </w:r>
      <w:r w:rsidRPr="00B67441">
        <w:rPr>
          <w:rFonts w:ascii="Times New Roman" w:hAnsi="Times New Roman" w:cs="Times New Roman"/>
          <w:sz w:val="22"/>
        </w:rPr>
        <w:t xml:space="preserve">1. Boughton,A.P., Welch,R.P., Flickinger,M., VandeHaar,P., Taliun,D., Abecasis,G.R. and Boehnke,M. (2021) LocusZoom.js: interactive and embeddable visualization of genetic association study results. </w:t>
      </w:r>
      <w:r w:rsidRPr="00B67441">
        <w:rPr>
          <w:rFonts w:ascii="Times New Roman" w:hAnsi="Times New Roman" w:cs="Times New Roman"/>
          <w:i/>
          <w:iCs/>
          <w:sz w:val="22"/>
        </w:rPr>
        <w:t>Bioinformatics</w:t>
      </w:r>
      <w:r w:rsidRPr="00B67441">
        <w:rPr>
          <w:rFonts w:ascii="Times New Roman" w:hAnsi="Times New Roman" w:cs="Times New Roman"/>
          <w:sz w:val="22"/>
        </w:rPr>
        <w:t xml:space="preserve">, </w:t>
      </w:r>
      <w:r w:rsidRPr="00B67441">
        <w:rPr>
          <w:rFonts w:ascii="Times New Roman" w:hAnsi="Times New Roman" w:cs="Times New Roman"/>
          <w:b/>
          <w:bCs/>
          <w:sz w:val="22"/>
        </w:rPr>
        <w:t>37</w:t>
      </w:r>
      <w:r w:rsidRPr="00B67441">
        <w:rPr>
          <w:rFonts w:ascii="Times New Roman" w:hAnsi="Times New Roman" w:cs="Times New Roman"/>
          <w:sz w:val="22"/>
        </w:rPr>
        <w:t>, 3017–3018.</w:t>
      </w:r>
    </w:p>
    <w:p w:rsidRPr="00B67441" w:rsidR="00B67441" w:rsidP="00B67441" w:rsidRDefault="00B67441" w14:paraId="2A31F0AC" w14:textId="77777777">
      <w:pPr>
        <w:pStyle w:val="Bibliography"/>
        <w:rPr>
          <w:rFonts w:ascii="Times New Roman" w:hAnsi="Times New Roman" w:cs="Times New Roman"/>
          <w:sz w:val="22"/>
        </w:rPr>
      </w:pPr>
      <w:r w:rsidRPr="00B67441">
        <w:rPr>
          <w:rFonts w:ascii="Times New Roman" w:hAnsi="Times New Roman" w:cs="Times New Roman"/>
          <w:sz w:val="22"/>
        </w:rPr>
        <w:t xml:space="preserve">2. Pruim,R.J., Welch,R.P., Sanna,S., Teslovich,T.M., Chines,P.S., Gliedt,T.P., Boehnke,M., Abecasis,G.R. and Willer,C.J. (2010) LocusZoom: regional visualization of genome-wide association scan results. </w:t>
      </w:r>
      <w:r w:rsidRPr="00B67441">
        <w:rPr>
          <w:rFonts w:ascii="Times New Roman" w:hAnsi="Times New Roman" w:cs="Times New Roman"/>
          <w:i/>
          <w:iCs/>
          <w:sz w:val="22"/>
        </w:rPr>
        <w:t>Bioinformatics</w:t>
      </w:r>
      <w:r w:rsidRPr="00B67441">
        <w:rPr>
          <w:rFonts w:ascii="Times New Roman" w:hAnsi="Times New Roman" w:cs="Times New Roman"/>
          <w:sz w:val="22"/>
        </w:rPr>
        <w:t xml:space="preserve">, </w:t>
      </w:r>
      <w:r w:rsidRPr="00B67441">
        <w:rPr>
          <w:rFonts w:ascii="Times New Roman" w:hAnsi="Times New Roman" w:cs="Times New Roman"/>
          <w:b/>
          <w:bCs/>
          <w:sz w:val="22"/>
        </w:rPr>
        <w:t>26</w:t>
      </w:r>
      <w:r w:rsidRPr="00B67441">
        <w:rPr>
          <w:rFonts w:ascii="Times New Roman" w:hAnsi="Times New Roman" w:cs="Times New Roman"/>
          <w:sz w:val="22"/>
        </w:rPr>
        <w:t>, 2336–2337.</w:t>
      </w:r>
    </w:p>
    <w:p w:rsidRPr="00A00D35" w:rsidR="00A00D35" w:rsidP="00A00D35" w:rsidRDefault="00B67441" w14:paraId="2621D1F2" w14:textId="022263E8">
      <w:pPr>
        <w:spacing w:after="0" w:line="240" w:lineRule="auto"/>
        <w:jc w:val="both"/>
        <w:rPr>
          <w:rFonts w:ascii="Times New Roman" w:hAnsi="Times New Roman" w:eastAsia="Times New Roman" w:cs="Times New Roman"/>
          <w:bCs/>
          <w:kern w:val="0"/>
          <w:sz w:val="22"/>
          <w:szCs w:val="22"/>
          <w:lang w:eastAsia="zh-CN"/>
          <w14:ligatures w14:val="none"/>
        </w:rPr>
      </w:pPr>
      <w:r>
        <w:rPr>
          <w:rFonts w:ascii="Times New Roman" w:hAnsi="Times New Roman" w:eastAsia="Times New Roman" w:cs="Times New Roman"/>
          <w:bCs/>
          <w:kern w:val="0"/>
          <w:sz w:val="22"/>
          <w:szCs w:val="22"/>
          <w:lang w:eastAsia="zh-CN"/>
          <w14:ligatures w14:val="none"/>
        </w:rPr>
        <w:fldChar w:fldCharType="end"/>
      </w:r>
    </w:p>
    <w:sectPr w:rsidRPr="00A00D35" w:rsidR="00A00D35" w:rsidSect="002147BE">
      <w:pgSz w:w="11906" w:h="16838" w:orient="portrait"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4C"/>
    <w:rsid w:val="00046EF4"/>
    <w:rsid w:val="000561AA"/>
    <w:rsid w:val="001414EE"/>
    <w:rsid w:val="00184D69"/>
    <w:rsid w:val="001F0C6C"/>
    <w:rsid w:val="001F2CD2"/>
    <w:rsid w:val="00211537"/>
    <w:rsid w:val="002147BE"/>
    <w:rsid w:val="00223486"/>
    <w:rsid w:val="00230B4B"/>
    <w:rsid w:val="00230DDA"/>
    <w:rsid w:val="002C584D"/>
    <w:rsid w:val="00303854"/>
    <w:rsid w:val="003F0BF8"/>
    <w:rsid w:val="0040456B"/>
    <w:rsid w:val="00424C35"/>
    <w:rsid w:val="00445859"/>
    <w:rsid w:val="004615B6"/>
    <w:rsid w:val="00466292"/>
    <w:rsid w:val="00477228"/>
    <w:rsid w:val="00483515"/>
    <w:rsid w:val="00486C18"/>
    <w:rsid w:val="00492637"/>
    <w:rsid w:val="004E00BA"/>
    <w:rsid w:val="004E3CB8"/>
    <w:rsid w:val="004F6BE8"/>
    <w:rsid w:val="0053587E"/>
    <w:rsid w:val="0055075A"/>
    <w:rsid w:val="005815F7"/>
    <w:rsid w:val="00595A91"/>
    <w:rsid w:val="005A5583"/>
    <w:rsid w:val="005A5C87"/>
    <w:rsid w:val="005C75A7"/>
    <w:rsid w:val="005D07B5"/>
    <w:rsid w:val="006172A5"/>
    <w:rsid w:val="00652F37"/>
    <w:rsid w:val="006737C7"/>
    <w:rsid w:val="00694625"/>
    <w:rsid w:val="006C3F05"/>
    <w:rsid w:val="00762673"/>
    <w:rsid w:val="0078170C"/>
    <w:rsid w:val="00792171"/>
    <w:rsid w:val="00796384"/>
    <w:rsid w:val="00823942"/>
    <w:rsid w:val="008264E6"/>
    <w:rsid w:val="00845D13"/>
    <w:rsid w:val="00865AFA"/>
    <w:rsid w:val="00871138"/>
    <w:rsid w:val="008755FD"/>
    <w:rsid w:val="00882285"/>
    <w:rsid w:val="0096612B"/>
    <w:rsid w:val="0096699B"/>
    <w:rsid w:val="009773C1"/>
    <w:rsid w:val="009A42F4"/>
    <w:rsid w:val="009D439A"/>
    <w:rsid w:val="00A00D35"/>
    <w:rsid w:val="00A0330E"/>
    <w:rsid w:val="00A3783E"/>
    <w:rsid w:val="00A57D4C"/>
    <w:rsid w:val="00A7175D"/>
    <w:rsid w:val="00AA13ED"/>
    <w:rsid w:val="00AC150F"/>
    <w:rsid w:val="00AF29D5"/>
    <w:rsid w:val="00B07C11"/>
    <w:rsid w:val="00B26535"/>
    <w:rsid w:val="00B30FE7"/>
    <w:rsid w:val="00B41F1C"/>
    <w:rsid w:val="00B62CC1"/>
    <w:rsid w:val="00B65055"/>
    <w:rsid w:val="00B67441"/>
    <w:rsid w:val="00B90EF8"/>
    <w:rsid w:val="00BE04C7"/>
    <w:rsid w:val="00BE0C38"/>
    <w:rsid w:val="00C341B2"/>
    <w:rsid w:val="00C37137"/>
    <w:rsid w:val="00C53061"/>
    <w:rsid w:val="00C977EF"/>
    <w:rsid w:val="00CC4D62"/>
    <w:rsid w:val="00DD4B65"/>
    <w:rsid w:val="00DE3994"/>
    <w:rsid w:val="00E07CDC"/>
    <w:rsid w:val="00E1765C"/>
    <w:rsid w:val="00E76965"/>
    <w:rsid w:val="00E92F96"/>
    <w:rsid w:val="00EA174D"/>
    <w:rsid w:val="00F30D99"/>
    <w:rsid w:val="00F6031A"/>
    <w:rsid w:val="12FB7183"/>
    <w:rsid w:val="1E5038B7"/>
    <w:rsid w:val="2946568B"/>
    <w:rsid w:val="2D360574"/>
    <w:rsid w:val="2E1D8837"/>
    <w:rsid w:val="30EF9C37"/>
    <w:rsid w:val="347C13DD"/>
    <w:rsid w:val="347C13DD"/>
    <w:rsid w:val="44D275BC"/>
    <w:rsid w:val="4C938AB8"/>
    <w:rsid w:val="6BBE9934"/>
    <w:rsid w:val="6F411BB5"/>
    <w:rsid w:val="76398C1D"/>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042B0"/>
  <w15:chartTrackingRefBased/>
  <w15:docId w15:val="{5DCDA723-40BB-401C-BEFF-CFFA3B819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A57D4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D4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D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D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D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D4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57D4C"/>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57D4C"/>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57D4C"/>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57D4C"/>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57D4C"/>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57D4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57D4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57D4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57D4C"/>
    <w:rPr>
      <w:rFonts w:eastAsiaTheme="majorEastAsia" w:cstheme="majorBidi"/>
      <w:color w:val="272727" w:themeColor="text1" w:themeTint="D8"/>
    </w:rPr>
  </w:style>
  <w:style w:type="paragraph" w:styleId="Title">
    <w:name w:val="Title"/>
    <w:basedOn w:val="Normal"/>
    <w:next w:val="Normal"/>
    <w:link w:val="TitleChar"/>
    <w:uiPriority w:val="10"/>
    <w:qFormat/>
    <w:rsid w:val="00A57D4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A57D4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A57D4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A57D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D4C"/>
    <w:pPr>
      <w:spacing w:before="160"/>
      <w:jc w:val="center"/>
    </w:pPr>
    <w:rPr>
      <w:i/>
      <w:iCs/>
      <w:color w:val="404040" w:themeColor="text1" w:themeTint="BF"/>
    </w:rPr>
  </w:style>
  <w:style w:type="character" w:styleId="QuoteChar" w:customStyle="1">
    <w:name w:val="Quote Char"/>
    <w:basedOn w:val="DefaultParagraphFont"/>
    <w:link w:val="Quote"/>
    <w:uiPriority w:val="29"/>
    <w:rsid w:val="00A57D4C"/>
    <w:rPr>
      <w:i/>
      <w:iCs/>
      <w:color w:val="404040" w:themeColor="text1" w:themeTint="BF"/>
    </w:rPr>
  </w:style>
  <w:style w:type="paragraph" w:styleId="ListParagraph">
    <w:name w:val="List Paragraph"/>
    <w:basedOn w:val="Normal"/>
    <w:uiPriority w:val="34"/>
    <w:qFormat/>
    <w:rsid w:val="00A57D4C"/>
    <w:pPr>
      <w:ind w:left="720"/>
      <w:contextualSpacing/>
    </w:pPr>
  </w:style>
  <w:style w:type="character" w:styleId="IntenseEmphasis">
    <w:name w:val="Intense Emphasis"/>
    <w:basedOn w:val="DefaultParagraphFont"/>
    <w:uiPriority w:val="21"/>
    <w:qFormat/>
    <w:rsid w:val="00A57D4C"/>
    <w:rPr>
      <w:i/>
      <w:iCs/>
      <w:color w:val="0F4761" w:themeColor="accent1" w:themeShade="BF"/>
    </w:rPr>
  </w:style>
  <w:style w:type="paragraph" w:styleId="IntenseQuote">
    <w:name w:val="Intense Quote"/>
    <w:basedOn w:val="Normal"/>
    <w:next w:val="Normal"/>
    <w:link w:val="IntenseQuoteChar"/>
    <w:uiPriority w:val="30"/>
    <w:qFormat/>
    <w:rsid w:val="00A57D4C"/>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A57D4C"/>
    <w:rPr>
      <w:i/>
      <w:iCs/>
      <w:color w:val="0F4761" w:themeColor="accent1" w:themeShade="BF"/>
    </w:rPr>
  </w:style>
  <w:style w:type="character" w:styleId="IntenseReference">
    <w:name w:val="Intense Reference"/>
    <w:basedOn w:val="DefaultParagraphFont"/>
    <w:uiPriority w:val="32"/>
    <w:qFormat/>
    <w:rsid w:val="00A57D4C"/>
    <w:rPr>
      <w:b/>
      <w:bCs/>
      <w:smallCaps/>
      <w:color w:val="0F4761" w:themeColor="accent1" w:themeShade="BF"/>
      <w:spacing w:val="5"/>
    </w:rPr>
  </w:style>
  <w:style w:type="character" w:styleId="CommentReference">
    <w:name w:val="annotation reference"/>
    <w:basedOn w:val="DefaultParagraphFont"/>
    <w:uiPriority w:val="99"/>
    <w:semiHidden/>
    <w:unhideWhenUsed/>
    <w:rsid w:val="00477228"/>
    <w:rPr>
      <w:sz w:val="16"/>
      <w:szCs w:val="16"/>
    </w:rPr>
  </w:style>
  <w:style w:type="paragraph" w:styleId="CommentText">
    <w:name w:val="annotation text"/>
    <w:basedOn w:val="Normal"/>
    <w:link w:val="CommentTextChar"/>
    <w:uiPriority w:val="99"/>
    <w:unhideWhenUsed/>
    <w:rsid w:val="00477228"/>
    <w:pPr>
      <w:spacing w:after="200" w:line="240" w:lineRule="auto"/>
    </w:pPr>
    <w:rPr>
      <w:rFonts w:ascii="Calibri" w:hAnsi="Calibri" w:eastAsia="Times New Roman" w:cs="Arial"/>
      <w:kern w:val="0"/>
      <w:sz w:val="20"/>
      <w:szCs w:val="20"/>
      <w:lang w:eastAsia="zh-CN"/>
      <w14:ligatures w14:val="none"/>
    </w:rPr>
  </w:style>
  <w:style w:type="character" w:styleId="CommentTextChar" w:customStyle="1">
    <w:name w:val="Comment Text Char"/>
    <w:basedOn w:val="DefaultParagraphFont"/>
    <w:link w:val="CommentText"/>
    <w:uiPriority w:val="99"/>
    <w:rsid w:val="00477228"/>
    <w:rPr>
      <w:rFonts w:ascii="Calibri" w:hAnsi="Calibri" w:eastAsia="Times New Roman" w:cs="Arial"/>
      <w:kern w:val="0"/>
      <w:sz w:val="20"/>
      <w:szCs w:val="20"/>
      <w:lang w:eastAsia="zh-CN"/>
      <w14:ligatures w14:val="none"/>
    </w:rPr>
  </w:style>
  <w:style w:type="character" w:styleId="Hyperlink">
    <w:name w:val="Hyperlink"/>
    <w:basedOn w:val="DefaultParagraphFont"/>
    <w:uiPriority w:val="99"/>
    <w:unhideWhenUsed/>
    <w:rsid w:val="2D360574"/>
    <w:rPr>
      <w:color w:val="467886"/>
      <w:u w:val="single"/>
    </w:rPr>
  </w:style>
  <w:style w:type="paragraph" w:styleId="Sectionsubtitle1" w:customStyle="1">
    <w:name w:val="Section_subtitle1"/>
    <w:basedOn w:val="Normal"/>
    <w:link w:val="Sectionsubtitle1Char"/>
    <w:uiPriority w:val="1"/>
    <w:qFormat/>
    <w:rsid w:val="2D360574"/>
    <w:pPr>
      <w:spacing w:after="200" w:line="276" w:lineRule="auto"/>
      <w:jc w:val="both"/>
      <w:outlineLvl w:val="1"/>
    </w:pPr>
    <w:rPr>
      <w:rFonts w:ascii="Times New Roman" w:hAnsi="Times New Roman" w:eastAsia="Times New Roman" w:cs="Times New Roman"/>
      <w:u w:val="single"/>
      <w:lang w:eastAsia="zh-CN"/>
    </w:rPr>
  </w:style>
  <w:style w:type="character" w:styleId="Sectionsubtitle1Char" w:customStyle="1">
    <w:name w:val="Section_subtitle1 Char"/>
    <w:basedOn w:val="DefaultParagraphFont"/>
    <w:link w:val="Sectionsubtitle1"/>
    <w:uiPriority w:val="1"/>
    <w:rsid w:val="2D360574"/>
    <w:rPr>
      <w:rFonts w:ascii="Times New Roman" w:hAnsi="Times New Roman" w:eastAsia="Times New Roman" w:cs="Times New Roman"/>
      <w:b w:val="0"/>
      <w:bCs w:val="0"/>
      <w:sz w:val="24"/>
      <w:szCs w:val="24"/>
      <w:u w:val="single"/>
      <w:lang w:val="en-US" w:eastAsia="zh-CN"/>
    </w:rPr>
  </w:style>
  <w:style w:type="paragraph" w:styleId="CommentSubject">
    <w:name w:val="annotation subject"/>
    <w:basedOn w:val="CommentText"/>
    <w:next w:val="CommentText"/>
    <w:link w:val="CommentSubjectChar"/>
    <w:uiPriority w:val="99"/>
    <w:semiHidden/>
    <w:unhideWhenUsed/>
    <w:rsid w:val="00B65055"/>
    <w:pPr>
      <w:spacing w:after="160"/>
    </w:pPr>
    <w:rPr>
      <w:rFonts w:asciiTheme="minorHAnsi" w:hAnsiTheme="minorHAnsi" w:eastAsiaTheme="minorEastAsia" w:cstheme="minorBidi"/>
      <w:b/>
      <w:bCs/>
      <w:kern w:val="2"/>
      <w:lang w:eastAsia="zh-TW"/>
      <w14:ligatures w14:val="standardContextual"/>
    </w:rPr>
  </w:style>
  <w:style w:type="character" w:styleId="CommentSubjectChar" w:customStyle="1">
    <w:name w:val="Comment Subject Char"/>
    <w:basedOn w:val="CommentTextChar"/>
    <w:link w:val="CommentSubject"/>
    <w:uiPriority w:val="99"/>
    <w:semiHidden/>
    <w:rsid w:val="00B65055"/>
    <w:rPr>
      <w:rFonts w:ascii="Calibri" w:hAnsi="Calibri" w:eastAsia="Times New Roman" w:cs="Arial"/>
      <w:b/>
      <w:bCs/>
      <w:kern w:val="0"/>
      <w:sz w:val="20"/>
      <w:szCs w:val="20"/>
      <w:lang w:eastAsia="zh-CN"/>
      <w14:ligatures w14:val="none"/>
    </w:rPr>
  </w:style>
  <w:style w:type="paragraph" w:styleId="Bibliography">
    <w:name w:val="Bibliography"/>
    <w:basedOn w:val="Normal"/>
    <w:next w:val="Normal"/>
    <w:uiPriority w:val="37"/>
    <w:unhideWhenUsed/>
    <w:rsid w:val="00B67441"/>
    <w:pPr>
      <w:spacing w:after="240" w:line="240" w:lineRule="auto"/>
      <w:ind w:left="720" w:hanging="72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hyperlink" Target="http://locuszoom.org/" TargetMode="External" Id="rId5" /><Relationship Type="http://schemas.openxmlformats.org/officeDocument/2006/relationships/webSettings" Target="webSettings.xml" Id="rId4" /><Relationship Type="http://schemas.openxmlformats.org/officeDocument/2006/relationships/hyperlink" Target="https://github.com/arcinstitute/evo2" TargetMode="External" Id="R5161dd8ea2674628" /><Relationship Type="http://schemas.openxmlformats.org/officeDocument/2006/relationships/hyperlink" Target="https://annovar.openbioinformatics.org/" TargetMode="External" Id="R0eab7e4b125244d5" /><Relationship Type="http://schemas.openxmlformats.org/officeDocument/2006/relationships/hyperlink" Target="https://www.docker.com/" TargetMode="External" Id="R75958dd0eb5a42e4" /><Relationship Type="http://schemas.openxmlformats.org/officeDocument/2006/relationships/hyperlink" Target="https://www.python.org/" TargetMode="External" Id="R7db2ebb1f4f34e2b" /><Relationship Type="http://schemas.openxmlformats.org/officeDocument/2006/relationships/hyperlink" Target="https://datasette.io/" TargetMode="External" Id="R1ba2da4b0aa748a3" /><Relationship Type="http://schemas.openxmlformats.org/officeDocument/2006/relationships/hyperlink" Target="https://www.sqlite.org/" TargetMode="External" Id="R3ed3279ecbf84818" /><Relationship Type="http://schemas.openxmlformats.org/officeDocument/2006/relationships/hyperlink" Target="https://github.com/plotly/plotly.js" TargetMode="External" Id="R373690e7d3f2460a" /><Relationship Type="http://schemas.openxmlformats.org/officeDocument/2006/relationships/hyperlink" Target="https://numpy.org/" TargetMode="External" Id="Rb61c52d343aa4706" /><Relationship Type="http://schemas.openxmlformats.org/officeDocument/2006/relationships/hyperlink" Target="https://scipy.org/" TargetMode="External" Id="R7d0d018e5ec84f9c" /><Relationship Type="http://schemas.openxmlformats.org/officeDocument/2006/relationships/hyperlink" Target="https://www.r-project.org/" TargetMode="External" Id="R2cbafe7d917e4e51" /><Relationship Type="http://schemas.openxmlformats.org/officeDocument/2006/relationships/hyperlink" Target="https://github.com/bulik/ldsc" TargetMode="External" Id="Rbf2fff8fe9184891" /><Relationship Type="http://schemas.openxmlformats.org/officeDocument/2006/relationships/hyperlink" Target="https://www.graphpad.com/scientific-software/prism/" TargetMode="External" Id="R3b416a39d0ab4778" /><Relationship Type="http://schemas.openxmlformats.org/officeDocument/2006/relationships/hyperlink" Target="https://chatgpt.com/" TargetMode="External" Id="R065eb4fdbefd49a7" /><Relationship Type="http://schemas.openxmlformats.org/officeDocument/2006/relationships/hyperlink" Target="https://www.adobe.com/products/photoshop.html" TargetMode="External" Id="R003c9247a5c048aa" /><Relationship Type="http://schemas.openxmlformats.org/officeDocument/2006/relationships/hyperlink" Target="https://ggplot2.tidyverse.org/" TargetMode="External" Id="R54e80629312d4895" /><Relationship Type="http://schemas.openxmlformats.org/officeDocument/2006/relationships/hyperlink" Target="https://github.com/stephenturner/qqman" TargetMode="External" Id="Re027caa0396e4479" /><Relationship Type="http://schemas.openxmlformats.org/officeDocument/2006/relationships/hyperlink" Target="https://locuszoom.org/" TargetMode="External" Id="R4f6bb4f2921240fe" /><Relationship Type="http://schemas.openxmlformats.org/officeDocument/2006/relationships/hyperlink" Target="https://matplotlib.org/" TargetMode="External" Id="R1fff7098b63743fb" /><Relationship Type="http://schemas.openxmlformats.org/officeDocument/2006/relationships/hyperlink" Target="https://huggingface.co/docs/hub/en/spaces" TargetMode="External" Id="R5a47d17767d3457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260552-2EC3-41AD-95B6-04C7AB3A534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Xiaopu Zhou</dc:creator>
  <keywords/>
  <dc:description/>
  <lastModifiedBy>Xiaopu Zhou</lastModifiedBy>
  <revision>74</revision>
  <lastPrinted>2026-07-22T10:25:00.0000000Z</lastPrinted>
  <dcterms:created xsi:type="dcterms:W3CDTF">2026-07-09T15:33:00.0000000Z</dcterms:created>
  <dcterms:modified xsi:type="dcterms:W3CDTF">2026-08-10T23:57:56.4811084Z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id="rrdJnqVd"/&gt;&lt;style id="http://www.zotero.org/styles/nucleic-acids-research" hasBibliography="1" bibliographyStyleHasBeenSet="1"/&gt;&lt;prefs&gt;&lt;pref name="fieldType" value="Field"/&gt;&lt;pref name="automaticJ</vt:lpwstr>
  </property>
  <property fmtid="{D5CDD505-2E9C-101B-9397-08002B2CF9AE}" pid="3" name="ZOTERO_PREF_2">
    <vt:lpwstr>ournalAbbreviations" value="true"/&gt;&lt;pref name="delayCitationUpdates" value="true"/&gt;&lt;/prefs&gt;&lt;/data&gt;</vt:lpwstr>
  </property>
</Properties>
</file>