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E193" w14:textId="607562FC" w:rsidR="0028686D" w:rsidRDefault="00755DB6">
      <w:r>
        <w:t>Em Medeiros e Ramos (2004) é estudado os fatores que afetam a volatilidade do Ibovespa, e encontra uma relação positiva das variáveis S&amp;P 500, PIB e taxa de câmbio e uma relação negativa das variáveis taxa de juros e risco-país com o retorno.</w:t>
      </w:r>
    </w:p>
    <w:p w14:paraId="139BCBC0" w14:textId="77777777" w:rsidR="00F93D0E" w:rsidRDefault="00F93D0E"/>
    <w:p w14:paraId="011CD16F" w14:textId="5F815638" w:rsidR="00F93D0E" w:rsidRDefault="00F93D0E">
      <w:r>
        <w:t xml:space="preserve">Já em Nunes, Costa Jr e Meurer (2005) e Terra (2006), tentam encontrar se as hipóteses de Fama, </w:t>
      </w:r>
      <w:proofErr w:type="spellStart"/>
      <w:r>
        <w:t>Gerske</w:t>
      </w:r>
      <w:proofErr w:type="spellEnd"/>
      <w:r>
        <w:t xml:space="preserve"> e </w:t>
      </w:r>
      <w:proofErr w:type="spellStart"/>
      <w:r>
        <w:t>Roll</w:t>
      </w:r>
      <w:proofErr w:type="spellEnd"/>
      <w:r>
        <w:t xml:space="preserve"> e a de</w:t>
      </w:r>
      <w:r w:rsidR="001F2A74">
        <w:t xml:space="preserve"> a </w:t>
      </w:r>
      <w:r w:rsidR="001F2A74">
        <w:t>qual o mercado acionário impacta as variáveis macroeconômicas.</w:t>
      </w:r>
    </w:p>
    <w:p w14:paraId="403458C4" w14:textId="77777777" w:rsidR="001F2A74" w:rsidRPr="00AA767E" w:rsidRDefault="001F2A74">
      <w:pPr>
        <w:rPr>
          <w:b/>
          <w:bCs/>
          <w:sz w:val="28"/>
          <w:szCs w:val="28"/>
        </w:rPr>
      </w:pPr>
    </w:p>
    <w:p w14:paraId="74B57B9D" w14:textId="5163A963" w:rsidR="001F2A74" w:rsidRDefault="00AA767E">
      <w:r w:rsidRPr="00AA767E">
        <w:rPr>
          <w:b/>
          <w:bCs/>
          <w:sz w:val="28"/>
          <w:szCs w:val="28"/>
        </w:rPr>
        <w:t>Dessa forma, estamos propondo um trabalho que avalie a capacidade preditiva de nove variáveis macroeconômicas sobre o retorno real do Índice da Bolsa de Valores de São Paulo – IBOVESPA,</w:t>
      </w:r>
      <w:r w:rsidR="00FA3A09">
        <w:rPr>
          <w:b/>
          <w:bCs/>
          <w:sz w:val="28"/>
          <w:szCs w:val="28"/>
        </w:rPr>
        <w:t xml:space="preserve"> </w:t>
      </w:r>
      <w:r w:rsidR="00FA3A09">
        <w:t xml:space="preserve">com modelos lineares e modelos de mudança de regime </w:t>
      </w:r>
      <w:proofErr w:type="spellStart"/>
      <w:r w:rsidR="00FA3A09">
        <w:t>markoviana</w:t>
      </w:r>
      <w:proofErr w:type="spellEnd"/>
      <w:r w:rsidR="00FA3A09">
        <w:t>,</w:t>
      </w:r>
    </w:p>
    <w:p w14:paraId="26216E03" w14:textId="77777777" w:rsidR="00EA47CD" w:rsidRDefault="00EA47CD">
      <w:pPr>
        <w:rPr>
          <w:b/>
          <w:bCs/>
          <w:sz w:val="28"/>
          <w:szCs w:val="28"/>
        </w:rPr>
      </w:pPr>
    </w:p>
    <w:p w14:paraId="189D17D1" w14:textId="2073CAF8" w:rsidR="00EA47CD" w:rsidRDefault="00EA4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Modelo </w:t>
      </w:r>
      <w:r w:rsidR="002446A1">
        <w:rPr>
          <w:b/>
          <w:bCs/>
          <w:sz w:val="28"/>
          <w:szCs w:val="28"/>
        </w:rPr>
        <w:t xml:space="preserve">restrito: </w:t>
      </w:r>
    </w:p>
    <w:p w14:paraId="13E52A00" w14:textId="525F8461" w:rsidR="002446A1" w:rsidRDefault="002446A1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=α+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</m:oMath>
      </m:oMathPara>
    </w:p>
    <w:p w14:paraId="5C1BC282" w14:textId="011CEB9E" w:rsidR="0058746D" w:rsidRDefault="00AE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irrestrito:</w:t>
      </w:r>
    </w:p>
    <w:p w14:paraId="52E0D4B7" w14:textId="0EF7F8EB" w:rsidR="00AE67C1" w:rsidRDefault="00AE67C1" w:rsidP="00AE67C1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=α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+β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</m:oMath>
      </m:oMathPara>
    </w:p>
    <w:p w14:paraId="6B9F48A2" w14:textId="3AE72143" w:rsidR="00AE67C1" w:rsidRDefault="00AE67C1">
      <w:pPr>
        <w:rPr>
          <w:b/>
          <w:bCs/>
          <w:sz w:val="28"/>
          <w:szCs w:val="28"/>
        </w:rPr>
      </w:pPr>
    </w:p>
    <w:p w14:paraId="731550C2" w14:textId="2C995A43" w:rsidR="00CC68E3" w:rsidRPr="00E74D4F" w:rsidRDefault="00E74D4F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CC68E3" w:rsidRPr="00E74D4F">
        <w:rPr>
          <w:b/>
          <w:bCs/>
        </w:rPr>
        <w:t xml:space="preserve"> </w:t>
      </w:r>
      <w:r w:rsidRPr="00E74D4F">
        <w:rPr>
          <w:b/>
          <w:bCs/>
        </w:rPr>
        <w:t>=</w:t>
      </w:r>
      <w:r w:rsidRPr="00E74D4F">
        <w:t xml:space="preserve"> é</w:t>
      </w:r>
      <w:r w:rsidR="00CC68E3" w:rsidRPr="00E74D4F">
        <w:t xml:space="preserve"> a primeira diferença do logaritmo do retorno real do IBOVESPA no tempo t, ou seja, é a diferença entre o logaritmo do retorno deflacionado do tempo t e do tempo t1</w:t>
      </w:r>
    </w:p>
    <w:p w14:paraId="7D6F5B43" w14:textId="78F0E423" w:rsidR="00E74D4F" w:rsidRDefault="00E74D4F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E74D4F">
        <w:t>é a matriz das variáveis macroeconômicas no período t</w:t>
      </w:r>
    </w:p>
    <w:p w14:paraId="382D8A5E" w14:textId="5A6CDBBF" w:rsidR="00E74D4F" w:rsidRDefault="00323295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</m:oMath>
      <w:r>
        <w:rPr>
          <w:rFonts w:eastAsiaTheme="minorEastAsia"/>
          <w:b/>
          <w:bCs/>
          <w:sz w:val="28"/>
          <w:szCs w:val="28"/>
        </w:rPr>
        <w:t xml:space="preserve"> </w:t>
      </w:r>
      <w:r>
        <w:t>é termo de erro aleatório</w:t>
      </w:r>
    </w:p>
    <w:p w14:paraId="7896572D" w14:textId="2B4BE9CD" w:rsidR="001F034C" w:rsidRDefault="00E625DD">
      <w:r>
        <w:t>Assim, avaliaremos se a inclusão da(s) variável (</w:t>
      </w:r>
      <w:proofErr w:type="spellStart"/>
      <w:r>
        <w:t>is</w:t>
      </w:r>
      <w:proofErr w:type="spellEnd"/>
      <w:r>
        <w:t>) macroeconômica(s) melhora(m) a previsão, indicando, portanto, que essas possuem poder preditivo sobre o retorno.</w:t>
      </w:r>
      <w:r>
        <w:t xml:space="preserve"> </w:t>
      </w:r>
      <w:r>
        <w:t>Para avaliarmos dentro da amostra, observaremos o(s) parâmetro(s) da(s) variáveis exógenas(s), como boa parte da literatura, e os critérios de informação AIC e BIC.</w:t>
      </w:r>
    </w:p>
    <w:p w14:paraId="73FB3113" w14:textId="615AD844" w:rsidR="001F034C" w:rsidRDefault="001F034C">
      <w:r>
        <w:t>Fora da amostra, aplicaremos o teste de abarcamento (</w:t>
      </w:r>
      <w:proofErr w:type="spellStart"/>
      <w:r>
        <w:t>encompassing</w:t>
      </w:r>
      <w:proofErr w:type="spellEnd"/>
      <w:r>
        <w:t xml:space="preserve">), de </w:t>
      </w:r>
      <w:proofErr w:type="spellStart"/>
      <w:r>
        <w:t>Diebold</w:t>
      </w:r>
      <w:proofErr w:type="spellEnd"/>
      <w:r>
        <w:t xml:space="preserve"> e Mariano (1995), D&amp;M (1995), o novo teste de abarcamento de Clark e </w:t>
      </w:r>
      <w:proofErr w:type="spellStart"/>
      <w:r>
        <w:t>Mccracken</w:t>
      </w:r>
      <w:proofErr w:type="spellEnd"/>
      <w:r>
        <w:t xml:space="preserve"> (2001), C&amp;M (2001), e o teste de diferença de erros de previsão de </w:t>
      </w:r>
      <w:proofErr w:type="spellStart"/>
      <w:r>
        <w:t>Mccracken</w:t>
      </w:r>
      <w:proofErr w:type="spellEnd"/>
      <w:r>
        <w:t xml:space="preserve"> (2007).</w:t>
      </w:r>
    </w:p>
    <w:p w14:paraId="7F333A09" w14:textId="77777777" w:rsidR="00D71FC2" w:rsidRDefault="00D71FC2"/>
    <w:p w14:paraId="21A04E7B" w14:textId="77777777" w:rsidR="00E625DD" w:rsidRDefault="00E625DD"/>
    <w:p w14:paraId="0BF1F43E" w14:textId="77777777" w:rsidR="00E625DD" w:rsidRDefault="00E625DD"/>
    <w:p w14:paraId="45093CAF" w14:textId="77777777" w:rsidR="00323295" w:rsidRPr="00323295" w:rsidRDefault="00323295"/>
    <w:sectPr w:rsidR="00323295" w:rsidRPr="0032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3E"/>
    <w:rsid w:val="001F034C"/>
    <w:rsid w:val="001F2A74"/>
    <w:rsid w:val="002446A1"/>
    <w:rsid w:val="002502F5"/>
    <w:rsid w:val="0028686D"/>
    <w:rsid w:val="00323295"/>
    <w:rsid w:val="00411DCE"/>
    <w:rsid w:val="0058746D"/>
    <w:rsid w:val="00755DB6"/>
    <w:rsid w:val="00AA767E"/>
    <w:rsid w:val="00AE67C1"/>
    <w:rsid w:val="00C70F3E"/>
    <w:rsid w:val="00CC68E3"/>
    <w:rsid w:val="00D71FC2"/>
    <w:rsid w:val="00E625DD"/>
    <w:rsid w:val="00E74D4F"/>
    <w:rsid w:val="00EA47CD"/>
    <w:rsid w:val="00F93D0E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082B"/>
  <w15:chartTrackingRefBased/>
  <w15:docId w15:val="{6C912C89-CCC0-4831-BE2E-8CE0D0E7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C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4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Hutner</dc:creator>
  <cp:keywords/>
  <dc:description/>
  <cp:lastModifiedBy>Diogo Hutner</cp:lastModifiedBy>
  <cp:revision>19</cp:revision>
  <dcterms:created xsi:type="dcterms:W3CDTF">2022-10-24T17:46:00Z</dcterms:created>
  <dcterms:modified xsi:type="dcterms:W3CDTF">2022-10-24T18:06:00Z</dcterms:modified>
</cp:coreProperties>
</file>