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3CAD" w14:textId="54AB1635" w:rsidR="003A530E" w:rsidRPr="008D4771" w:rsidRDefault="00A04AAD" w:rsidP="008D477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D4771">
        <w:rPr>
          <w:rFonts w:ascii="Times New Roman" w:hAnsi="Times New Roman" w:cs="Times New Roman"/>
          <w:b/>
          <w:bCs/>
          <w:sz w:val="36"/>
          <w:szCs w:val="36"/>
        </w:rPr>
        <w:t>Dose Calculator</w:t>
      </w:r>
    </w:p>
    <w:p w14:paraId="3D3B1968" w14:textId="77777777" w:rsidR="00A04AAD" w:rsidRPr="008D4771" w:rsidRDefault="00A04A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3C2B8B" w14:textId="0D1599E9" w:rsidR="00A04AAD" w:rsidRPr="008D4771" w:rsidRDefault="00A04A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Программа имеет пять режимов работы:</w:t>
      </w:r>
    </w:p>
    <w:p w14:paraId="20987F5A" w14:textId="137B1C40" w:rsidR="00A04AAD" w:rsidRPr="008D4771" w:rsidRDefault="00A04AAD" w:rsidP="00A0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МЭД по известным источнику, расстоянию и экранированию.</w:t>
      </w:r>
    </w:p>
    <w:p w14:paraId="56F3F3D3" w14:textId="207972D5" w:rsidR="00A04AAD" w:rsidRPr="008D4771" w:rsidRDefault="00A04AAD" w:rsidP="00A0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необходимого расстояния по известным МЭД, источнику и экранированию.</w:t>
      </w:r>
    </w:p>
    <w:p w14:paraId="5535535C" w14:textId="2DA665CB" w:rsidR="00A04AAD" w:rsidRPr="008D4771" w:rsidRDefault="00A04AAD" w:rsidP="00A0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Пересчёт чувствительности между динамическими и статическими измерениями.</w:t>
      </w:r>
    </w:p>
    <w:p w14:paraId="6EB4C82A" w14:textId="0E06D339" w:rsidR="00A04AAD" w:rsidRPr="008D4771" w:rsidRDefault="00A04AAD" w:rsidP="00A0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порогов срабатывания по известным фоновой скорости счёта,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66C47DB" w14:textId="68610940" w:rsidR="00A04AAD" w:rsidRPr="008D4771" w:rsidRDefault="00A04AAD" w:rsidP="00A0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скоростей счёта для установки порогов срабатывания по известным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AF13572" w14:textId="77777777" w:rsidR="00A04AAD" w:rsidRPr="008D4771" w:rsidRDefault="00A04AAD" w:rsidP="00A04A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1DD1CD" w14:textId="0B3AEB70" w:rsidR="00A04AAD" w:rsidRPr="008D4771" w:rsidRDefault="00A04AAD" w:rsidP="00A04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Расчёт МЭД</w:t>
      </w:r>
    </w:p>
    <w:p w14:paraId="03BEA037" w14:textId="77777777" w:rsidR="002627BD" w:rsidRPr="008D4771" w:rsidRDefault="002627BD" w:rsidP="002627BD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2525" w14:textId="1E5AF75F" w:rsidR="00A04AAD" w:rsidRPr="008D4771" w:rsidRDefault="00A04AAD" w:rsidP="00A04A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0B46E" wp14:editId="5B8AA4D8">
            <wp:extent cx="5943600" cy="3709035"/>
            <wp:effectExtent l="0" t="0" r="0" b="5715"/>
            <wp:docPr id="22712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760" w14:textId="77777777" w:rsidR="00A04AAD" w:rsidRPr="008D4771" w:rsidRDefault="00A04AAD" w:rsidP="00A04A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01B8D" w14:textId="0A81958A" w:rsidR="00A04AAD" w:rsidRPr="008D4771" w:rsidRDefault="00A04AAD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Source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catalogue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источник из имеющихся в базе данных. Название изотопа, период полураспада, дата производства, исходная активность будут установлены автоматически. Текущая активность будет пересчитана на текущую дату.</w:t>
      </w:r>
    </w:p>
    <w:p w14:paraId="7905CCC2" w14:textId="0B786373" w:rsidR="00D3632B" w:rsidRPr="008D4771" w:rsidRDefault="00D3632B" w:rsidP="00D3632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ВНИМАНИЕ!!! База данных должна называться 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D4771">
        <w:rPr>
          <w:rFonts w:ascii="Times New Roman" w:hAnsi="Times New Roman" w:cs="Times New Roman"/>
          <w:sz w:val="28"/>
          <w:szCs w:val="28"/>
        </w:rPr>
        <w:t>DB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, и лежать в той же папке, что и исполняемый файл 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0.2.4.</w:t>
      </w:r>
      <w:r w:rsidRPr="008D4771">
        <w:rPr>
          <w:rFonts w:ascii="Times New Roman" w:hAnsi="Times New Roman" w:cs="Times New Roman"/>
          <w:sz w:val="28"/>
          <w:szCs w:val="28"/>
        </w:rPr>
        <w:t>exe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 в формате </w:t>
      </w:r>
      <w:r w:rsidRPr="008D4771">
        <w:rPr>
          <w:rFonts w:ascii="Times New Roman" w:hAnsi="Times New Roman" w:cs="Times New Roman"/>
          <w:sz w:val="28"/>
          <w:szCs w:val="28"/>
        </w:rPr>
        <w:t>SQLite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6DF5C99E" w14:textId="77777777" w:rsidR="00A04AAD" w:rsidRPr="008D4771" w:rsidRDefault="00A04AAD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Isotope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изотоп. Период полураспада установится автоматически. 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Текущая активность будет пересчитана на текущую дату.</w:t>
      </w:r>
    </w:p>
    <w:p w14:paraId="4E9B2832" w14:textId="5BB1506D" w:rsidR="00A04AAD" w:rsidRPr="008D4771" w:rsidRDefault="00A04AAD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Дату производства (или поверки)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Production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8D4771">
        <w:rPr>
          <w:rFonts w:ascii="Times New Roman" w:hAnsi="Times New Roman" w:cs="Times New Roman"/>
          <w:sz w:val="28"/>
          <w:szCs w:val="28"/>
          <w:lang w:val="ru-RU"/>
        </w:rPr>
        <w:t>Дату</w:t>
      </w:r>
      <w:proofErr w:type="gram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нужно произвести расчёт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Текущая активность будет пересчитана на текущую дату.</w:t>
      </w:r>
    </w:p>
    <w:p w14:paraId="6C535B1A" w14:textId="77777777" w:rsidR="00A04AAD" w:rsidRPr="008D4771" w:rsidRDefault="00A04AAD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Исходную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Original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Текущая активность будет пересчитана на текущую дату.</w:t>
      </w:r>
    </w:p>
    <w:p w14:paraId="7FFC3141" w14:textId="1A79F504" w:rsidR="00A04AAD" w:rsidRPr="008D4771" w:rsidRDefault="00D3632B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Текущую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4CD4E" w14:textId="261DEF3A" w:rsidR="00D3632B" w:rsidRPr="008D4771" w:rsidRDefault="00D3632B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Material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материал экранирования. Если экранирования нет, то следует выбирать </w:t>
      </w:r>
      <w:r w:rsidRPr="008D4771">
        <w:rPr>
          <w:rFonts w:ascii="Times New Roman" w:hAnsi="Times New Roman" w:cs="Times New Roman"/>
          <w:sz w:val="28"/>
          <w:szCs w:val="28"/>
        </w:rPr>
        <w:t>Air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Ослабление на поглощение в воздухе применяется автоматически, как разность между расстоянием до источника и толщиной экранирования.</w:t>
      </w:r>
    </w:p>
    <w:p w14:paraId="0A3C4FC4" w14:textId="1A96467A" w:rsidR="00D3632B" w:rsidRPr="008D4771" w:rsidRDefault="00D3632B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Thickness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толщину экранирования в сантиметрах.</w:t>
      </w:r>
    </w:p>
    <w:p w14:paraId="755651E4" w14:textId="4DD4E960" w:rsidR="00D3632B" w:rsidRPr="008D4771" w:rsidRDefault="00D3632B" w:rsidP="00D363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расстояние до источника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 сантиметрах.</w:t>
      </w:r>
    </w:p>
    <w:p w14:paraId="37B0DE9A" w14:textId="424A0766" w:rsidR="00D3632B" w:rsidRPr="008D4771" w:rsidRDefault="00D3632B" w:rsidP="00D363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Dose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type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тип МЭД: амбиентный (</w:t>
      </w:r>
      <w:r w:rsidRPr="008D4771">
        <w:rPr>
          <w:rFonts w:ascii="Times New Roman" w:hAnsi="Times New Roman" w:cs="Times New Roman"/>
          <w:sz w:val="28"/>
          <w:szCs w:val="28"/>
        </w:rPr>
        <w:t>H</w:t>
      </w:r>
      <w:r w:rsidRPr="008D477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 или индивидуальный (</w:t>
      </w:r>
      <w:r w:rsidRPr="008D4771">
        <w:rPr>
          <w:rFonts w:ascii="Times New Roman" w:hAnsi="Times New Roman" w:cs="Times New Roman"/>
          <w:sz w:val="28"/>
          <w:szCs w:val="28"/>
        </w:rPr>
        <w:t>H</w:t>
      </w:r>
      <w:r w:rsidRPr="008D4771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10).</w:t>
      </w:r>
    </w:p>
    <w:p w14:paraId="1C6A70FD" w14:textId="4A4B14D1" w:rsidR="00D3632B" w:rsidRPr="008D4771" w:rsidRDefault="00D3632B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Справа сверху отображаются данные о рассчитанной МЭД и потоке </w:t>
      </w:r>
      <w:r w:rsidR="002627BD" w:rsidRPr="008D4771">
        <w:rPr>
          <w:rFonts w:ascii="Times New Roman" w:hAnsi="Times New Roman" w:cs="Times New Roman"/>
          <w:sz w:val="28"/>
          <w:szCs w:val="28"/>
          <w:lang w:val="ru-RU"/>
        </w:rPr>
        <w:t>гамма-квантов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от источника.</w:t>
      </w:r>
    </w:p>
    <w:p w14:paraId="52670D14" w14:textId="437B9638" w:rsidR="00D3632B" w:rsidRPr="008D4771" w:rsidRDefault="00D3632B" w:rsidP="00A04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Справа снизу отображаются подробные данные о гамма линиях выбранного источника, их квантовом выходе, МЭД и потоке.</w:t>
      </w:r>
    </w:p>
    <w:p w14:paraId="36996C06" w14:textId="4F4DCD74" w:rsidR="008D4771" w:rsidRDefault="00D3632B" w:rsidP="008D4771">
      <w:pPr>
        <w:ind w:left="360"/>
        <w:rPr>
          <w:rFonts w:ascii="Times New Roman" w:hAnsi="Times New Roman" w:cs="Times New Roman"/>
          <w:sz w:val="28"/>
          <w:szCs w:val="28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При изменениях любых параметров расчёт МЭД происходит автоматически.</w:t>
      </w:r>
    </w:p>
    <w:p w14:paraId="76CFB3DB" w14:textId="77777777" w:rsidR="008D4771" w:rsidRDefault="008D4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133798" w14:textId="442E6D0B" w:rsidR="002627BD" w:rsidRPr="008D4771" w:rsidRDefault="002627BD" w:rsidP="00262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расстояния по известной МЭД</w:t>
      </w:r>
    </w:p>
    <w:p w14:paraId="735E1D9A" w14:textId="77777777" w:rsidR="002627BD" w:rsidRPr="008D4771" w:rsidRDefault="002627BD" w:rsidP="002627BD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5780989" w14:textId="178BF44F" w:rsidR="002627BD" w:rsidRPr="008D4771" w:rsidRDefault="002627BD" w:rsidP="00262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Для поиска необходимого расстояния необходима сначала ввести все параметры источника, защиты и тип МЭД.</w:t>
      </w:r>
    </w:p>
    <w:p w14:paraId="72D98D85" w14:textId="38D3AA0F" w:rsidR="002627BD" w:rsidRPr="008D4771" w:rsidRDefault="002627BD" w:rsidP="00262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Затем в поле </w:t>
      </w:r>
      <w:r w:rsidRPr="008D4771">
        <w:rPr>
          <w:rFonts w:ascii="Times New Roman" w:hAnsi="Times New Roman" w:cs="Times New Roman"/>
          <w:sz w:val="28"/>
          <w:szCs w:val="28"/>
        </w:rPr>
        <w:t>Desired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DER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ввести необходимую МЭД в </w:t>
      </w:r>
      <w:proofErr w:type="spellStart"/>
      <w:r w:rsidRPr="008D4771">
        <w:rPr>
          <w:rFonts w:ascii="Times New Roman" w:hAnsi="Times New Roman" w:cs="Times New Roman"/>
          <w:sz w:val="28"/>
          <w:szCs w:val="28"/>
          <w:lang w:val="ru-RU"/>
        </w:rPr>
        <w:t>мкЗв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/ч. Ввод МЭД необходимо осуществлять по одной цифре, дожидаясь окончания расчёта, т. к. он может занять некоторое время. Расчёт сопровождается анимацией.</w:t>
      </w:r>
    </w:p>
    <w:p w14:paraId="62EE9ABB" w14:textId="3987EC49" w:rsidR="002627BD" w:rsidRPr="008D4771" w:rsidRDefault="002627BD" w:rsidP="00262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 окончании расчёта 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показано необходимое расстояние в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сантиметрах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4359C" w14:textId="1517B2D7" w:rsidR="002627BD" w:rsidRPr="008D4771" w:rsidRDefault="002627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9BEE80" w14:textId="74ECD893" w:rsidR="002627BD" w:rsidRPr="008D4771" w:rsidRDefault="002627BD" w:rsidP="00262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Пересчёт чувствительности между динамическими и статическими измерениями</w:t>
      </w:r>
    </w:p>
    <w:p w14:paraId="317EAF91" w14:textId="77777777" w:rsidR="002627BD" w:rsidRPr="008D4771" w:rsidRDefault="002627BD" w:rsidP="002627BD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BF627CF" w14:textId="444B7018" w:rsidR="002627BD" w:rsidRPr="008D4771" w:rsidRDefault="008D4771" w:rsidP="002627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25B5" wp14:editId="42FDB966">
            <wp:extent cx="5943600" cy="3709035"/>
            <wp:effectExtent l="0" t="0" r="0" b="5715"/>
            <wp:docPr id="141147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12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699" w14:textId="77777777" w:rsidR="002627BD" w:rsidRPr="008D4771" w:rsidRDefault="002627BD" w:rsidP="002627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D28553" w14:textId="5630D8CD" w:rsidR="002627BD" w:rsidRPr="008D4771" w:rsidRDefault="002627BD" w:rsidP="00262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разделе </w:t>
      </w:r>
      <w:r w:rsidRPr="008D4771">
        <w:rPr>
          <w:rFonts w:ascii="Times New Roman" w:hAnsi="Times New Roman" w:cs="Times New Roman"/>
          <w:sz w:val="28"/>
          <w:szCs w:val="28"/>
        </w:rPr>
        <w:t>Dynamic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Static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коэффициент перехода между динамическими измерениями (проездами) и 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>статическими измерениями,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произведёнными на таком же расстоянии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за то же время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Т. е. </w:t>
      </w:r>
      <w:r w:rsidR="00997A7D" w:rsidRPr="008D4771">
        <w:rPr>
          <w:rFonts w:ascii="Times New Roman" w:hAnsi="Times New Roman" w:cs="Times New Roman"/>
          <w:sz w:val="28"/>
          <w:szCs w:val="28"/>
          <w:lang w:val="ru-RU"/>
        </w:rPr>
        <w:t>коэффициент показывает отношение между числом импульсов, накопленных статическим детектором к числу импульсов накопленным движущимся детектором за одинаковое время.</w:t>
      </w:r>
    </w:p>
    <w:p w14:paraId="4251C64A" w14:textId="690C6F81" w:rsidR="00997A7D" w:rsidRPr="008D4771" w:rsidRDefault="00997A7D" w:rsidP="00262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First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Second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ratio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показывается отношение накопленных импульсов между двумя динамическими испытаниями с разными условиями.</w:t>
      </w:r>
    </w:p>
    <w:p w14:paraId="39A162B0" w14:textId="620211B0" w:rsidR="00997A7D" w:rsidRPr="008D4771" w:rsidRDefault="00997A7D" w:rsidP="00997A7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ВНИМАНИЕ!!! Разница в ослаблении воздухом в данных расчётах не учитывается.</w:t>
      </w:r>
    </w:p>
    <w:p w14:paraId="5AD6D458" w14:textId="1933CBCD" w:rsidR="008D4771" w:rsidRDefault="008D4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4117AF" w14:textId="22DACFC3" w:rsidR="00997A7D" w:rsidRPr="008D4771" w:rsidRDefault="00997A7D" w:rsidP="00997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порогов срабатывания</w:t>
      </w:r>
    </w:p>
    <w:p w14:paraId="6715293C" w14:textId="77777777" w:rsidR="00997A7D" w:rsidRPr="008D4771" w:rsidRDefault="00997A7D" w:rsidP="00997A7D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04266D4" w14:textId="404BD01C" w:rsidR="00997A7D" w:rsidRPr="008D4771" w:rsidRDefault="008D7876" w:rsidP="00997A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скорость счёта детектора на фоне в </w:t>
      </w:r>
      <w:r w:rsidRPr="008D4771">
        <w:rPr>
          <w:rFonts w:ascii="Times New Roman" w:hAnsi="Times New Roman" w:cs="Times New Roman"/>
          <w:sz w:val="28"/>
          <w:szCs w:val="28"/>
        </w:rPr>
        <w:t>CPS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FB5AE" w14:textId="4BD855C7" w:rsidR="008D7876" w:rsidRPr="008D4771" w:rsidRDefault="008D7876" w:rsidP="00997A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вероятность ложных срабатываний в секунду. Т. е. если в стандарта записано: 1 ложное срабатывание в 10 часов, то следует ввести 1</w:t>
      </w:r>
      <w:proofErr w:type="gramStart"/>
      <w:r w:rsidRPr="008D4771">
        <w:rPr>
          <w:rFonts w:ascii="Times New Roman" w:hAnsi="Times New Roman" w:cs="Times New Roman"/>
          <w:sz w:val="28"/>
          <w:szCs w:val="28"/>
          <w:lang w:val="ru-RU"/>
        </w:rPr>
        <w:t>/(</w:t>
      </w:r>
      <w:proofErr w:type="gramEnd"/>
      <w:r w:rsidRPr="008D4771">
        <w:rPr>
          <w:rFonts w:ascii="Times New Roman" w:hAnsi="Times New Roman" w:cs="Times New Roman"/>
          <w:sz w:val="28"/>
          <w:szCs w:val="28"/>
          <w:lang w:val="ru-RU"/>
        </w:rPr>
        <w:t>10*3600) = 0,000028.</w:t>
      </w:r>
    </w:p>
    <w:p w14:paraId="7BED1795" w14:textId="1A864DAB" w:rsidR="008D7876" w:rsidRPr="008D4771" w:rsidRDefault="008D7876" w:rsidP="00997A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Experiment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time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вводится время поискового окна в секундах.</w:t>
      </w:r>
    </w:p>
    <w:p w14:paraId="15C45A39" w14:textId="428D1436" w:rsidR="008D7876" w:rsidRPr="008D4771" w:rsidRDefault="008D7876" w:rsidP="00997A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необходимо нажать кнопку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Рассчитанный порог срабатывания будет отображён в поле </w:t>
      </w:r>
      <w:r w:rsidR="008D4771" w:rsidRPr="008D4771">
        <w:rPr>
          <w:rFonts w:ascii="Times New Roman" w:hAnsi="Times New Roman" w:cs="Times New Roman"/>
          <w:sz w:val="28"/>
          <w:szCs w:val="28"/>
        </w:rPr>
        <w:t>Limit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. Во время расчёта показывается анимация.</w:t>
      </w:r>
    </w:p>
    <w:p w14:paraId="63394D77" w14:textId="0C67B49F" w:rsidR="008D4771" w:rsidRDefault="008D4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7AE461" w14:textId="1AB339C3" w:rsidR="008D4771" w:rsidRPr="008D4771" w:rsidRDefault="008D4771" w:rsidP="008D4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скоростей счёта для установки порогов срабатывания</w:t>
      </w:r>
    </w:p>
    <w:p w14:paraId="58BFEB07" w14:textId="77777777" w:rsidR="008D4771" w:rsidRPr="008D4771" w:rsidRDefault="008D4771" w:rsidP="008D477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230E634" w14:textId="2DCF713C" w:rsidR="008D4771" w:rsidRPr="008D4771" w:rsidRDefault="008D4771" w:rsidP="008D4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расчёта значения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 задаются в полях выше.</w:t>
      </w:r>
    </w:p>
    <w:p w14:paraId="19FDF8E9" w14:textId="479A6500" w:rsidR="008D4771" w:rsidRPr="008D4771" w:rsidRDefault="008D4771" w:rsidP="008D4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Max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limit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максимальное значение порога, для которого необходимо произвести расчёт фоновой скорости счёта.</w:t>
      </w:r>
    </w:p>
    <w:p w14:paraId="65B8B8B5" w14:textId="447ED1FE" w:rsidR="008D4771" w:rsidRPr="008D4771" w:rsidRDefault="008D4771" w:rsidP="008D4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произведён расчёт, во время которого показывается анимация.</w:t>
      </w:r>
    </w:p>
    <w:p w14:paraId="5FC9E09F" w14:textId="4DE1A37A" w:rsidR="008D4771" w:rsidRPr="008D4771" w:rsidRDefault="008D4771" w:rsidP="008D4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выводится 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Порядковый номер значения фоновой скорости счёта соответствуют значению порога. Т. е. первое значение для порога -1, второе для порога – 2 и т. д. Значения можно скопировать в буфер обмена по клику на них.</w:t>
      </w:r>
    </w:p>
    <w:p w14:paraId="3E23842F" w14:textId="77777777" w:rsidR="008D4771" w:rsidRPr="008D4771" w:rsidRDefault="008D4771" w:rsidP="008D47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3DD95D" w14:textId="77777777" w:rsidR="008D4771" w:rsidRPr="008D4771" w:rsidRDefault="008D4771" w:rsidP="008D4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Керма рассчитывается из потока фотонов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ICRP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PUBLICATION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119Для перехода от кермы в МЭД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ISO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D4771">
        <w:rPr>
          <w:rFonts w:ascii="Times New Roman" w:hAnsi="Times New Roman" w:cs="Times New Roman"/>
          <w:sz w:val="28"/>
          <w:szCs w:val="28"/>
          <w:lang w:val="ru-RU"/>
        </w:rPr>
        <w:t>4037-3</w:t>
      </w:r>
      <w:proofErr w:type="gram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:2019. Данные для расчёта поглощения от </w:t>
      </w:r>
      <w:r w:rsidRPr="008D4771">
        <w:rPr>
          <w:rFonts w:ascii="Times New Roman" w:hAnsi="Times New Roman" w:cs="Times New Roman"/>
          <w:sz w:val="28"/>
          <w:szCs w:val="28"/>
        </w:rPr>
        <w:t>NIST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771">
        <w:rPr>
          <w:rFonts w:ascii="Times New Roman" w:hAnsi="Times New Roman" w:cs="Times New Roman"/>
          <w:sz w:val="28"/>
          <w:szCs w:val="28"/>
        </w:rPr>
        <w:t>https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D4771">
        <w:rPr>
          <w:rFonts w:ascii="Times New Roman" w:hAnsi="Times New Roman" w:cs="Times New Roman"/>
          <w:sz w:val="28"/>
          <w:szCs w:val="28"/>
        </w:rPr>
        <w:t>www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nist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gov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pml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D4771">
        <w:rPr>
          <w:rFonts w:ascii="Times New Roman" w:hAnsi="Times New Roman" w:cs="Times New Roman"/>
          <w:sz w:val="28"/>
          <w:szCs w:val="28"/>
        </w:rPr>
        <w:t>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ray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mass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attenuation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coefficients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6A2810F" w14:textId="77777777" w:rsidR="008D4771" w:rsidRPr="008D4771" w:rsidRDefault="008D4771" w:rsidP="008D477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D4771" w:rsidRPr="008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AE0BA" w14:textId="77777777" w:rsidR="00C1016E" w:rsidRDefault="00C1016E" w:rsidP="008D4771">
      <w:pPr>
        <w:spacing w:after="0" w:line="240" w:lineRule="auto"/>
      </w:pPr>
      <w:r>
        <w:separator/>
      </w:r>
    </w:p>
  </w:endnote>
  <w:endnote w:type="continuationSeparator" w:id="0">
    <w:p w14:paraId="5D8AF2E9" w14:textId="77777777" w:rsidR="00C1016E" w:rsidRDefault="00C1016E" w:rsidP="008D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9DC03" w14:textId="77777777" w:rsidR="00C1016E" w:rsidRDefault="00C1016E" w:rsidP="008D4771">
      <w:pPr>
        <w:spacing w:after="0" w:line="240" w:lineRule="auto"/>
      </w:pPr>
      <w:r>
        <w:separator/>
      </w:r>
    </w:p>
  </w:footnote>
  <w:footnote w:type="continuationSeparator" w:id="0">
    <w:p w14:paraId="6CAD641E" w14:textId="77777777" w:rsidR="00C1016E" w:rsidRDefault="00C1016E" w:rsidP="008D4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52D5"/>
    <w:multiLevelType w:val="multilevel"/>
    <w:tmpl w:val="83CC9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311BA7"/>
    <w:multiLevelType w:val="hybridMultilevel"/>
    <w:tmpl w:val="0CF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99798">
    <w:abstractNumId w:val="1"/>
  </w:num>
  <w:num w:numId="2" w16cid:durableId="6713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AD"/>
    <w:rsid w:val="002627BD"/>
    <w:rsid w:val="003A530E"/>
    <w:rsid w:val="008D4771"/>
    <w:rsid w:val="008D7876"/>
    <w:rsid w:val="009707A1"/>
    <w:rsid w:val="00997A7D"/>
    <w:rsid w:val="00A04AAD"/>
    <w:rsid w:val="00C1016E"/>
    <w:rsid w:val="00D3632B"/>
    <w:rsid w:val="00DB4F54"/>
    <w:rsid w:val="00E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FD05"/>
  <w15:chartTrackingRefBased/>
  <w15:docId w15:val="{6D182FF6-2282-4E52-A0D6-28560D7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71"/>
  </w:style>
  <w:style w:type="paragraph" w:styleId="Footer">
    <w:name w:val="footer"/>
    <w:basedOn w:val="Normal"/>
    <w:link w:val="Foot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Gutovski</dc:creator>
  <cp:keywords/>
  <dc:description/>
  <cp:lastModifiedBy>Aleksei Gutovski</cp:lastModifiedBy>
  <cp:revision>1</cp:revision>
  <dcterms:created xsi:type="dcterms:W3CDTF">2024-12-16T09:32:00Z</dcterms:created>
  <dcterms:modified xsi:type="dcterms:W3CDTF">2024-12-16T10:47:00Z</dcterms:modified>
</cp:coreProperties>
</file>