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33CAD" w14:textId="54AB1635" w:rsidR="003A530E" w:rsidRPr="008D4771" w:rsidRDefault="00A04AAD" w:rsidP="00B0620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bookmarkStart w:id="0" w:name="_Hlk185250622"/>
      <w:r w:rsidRPr="008D4771">
        <w:rPr>
          <w:rFonts w:ascii="Times New Roman" w:hAnsi="Times New Roman" w:cs="Times New Roman"/>
          <w:b/>
          <w:bCs/>
          <w:sz w:val="36"/>
          <w:szCs w:val="36"/>
        </w:rPr>
        <w:t>Dose</w:t>
      </w:r>
      <w:r w:rsidRPr="00B0620D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8D4771">
        <w:rPr>
          <w:rFonts w:ascii="Times New Roman" w:hAnsi="Times New Roman" w:cs="Times New Roman"/>
          <w:b/>
          <w:bCs/>
          <w:sz w:val="36"/>
          <w:szCs w:val="36"/>
        </w:rPr>
        <w:t>Calculator</w:t>
      </w:r>
    </w:p>
    <w:p w14:paraId="3D3B1968" w14:textId="77777777" w:rsidR="00A04AAD" w:rsidRPr="008D4771" w:rsidRDefault="00A04AAD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3C2B8B" w14:textId="0D1599E9" w:rsidR="00A04AAD" w:rsidRPr="008D4771" w:rsidRDefault="00A04AAD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Программа имеет пять режимов работы:</w:t>
      </w:r>
    </w:p>
    <w:p w14:paraId="20987F5A" w14:textId="137B1C40" w:rsidR="00A04AAD" w:rsidRPr="008D4771" w:rsidRDefault="00A04AAD" w:rsidP="00B062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Расчёт МЭД по известным источнику, расстоянию и экранированию.</w:t>
      </w:r>
    </w:p>
    <w:p w14:paraId="56F3F3D3" w14:textId="207972D5" w:rsidR="00A04AAD" w:rsidRPr="008D4771" w:rsidRDefault="00A04AAD" w:rsidP="00B062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Расчёт необходимого расстояния по известным МЭД, источнику и экранированию.</w:t>
      </w:r>
    </w:p>
    <w:p w14:paraId="5535535C" w14:textId="2DA665CB" w:rsidR="00A04AAD" w:rsidRPr="008D4771" w:rsidRDefault="00A04AAD" w:rsidP="00B062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Пересчёт чувствительности между динамическими и статическими измерениями.</w:t>
      </w:r>
    </w:p>
    <w:p w14:paraId="6EB4C82A" w14:textId="0E06D339" w:rsidR="00A04AAD" w:rsidRPr="008D4771" w:rsidRDefault="00A04AAD" w:rsidP="00B062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Расчёт порогов срабатывания по известным фоновой скорости счёта, </w:t>
      </w:r>
      <w:r w:rsidRPr="008D4771">
        <w:rPr>
          <w:rFonts w:ascii="Times New Roman" w:hAnsi="Times New Roman" w:cs="Times New Roman"/>
          <w:sz w:val="28"/>
          <w:szCs w:val="28"/>
        </w:rPr>
        <w:t>FAR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и времени поискового окна.</w:t>
      </w:r>
    </w:p>
    <w:p w14:paraId="166C47DB" w14:textId="68610940" w:rsidR="00A04AAD" w:rsidRPr="008D4771" w:rsidRDefault="00A04AAD" w:rsidP="00B062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Расчёт скоростей счёта для установки порогов срабатывания по известным </w:t>
      </w:r>
      <w:r w:rsidRPr="008D4771">
        <w:rPr>
          <w:rFonts w:ascii="Times New Roman" w:hAnsi="Times New Roman" w:cs="Times New Roman"/>
          <w:sz w:val="28"/>
          <w:szCs w:val="28"/>
        </w:rPr>
        <w:t>FAR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и времени поискового окна.</w:t>
      </w:r>
    </w:p>
    <w:p w14:paraId="1AF13572" w14:textId="77777777" w:rsidR="00A04AAD" w:rsidRPr="008D4771" w:rsidRDefault="00A04AAD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1DD1CD" w14:textId="0B3AEB70" w:rsidR="00A04AAD" w:rsidRPr="008D4771" w:rsidRDefault="00A04AAD" w:rsidP="00B062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4771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Расчёт МЭД</w:t>
      </w:r>
    </w:p>
    <w:p w14:paraId="03BEA037" w14:textId="77777777" w:rsidR="002627BD" w:rsidRPr="008D4771" w:rsidRDefault="002627BD" w:rsidP="00B0620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C22525" w14:textId="1E5AF75F" w:rsidR="00A04AAD" w:rsidRPr="008D4771" w:rsidRDefault="00A04AAD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D0B46E" wp14:editId="5B8AA4D8">
            <wp:extent cx="5943600" cy="3709035"/>
            <wp:effectExtent l="0" t="0" r="0" b="5715"/>
            <wp:docPr id="227122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227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B760" w14:textId="77777777" w:rsidR="00A04AAD" w:rsidRPr="008D4771" w:rsidRDefault="00A04AAD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701B8D" w14:textId="0A81958A" w:rsidR="00A04AAD" w:rsidRPr="008D4771" w:rsidRDefault="00A04AA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выпадающем списке </w:t>
      </w:r>
      <w:r w:rsidRPr="008D4771">
        <w:rPr>
          <w:rFonts w:ascii="Times New Roman" w:hAnsi="Times New Roman" w:cs="Times New Roman"/>
          <w:sz w:val="28"/>
          <w:szCs w:val="28"/>
        </w:rPr>
        <w:t>Source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catalogue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выбрать источник из имеющихся в базе данных. Название изотопа, период полураспада, дата производства, исходная активность будут установлены автоматически. Текущая активность будет пересчитана на текущую дату.</w:t>
      </w:r>
    </w:p>
    <w:p w14:paraId="7905CCC2" w14:textId="0B786373" w:rsidR="00D3632B" w:rsidRPr="008D4771" w:rsidRDefault="00D3632B" w:rsidP="00B0620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ВНИМАНИЕ!!! База данных должна называться </w:t>
      </w:r>
      <w:r w:rsidRPr="008D4771">
        <w:rPr>
          <w:rFonts w:ascii="Times New Roman" w:hAnsi="Times New Roman" w:cs="Times New Roman"/>
          <w:sz w:val="28"/>
          <w:szCs w:val="28"/>
        </w:rPr>
        <w:t>DoseCalculator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D4771">
        <w:rPr>
          <w:rFonts w:ascii="Times New Roman" w:hAnsi="Times New Roman" w:cs="Times New Roman"/>
          <w:sz w:val="28"/>
          <w:szCs w:val="28"/>
        </w:rPr>
        <w:t>DB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D4771">
        <w:rPr>
          <w:rFonts w:ascii="Times New Roman" w:hAnsi="Times New Roman" w:cs="Times New Roman"/>
          <w:sz w:val="28"/>
          <w:szCs w:val="28"/>
        </w:rPr>
        <w:t>db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, и лежать в той же папке, что и исполняемый файл </w:t>
      </w:r>
      <w:r w:rsidRPr="008D4771">
        <w:rPr>
          <w:rFonts w:ascii="Times New Roman" w:hAnsi="Times New Roman" w:cs="Times New Roman"/>
          <w:sz w:val="28"/>
          <w:szCs w:val="28"/>
        </w:rPr>
        <w:t>DoseCalculator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0.2.4.</w:t>
      </w:r>
      <w:r w:rsidRPr="008D4771">
        <w:rPr>
          <w:rFonts w:ascii="Times New Roman" w:hAnsi="Times New Roman" w:cs="Times New Roman"/>
          <w:sz w:val="28"/>
          <w:szCs w:val="28"/>
        </w:rPr>
        <w:t>exe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. База данных в формате </w:t>
      </w:r>
      <w:r w:rsidRPr="008D4771">
        <w:rPr>
          <w:rFonts w:ascii="Times New Roman" w:hAnsi="Times New Roman" w:cs="Times New Roman"/>
          <w:sz w:val="28"/>
          <w:szCs w:val="28"/>
        </w:rPr>
        <w:t>SQLite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3.</w:t>
      </w:r>
    </w:p>
    <w:p w14:paraId="6DF5C99E" w14:textId="77777777" w:rsidR="00A04AAD" w:rsidRPr="008D4771" w:rsidRDefault="00A04AA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Isotope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изменить изотоп. Период полураспада установится автоматически. Текущая активность будет пересчитана на текущую дату.</w:t>
      </w:r>
    </w:p>
    <w:p w14:paraId="4E9B2832" w14:textId="23391726" w:rsidR="00A04AAD" w:rsidRPr="008D4771" w:rsidRDefault="00A04AA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Дату производства (или поверки) можно изменить в поле </w:t>
      </w:r>
      <w:r w:rsidRPr="008D4771">
        <w:rPr>
          <w:rFonts w:ascii="Times New Roman" w:hAnsi="Times New Roman" w:cs="Times New Roman"/>
          <w:sz w:val="28"/>
          <w:szCs w:val="28"/>
        </w:rPr>
        <w:t>Production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date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0620D" w:rsidRPr="008D4771">
        <w:rPr>
          <w:rFonts w:ascii="Times New Roman" w:hAnsi="Times New Roman" w:cs="Times New Roman"/>
          <w:sz w:val="28"/>
          <w:szCs w:val="28"/>
          <w:lang w:val="ru-RU"/>
        </w:rPr>
        <w:t>Дату,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на которую нужно произвести </w:t>
      </w:r>
      <w:r w:rsidR="00F332FD" w:rsidRPr="008D4771">
        <w:rPr>
          <w:rFonts w:ascii="Times New Roman" w:hAnsi="Times New Roman" w:cs="Times New Roman"/>
          <w:sz w:val="28"/>
          <w:szCs w:val="28"/>
          <w:lang w:val="ru-RU"/>
        </w:rPr>
        <w:t>расчёт,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изменить в поле </w:t>
      </w:r>
      <w:r w:rsidRPr="008D4771">
        <w:rPr>
          <w:rFonts w:ascii="Times New Roman" w:hAnsi="Times New Roman" w:cs="Times New Roman"/>
          <w:sz w:val="28"/>
          <w:szCs w:val="28"/>
        </w:rPr>
        <w:t>Current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date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. Текущая активность будет пересчитана на </w:t>
      </w:r>
      <w:r w:rsidR="00F332FD">
        <w:rPr>
          <w:rFonts w:ascii="Times New Roman" w:hAnsi="Times New Roman" w:cs="Times New Roman"/>
          <w:sz w:val="28"/>
          <w:szCs w:val="28"/>
          <w:lang w:val="ru-RU"/>
        </w:rPr>
        <w:t>установленную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дату.</w:t>
      </w:r>
    </w:p>
    <w:p w14:paraId="6C535B1A" w14:textId="77777777" w:rsidR="00A04AAD" w:rsidRPr="008D4771" w:rsidRDefault="00A04AA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Исходную активность можно изменить в поле </w:t>
      </w:r>
      <w:r w:rsidRPr="008D4771">
        <w:rPr>
          <w:rFonts w:ascii="Times New Roman" w:hAnsi="Times New Roman" w:cs="Times New Roman"/>
          <w:sz w:val="28"/>
          <w:szCs w:val="28"/>
        </w:rPr>
        <w:t>Original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activity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 Текущая активность будет пересчитана на текущую дату.</w:t>
      </w:r>
    </w:p>
    <w:p w14:paraId="7FFC3141" w14:textId="1A79F504" w:rsidR="00A04AAD" w:rsidRPr="008D4771" w:rsidRDefault="00D3632B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Текущую активность можно изменить в поле </w:t>
      </w:r>
      <w:r w:rsidRPr="008D4771">
        <w:rPr>
          <w:rFonts w:ascii="Times New Roman" w:hAnsi="Times New Roman" w:cs="Times New Roman"/>
          <w:sz w:val="28"/>
          <w:szCs w:val="28"/>
        </w:rPr>
        <w:t>Current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activity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64CD4E" w14:textId="261DEF3A" w:rsidR="00D3632B" w:rsidRPr="008D4771" w:rsidRDefault="00D3632B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выпадающем списке </w:t>
      </w:r>
      <w:r w:rsidRPr="008D4771">
        <w:rPr>
          <w:rFonts w:ascii="Times New Roman" w:hAnsi="Times New Roman" w:cs="Times New Roman"/>
          <w:sz w:val="28"/>
          <w:szCs w:val="28"/>
        </w:rPr>
        <w:t>Material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выбрать материал экранирования. Если экранирования нет, то следует выбирать </w:t>
      </w:r>
      <w:r w:rsidRPr="008D4771">
        <w:rPr>
          <w:rFonts w:ascii="Times New Roman" w:hAnsi="Times New Roman" w:cs="Times New Roman"/>
          <w:sz w:val="28"/>
          <w:szCs w:val="28"/>
        </w:rPr>
        <w:t>Air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 Ослабление на поглощение в воздухе применяется автоматически, как разность между расстоянием до источника и толщиной экранирования.</w:t>
      </w:r>
    </w:p>
    <w:p w14:paraId="0A3C4FC4" w14:textId="1A96467A" w:rsidR="00D3632B" w:rsidRPr="008D4771" w:rsidRDefault="00D3632B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Thickness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установить толщину экранирования в сантиметрах.</w:t>
      </w:r>
    </w:p>
    <w:p w14:paraId="755651E4" w14:textId="4DD4E960" w:rsidR="00D3632B" w:rsidRPr="008D4771" w:rsidRDefault="00D3632B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Distance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установить расстояние до источника в сантиметрах.</w:t>
      </w:r>
    </w:p>
    <w:p w14:paraId="37B0DE9A" w14:textId="16919176" w:rsidR="00D3632B" w:rsidRPr="008D4771" w:rsidRDefault="00D3632B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выпадающем списке </w:t>
      </w:r>
      <w:r w:rsidRPr="008D4771">
        <w:rPr>
          <w:rFonts w:ascii="Times New Roman" w:hAnsi="Times New Roman" w:cs="Times New Roman"/>
          <w:sz w:val="28"/>
          <w:szCs w:val="28"/>
        </w:rPr>
        <w:t>Dose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type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выбрать тип МЭД: амбиентный (</w:t>
      </w:r>
      <w:r w:rsidRPr="008D4771">
        <w:rPr>
          <w:rFonts w:ascii="Times New Roman" w:hAnsi="Times New Roman" w:cs="Times New Roman"/>
          <w:sz w:val="28"/>
          <w:szCs w:val="28"/>
        </w:rPr>
        <w:t>H</w:t>
      </w:r>
      <w:r w:rsidRPr="008D477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*</w:t>
      </w:r>
      <w:r w:rsidR="009644A7" w:rsidRPr="009644A7">
        <w:rPr>
          <w:rFonts w:ascii="Times New Roman" w:hAnsi="Times New Roman" w:cs="Times New Roman"/>
          <w:sz w:val="28"/>
          <w:szCs w:val="28"/>
          <w:lang w:val="ru-RU"/>
        </w:rPr>
        <w:t>(10)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) или индивидуальный (</w:t>
      </w:r>
      <w:r w:rsidRPr="009644A7">
        <w:rPr>
          <w:rFonts w:ascii="Times New Roman" w:hAnsi="Times New Roman" w:cs="Times New Roman"/>
          <w:sz w:val="28"/>
          <w:szCs w:val="28"/>
        </w:rPr>
        <w:t>H</w:t>
      </w:r>
      <w:r w:rsidRPr="00CC3504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="009644A7" w:rsidRPr="009644A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644A7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9644A7" w:rsidRPr="009644A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C6A70FD" w14:textId="4A4B14D1" w:rsidR="00D3632B" w:rsidRPr="008D4771" w:rsidRDefault="00D3632B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Справа сверху отображаются данные о рассчитанной МЭД и потоке </w:t>
      </w:r>
      <w:r w:rsidR="002627BD" w:rsidRPr="008D4771">
        <w:rPr>
          <w:rFonts w:ascii="Times New Roman" w:hAnsi="Times New Roman" w:cs="Times New Roman"/>
          <w:sz w:val="28"/>
          <w:szCs w:val="28"/>
          <w:lang w:val="ru-RU"/>
        </w:rPr>
        <w:t>гамма-квантов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от источника.</w:t>
      </w:r>
    </w:p>
    <w:p w14:paraId="52670D14" w14:textId="437B9638" w:rsidR="00D3632B" w:rsidRPr="008D4771" w:rsidRDefault="00D3632B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Справа снизу отображаются подробные данные о гамма линиях выбранного источника, их квантовом выходе, МЭД и потоке.</w:t>
      </w:r>
    </w:p>
    <w:p w14:paraId="36996C06" w14:textId="4F4DCD74" w:rsidR="008D4771" w:rsidRPr="00B0620D" w:rsidRDefault="00D3632B" w:rsidP="00B0620D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При изменениях любых параметров расчёт МЭД происходит автоматически.</w:t>
      </w:r>
    </w:p>
    <w:p w14:paraId="76CFB3DB" w14:textId="77777777" w:rsidR="008D4771" w:rsidRPr="00B0620D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620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E133798" w14:textId="442E6D0B" w:rsidR="002627BD" w:rsidRPr="008D4771" w:rsidRDefault="002627BD" w:rsidP="00B062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4771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Расчёт расстояния по известной МЭД</w:t>
      </w:r>
    </w:p>
    <w:p w14:paraId="735E1D9A" w14:textId="77777777" w:rsidR="002627BD" w:rsidRPr="008D4771" w:rsidRDefault="002627BD" w:rsidP="00B0620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780989" w14:textId="178BF44F" w:rsidR="002627BD" w:rsidRPr="008D4771" w:rsidRDefault="002627B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Для поиска необходимого расстояния необходима сначала ввести все параметры источника, защиты и тип МЭД.</w:t>
      </w:r>
    </w:p>
    <w:p w14:paraId="72D98D85" w14:textId="38D3AA0F" w:rsidR="002627BD" w:rsidRPr="008D4771" w:rsidRDefault="002627B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Затем в поле </w:t>
      </w:r>
      <w:r w:rsidRPr="008D4771">
        <w:rPr>
          <w:rFonts w:ascii="Times New Roman" w:hAnsi="Times New Roman" w:cs="Times New Roman"/>
          <w:sz w:val="28"/>
          <w:szCs w:val="28"/>
        </w:rPr>
        <w:t>Desired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DER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ввести необходимую МЭД в мкЗв/ч. Ввод МЭД необходимо осуществлять по одной цифре, дожидаясь окончания расчёта, т. к. он может занять некоторое время. Расчёт сопровождается анимацией.</w:t>
      </w:r>
    </w:p>
    <w:p w14:paraId="62EE9ABB" w14:textId="3987EC49" w:rsidR="002627BD" w:rsidRPr="008D4771" w:rsidRDefault="002627B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По окончании расчёта в поле </w:t>
      </w:r>
      <w:r w:rsidRPr="008D4771">
        <w:rPr>
          <w:rFonts w:ascii="Times New Roman" w:hAnsi="Times New Roman" w:cs="Times New Roman"/>
          <w:sz w:val="28"/>
          <w:szCs w:val="28"/>
        </w:rPr>
        <w:t>Distance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будет показано необходимое расстояние в </w:t>
      </w:r>
      <w:r w:rsidR="008D4771" w:rsidRPr="008D4771">
        <w:rPr>
          <w:rFonts w:ascii="Times New Roman" w:hAnsi="Times New Roman" w:cs="Times New Roman"/>
          <w:sz w:val="28"/>
          <w:szCs w:val="28"/>
          <w:lang w:val="ru-RU"/>
        </w:rPr>
        <w:t>сантиметрах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D4359C" w14:textId="1517B2D7" w:rsidR="002627BD" w:rsidRPr="008D4771" w:rsidRDefault="002627BD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E9BEE80" w14:textId="74ECD893" w:rsidR="002627BD" w:rsidRPr="008D4771" w:rsidRDefault="002627BD" w:rsidP="00B062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4771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Пересчёт чувствительности между динамическими и статическими измерениями</w:t>
      </w:r>
    </w:p>
    <w:p w14:paraId="317EAF91" w14:textId="77777777" w:rsidR="002627BD" w:rsidRPr="008D4771" w:rsidRDefault="002627BD" w:rsidP="00B0620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F627CF" w14:textId="444B7018" w:rsidR="002627BD" w:rsidRPr="008D4771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1825B5" wp14:editId="42FDB966">
            <wp:extent cx="5943600" cy="3709035"/>
            <wp:effectExtent l="0" t="0" r="0" b="5715"/>
            <wp:docPr id="1411471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712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1699" w14:textId="77777777" w:rsidR="002627BD" w:rsidRPr="008D4771" w:rsidRDefault="002627BD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D28553" w14:textId="5630D8CD" w:rsidR="002627BD" w:rsidRPr="008D4771" w:rsidRDefault="002627B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разделе </w:t>
      </w:r>
      <w:r w:rsidRPr="008D4771">
        <w:rPr>
          <w:rFonts w:ascii="Times New Roman" w:hAnsi="Times New Roman" w:cs="Times New Roman"/>
          <w:sz w:val="28"/>
          <w:szCs w:val="28"/>
        </w:rPr>
        <w:t>Dynamic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to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Static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рассчитать коэффициент перехода между динамическими измерениями (проездами) и </w:t>
      </w:r>
      <w:r w:rsidR="00E407E4" w:rsidRPr="008D4771">
        <w:rPr>
          <w:rFonts w:ascii="Times New Roman" w:hAnsi="Times New Roman" w:cs="Times New Roman"/>
          <w:sz w:val="28"/>
          <w:szCs w:val="28"/>
          <w:lang w:val="ru-RU"/>
        </w:rPr>
        <w:t>статическими измерениями,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произведёнными на таком же расстоянии</w:t>
      </w:r>
      <w:r w:rsidR="00E407E4"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и за то же время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407E4"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Т. е. </w:t>
      </w:r>
      <w:r w:rsidR="00997A7D" w:rsidRPr="008D4771">
        <w:rPr>
          <w:rFonts w:ascii="Times New Roman" w:hAnsi="Times New Roman" w:cs="Times New Roman"/>
          <w:sz w:val="28"/>
          <w:szCs w:val="28"/>
          <w:lang w:val="ru-RU"/>
        </w:rPr>
        <w:t>коэффициент показывает отношение между числом импульсов, накопленных статическим детектором к числу импульсов накопленным движущимся детектором за одинаковое время.</w:t>
      </w:r>
    </w:p>
    <w:p w14:paraId="4251C64A" w14:textId="690C6F81" w:rsidR="00997A7D" w:rsidRPr="008D4771" w:rsidRDefault="00997A7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First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to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Second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ratio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показывается отношение накопленных импульсов между двумя динамическими испытаниями с разными условиями.</w:t>
      </w:r>
    </w:p>
    <w:p w14:paraId="39A162B0" w14:textId="620211B0" w:rsidR="00997A7D" w:rsidRPr="008D4771" w:rsidRDefault="00997A7D" w:rsidP="00B0620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ВНИМАНИЕ!!! Разница в ослаблении воздухом в данных расчётах не учитывается.</w:t>
      </w:r>
    </w:p>
    <w:p w14:paraId="5AD6D458" w14:textId="1933CBCD" w:rsidR="008D4771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C4117AF" w14:textId="22DACFC3" w:rsidR="00997A7D" w:rsidRPr="008D4771" w:rsidRDefault="00997A7D" w:rsidP="00B062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4771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Расчёт порогов срабатывания</w:t>
      </w:r>
    </w:p>
    <w:p w14:paraId="6715293C" w14:textId="77777777" w:rsidR="00997A7D" w:rsidRPr="008D4771" w:rsidRDefault="00997A7D" w:rsidP="00B0620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4266D4" w14:textId="404BD01C" w:rsidR="00997A7D" w:rsidRPr="008D4771" w:rsidRDefault="008D7876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Background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задаётся скорость счёта детектора на фоне в </w:t>
      </w:r>
      <w:r w:rsidRPr="008D4771">
        <w:rPr>
          <w:rFonts w:ascii="Times New Roman" w:hAnsi="Times New Roman" w:cs="Times New Roman"/>
          <w:sz w:val="28"/>
          <w:szCs w:val="28"/>
        </w:rPr>
        <w:t>CPS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AFB5AE" w14:textId="4BD855C7" w:rsidR="008D7876" w:rsidRPr="008D4771" w:rsidRDefault="008D7876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FAR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задаётся вероятность ложных срабатываний в секунду. Т. е. если в стандарта записано: 1 ложное срабатывание в 10 часов, то следует ввести 1/(10*3600) = 0,000028.</w:t>
      </w:r>
    </w:p>
    <w:p w14:paraId="7BED1795" w14:textId="1A864DAB" w:rsidR="008D7876" w:rsidRPr="008D4771" w:rsidRDefault="008D7876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Experiment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time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вводится время поискового окна в секундах.</w:t>
      </w:r>
    </w:p>
    <w:p w14:paraId="15C45A39" w14:textId="428D1436" w:rsidR="008D7876" w:rsidRPr="008D4771" w:rsidRDefault="008D7876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Для расчёта необходимо нажать кнопку </w:t>
      </w:r>
      <w:r w:rsidRPr="008D4771">
        <w:rPr>
          <w:rFonts w:ascii="Times New Roman" w:hAnsi="Times New Roman" w:cs="Times New Roman"/>
          <w:sz w:val="28"/>
          <w:szCs w:val="28"/>
        </w:rPr>
        <w:t>Calculate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D4771"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Рассчитанный порог срабатывания будет отображён в поле </w:t>
      </w:r>
      <w:r w:rsidR="008D4771" w:rsidRPr="008D4771">
        <w:rPr>
          <w:rFonts w:ascii="Times New Roman" w:hAnsi="Times New Roman" w:cs="Times New Roman"/>
          <w:sz w:val="28"/>
          <w:szCs w:val="28"/>
        </w:rPr>
        <w:t>Limit</w:t>
      </w:r>
      <w:r w:rsidR="008D4771" w:rsidRPr="008D4771">
        <w:rPr>
          <w:rFonts w:ascii="Times New Roman" w:hAnsi="Times New Roman" w:cs="Times New Roman"/>
          <w:sz w:val="28"/>
          <w:szCs w:val="28"/>
          <w:lang w:val="ru-RU"/>
        </w:rPr>
        <w:t>. Во время расчёта показывается анимация.</w:t>
      </w:r>
    </w:p>
    <w:p w14:paraId="63394D77" w14:textId="0C67B49F" w:rsidR="008D4771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F7AE461" w14:textId="1AB339C3" w:rsidR="008D4771" w:rsidRPr="008D4771" w:rsidRDefault="008D4771" w:rsidP="00B062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4771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Расчёт скоростей счёта для установки порогов срабатывания</w:t>
      </w:r>
    </w:p>
    <w:p w14:paraId="58BFEB07" w14:textId="77777777" w:rsidR="008D4771" w:rsidRPr="008D4771" w:rsidRDefault="008D4771" w:rsidP="00B0620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30E634" w14:textId="2DCF713C" w:rsidR="008D4771" w:rsidRPr="008D4771" w:rsidRDefault="008D4771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Для данного расчёта значения </w:t>
      </w:r>
      <w:r w:rsidRPr="008D4771">
        <w:rPr>
          <w:rFonts w:ascii="Times New Roman" w:hAnsi="Times New Roman" w:cs="Times New Roman"/>
          <w:sz w:val="28"/>
          <w:szCs w:val="28"/>
        </w:rPr>
        <w:t>FAR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и времени поискового окна задаются в полях выше.</w:t>
      </w:r>
    </w:p>
    <w:p w14:paraId="19FDF8E9" w14:textId="479A6500" w:rsidR="008D4771" w:rsidRPr="008D4771" w:rsidRDefault="008D4771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Max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limit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задаётся максимальное значение порога, для которого необходимо произвести расчёт фоновой скорости счёта.</w:t>
      </w:r>
    </w:p>
    <w:p w14:paraId="65B8B8B5" w14:textId="447ED1FE" w:rsidR="008D4771" w:rsidRPr="008D4771" w:rsidRDefault="008D4771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После нажатия кнопки </w:t>
      </w:r>
      <w:r w:rsidRPr="008D4771">
        <w:rPr>
          <w:rFonts w:ascii="Times New Roman" w:hAnsi="Times New Roman" w:cs="Times New Roman"/>
          <w:sz w:val="28"/>
          <w:szCs w:val="28"/>
        </w:rPr>
        <w:t>Calculate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будет произведён расчёт, во время которого показывается анимация.</w:t>
      </w:r>
    </w:p>
    <w:p w14:paraId="5FC9E09F" w14:textId="4DE1A37A" w:rsidR="008D4771" w:rsidRPr="00B035D1" w:rsidRDefault="008D4771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выводится в поле </w:t>
      </w:r>
      <w:r w:rsidRPr="008D4771">
        <w:rPr>
          <w:rFonts w:ascii="Times New Roman" w:hAnsi="Times New Roman" w:cs="Times New Roman"/>
          <w:sz w:val="28"/>
          <w:szCs w:val="28"/>
        </w:rPr>
        <w:t>Background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 Порядковый номер значения фоновой скорости счёта соответствуют значению порога. Т. е. первое значение для порога -1, второе для порога – 2 и т. д. Значения можно скопировать в буфер обмена по клику на них.</w:t>
      </w:r>
    </w:p>
    <w:p w14:paraId="24A82E37" w14:textId="3621A405" w:rsidR="00B035D1" w:rsidRDefault="00B035D1" w:rsidP="00B035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C16915" w14:textId="68BF660E" w:rsidR="00B035D1" w:rsidRPr="00B035D1" w:rsidRDefault="00B035D1" w:rsidP="00B035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035D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Расчёт МЭД и расстояния для дозиметрической установки </w:t>
      </w:r>
      <w:r w:rsidRPr="00B035D1">
        <w:rPr>
          <w:rFonts w:ascii="Times New Roman" w:hAnsi="Times New Roman" w:cs="Times New Roman"/>
          <w:b/>
          <w:bCs/>
          <w:sz w:val="32"/>
          <w:szCs w:val="32"/>
        </w:rPr>
        <w:t>PM</w:t>
      </w:r>
      <w:r w:rsidRPr="00B035D1">
        <w:rPr>
          <w:rFonts w:ascii="Times New Roman" w:hAnsi="Times New Roman" w:cs="Times New Roman"/>
          <w:b/>
          <w:bCs/>
          <w:sz w:val="32"/>
          <w:szCs w:val="32"/>
          <w:lang w:val="ru-RU"/>
        </w:rPr>
        <w:t>9000</w:t>
      </w:r>
    </w:p>
    <w:p w14:paraId="0D2D99B0" w14:textId="77777777" w:rsidR="00B035D1" w:rsidRDefault="00B035D1" w:rsidP="00B035D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2772DA" w14:textId="72A08F3F" w:rsidR="00B035D1" w:rsidRDefault="00B035D1" w:rsidP="00B035D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8EF14AF" wp14:editId="5419319C">
            <wp:extent cx="5943600" cy="3691255"/>
            <wp:effectExtent l="0" t="0" r="0" b="4445"/>
            <wp:docPr id="174319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95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94D54" w14:textId="77777777" w:rsidR="00B035D1" w:rsidRDefault="00B035D1" w:rsidP="00B035D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60FEFA" w14:textId="4FF0BA81" w:rsidR="00B035D1" w:rsidRDefault="00B035D1" w:rsidP="00B035D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данного расчёта используются данные из Сертификата калибровки </w:t>
      </w:r>
      <w:r>
        <w:rPr>
          <w:rFonts w:ascii="Times New Roman" w:hAnsi="Times New Roman" w:cs="Times New Roman"/>
          <w:sz w:val="28"/>
          <w:szCs w:val="28"/>
        </w:rPr>
        <w:t>MN</w:t>
      </w:r>
      <w:r w:rsidRPr="00B035D1">
        <w:rPr>
          <w:rFonts w:ascii="Times New Roman" w:hAnsi="Times New Roman" w:cs="Times New Roman"/>
          <w:sz w:val="28"/>
          <w:szCs w:val="28"/>
          <w:lang w:val="ru-RU"/>
        </w:rPr>
        <w:t xml:space="preserve">/200/23, </w:t>
      </w:r>
      <w:r>
        <w:rPr>
          <w:rFonts w:ascii="Times New Roman" w:hAnsi="Times New Roman" w:cs="Times New Roman"/>
          <w:sz w:val="28"/>
          <w:szCs w:val="28"/>
        </w:rPr>
        <w:t>STUK</w:t>
      </w:r>
      <w:r w:rsidRPr="00B035D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22.10.2024.</w:t>
      </w:r>
    </w:p>
    <w:p w14:paraId="01B85748" w14:textId="21341E5A" w:rsidR="00B035D1" w:rsidRDefault="00B035D1" w:rsidP="00B035D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Основной режим работы – расчёт необходимого расстояния по известной МЭД.</w:t>
      </w:r>
    </w:p>
    <w:p w14:paraId="4688D37B" w14:textId="0B9C9AA1" w:rsidR="00B035D1" w:rsidRDefault="00B035D1" w:rsidP="00B035D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изменении любого параметра, кроме расстояния, производится расчёт расстояния.</w:t>
      </w:r>
    </w:p>
    <w:p w14:paraId="0FD36EAF" w14:textId="4C12821F" w:rsidR="00B035D1" w:rsidRDefault="00B035D1" w:rsidP="00B035D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изменении расстояния производится расчёт МЭД на данном расстоянии.</w:t>
      </w:r>
    </w:p>
    <w:p w14:paraId="56D32018" w14:textId="74CF69C2" w:rsidR="00B035D1" w:rsidRPr="00B035D1" w:rsidRDefault="00B035D1" w:rsidP="00B035D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возможно менять текущую дату, материал защиты и её толщину.</w:t>
      </w:r>
    </w:p>
    <w:p w14:paraId="3E23842F" w14:textId="77777777" w:rsidR="008D4771" w:rsidRPr="008D4771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2DDFEB" w14:textId="0191B14B" w:rsidR="006E75DD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Керма рассчитывается из потока фотонов используются коэффициенты из </w:t>
      </w:r>
      <w:r w:rsidRPr="008D4771">
        <w:rPr>
          <w:rFonts w:ascii="Times New Roman" w:hAnsi="Times New Roman" w:cs="Times New Roman"/>
          <w:sz w:val="28"/>
          <w:szCs w:val="28"/>
        </w:rPr>
        <w:t>ICRP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PUBLICATION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119</w:t>
      </w:r>
      <w:r w:rsidR="006E75DD">
        <w:rPr>
          <w:rFonts w:ascii="Times New Roman" w:hAnsi="Times New Roman" w:cs="Times New Roman"/>
          <w:sz w:val="28"/>
          <w:szCs w:val="28"/>
          <w:lang w:val="ru-RU"/>
        </w:rPr>
        <w:t xml:space="preserve">, Приложение </w:t>
      </w:r>
      <w:r w:rsidR="006E75DD">
        <w:rPr>
          <w:rFonts w:ascii="Times New Roman" w:hAnsi="Times New Roman" w:cs="Times New Roman"/>
          <w:sz w:val="28"/>
          <w:szCs w:val="28"/>
        </w:rPr>
        <w:t>I</w:t>
      </w:r>
      <w:r w:rsidR="006E75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88C6D9" w14:textId="5358B25A" w:rsidR="006E75DD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Для перехода от кермы в МЭД используются коэффициенты из </w:t>
      </w:r>
      <w:r w:rsidRPr="008D4771">
        <w:rPr>
          <w:rFonts w:ascii="Times New Roman" w:hAnsi="Times New Roman" w:cs="Times New Roman"/>
          <w:sz w:val="28"/>
          <w:szCs w:val="28"/>
        </w:rPr>
        <w:t>ISO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4037-3:2019</w:t>
      </w:r>
      <w:r w:rsidR="006E75DD">
        <w:rPr>
          <w:rFonts w:ascii="Times New Roman" w:hAnsi="Times New Roman" w:cs="Times New Roman"/>
          <w:sz w:val="28"/>
          <w:szCs w:val="28"/>
          <w:lang w:val="ru-RU"/>
        </w:rPr>
        <w:t>, Таблица 14.</w:t>
      </w:r>
    </w:p>
    <w:p w14:paraId="58CE8A2F" w14:textId="77777777" w:rsidR="006E75DD" w:rsidRDefault="006E75DD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расчёта МЭД по нейтронному потоку используется </w:t>
      </w:r>
      <w:r>
        <w:rPr>
          <w:rFonts w:ascii="Times New Roman" w:hAnsi="Times New Roman" w:cs="Times New Roman"/>
          <w:sz w:val="28"/>
          <w:szCs w:val="28"/>
        </w:rPr>
        <w:t>ISO</w:t>
      </w:r>
      <w:r w:rsidRPr="006E75DD">
        <w:rPr>
          <w:rFonts w:ascii="Times New Roman" w:hAnsi="Times New Roman" w:cs="Times New Roman"/>
          <w:sz w:val="28"/>
          <w:szCs w:val="28"/>
          <w:lang w:val="ru-RU"/>
        </w:rPr>
        <w:t xml:space="preserve"> 8529-1:2001,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</w:p>
    <w:p w14:paraId="733DD95D" w14:textId="3181BA22" w:rsidR="008D4771" w:rsidRPr="008D4771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Данные для расчёта поглощения от </w:t>
      </w:r>
      <w:r w:rsidRPr="008D4771">
        <w:rPr>
          <w:rFonts w:ascii="Times New Roman" w:hAnsi="Times New Roman" w:cs="Times New Roman"/>
          <w:sz w:val="28"/>
          <w:szCs w:val="28"/>
        </w:rPr>
        <w:t>NIST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D4771">
        <w:rPr>
          <w:rFonts w:ascii="Times New Roman" w:hAnsi="Times New Roman" w:cs="Times New Roman"/>
          <w:sz w:val="28"/>
          <w:szCs w:val="28"/>
        </w:rPr>
        <w:t>https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8D4771">
        <w:rPr>
          <w:rFonts w:ascii="Times New Roman" w:hAnsi="Times New Roman" w:cs="Times New Roman"/>
          <w:sz w:val="28"/>
          <w:szCs w:val="28"/>
        </w:rPr>
        <w:t>www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D4771">
        <w:rPr>
          <w:rFonts w:ascii="Times New Roman" w:hAnsi="Times New Roman" w:cs="Times New Roman"/>
          <w:sz w:val="28"/>
          <w:szCs w:val="28"/>
        </w:rPr>
        <w:t>nist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D4771">
        <w:rPr>
          <w:rFonts w:ascii="Times New Roman" w:hAnsi="Times New Roman" w:cs="Times New Roman"/>
          <w:sz w:val="28"/>
          <w:szCs w:val="28"/>
        </w:rPr>
        <w:t>gov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D4771">
        <w:rPr>
          <w:rFonts w:ascii="Times New Roman" w:hAnsi="Times New Roman" w:cs="Times New Roman"/>
          <w:sz w:val="28"/>
          <w:szCs w:val="28"/>
        </w:rPr>
        <w:t>pml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D4771">
        <w:rPr>
          <w:rFonts w:ascii="Times New Roman" w:hAnsi="Times New Roman" w:cs="Times New Roman"/>
          <w:sz w:val="28"/>
          <w:szCs w:val="28"/>
        </w:rPr>
        <w:t>x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D4771">
        <w:rPr>
          <w:rFonts w:ascii="Times New Roman" w:hAnsi="Times New Roman" w:cs="Times New Roman"/>
          <w:sz w:val="28"/>
          <w:szCs w:val="28"/>
        </w:rPr>
        <w:t>ray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D4771">
        <w:rPr>
          <w:rFonts w:ascii="Times New Roman" w:hAnsi="Times New Roman" w:cs="Times New Roman"/>
          <w:sz w:val="28"/>
          <w:szCs w:val="28"/>
        </w:rPr>
        <w:t>mass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D4771">
        <w:rPr>
          <w:rFonts w:ascii="Times New Roman" w:hAnsi="Times New Roman" w:cs="Times New Roman"/>
          <w:sz w:val="28"/>
          <w:szCs w:val="28"/>
        </w:rPr>
        <w:t>attenuation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D4771">
        <w:rPr>
          <w:rFonts w:ascii="Times New Roman" w:hAnsi="Times New Roman" w:cs="Times New Roman"/>
          <w:sz w:val="28"/>
          <w:szCs w:val="28"/>
        </w:rPr>
        <w:t>coefficients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bookmarkEnd w:id="0"/>
    <w:p w14:paraId="16A2810F" w14:textId="77777777" w:rsidR="008D4771" w:rsidRPr="008D4771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D4771" w:rsidRPr="008D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A8F7F" w14:textId="77777777" w:rsidR="00F12341" w:rsidRDefault="00F12341" w:rsidP="008D4771">
      <w:pPr>
        <w:spacing w:after="0" w:line="240" w:lineRule="auto"/>
      </w:pPr>
      <w:r>
        <w:separator/>
      </w:r>
    </w:p>
  </w:endnote>
  <w:endnote w:type="continuationSeparator" w:id="0">
    <w:p w14:paraId="6F224483" w14:textId="77777777" w:rsidR="00F12341" w:rsidRDefault="00F12341" w:rsidP="008D4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B4D9D" w14:textId="77777777" w:rsidR="00F12341" w:rsidRDefault="00F12341" w:rsidP="008D4771">
      <w:pPr>
        <w:spacing w:after="0" w:line="240" w:lineRule="auto"/>
      </w:pPr>
      <w:r>
        <w:separator/>
      </w:r>
    </w:p>
  </w:footnote>
  <w:footnote w:type="continuationSeparator" w:id="0">
    <w:p w14:paraId="466093AA" w14:textId="77777777" w:rsidR="00F12341" w:rsidRDefault="00F12341" w:rsidP="008D4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852D5"/>
    <w:multiLevelType w:val="multilevel"/>
    <w:tmpl w:val="83CC90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A311BA7"/>
    <w:multiLevelType w:val="hybridMultilevel"/>
    <w:tmpl w:val="0CF6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999798">
    <w:abstractNumId w:val="1"/>
  </w:num>
  <w:num w:numId="2" w16cid:durableId="67130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AD"/>
    <w:rsid w:val="002627BD"/>
    <w:rsid w:val="002832CD"/>
    <w:rsid w:val="0035040E"/>
    <w:rsid w:val="003A530E"/>
    <w:rsid w:val="00411996"/>
    <w:rsid w:val="006E75DD"/>
    <w:rsid w:val="0085548C"/>
    <w:rsid w:val="008D4771"/>
    <w:rsid w:val="008D7876"/>
    <w:rsid w:val="009644A7"/>
    <w:rsid w:val="009707A1"/>
    <w:rsid w:val="00997A7D"/>
    <w:rsid w:val="00A04AAD"/>
    <w:rsid w:val="00B035D1"/>
    <w:rsid w:val="00B0620D"/>
    <w:rsid w:val="00BE0E1A"/>
    <w:rsid w:val="00C1016E"/>
    <w:rsid w:val="00CC3504"/>
    <w:rsid w:val="00D3632B"/>
    <w:rsid w:val="00DB4F54"/>
    <w:rsid w:val="00E407E4"/>
    <w:rsid w:val="00F12341"/>
    <w:rsid w:val="00F3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FD05"/>
  <w15:chartTrackingRefBased/>
  <w15:docId w15:val="{6D182FF6-2282-4E52-A0D6-28560D7B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A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771"/>
  </w:style>
  <w:style w:type="paragraph" w:styleId="Footer">
    <w:name w:val="footer"/>
    <w:basedOn w:val="Normal"/>
    <w:link w:val="FooterChar"/>
    <w:uiPriority w:val="99"/>
    <w:unhideWhenUsed/>
    <w:rsid w:val="008D4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Gutovski</dc:creator>
  <cp:keywords/>
  <dc:description/>
  <cp:lastModifiedBy>Aleksei Gutovski</cp:lastModifiedBy>
  <cp:revision>5</cp:revision>
  <dcterms:created xsi:type="dcterms:W3CDTF">2024-12-16T09:32:00Z</dcterms:created>
  <dcterms:modified xsi:type="dcterms:W3CDTF">2025-01-23T13:30:00Z</dcterms:modified>
</cp:coreProperties>
</file>