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FADAD" w14:textId="21577B6D" w:rsidR="00D205AE" w:rsidRPr="00D205AE" w:rsidRDefault="00122079" w:rsidP="00D205AE">
      <w:pPr>
        <w:pStyle w:val="2"/>
        <w:jc w:val="center"/>
        <w:rPr>
          <w:rStyle w:val="md-plain"/>
          <w:rFonts w:ascii="Open Sans" w:hAnsi="Open Sans" w:cs="Open Sans"/>
          <w:color w:val="333333"/>
        </w:rPr>
      </w:pPr>
      <w:r w:rsidRPr="00122079">
        <w:rPr>
          <w:rFonts w:ascii="Open Sans" w:hAnsi="Open Sans" w:cs="Open Sans" w:hint="eastAsia"/>
          <w:color w:val="333333"/>
        </w:rPr>
        <w:t>石化生产过程基于大数据解析的分类建模方法研究</w:t>
      </w:r>
    </w:p>
    <w:p w14:paraId="3B9490DE" w14:textId="0F1AFD51" w:rsidR="00D205AE" w:rsidRDefault="00D205AE" w:rsidP="00D205AE">
      <w:pPr>
        <w:pStyle w:val="md-end-block"/>
        <w:numPr>
          <w:ilvl w:val="0"/>
          <w:numId w:val="1"/>
        </w:numPr>
        <w:rPr>
          <w:rStyle w:val="md-plain"/>
          <w:rFonts w:ascii="Open Sans" w:hAnsi="Open Sans" w:cs="Open Sans"/>
          <w:b/>
          <w:bCs/>
          <w:color w:val="333333"/>
          <w:sz w:val="28"/>
          <w:szCs w:val="28"/>
        </w:rPr>
      </w:pPr>
      <w:r w:rsidRPr="007A7E76">
        <w:rPr>
          <w:rStyle w:val="md-plain"/>
          <w:rFonts w:ascii="Open Sans" w:hAnsi="Open Sans" w:cs="Open Sans"/>
          <w:b/>
          <w:bCs/>
          <w:color w:val="333333"/>
          <w:sz w:val="28"/>
          <w:szCs w:val="28"/>
        </w:rPr>
        <w:t>研究背景及意义</w:t>
      </w:r>
    </w:p>
    <w:p w14:paraId="649A6C07" w14:textId="77777777" w:rsidR="001E046E" w:rsidRPr="006C39C7" w:rsidRDefault="001E046E" w:rsidP="001E046E">
      <w:pPr>
        <w:pStyle w:val="md-end-block"/>
        <w:numPr>
          <w:ilvl w:val="1"/>
          <w:numId w:val="1"/>
        </w:numPr>
        <w:tabs>
          <w:tab w:val="left" w:pos="1440"/>
        </w:tabs>
        <w:spacing w:before="0" w:beforeAutospacing="0" w:after="0" w:afterAutospacing="0" w:line="360" w:lineRule="auto"/>
        <w:rPr>
          <w:rFonts w:ascii="Open Sans" w:hAnsi="Open Sans" w:cs="Open Sans"/>
          <w:b/>
          <w:bCs/>
          <w:color w:val="333333"/>
        </w:rPr>
      </w:pPr>
      <w:bookmarkStart w:id="0" w:name="OLE_LINK3"/>
      <w:r>
        <w:rPr>
          <w:rFonts w:ascii="Open Sans" w:hAnsi="Open Sans" w:cs="Open Sans" w:hint="eastAsia"/>
          <w:b/>
          <w:bCs/>
          <w:color w:val="333333"/>
        </w:rPr>
        <w:t>软测量</w:t>
      </w:r>
      <w:r>
        <w:rPr>
          <w:rFonts w:ascii="Open Sans" w:hAnsi="Open Sans" w:cs="Open Sans" w:hint="eastAsia"/>
          <w:b/>
          <w:bCs/>
          <w:color w:val="333333"/>
        </w:rPr>
        <w:t>soft</w:t>
      </w:r>
      <w:r>
        <w:rPr>
          <w:rFonts w:ascii="Open Sans" w:hAnsi="Open Sans" w:cs="Open Sans"/>
          <w:b/>
          <w:bCs/>
          <w:color w:val="333333"/>
        </w:rPr>
        <w:t xml:space="preserve"> </w:t>
      </w:r>
      <w:r>
        <w:rPr>
          <w:rFonts w:ascii="Open Sans" w:hAnsi="Open Sans" w:cs="Open Sans" w:hint="eastAsia"/>
          <w:b/>
          <w:bCs/>
          <w:color w:val="333333"/>
        </w:rPr>
        <w:t>sensor</w:t>
      </w:r>
    </w:p>
    <w:p w14:paraId="132F2F59" w14:textId="77777777" w:rsidR="001E046E" w:rsidRDefault="001E046E" w:rsidP="001E046E">
      <w:pPr>
        <w:pStyle w:val="md-end-block"/>
        <w:tabs>
          <w:tab w:val="left" w:pos="1440"/>
        </w:tabs>
        <w:spacing w:before="0" w:beforeAutospacing="0" w:after="0" w:afterAutospacing="0" w:line="360" w:lineRule="auto"/>
        <w:ind w:firstLineChars="200" w:firstLine="480"/>
        <w:rPr>
          <w:rFonts w:ascii="Open Sans" w:hAnsi="Open Sans" w:cs="Open Sans"/>
          <w:color w:val="333333"/>
        </w:rPr>
      </w:pPr>
      <w:r>
        <w:rPr>
          <w:rFonts w:ascii="Open Sans" w:hAnsi="Open Sans" w:cs="Open Sans" w:hint="eastAsia"/>
          <w:color w:val="333333"/>
        </w:rPr>
        <w:t>软测量在工业数据中具有重要意义。工业数据中存在很多难以测量的过程量，如果利用易于测量的过程量对其进行建模的话，可以大大缓解其中测量成本。这样一方</w:t>
      </w:r>
      <w:bookmarkEnd w:id="0"/>
      <w:r>
        <w:rPr>
          <w:rFonts w:ascii="Open Sans" w:hAnsi="Open Sans" w:cs="Open Sans" w:hint="eastAsia"/>
          <w:color w:val="333333"/>
        </w:rPr>
        <w:t>面可以减少传感器数量，另一方面保证减少了冗余数据，提高了计算性能。</w:t>
      </w:r>
    </w:p>
    <w:p w14:paraId="143824E7" w14:textId="77777777" w:rsidR="001E046E" w:rsidRDefault="001E046E" w:rsidP="001E046E">
      <w:pPr>
        <w:pStyle w:val="md-end-block"/>
        <w:tabs>
          <w:tab w:val="left" w:pos="1440"/>
        </w:tabs>
        <w:spacing w:before="0" w:beforeAutospacing="0" w:after="0" w:afterAutospacing="0" w:line="360" w:lineRule="auto"/>
        <w:ind w:firstLineChars="200" w:firstLine="480"/>
        <w:rPr>
          <w:rFonts w:ascii="Open Sans" w:hAnsi="Open Sans" w:cs="Open Sans"/>
          <w:color w:val="333333"/>
        </w:rPr>
      </w:pPr>
      <w:r>
        <w:rPr>
          <w:rFonts w:ascii="Open Sans" w:hAnsi="Open Sans" w:cs="Open Sans" w:hint="eastAsia"/>
          <w:color w:val="333333"/>
        </w:rPr>
        <w:t>软测量实际上是一种数学模型，不同于传统的物理传感器，软测量传感器是一种虚拟的传感器，是一种通过计算得到数据的传感器</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_Ref118816297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[1]</w:t>
      </w:r>
      <w:r>
        <w:rPr>
          <w:rFonts w:ascii="Open Sans" w:hAnsi="Open Sans" w:cs="Open Sans"/>
          <w:color w:val="333333"/>
        </w:rPr>
        <w:fldChar w:fldCharType="end"/>
      </w:r>
      <w:r>
        <w:rPr>
          <w:rFonts w:ascii="Open Sans" w:hAnsi="Open Sans" w:cs="Open Sans" w:hint="eastAsia"/>
          <w:color w:val="333333"/>
        </w:rPr>
        <w:t>。</w:t>
      </w:r>
    </w:p>
    <w:p w14:paraId="48EC74E7" w14:textId="77777777" w:rsidR="001E046E" w:rsidRPr="006C39C7" w:rsidRDefault="001E046E" w:rsidP="001E046E">
      <w:pPr>
        <w:pStyle w:val="md-end-block"/>
        <w:numPr>
          <w:ilvl w:val="1"/>
          <w:numId w:val="1"/>
        </w:numPr>
        <w:tabs>
          <w:tab w:val="left" w:pos="1440"/>
        </w:tabs>
        <w:spacing w:before="0" w:beforeAutospacing="0" w:after="0" w:afterAutospacing="0" w:line="360" w:lineRule="auto"/>
        <w:rPr>
          <w:rFonts w:ascii="Open Sans" w:hAnsi="Open Sans" w:cs="Open Sans"/>
          <w:b/>
          <w:bCs/>
          <w:color w:val="333333"/>
        </w:rPr>
      </w:pPr>
      <w:r>
        <w:rPr>
          <w:rFonts w:ascii="Open Sans" w:hAnsi="Open Sans" w:cs="Open Sans" w:hint="eastAsia"/>
          <w:b/>
          <w:bCs/>
          <w:color w:val="333333"/>
        </w:rPr>
        <w:t>软测量方法</w:t>
      </w:r>
      <w:r>
        <w:rPr>
          <w:rFonts w:ascii="Open Sans" w:hAnsi="Open Sans" w:cs="Open Sans" w:hint="eastAsia"/>
          <w:b/>
          <w:bCs/>
          <w:color w:val="333333"/>
        </w:rPr>
        <w:t>soft</w:t>
      </w:r>
      <w:r>
        <w:rPr>
          <w:rFonts w:ascii="Open Sans" w:hAnsi="Open Sans" w:cs="Open Sans"/>
          <w:b/>
          <w:bCs/>
          <w:color w:val="333333"/>
        </w:rPr>
        <w:t xml:space="preserve"> </w:t>
      </w:r>
      <w:r>
        <w:rPr>
          <w:rFonts w:ascii="Open Sans" w:hAnsi="Open Sans" w:cs="Open Sans" w:hint="eastAsia"/>
          <w:b/>
          <w:bCs/>
          <w:color w:val="333333"/>
        </w:rPr>
        <w:t>sensor</w:t>
      </w:r>
    </w:p>
    <w:p w14:paraId="324DAA98" w14:textId="7D81944E" w:rsidR="001E046E" w:rsidRDefault="001E046E" w:rsidP="001E046E">
      <w:pPr>
        <w:pStyle w:val="md-end-block"/>
        <w:tabs>
          <w:tab w:val="left" w:pos="1440"/>
        </w:tabs>
        <w:spacing w:before="0" w:beforeAutospacing="0" w:after="0" w:afterAutospacing="0" w:line="360" w:lineRule="auto"/>
        <w:ind w:firstLineChars="200" w:firstLine="480"/>
        <w:rPr>
          <w:rFonts w:ascii="Open Sans" w:hAnsi="Open Sans" w:cs="Open Sans"/>
          <w:color w:val="333333"/>
        </w:rPr>
      </w:pPr>
      <w:r>
        <w:rPr>
          <w:rFonts w:ascii="Open Sans" w:hAnsi="Open Sans" w:cs="Open Sans" w:hint="eastAsia"/>
          <w:color w:val="333333"/>
        </w:rPr>
        <w:t>鉴于软测量的便利性和可行性，已经有很多工作建立在软测量工作上。主要的方法有基于机制的方法，基于知识的方法，基于数据驱动的方法</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_Ref118817124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[2]</w:t>
      </w:r>
      <w:r>
        <w:rPr>
          <w:rFonts w:ascii="Open Sans" w:hAnsi="Open Sans" w:cs="Open Sans"/>
          <w:color w:val="333333"/>
        </w:rPr>
        <w:fldChar w:fldCharType="end"/>
      </w:r>
      <w:r>
        <w:rPr>
          <w:rFonts w:ascii="Open Sans" w:hAnsi="Open Sans" w:cs="Open Sans" w:hint="eastAsia"/>
          <w:color w:val="333333"/>
        </w:rPr>
        <w:t>。在计算资源如此丰富的现代社会，面对复杂多样的工业数据，数据驱动方法逐渐占据了它所具有的优势。在上世纪</w:t>
      </w:r>
      <w:r>
        <w:rPr>
          <w:rFonts w:ascii="Open Sans" w:hAnsi="Open Sans" w:cs="Open Sans" w:hint="eastAsia"/>
          <w:color w:val="333333"/>
        </w:rPr>
        <w:t>9</w:t>
      </w:r>
      <w:r>
        <w:rPr>
          <w:rFonts w:ascii="Open Sans" w:hAnsi="Open Sans" w:cs="Open Sans"/>
          <w:color w:val="333333"/>
        </w:rPr>
        <w:t>0</w:t>
      </w:r>
      <w:r>
        <w:rPr>
          <w:rFonts w:ascii="Open Sans" w:hAnsi="Open Sans" w:cs="Open Sans" w:hint="eastAsia"/>
          <w:color w:val="333333"/>
        </w:rPr>
        <w:t>年代兴起的传统机器学习方法，现在已经应用在软测量的各个方面。</w:t>
      </w:r>
      <w:r>
        <w:rPr>
          <w:rFonts w:ascii="Open Sans" w:hAnsi="Open Sans" w:cs="Open Sans" w:hint="eastAsia"/>
          <w:color w:val="333333"/>
        </w:rPr>
        <w:t>PLS</w:t>
      </w:r>
      <w:r>
        <w:rPr>
          <w:rFonts w:ascii="Open Sans" w:hAnsi="Open Sans" w:cs="Open Sans" w:hint="eastAsia"/>
          <w:color w:val="333333"/>
        </w:rPr>
        <w:t>（偏相关回归）可以用来处理高维且高度相关的数据。但有研究表明传统的</w:t>
      </w:r>
      <w:r>
        <w:rPr>
          <w:rFonts w:ascii="Open Sans" w:hAnsi="Open Sans" w:cs="Open Sans" w:hint="eastAsia"/>
          <w:color w:val="333333"/>
        </w:rPr>
        <w:t>PLS</w:t>
      </w:r>
      <w:r>
        <w:rPr>
          <w:rFonts w:ascii="Open Sans" w:hAnsi="Open Sans" w:cs="Open Sans" w:hint="eastAsia"/>
          <w:color w:val="333333"/>
        </w:rPr>
        <w:t>可以会导致大</w:t>
      </w:r>
      <w:r>
        <w:rPr>
          <w:rFonts w:ascii="Open Sans" w:hAnsi="Open Sans" w:cs="Open Sans" w:hint="eastAsia"/>
          <w:color w:val="333333"/>
        </w:rPr>
        <w:t>m</w:t>
      </w:r>
      <w:r>
        <w:rPr>
          <w:rFonts w:ascii="Open Sans" w:hAnsi="Open Sans" w:cs="Open Sans" w:hint="eastAsia"/>
          <w:color w:val="333333"/>
        </w:rPr>
        <w:t>小</w:t>
      </w:r>
      <w:r>
        <w:rPr>
          <w:rFonts w:ascii="Open Sans" w:hAnsi="Open Sans" w:cs="Open Sans" w:hint="eastAsia"/>
          <w:color w:val="333333"/>
        </w:rPr>
        <w:t>n</w:t>
      </w:r>
      <w:r>
        <w:rPr>
          <w:rFonts w:ascii="Open Sans" w:hAnsi="Open Sans" w:cs="Open Sans" w:hint="eastAsia"/>
          <w:color w:val="333333"/>
        </w:rPr>
        <w:t>问题，影响模型的预测效果</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_Ref118819340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[3]</w:t>
      </w:r>
      <w:r>
        <w:rPr>
          <w:rFonts w:ascii="Open Sans" w:hAnsi="Open Sans" w:cs="Open Sans"/>
          <w:color w:val="333333"/>
        </w:rPr>
        <w:fldChar w:fldCharType="end"/>
      </w:r>
      <w:r>
        <w:rPr>
          <w:rFonts w:ascii="Open Sans" w:hAnsi="Open Sans" w:cs="Open Sans" w:hint="eastAsia"/>
          <w:color w:val="333333"/>
        </w:rPr>
        <w:t>。</w:t>
      </w:r>
      <w:r>
        <w:rPr>
          <w:rFonts w:ascii="Open Sans" w:hAnsi="Open Sans" w:cs="Open Sans" w:hint="eastAsia"/>
          <w:color w:val="333333"/>
        </w:rPr>
        <w:t>SVM</w:t>
      </w:r>
      <w:r>
        <w:rPr>
          <w:rFonts w:ascii="Open Sans" w:hAnsi="Open Sans" w:cs="Open Sans" w:hint="eastAsia"/>
          <w:color w:val="333333"/>
        </w:rPr>
        <w:t>作为一个广为周知的机器学习方法，在分类方面有很高的地位。有文献</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_Ref118820245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[4]</w:t>
      </w:r>
      <w:r>
        <w:rPr>
          <w:rFonts w:ascii="Open Sans" w:hAnsi="Open Sans" w:cs="Open Sans"/>
          <w:color w:val="333333"/>
        </w:rPr>
        <w:fldChar w:fldCharType="end"/>
      </w:r>
      <w:r>
        <w:rPr>
          <w:rFonts w:ascii="Open Sans" w:hAnsi="Open Sans" w:cs="Open Sans" w:hint="eastAsia"/>
          <w:color w:val="333333"/>
        </w:rPr>
        <w:t>指出</w:t>
      </w:r>
      <w:r>
        <w:rPr>
          <w:rFonts w:ascii="Open Sans" w:hAnsi="Open Sans" w:cs="Open Sans" w:hint="eastAsia"/>
          <w:color w:val="333333"/>
        </w:rPr>
        <w:t>SVM</w:t>
      </w:r>
      <w:r>
        <w:rPr>
          <w:rFonts w:ascii="Open Sans" w:hAnsi="Open Sans" w:cs="Open Sans" w:hint="eastAsia"/>
          <w:color w:val="333333"/>
        </w:rPr>
        <w:t>在石油催化裂化分馏塔数据中能起到的重要作用。但</w:t>
      </w:r>
      <w:r>
        <w:rPr>
          <w:rFonts w:ascii="Open Sans" w:hAnsi="Open Sans" w:cs="Open Sans" w:hint="eastAsia"/>
          <w:color w:val="333333"/>
        </w:rPr>
        <w:t>SVM</w:t>
      </w:r>
      <w:r>
        <w:rPr>
          <w:rFonts w:ascii="Open Sans" w:hAnsi="Open Sans" w:cs="Open Sans" w:hint="eastAsia"/>
          <w:color w:val="333333"/>
        </w:rPr>
        <w:t>的计算量和数据成平方关系</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_Ref118820650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[5]</w:t>
      </w:r>
      <w:r>
        <w:rPr>
          <w:rFonts w:ascii="Open Sans" w:hAnsi="Open Sans" w:cs="Open Sans"/>
          <w:color w:val="333333"/>
        </w:rPr>
        <w:fldChar w:fldCharType="end"/>
      </w:r>
      <w:r>
        <w:rPr>
          <w:rFonts w:ascii="Open Sans" w:hAnsi="Open Sans" w:cs="Open Sans" w:hint="eastAsia"/>
          <w:color w:val="333333"/>
        </w:rPr>
        <w:t>，这就意味着如果数据量很大的话，</w:t>
      </w:r>
      <w:r>
        <w:rPr>
          <w:rFonts w:ascii="Open Sans" w:hAnsi="Open Sans" w:cs="Open Sans" w:hint="eastAsia"/>
          <w:color w:val="333333"/>
        </w:rPr>
        <w:t>SVM</w:t>
      </w:r>
      <w:r>
        <w:rPr>
          <w:rFonts w:ascii="Open Sans" w:hAnsi="Open Sans" w:cs="Open Sans" w:hint="eastAsia"/>
          <w:color w:val="333333"/>
        </w:rPr>
        <w:t>的计算效率会很低。</w:t>
      </w:r>
      <w:r>
        <w:rPr>
          <w:rFonts w:ascii="Open Sans" w:hAnsi="Open Sans" w:cs="Open Sans" w:hint="eastAsia"/>
          <w:color w:val="333333"/>
        </w:rPr>
        <w:t>ANN</w:t>
      </w:r>
      <w:r>
        <w:rPr>
          <w:rFonts w:ascii="Open Sans" w:hAnsi="Open Sans" w:cs="Open Sans" w:hint="eastAsia"/>
          <w:color w:val="333333"/>
        </w:rPr>
        <w:t>（人工神经网络）面对复杂多样的数据，在训练时可以自动得到权重，避免了</w:t>
      </w:r>
      <w:r>
        <w:rPr>
          <w:rFonts w:ascii="Open Sans" w:hAnsi="Open Sans" w:cs="Open Sans" w:hint="eastAsia"/>
          <w:color w:val="333333"/>
        </w:rPr>
        <w:t>SVM</w:t>
      </w:r>
      <w:r>
        <w:rPr>
          <w:rFonts w:ascii="Open Sans" w:hAnsi="Open Sans" w:cs="Open Sans" w:hint="eastAsia"/>
          <w:color w:val="333333"/>
        </w:rPr>
        <w:t>和</w:t>
      </w:r>
      <w:r>
        <w:rPr>
          <w:rFonts w:ascii="Open Sans" w:hAnsi="Open Sans" w:cs="Open Sans" w:hint="eastAsia"/>
          <w:color w:val="333333"/>
        </w:rPr>
        <w:t>PLS</w:t>
      </w:r>
      <w:r>
        <w:rPr>
          <w:rFonts w:ascii="Open Sans" w:hAnsi="Open Sans" w:cs="Open Sans" w:hint="eastAsia"/>
          <w:color w:val="333333"/>
        </w:rPr>
        <w:t>的诸多不便</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_Ref118821529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[6]</w:t>
      </w:r>
      <w:r>
        <w:rPr>
          <w:rFonts w:ascii="Open Sans" w:hAnsi="Open Sans" w:cs="Open Sans"/>
          <w:color w:val="333333"/>
        </w:rPr>
        <w:fldChar w:fldCharType="end"/>
      </w:r>
      <w:r>
        <w:rPr>
          <w:rFonts w:ascii="Open Sans" w:hAnsi="Open Sans" w:cs="Open Sans" w:hint="eastAsia"/>
          <w:color w:val="333333"/>
        </w:rPr>
        <w:t>。近几年来，各式各样的神经网络层出不穷。深度学习方法逐渐展现他在软测量问题上的优势。一方面，深度学习方法可以综合考虑各种变量，不仅防止了很多无用变量的冗余，并且保证了每</w:t>
      </w:r>
      <w:r>
        <w:rPr>
          <w:rFonts w:ascii="Open Sans" w:hAnsi="Open Sans" w:cs="Open Sans" w:hint="eastAsia"/>
          <w:color w:val="333333"/>
        </w:rPr>
        <w:lastRenderedPageBreak/>
        <w:t>个变量的高效利用。同时，在</w:t>
      </w:r>
      <w:r>
        <w:rPr>
          <w:rFonts w:ascii="Open Sans" w:hAnsi="Open Sans" w:cs="Open Sans" w:hint="eastAsia"/>
          <w:color w:val="333333"/>
        </w:rPr>
        <w:t>GPU</w:t>
      </w:r>
      <w:r>
        <w:rPr>
          <w:rFonts w:ascii="Open Sans" w:hAnsi="Open Sans" w:cs="Open Sans" w:hint="eastAsia"/>
          <w:color w:val="333333"/>
        </w:rPr>
        <w:t>的加速下，深度学习方法的计算速度得到保证，实际应用场景广泛。总而言之，深度学习方法综合了各种机器学习的优点，一定程度上避免了它们的一些缺点。同时，深度学习方法可以根据不同的数据集</w:t>
      </w:r>
      <w:r w:rsidR="00401E00">
        <w:rPr>
          <w:rFonts w:ascii="Open Sans" w:hAnsi="Open Sans" w:cs="Open Sans" w:hint="eastAsia"/>
          <w:color w:val="333333"/>
        </w:rPr>
        <w:t>设定不同的参数，可以应用于不同场合。</w:t>
      </w:r>
    </w:p>
    <w:p w14:paraId="6896598A" w14:textId="4F7240A6" w:rsidR="001E046E" w:rsidRDefault="001E046E" w:rsidP="001E046E">
      <w:pPr>
        <w:pStyle w:val="md-end-block"/>
        <w:tabs>
          <w:tab w:val="left" w:pos="1440"/>
        </w:tabs>
        <w:spacing w:before="0" w:beforeAutospacing="0" w:after="0" w:afterAutospacing="0" w:line="360" w:lineRule="auto"/>
        <w:ind w:firstLineChars="200" w:firstLine="480"/>
        <w:rPr>
          <w:rFonts w:ascii="Open Sans" w:hAnsi="Open Sans" w:cs="Open Sans"/>
          <w:color w:val="333333"/>
        </w:rPr>
      </w:pPr>
      <w:r>
        <w:rPr>
          <w:rFonts w:ascii="Open Sans" w:hAnsi="Open Sans" w:cs="Open Sans" w:hint="eastAsia"/>
          <w:color w:val="333333"/>
        </w:rPr>
        <w:t>CNN</w:t>
      </w:r>
      <w:r>
        <w:rPr>
          <w:rFonts w:ascii="Open Sans" w:hAnsi="Open Sans" w:cs="Open Sans" w:hint="eastAsia"/>
          <w:color w:val="333333"/>
        </w:rPr>
        <w:t>可以被证明是用来提取特征的有效方法</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_Ref118822552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[7]</w:t>
      </w:r>
      <w:r>
        <w:rPr>
          <w:rFonts w:ascii="Open Sans" w:hAnsi="Open Sans" w:cs="Open Sans"/>
          <w:color w:val="333333"/>
        </w:rPr>
        <w:fldChar w:fldCharType="end"/>
      </w:r>
      <w:r>
        <w:rPr>
          <w:rFonts w:ascii="Open Sans" w:hAnsi="Open Sans" w:cs="Open Sans" w:hint="eastAsia"/>
          <w:color w:val="333333"/>
        </w:rPr>
        <w:t>，对于</w:t>
      </w:r>
      <w:proofErr w:type="gramStart"/>
      <w:r>
        <w:rPr>
          <w:rFonts w:ascii="Open Sans" w:hAnsi="Open Sans" w:cs="Open Sans" w:hint="eastAsia"/>
          <w:color w:val="333333"/>
        </w:rPr>
        <w:t>一</w:t>
      </w:r>
      <w:proofErr w:type="gramEnd"/>
      <w:r>
        <w:rPr>
          <w:rFonts w:ascii="Open Sans" w:hAnsi="Open Sans" w:cs="Open Sans" w:hint="eastAsia"/>
          <w:color w:val="333333"/>
        </w:rPr>
        <w:t>维数据，</w:t>
      </w:r>
      <w:r>
        <w:rPr>
          <w:rFonts w:ascii="Open Sans" w:hAnsi="Open Sans" w:cs="Open Sans" w:hint="eastAsia"/>
          <w:color w:val="333333"/>
        </w:rPr>
        <w:t>CNN</w:t>
      </w:r>
      <w:r>
        <w:rPr>
          <w:rFonts w:ascii="Open Sans" w:hAnsi="Open Sans" w:cs="Open Sans" w:hint="eastAsia"/>
          <w:color w:val="333333"/>
        </w:rPr>
        <w:t>可以帮助理解局部片段信息。对于二维数据，</w:t>
      </w:r>
      <w:r>
        <w:rPr>
          <w:rFonts w:ascii="Open Sans" w:hAnsi="Open Sans" w:cs="Open Sans" w:hint="eastAsia"/>
          <w:color w:val="333333"/>
        </w:rPr>
        <w:t>CNN</w:t>
      </w:r>
      <w:r>
        <w:rPr>
          <w:rFonts w:ascii="Open Sans" w:hAnsi="Open Sans" w:cs="Open Sans" w:hint="eastAsia"/>
          <w:color w:val="333333"/>
        </w:rPr>
        <w:t>更能体现在局部特征提取的独特优势。相较于</w:t>
      </w:r>
      <w:r>
        <w:rPr>
          <w:rFonts w:ascii="Open Sans" w:hAnsi="Open Sans" w:cs="Open Sans" w:hint="eastAsia"/>
          <w:color w:val="333333"/>
        </w:rPr>
        <w:t>MLP</w:t>
      </w:r>
      <w:r>
        <w:rPr>
          <w:rFonts w:ascii="Open Sans" w:hAnsi="Open Sans" w:cs="Open Sans" w:hint="eastAsia"/>
          <w:color w:val="333333"/>
        </w:rPr>
        <w:t>的较大的计算量，</w:t>
      </w:r>
      <w:r>
        <w:rPr>
          <w:rFonts w:ascii="Open Sans" w:hAnsi="Open Sans" w:cs="Open Sans" w:hint="eastAsia"/>
          <w:color w:val="333333"/>
        </w:rPr>
        <w:t>CNN</w:t>
      </w:r>
      <w:r>
        <w:rPr>
          <w:rFonts w:ascii="Open Sans" w:hAnsi="Open Sans" w:cs="Open Sans" w:hint="eastAsia"/>
          <w:color w:val="333333"/>
        </w:rPr>
        <w:t>不仅节约了计算量，并且在加深网络上有很大的作用。</w:t>
      </w:r>
      <w:r>
        <w:rPr>
          <w:rFonts w:ascii="Open Sans" w:hAnsi="Open Sans" w:cs="Open Sans"/>
          <w:color w:val="333333"/>
        </w:rPr>
        <w:t>R</w:t>
      </w:r>
      <w:r>
        <w:rPr>
          <w:rFonts w:ascii="Open Sans" w:hAnsi="Open Sans" w:cs="Open Sans" w:hint="eastAsia"/>
          <w:color w:val="333333"/>
        </w:rPr>
        <w:t>esnet</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_Ref118822744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[8]</w:t>
      </w:r>
      <w:r>
        <w:rPr>
          <w:rFonts w:ascii="Open Sans" w:hAnsi="Open Sans" w:cs="Open Sans"/>
          <w:color w:val="333333"/>
        </w:rPr>
        <w:fldChar w:fldCharType="end"/>
      </w:r>
      <w:r>
        <w:rPr>
          <w:rFonts w:ascii="Open Sans" w:hAnsi="Open Sans" w:cs="Open Sans" w:hint="eastAsia"/>
          <w:color w:val="333333"/>
        </w:rPr>
        <w:t>作为</w:t>
      </w:r>
      <w:r>
        <w:rPr>
          <w:rFonts w:ascii="Open Sans" w:hAnsi="Open Sans" w:cs="Open Sans" w:hint="eastAsia"/>
          <w:color w:val="333333"/>
        </w:rPr>
        <w:t>CNN</w:t>
      </w:r>
      <w:r>
        <w:rPr>
          <w:rFonts w:ascii="Open Sans" w:hAnsi="Open Sans" w:cs="Open Sans" w:hint="eastAsia"/>
          <w:color w:val="333333"/>
        </w:rPr>
        <w:t>的集大成者，在图像处理领域充当了很久的特征提取作用。</w:t>
      </w:r>
      <w:r w:rsidR="00AF0BB0">
        <w:rPr>
          <w:rFonts w:ascii="Open Sans" w:hAnsi="Open Sans" w:cs="Open Sans" w:hint="eastAsia"/>
          <w:color w:val="333333"/>
        </w:rPr>
        <w:t>类似的，在处理时序信息上，循环神经网络的应用越多来多。</w:t>
      </w:r>
      <w:r>
        <w:rPr>
          <w:rFonts w:ascii="Open Sans" w:hAnsi="Open Sans" w:cs="Open Sans" w:hint="eastAsia"/>
          <w:color w:val="333333"/>
        </w:rPr>
        <w:t>LSTM</w:t>
      </w:r>
      <w:r>
        <w:rPr>
          <w:rFonts w:ascii="Open Sans" w:hAnsi="Open Sans" w:cs="Open Sans" w:hint="eastAsia"/>
          <w:color w:val="333333"/>
        </w:rPr>
        <w:t>长短时记忆网络</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_Ref118823302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[9]</w:t>
      </w:r>
      <w:r>
        <w:rPr>
          <w:rFonts w:ascii="Open Sans" w:hAnsi="Open Sans" w:cs="Open Sans"/>
          <w:color w:val="333333"/>
        </w:rPr>
        <w:fldChar w:fldCharType="end"/>
      </w:r>
      <w:r>
        <w:rPr>
          <w:rFonts w:ascii="Open Sans" w:hAnsi="Open Sans" w:cs="Open Sans" w:hint="eastAsia"/>
          <w:color w:val="333333"/>
        </w:rPr>
        <w:t>在循环神经网络上，一定程度上避免了梯度爆炸和梯度消失，逐渐作为最广为人知的循环神经网络。</w:t>
      </w:r>
    </w:p>
    <w:p w14:paraId="6AF5F88B" w14:textId="28D4681B" w:rsidR="001E046E" w:rsidRDefault="001E046E" w:rsidP="001E046E">
      <w:pPr>
        <w:pStyle w:val="md-end-block"/>
        <w:tabs>
          <w:tab w:val="left" w:pos="1440"/>
        </w:tabs>
        <w:spacing w:before="0" w:beforeAutospacing="0" w:after="0" w:afterAutospacing="0" w:line="360" w:lineRule="auto"/>
        <w:ind w:firstLineChars="200" w:firstLine="480"/>
        <w:rPr>
          <w:rFonts w:ascii="Open Sans" w:hAnsi="Open Sans" w:cs="Open Sans"/>
          <w:color w:val="333333"/>
        </w:rPr>
      </w:pPr>
      <w:r>
        <w:rPr>
          <w:rFonts w:ascii="Open Sans" w:hAnsi="Open Sans" w:cs="Open Sans" w:hint="eastAsia"/>
          <w:color w:val="333333"/>
        </w:rPr>
        <w:t>2</w:t>
      </w:r>
      <w:r>
        <w:rPr>
          <w:rFonts w:ascii="Open Sans" w:hAnsi="Open Sans" w:cs="Open Sans"/>
          <w:color w:val="333333"/>
        </w:rPr>
        <w:t>017</w:t>
      </w:r>
      <w:r>
        <w:rPr>
          <w:rFonts w:ascii="Open Sans" w:hAnsi="Open Sans" w:cs="Open Sans" w:hint="eastAsia"/>
          <w:color w:val="333333"/>
        </w:rPr>
        <w:t>年横空出世的</w:t>
      </w:r>
      <w:r>
        <w:rPr>
          <w:rFonts w:ascii="Open Sans" w:hAnsi="Open Sans" w:cs="Open Sans" w:hint="eastAsia"/>
          <w:color w:val="333333"/>
        </w:rPr>
        <w:t>transformer</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_Ref118833617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[10]</w:t>
      </w:r>
      <w:r>
        <w:rPr>
          <w:rFonts w:ascii="Open Sans" w:hAnsi="Open Sans" w:cs="Open Sans"/>
          <w:color w:val="333333"/>
        </w:rPr>
        <w:fldChar w:fldCharType="end"/>
      </w:r>
      <w:r>
        <w:rPr>
          <w:rFonts w:ascii="Open Sans" w:hAnsi="Open Sans" w:cs="Open Sans" w:hint="eastAsia"/>
          <w:color w:val="333333"/>
        </w:rPr>
        <w:t>，利用它强大的自注意力机制，一举成为最具影响力的大模型，其应用广泛，在各个领域都大放异彩。目前，在</w:t>
      </w:r>
      <w:r>
        <w:rPr>
          <w:rFonts w:ascii="Open Sans" w:hAnsi="Open Sans" w:cs="Open Sans" w:hint="eastAsia"/>
          <w:color w:val="333333"/>
        </w:rPr>
        <w:t>NLP</w:t>
      </w:r>
      <w:r>
        <w:rPr>
          <w:rFonts w:ascii="Open Sans" w:hAnsi="Open Sans" w:cs="Open Sans" w:hint="eastAsia"/>
          <w:color w:val="333333"/>
        </w:rPr>
        <w:t>领域，有</w:t>
      </w:r>
      <w:r>
        <w:rPr>
          <w:rFonts w:ascii="Open Sans" w:hAnsi="Open Sans" w:cs="Open Sans" w:hint="eastAsia"/>
          <w:color w:val="333333"/>
        </w:rPr>
        <w:t>BERT</w:t>
      </w:r>
      <w:r>
        <w:rPr>
          <w:rFonts w:ascii="Open Sans" w:hAnsi="Open Sans" w:cs="Open Sans" w:hint="eastAsia"/>
          <w:color w:val="333333"/>
        </w:rPr>
        <w:t>等大模型</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_Ref118834599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[11]</w:t>
      </w:r>
      <w:r>
        <w:rPr>
          <w:rFonts w:ascii="Open Sans" w:hAnsi="Open Sans" w:cs="Open Sans"/>
          <w:color w:val="333333"/>
        </w:rPr>
        <w:fldChar w:fldCharType="end"/>
      </w:r>
      <w:r>
        <w:rPr>
          <w:rFonts w:ascii="Open Sans" w:hAnsi="Open Sans" w:cs="Open Sans" w:hint="eastAsia"/>
          <w:color w:val="333333"/>
        </w:rPr>
        <w:t>。在</w:t>
      </w:r>
      <w:r>
        <w:rPr>
          <w:rFonts w:ascii="Open Sans" w:hAnsi="Open Sans" w:cs="Open Sans" w:hint="eastAsia"/>
          <w:color w:val="333333"/>
        </w:rPr>
        <w:t>CV</w:t>
      </w:r>
      <w:r>
        <w:rPr>
          <w:rFonts w:ascii="Open Sans" w:hAnsi="Open Sans" w:cs="Open Sans" w:hint="eastAsia"/>
          <w:color w:val="333333"/>
        </w:rPr>
        <w:t>领域，有</w:t>
      </w:r>
      <w:r>
        <w:rPr>
          <w:rFonts w:ascii="Open Sans" w:hAnsi="Open Sans" w:cs="Open Sans" w:hint="eastAsia"/>
          <w:color w:val="333333"/>
        </w:rPr>
        <w:t>visual</w:t>
      </w:r>
      <w:r>
        <w:rPr>
          <w:rFonts w:ascii="Open Sans" w:hAnsi="Open Sans" w:cs="Open Sans"/>
          <w:color w:val="333333"/>
        </w:rPr>
        <w:t>-</w:t>
      </w:r>
      <w:r>
        <w:rPr>
          <w:rFonts w:ascii="Open Sans" w:hAnsi="Open Sans" w:cs="Open Sans" w:hint="eastAsia"/>
          <w:color w:val="333333"/>
        </w:rPr>
        <w:t>transformer</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_Ref118835155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[12]</w:t>
      </w:r>
      <w:r>
        <w:rPr>
          <w:rFonts w:ascii="Open Sans" w:hAnsi="Open Sans" w:cs="Open Sans"/>
          <w:color w:val="333333"/>
        </w:rPr>
        <w:fldChar w:fldCharType="end"/>
      </w:r>
      <w:r>
        <w:rPr>
          <w:rFonts w:ascii="Open Sans" w:hAnsi="Open Sans" w:cs="Open Sans"/>
          <w:color w:val="333333"/>
        </w:rPr>
        <w:t xml:space="preserve"> </w:t>
      </w:r>
      <w:proofErr w:type="gramStart"/>
      <w:r>
        <w:rPr>
          <w:rFonts w:ascii="Open Sans" w:hAnsi="Open Sans" w:cs="Open Sans" w:hint="eastAsia"/>
          <w:color w:val="333333"/>
        </w:rPr>
        <w:t>等突破</w:t>
      </w:r>
      <w:proofErr w:type="gramEnd"/>
      <w:r>
        <w:rPr>
          <w:rFonts w:ascii="Open Sans" w:hAnsi="Open Sans" w:cs="Open Sans" w:hint="eastAsia"/>
          <w:color w:val="333333"/>
        </w:rPr>
        <w:t>传统</w:t>
      </w:r>
      <w:r>
        <w:rPr>
          <w:rFonts w:ascii="Open Sans" w:hAnsi="Open Sans" w:cs="Open Sans" w:hint="eastAsia"/>
          <w:color w:val="333333"/>
        </w:rPr>
        <w:t>CNN</w:t>
      </w:r>
      <w:r>
        <w:rPr>
          <w:rFonts w:ascii="Open Sans" w:hAnsi="Open Sans" w:cs="Open Sans" w:hint="eastAsia"/>
          <w:color w:val="333333"/>
        </w:rPr>
        <w:t>的应用。但是这些方法往往是具有普适性的，是基于方法</w:t>
      </w:r>
      <w:r w:rsidR="00AF0BB0">
        <w:rPr>
          <w:rFonts w:ascii="Open Sans" w:hAnsi="Open Sans" w:cs="Open Sans" w:hint="eastAsia"/>
          <w:color w:val="333333"/>
        </w:rPr>
        <w:t>和规则的</w:t>
      </w:r>
      <w:r>
        <w:rPr>
          <w:rFonts w:ascii="Open Sans" w:hAnsi="Open Sans" w:cs="Open Sans" w:hint="eastAsia"/>
          <w:color w:val="333333"/>
        </w:rPr>
        <w:t>，而不是基于数据</w:t>
      </w:r>
      <w:r w:rsidR="00AF0BB0">
        <w:rPr>
          <w:rFonts w:ascii="Open Sans" w:hAnsi="Open Sans" w:cs="Open Sans" w:hint="eastAsia"/>
          <w:color w:val="333333"/>
        </w:rPr>
        <w:t>类型</w:t>
      </w:r>
      <w:r>
        <w:rPr>
          <w:rFonts w:ascii="Open Sans" w:hAnsi="Open Sans" w:cs="Open Sans" w:hint="eastAsia"/>
          <w:color w:val="333333"/>
        </w:rPr>
        <w:t>的</w:t>
      </w:r>
      <w:r w:rsidR="00AF0BB0">
        <w:rPr>
          <w:rFonts w:ascii="Open Sans" w:hAnsi="Open Sans" w:cs="Open Sans" w:hint="eastAsia"/>
          <w:color w:val="333333"/>
        </w:rPr>
        <w:t>。</w:t>
      </w:r>
      <w:r>
        <w:rPr>
          <w:rFonts w:ascii="Open Sans" w:hAnsi="Open Sans" w:cs="Open Sans" w:hint="eastAsia"/>
          <w:color w:val="333333"/>
        </w:rPr>
        <w:t>面对工业过程，其</w:t>
      </w:r>
      <w:r w:rsidR="00AF0BB0">
        <w:rPr>
          <w:rFonts w:ascii="Open Sans" w:hAnsi="Open Sans" w:cs="Open Sans" w:hint="eastAsia"/>
          <w:color w:val="333333"/>
        </w:rPr>
        <w:t>数据的</w:t>
      </w:r>
      <w:r>
        <w:rPr>
          <w:rFonts w:ascii="Open Sans" w:hAnsi="Open Sans" w:cs="Open Sans" w:hint="eastAsia"/>
          <w:color w:val="333333"/>
        </w:rPr>
        <w:t>多样性让模型的鲁棒性备受考验。一般来说，基于数据</w:t>
      </w:r>
      <w:proofErr w:type="gramStart"/>
      <w:r>
        <w:rPr>
          <w:rFonts w:ascii="Open Sans" w:hAnsi="Open Sans" w:cs="Open Sans" w:hint="eastAsia"/>
          <w:color w:val="333333"/>
        </w:rPr>
        <w:t>集选择</w:t>
      </w:r>
      <w:proofErr w:type="gramEnd"/>
      <w:r>
        <w:rPr>
          <w:rFonts w:ascii="Open Sans" w:hAnsi="Open Sans" w:cs="Open Sans" w:hint="eastAsia"/>
          <w:color w:val="333333"/>
        </w:rPr>
        <w:t>合适的模型和进行相应的参数调节是主要的流程方法。所以笔者想从实际工业数据入手，尝试将已有模型应用到工业生产中，在此基础上，发掘模型的鲁棒性，争取在面对更多类型的数据时让模型依然具有相当不错的效果。</w:t>
      </w:r>
    </w:p>
    <w:p w14:paraId="794CDE89" w14:textId="77777777" w:rsidR="001E046E" w:rsidRPr="003C5D39" w:rsidRDefault="001E046E" w:rsidP="001E046E">
      <w:pPr>
        <w:pStyle w:val="a7"/>
        <w:numPr>
          <w:ilvl w:val="1"/>
          <w:numId w:val="1"/>
        </w:numPr>
        <w:spacing w:line="360" w:lineRule="auto"/>
        <w:ind w:firstLineChars="0"/>
        <w:rPr>
          <w:rStyle w:val="md-plain"/>
          <w:rFonts w:ascii="Open Sans" w:eastAsia="宋体" w:hAnsi="Open Sans" w:cs="Open Sans"/>
          <w:b/>
          <w:bCs/>
          <w:color w:val="333333"/>
          <w:kern w:val="0"/>
          <w:sz w:val="24"/>
          <w:szCs w:val="24"/>
        </w:rPr>
      </w:pPr>
      <w:r>
        <w:rPr>
          <w:rStyle w:val="md-plain"/>
          <w:rFonts w:ascii="Open Sans" w:eastAsia="宋体" w:hAnsi="Open Sans" w:cs="Open Sans" w:hint="eastAsia"/>
          <w:b/>
          <w:bCs/>
          <w:color w:val="333333"/>
          <w:kern w:val="0"/>
          <w:sz w:val="24"/>
          <w:szCs w:val="24"/>
        </w:rPr>
        <w:t>深度学习与软测量结合的挑战</w:t>
      </w:r>
    </w:p>
    <w:p w14:paraId="1502194B" w14:textId="77777777" w:rsidR="001E046E" w:rsidRDefault="001E046E" w:rsidP="001E046E">
      <w:pPr>
        <w:spacing w:line="360" w:lineRule="auto"/>
        <w:ind w:firstLine="360"/>
        <w:rPr>
          <w:rFonts w:ascii="Open Sans" w:eastAsia="宋体" w:hAnsi="Open Sans" w:cs="Open Sans"/>
          <w:color w:val="333333"/>
          <w:kern w:val="0"/>
          <w:sz w:val="24"/>
          <w:szCs w:val="24"/>
        </w:rPr>
      </w:pPr>
      <w:r w:rsidRPr="003C5D39">
        <w:rPr>
          <w:rFonts w:ascii="Open Sans" w:eastAsia="宋体" w:hAnsi="Open Sans" w:cs="Open Sans" w:hint="eastAsia"/>
          <w:color w:val="333333"/>
          <w:kern w:val="0"/>
          <w:sz w:val="24"/>
          <w:szCs w:val="24"/>
        </w:rPr>
        <w:t>基于上述方法论述和模型应用场景及区别，总结一下深度学习方法在面对软测量</w:t>
      </w:r>
      <w:r>
        <w:rPr>
          <w:rFonts w:ascii="Open Sans" w:eastAsia="宋体" w:hAnsi="Open Sans" w:cs="Open Sans" w:hint="eastAsia"/>
          <w:color w:val="333333"/>
          <w:kern w:val="0"/>
          <w:sz w:val="24"/>
          <w:szCs w:val="24"/>
        </w:rPr>
        <w:t>的主要困难和挑战</w:t>
      </w:r>
      <w:r w:rsidRPr="003C5D39">
        <w:rPr>
          <w:rFonts w:ascii="Open Sans" w:eastAsia="宋体" w:hAnsi="Open Sans" w:cs="Open Sans" w:hint="eastAsia"/>
          <w:color w:val="333333"/>
          <w:kern w:val="0"/>
          <w:sz w:val="24"/>
          <w:szCs w:val="24"/>
        </w:rPr>
        <w:t>：</w:t>
      </w:r>
      <w:r>
        <w:rPr>
          <w:rFonts w:ascii="Open Sans" w:eastAsia="宋体" w:hAnsi="Open Sans" w:cs="Open Sans"/>
          <w:color w:val="333333"/>
          <w:kern w:val="0"/>
          <w:sz w:val="24"/>
          <w:szCs w:val="24"/>
        </w:rPr>
        <w:fldChar w:fldCharType="begin"/>
      </w:r>
      <w:r>
        <w:rPr>
          <w:rFonts w:ascii="Open Sans" w:eastAsia="宋体" w:hAnsi="Open Sans" w:cs="Open Sans"/>
          <w:color w:val="333333"/>
          <w:kern w:val="0"/>
          <w:sz w:val="24"/>
          <w:szCs w:val="24"/>
        </w:rPr>
        <w:instrText xml:space="preserve"> </w:instrText>
      </w:r>
      <w:r>
        <w:rPr>
          <w:rFonts w:ascii="Open Sans" w:eastAsia="宋体" w:hAnsi="Open Sans" w:cs="Open Sans" w:hint="eastAsia"/>
          <w:color w:val="333333"/>
          <w:kern w:val="0"/>
          <w:sz w:val="24"/>
          <w:szCs w:val="24"/>
        </w:rPr>
        <w:instrText>REF _Ref118835945 \r \h</w:instrText>
      </w:r>
      <w:r>
        <w:rPr>
          <w:rFonts w:ascii="Open Sans" w:eastAsia="宋体" w:hAnsi="Open Sans" w:cs="Open Sans"/>
          <w:color w:val="333333"/>
          <w:kern w:val="0"/>
          <w:sz w:val="24"/>
          <w:szCs w:val="24"/>
        </w:rPr>
        <w:instrText xml:space="preserve"> </w:instrText>
      </w:r>
      <w:r>
        <w:rPr>
          <w:rFonts w:ascii="Open Sans" w:eastAsia="宋体" w:hAnsi="Open Sans" w:cs="Open Sans"/>
          <w:color w:val="333333"/>
          <w:kern w:val="0"/>
          <w:sz w:val="24"/>
          <w:szCs w:val="24"/>
        </w:rPr>
      </w:r>
      <w:r>
        <w:rPr>
          <w:rFonts w:ascii="Open Sans" w:eastAsia="宋体" w:hAnsi="Open Sans" w:cs="Open Sans"/>
          <w:color w:val="333333"/>
          <w:kern w:val="0"/>
          <w:sz w:val="24"/>
          <w:szCs w:val="24"/>
        </w:rPr>
        <w:fldChar w:fldCharType="separate"/>
      </w:r>
      <w:r>
        <w:rPr>
          <w:rFonts w:ascii="Open Sans" w:eastAsia="宋体" w:hAnsi="Open Sans" w:cs="Open Sans"/>
          <w:color w:val="333333"/>
          <w:kern w:val="0"/>
          <w:sz w:val="24"/>
          <w:szCs w:val="24"/>
        </w:rPr>
        <w:t>[13]</w:t>
      </w:r>
      <w:r>
        <w:rPr>
          <w:rFonts w:ascii="Open Sans" w:eastAsia="宋体" w:hAnsi="Open Sans" w:cs="Open Sans"/>
          <w:color w:val="333333"/>
          <w:kern w:val="0"/>
          <w:sz w:val="24"/>
          <w:szCs w:val="24"/>
        </w:rPr>
        <w:fldChar w:fldCharType="end"/>
      </w:r>
    </w:p>
    <w:p w14:paraId="0C911EE7" w14:textId="77777777" w:rsidR="001E046E" w:rsidRDefault="001E046E" w:rsidP="001E046E">
      <w:pPr>
        <w:pStyle w:val="a7"/>
        <w:numPr>
          <w:ilvl w:val="0"/>
          <w:numId w:val="4"/>
        </w:numPr>
        <w:spacing w:line="360" w:lineRule="auto"/>
        <w:ind w:firstLineChars="0"/>
        <w:rPr>
          <w:rFonts w:ascii="Open Sans" w:eastAsia="宋体" w:hAnsi="Open Sans" w:cs="Open Sans"/>
          <w:color w:val="333333"/>
          <w:kern w:val="0"/>
          <w:sz w:val="24"/>
          <w:szCs w:val="24"/>
        </w:rPr>
      </w:pPr>
      <w:bookmarkStart w:id="1" w:name="OLE_LINK2"/>
      <w:r>
        <w:rPr>
          <w:rFonts w:ascii="Open Sans" w:eastAsia="宋体" w:hAnsi="Open Sans" w:cs="Open Sans" w:hint="eastAsia"/>
          <w:color w:val="333333"/>
          <w:kern w:val="0"/>
          <w:sz w:val="24"/>
          <w:szCs w:val="24"/>
        </w:rPr>
        <w:t>如何正确的应用深度学习的前沿模型，如何保证前沿模型的有效性能够落实到现在工业数据上？</w:t>
      </w:r>
    </w:p>
    <w:p w14:paraId="365B306D" w14:textId="77777777" w:rsidR="001E046E" w:rsidRDefault="001E046E" w:rsidP="001E046E">
      <w:pPr>
        <w:pStyle w:val="a7"/>
        <w:numPr>
          <w:ilvl w:val="0"/>
          <w:numId w:val="4"/>
        </w:numPr>
        <w:spacing w:line="360" w:lineRule="auto"/>
        <w:ind w:firstLineChars="0"/>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lastRenderedPageBreak/>
        <w:t>实际工业数据有很多形式的数据，如何根据数据类型匹</w:t>
      </w:r>
      <w:bookmarkEnd w:id="1"/>
      <w:r>
        <w:rPr>
          <w:rFonts w:ascii="Open Sans" w:eastAsia="宋体" w:hAnsi="Open Sans" w:cs="Open Sans" w:hint="eastAsia"/>
          <w:color w:val="333333"/>
          <w:kern w:val="0"/>
          <w:sz w:val="24"/>
          <w:szCs w:val="24"/>
        </w:rPr>
        <w:t>配相应的模型，这是一个挑战。</w:t>
      </w:r>
    </w:p>
    <w:p w14:paraId="25287F13" w14:textId="5E15EA0F" w:rsidR="00A50006" w:rsidRPr="00A50006" w:rsidRDefault="001E046E" w:rsidP="00A50006">
      <w:pPr>
        <w:pStyle w:val="a7"/>
        <w:numPr>
          <w:ilvl w:val="0"/>
          <w:numId w:val="4"/>
        </w:numPr>
        <w:spacing w:line="360" w:lineRule="auto"/>
        <w:ind w:firstLineChars="0"/>
        <w:rPr>
          <w:rStyle w:val="md-plain"/>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数据的噪声应该如何处理，怎么才能验证模型的有效性？</w:t>
      </w:r>
    </w:p>
    <w:p w14:paraId="6475A9EA" w14:textId="02DA76C3" w:rsidR="00A50006" w:rsidRDefault="00A50006" w:rsidP="00A50006">
      <w:pPr>
        <w:pStyle w:val="a7"/>
        <w:numPr>
          <w:ilvl w:val="1"/>
          <w:numId w:val="1"/>
        </w:numPr>
        <w:spacing w:line="360" w:lineRule="auto"/>
        <w:ind w:firstLineChars="0"/>
        <w:rPr>
          <w:rStyle w:val="md-plain"/>
          <w:rFonts w:ascii="Open Sans" w:eastAsia="宋体" w:hAnsi="Open Sans" w:cs="Open Sans"/>
          <w:b/>
          <w:bCs/>
          <w:color w:val="333333"/>
          <w:kern w:val="0"/>
          <w:sz w:val="24"/>
          <w:szCs w:val="24"/>
        </w:rPr>
      </w:pPr>
      <w:bookmarkStart w:id="2" w:name="OLE_LINK1"/>
      <w:r>
        <w:rPr>
          <w:rStyle w:val="md-plain"/>
          <w:rFonts w:ascii="Open Sans" w:eastAsia="宋体" w:hAnsi="Open Sans" w:cs="Open Sans" w:hint="eastAsia"/>
          <w:b/>
          <w:bCs/>
          <w:color w:val="333333"/>
          <w:kern w:val="0"/>
          <w:sz w:val="24"/>
          <w:szCs w:val="24"/>
        </w:rPr>
        <w:t>石油分类模型的重要性</w:t>
      </w:r>
    </w:p>
    <w:bookmarkEnd w:id="2"/>
    <w:p w14:paraId="3A316649" w14:textId="2165301E" w:rsidR="00A50006" w:rsidRDefault="00A50006" w:rsidP="00A50006">
      <w:pPr>
        <w:spacing w:line="360" w:lineRule="auto"/>
        <w:ind w:firstLineChars="200" w:firstLine="480"/>
        <w:rPr>
          <w:rFonts w:ascii="Open Sans" w:eastAsia="宋体" w:hAnsi="Open Sans" w:cs="Open Sans"/>
          <w:color w:val="333333"/>
          <w:kern w:val="0"/>
          <w:sz w:val="24"/>
          <w:szCs w:val="24"/>
        </w:rPr>
      </w:pPr>
      <w:r w:rsidRPr="00A50006">
        <w:rPr>
          <w:rFonts w:ascii="Open Sans" w:eastAsia="宋体" w:hAnsi="Open Sans" w:cs="Open Sans" w:hint="eastAsia"/>
          <w:color w:val="333333"/>
          <w:kern w:val="0"/>
          <w:sz w:val="24"/>
          <w:szCs w:val="24"/>
        </w:rPr>
        <w:t>对于石油来说，往往一个比较好的分类模型是很有必要的</w:t>
      </w:r>
      <w:r w:rsidRPr="00A50006">
        <w:rPr>
          <w:rFonts w:ascii="Open Sans" w:eastAsia="宋体" w:hAnsi="Open Sans" w:cs="Open Sans"/>
          <w:color w:val="333333"/>
          <w:kern w:val="0"/>
          <w:sz w:val="24"/>
          <w:szCs w:val="24"/>
        </w:rPr>
        <w:fldChar w:fldCharType="begin"/>
      </w:r>
      <w:r w:rsidRPr="00A50006">
        <w:rPr>
          <w:rFonts w:ascii="Open Sans" w:eastAsia="宋体" w:hAnsi="Open Sans" w:cs="Open Sans"/>
          <w:color w:val="333333"/>
          <w:kern w:val="0"/>
          <w:sz w:val="24"/>
          <w:szCs w:val="24"/>
        </w:rPr>
        <w:instrText xml:space="preserve"> </w:instrText>
      </w:r>
      <w:r w:rsidRPr="00A50006">
        <w:rPr>
          <w:rFonts w:ascii="Open Sans" w:eastAsia="宋体" w:hAnsi="Open Sans" w:cs="Open Sans" w:hint="eastAsia"/>
          <w:color w:val="333333"/>
          <w:kern w:val="0"/>
          <w:sz w:val="24"/>
          <w:szCs w:val="24"/>
        </w:rPr>
        <w:instrText>REF _Ref119504809 \r \h</w:instrText>
      </w:r>
      <w:r w:rsidRPr="00A50006">
        <w:rPr>
          <w:rFonts w:ascii="Open Sans" w:eastAsia="宋体" w:hAnsi="Open Sans" w:cs="Open Sans"/>
          <w:color w:val="333333"/>
          <w:kern w:val="0"/>
          <w:sz w:val="24"/>
          <w:szCs w:val="24"/>
        </w:rPr>
        <w:instrText xml:space="preserve"> </w:instrText>
      </w:r>
      <w:r w:rsidRPr="00A50006">
        <w:rPr>
          <w:rFonts w:ascii="Open Sans" w:eastAsia="宋体" w:hAnsi="Open Sans" w:cs="Open Sans"/>
          <w:color w:val="333333"/>
          <w:kern w:val="0"/>
          <w:sz w:val="24"/>
          <w:szCs w:val="24"/>
        </w:rPr>
      </w:r>
      <w:r w:rsidRPr="00A50006">
        <w:rPr>
          <w:rFonts w:ascii="Open Sans" w:eastAsia="宋体" w:hAnsi="Open Sans" w:cs="Open Sans"/>
          <w:color w:val="333333"/>
          <w:kern w:val="0"/>
          <w:sz w:val="24"/>
          <w:szCs w:val="24"/>
        </w:rPr>
        <w:fldChar w:fldCharType="separate"/>
      </w:r>
      <w:r w:rsidRPr="00A50006">
        <w:rPr>
          <w:rFonts w:ascii="Open Sans" w:eastAsia="宋体" w:hAnsi="Open Sans" w:cs="Open Sans"/>
          <w:color w:val="333333"/>
          <w:kern w:val="0"/>
          <w:sz w:val="24"/>
          <w:szCs w:val="24"/>
        </w:rPr>
        <w:t>[15]</w:t>
      </w:r>
      <w:r w:rsidRPr="00A50006">
        <w:rPr>
          <w:rFonts w:ascii="Open Sans" w:eastAsia="宋体" w:hAnsi="Open Sans" w:cs="Open Sans"/>
          <w:color w:val="333333"/>
          <w:kern w:val="0"/>
          <w:sz w:val="24"/>
          <w:szCs w:val="24"/>
        </w:rPr>
        <w:fldChar w:fldCharType="end"/>
      </w:r>
      <w:r w:rsidRPr="00A50006">
        <w:rPr>
          <w:rFonts w:ascii="Open Sans" w:eastAsia="宋体" w:hAnsi="Open Sans" w:cs="Open Sans" w:hint="eastAsia"/>
          <w:color w:val="333333"/>
          <w:kern w:val="0"/>
          <w:sz w:val="24"/>
          <w:szCs w:val="24"/>
        </w:rPr>
        <w:t>。对于石油数据来说</w:t>
      </w:r>
      <w:r>
        <w:rPr>
          <w:rFonts w:ascii="Open Sans" w:eastAsia="宋体" w:hAnsi="Open Sans" w:cs="Open Sans" w:hint="eastAsia"/>
          <w:color w:val="333333"/>
          <w:kern w:val="0"/>
          <w:sz w:val="24"/>
          <w:szCs w:val="24"/>
        </w:rPr>
        <w:t>，来自不同炼油厂的石油的材质有很大区别，如何根据不同炼油厂的石油的材质的区别选择合适的模型，是一个值得研究的任务。这就涉及到一个分类模型的问题，根据比例对石油分类，确定一个石油的分类模型。</w:t>
      </w:r>
    </w:p>
    <w:p w14:paraId="41F3B7CE" w14:textId="11895F96" w:rsidR="00A50006" w:rsidRDefault="006F7A82" w:rsidP="006F7A82">
      <w:pPr>
        <w:spacing w:line="360" w:lineRule="auto"/>
        <w:rPr>
          <w:rStyle w:val="md-plain"/>
          <w:rFonts w:ascii="Open Sans" w:eastAsia="宋体" w:hAnsi="Open Sans" w:cs="Open Sans"/>
          <w:color w:val="333333"/>
          <w:kern w:val="0"/>
          <w:sz w:val="24"/>
          <w:szCs w:val="24"/>
        </w:rPr>
      </w:pPr>
      <w:r w:rsidRPr="006F7A82">
        <w:rPr>
          <w:rStyle w:val="md-plain"/>
          <w:rFonts w:ascii="Open Sans" w:eastAsia="宋体" w:hAnsi="Open Sans" w:cs="Open Sans"/>
          <w:noProof/>
          <w:color w:val="333333"/>
          <w:kern w:val="0"/>
          <w:sz w:val="24"/>
          <w:szCs w:val="24"/>
        </w:rPr>
        <w:drawing>
          <wp:inline distT="0" distB="0" distL="0" distR="0" wp14:anchorId="7FEB23BC" wp14:editId="05503E2A">
            <wp:extent cx="5274310" cy="20491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49145"/>
                    </a:xfrm>
                    <a:prstGeom prst="rect">
                      <a:avLst/>
                    </a:prstGeom>
                  </pic:spPr>
                </pic:pic>
              </a:graphicData>
            </a:graphic>
          </wp:inline>
        </w:drawing>
      </w:r>
    </w:p>
    <w:p w14:paraId="74B618C3" w14:textId="46245D4A" w:rsidR="006F7A82" w:rsidRDefault="00AE4205" w:rsidP="00A50006">
      <w:pPr>
        <w:spacing w:line="360" w:lineRule="auto"/>
        <w:ind w:firstLineChars="200" w:firstLine="480"/>
        <w:rPr>
          <w:rStyle w:val="md-plain"/>
          <w:rFonts w:ascii="Open Sans" w:eastAsia="宋体" w:hAnsi="Open Sans" w:cs="Open Sans"/>
          <w:color w:val="333333"/>
          <w:kern w:val="0"/>
          <w:sz w:val="24"/>
          <w:szCs w:val="24"/>
        </w:rPr>
      </w:pPr>
      <w:r>
        <w:rPr>
          <w:rStyle w:val="md-plain"/>
          <w:rFonts w:ascii="Open Sans" w:eastAsia="宋体" w:hAnsi="Open Sans" w:cs="Open Sans" w:hint="eastAsia"/>
          <w:color w:val="333333"/>
          <w:kern w:val="0"/>
          <w:sz w:val="24"/>
          <w:szCs w:val="24"/>
        </w:rPr>
        <w:t>具体操作流程如下，图片节选自</w:t>
      </w:r>
      <w:r>
        <w:rPr>
          <w:rStyle w:val="md-plain"/>
          <w:rFonts w:ascii="Open Sans" w:eastAsia="宋体" w:hAnsi="Open Sans" w:cs="Open Sans"/>
          <w:color w:val="333333"/>
          <w:kern w:val="0"/>
          <w:sz w:val="24"/>
          <w:szCs w:val="24"/>
        </w:rPr>
        <w:fldChar w:fldCharType="begin"/>
      </w:r>
      <w:r>
        <w:rPr>
          <w:rStyle w:val="md-plain"/>
          <w:rFonts w:ascii="Open Sans" w:eastAsia="宋体" w:hAnsi="Open Sans" w:cs="Open Sans"/>
          <w:color w:val="333333"/>
          <w:kern w:val="0"/>
          <w:sz w:val="24"/>
          <w:szCs w:val="24"/>
        </w:rPr>
        <w:instrText xml:space="preserve"> </w:instrText>
      </w:r>
      <w:r>
        <w:rPr>
          <w:rStyle w:val="md-plain"/>
          <w:rFonts w:ascii="Open Sans" w:eastAsia="宋体" w:hAnsi="Open Sans" w:cs="Open Sans" w:hint="eastAsia"/>
          <w:color w:val="333333"/>
          <w:kern w:val="0"/>
          <w:sz w:val="24"/>
          <w:szCs w:val="24"/>
        </w:rPr>
        <w:instrText>REF _Ref119504809 \r \h</w:instrText>
      </w:r>
      <w:r>
        <w:rPr>
          <w:rStyle w:val="md-plain"/>
          <w:rFonts w:ascii="Open Sans" w:eastAsia="宋体" w:hAnsi="Open Sans" w:cs="Open Sans"/>
          <w:color w:val="333333"/>
          <w:kern w:val="0"/>
          <w:sz w:val="24"/>
          <w:szCs w:val="24"/>
        </w:rPr>
        <w:instrText xml:space="preserve"> </w:instrText>
      </w:r>
      <w:r>
        <w:rPr>
          <w:rStyle w:val="md-plain"/>
          <w:rFonts w:ascii="Open Sans" w:eastAsia="宋体" w:hAnsi="Open Sans" w:cs="Open Sans"/>
          <w:color w:val="333333"/>
          <w:kern w:val="0"/>
          <w:sz w:val="24"/>
          <w:szCs w:val="24"/>
        </w:rPr>
      </w:r>
      <w:r>
        <w:rPr>
          <w:rStyle w:val="md-plain"/>
          <w:rFonts w:ascii="Open Sans" w:eastAsia="宋体" w:hAnsi="Open Sans" w:cs="Open Sans"/>
          <w:color w:val="333333"/>
          <w:kern w:val="0"/>
          <w:sz w:val="24"/>
          <w:szCs w:val="24"/>
        </w:rPr>
        <w:fldChar w:fldCharType="separate"/>
      </w:r>
      <w:r>
        <w:rPr>
          <w:rStyle w:val="md-plain"/>
          <w:rFonts w:ascii="Open Sans" w:eastAsia="宋体" w:hAnsi="Open Sans" w:cs="Open Sans"/>
          <w:color w:val="333333"/>
          <w:kern w:val="0"/>
          <w:sz w:val="24"/>
          <w:szCs w:val="24"/>
        </w:rPr>
        <w:t>[15]</w:t>
      </w:r>
      <w:r>
        <w:rPr>
          <w:rStyle w:val="md-plain"/>
          <w:rFonts w:ascii="Open Sans" w:eastAsia="宋体" w:hAnsi="Open Sans" w:cs="Open Sans"/>
          <w:color w:val="333333"/>
          <w:kern w:val="0"/>
          <w:sz w:val="24"/>
          <w:szCs w:val="24"/>
        </w:rPr>
        <w:fldChar w:fldCharType="end"/>
      </w:r>
    </w:p>
    <w:tbl>
      <w:tblPr>
        <w:tblStyle w:val="a8"/>
        <w:tblW w:w="0" w:type="auto"/>
        <w:tblLook w:val="04A0" w:firstRow="1" w:lastRow="0" w:firstColumn="1" w:lastColumn="0" w:noHBand="0" w:noVBand="1"/>
      </w:tblPr>
      <w:tblGrid>
        <w:gridCol w:w="8296"/>
      </w:tblGrid>
      <w:tr w:rsidR="00AE4205" w14:paraId="62DD1E38" w14:textId="77777777" w:rsidTr="00AE4205">
        <w:tc>
          <w:tcPr>
            <w:tcW w:w="8296" w:type="dxa"/>
          </w:tcPr>
          <w:p w14:paraId="3E6FD221" w14:textId="6C4D526F" w:rsidR="00AE4205" w:rsidRDefault="00AE4205" w:rsidP="00A50006">
            <w:pPr>
              <w:spacing w:line="360" w:lineRule="auto"/>
              <w:rPr>
                <w:rStyle w:val="md-plain"/>
                <w:rFonts w:ascii="Open Sans" w:eastAsia="宋体" w:hAnsi="Open Sans" w:cs="Open Sans"/>
                <w:color w:val="333333"/>
                <w:kern w:val="0"/>
                <w:sz w:val="24"/>
                <w:szCs w:val="24"/>
              </w:rPr>
            </w:pPr>
            <w:r w:rsidRPr="00AE4205">
              <w:rPr>
                <w:rStyle w:val="md-plain"/>
                <w:rFonts w:ascii="Open Sans" w:eastAsia="宋体" w:hAnsi="Open Sans" w:cs="Open Sans"/>
                <w:noProof/>
                <w:color w:val="333333"/>
                <w:kern w:val="0"/>
                <w:sz w:val="24"/>
                <w:szCs w:val="24"/>
              </w:rPr>
              <w:drawing>
                <wp:inline distT="0" distB="0" distL="0" distR="0" wp14:anchorId="6D606B7A" wp14:editId="27080A9A">
                  <wp:extent cx="3962953" cy="27054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953" cy="2705478"/>
                          </a:xfrm>
                          <a:prstGeom prst="rect">
                            <a:avLst/>
                          </a:prstGeom>
                        </pic:spPr>
                      </pic:pic>
                    </a:graphicData>
                  </a:graphic>
                </wp:inline>
              </w:drawing>
            </w:r>
          </w:p>
        </w:tc>
      </w:tr>
      <w:tr w:rsidR="00AE4205" w14:paraId="5A828814" w14:textId="77777777" w:rsidTr="00AE4205">
        <w:tc>
          <w:tcPr>
            <w:tcW w:w="8296" w:type="dxa"/>
          </w:tcPr>
          <w:p w14:paraId="57DD2934" w14:textId="77AA91D9" w:rsidR="00AE4205" w:rsidRDefault="00AE4205" w:rsidP="00AE4205">
            <w:pPr>
              <w:spacing w:line="360" w:lineRule="auto"/>
              <w:jc w:val="center"/>
              <w:rPr>
                <w:rStyle w:val="md-plain"/>
                <w:rFonts w:ascii="Open Sans" w:eastAsia="宋体" w:hAnsi="Open Sans" w:cs="Open Sans"/>
                <w:color w:val="333333"/>
                <w:kern w:val="0"/>
                <w:sz w:val="24"/>
                <w:szCs w:val="24"/>
              </w:rPr>
            </w:pPr>
            <w:r>
              <w:rPr>
                <w:rStyle w:val="md-plain"/>
                <w:rFonts w:ascii="Open Sans" w:eastAsia="宋体" w:hAnsi="Open Sans" w:cs="Open Sans" w:hint="eastAsia"/>
                <w:color w:val="333333"/>
                <w:kern w:val="0"/>
                <w:sz w:val="24"/>
                <w:szCs w:val="24"/>
              </w:rPr>
              <w:t>图</w:t>
            </w:r>
            <w:r w:rsidR="00AF0BB0">
              <w:rPr>
                <w:rStyle w:val="md-plain"/>
                <w:rFonts w:ascii="Open Sans" w:eastAsia="宋体" w:hAnsi="Open Sans" w:cs="Open Sans" w:hint="eastAsia"/>
                <w:color w:val="333333"/>
                <w:kern w:val="0"/>
                <w:sz w:val="24"/>
                <w:szCs w:val="24"/>
              </w:rPr>
              <w:t>1</w:t>
            </w:r>
            <w:r>
              <w:rPr>
                <w:rStyle w:val="md-plain"/>
                <w:rFonts w:ascii="Open Sans" w:eastAsia="宋体" w:hAnsi="Open Sans" w:cs="Open Sans" w:hint="eastAsia"/>
                <w:color w:val="333333"/>
                <w:kern w:val="0"/>
                <w:sz w:val="24"/>
                <w:szCs w:val="24"/>
              </w:rPr>
              <w:t xml:space="preserve"> :</w:t>
            </w:r>
            <w:r>
              <w:rPr>
                <w:rStyle w:val="md-plain"/>
                <w:rFonts w:ascii="Open Sans" w:eastAsia="宋体" w:hAnsi="Open Sans" w:cs="Open Sans"/>
                <w:color w:val="333333"/>
                <w:kern w:val="0"/>
                <w:sz w:val="24"/>
                <w:szCs w:val="24"/>
              </w:rPr>
              <w:t xml:space="preserve"> </w:t>
            </w:r>
            <w:r>
              <w:rPr>
                <w:rStyle w:val="md-plain"/>
                <w:rFonts w:ascii="Open Sans" w:eastAsia="宋体" w:hAnsi="Open Sans" w:cs="Open Sans" w:hint="eastAsia"/>
                <w:color w:val="333333"/>
                <w:kern w:val="0"/>
                <w:sz w:val="24"/>
                <w:szCs w:val="24"/>
              </w:rPr>
              <w:t>石油分类模型的示意图</w:t>
            </w:r>
          </w:p>
        </w:tc>
      </w:tr>
    </w:tbl>
    <w:p w14:paraId="0A679342" w14:textId="6DADD3F1" w:rsidR="006F7A82" w:rsidRDefault="00AE4205" w:rsidP="00A50006">
      <w:pPr>
        <w:spacing w:line="360" w:lineRule="auto"/>
        <w:ind w:firstLineChars="200" w:firstLine="480"/>
        <w:rPr>
          <w:rStyle w:val="md-plain"/>
          <w:rFonts w:ascii="Open Sans" w:eastAsia="宋体" w:hAnsi="Open Sans" w:cs="Open Sans"/>
          <w:color w:val="333333"/>
          <w:kern w:val="0"/>
          <w:sz w:val="24"/>
          <w:szCs w:val="24"/>
        </w:rPr>
      </w:pPr>
      <w:r>
        <w:rPr>
          <w:rStyle w:val="md-plain"/>
          <w:rFonts w:ascii="Open Sans" w:eastAsia="宋体" w:hAnsi="Open Sans" w:cs="Open Sans" w:hint="eastAsia"/>
          <w:color w:val="333333"/>
          <w:kern w:val="0"/>
          <w:sz w:val="24"/>
          <w:szCs w:val="24"/>
        </w:rPr>
        <w:t>首先使用分类模型进行一步建模，得到石油的类别，然后根据石油的类别选</w:t>
      </w:r>
      <w:r>
        <w:rPr>
          <w:rStyle w:val="md-plain"/>
          <w:rFonts w:ascii="Open Sans" w:eastAsia="宋体" w:hAnsi="Open Sans" w:cs="Open Sans" w:hint="eastAsia"/>
          <w:color w:val="333333"/>
          <w:kern w:val="0"/>
          <w:sz w:val="24"/>
          <w:szCs w:val="24"/>
        </w:rPr>
        <w:lastRenderedPageBreak/>
        <w:t>择不同的模型进行下一步的建模操作。</w:t>
      </w:r>
    </w:p>
    <w:p w14:paraId="40A8B026" w14:textId="4E6B5828" w:rsidR="00AE4205" w:rsidRPr="00AE4205" w:rsidRDefault="00AE4205" w:rsidP="00AE4205">
      <w:pPr>
        <w:pStyle w:val="a7"/>
        <w:numPr>
          <w:ilvl w:val="1"/>
          <w:numId w:val="1"/>
        </w:numPr>
        <w:spacing w:line="360" w:lineRule="auto"/>
        <w:ind w:firstLineChars="0"/>
        <w:rPr>
          <w:rStyle w:val="md-plain"/>
          <w:rFonts w:ascii="Open Sans" w:eastAsia="宋体" w:hAnsi="Open Sans" w:cs="Open Sans"/>
          <w:b/>
          <w:bCs/>
          <w:color w:val="333333"/>
          <w:kern w:val="0"/>
          <w:sz w:val="24"/>
          <w:szCs w:val="24"/>
        </w:rPr>
      </w:pPr>
      <w:r>
        <w:rPr>
          <w:rStyle w:val="md-plain"/>
          <w:rFonts w:ascii="Open Sans" w:eastAsia="宋体" w:hAnsi="Open Sans" w:cs="Open Sans" w:hint="eastAsia"/>
          <w:b/>
          <w:bCs/>
          <w:color w:val="333333"/>
          <w:kern w:val="0"/>
          <w:sz w:val="24"/>
          <w:szCs w:val="24"/>
        </w:rPr>
        <w:t>石油分类模型的挑战和问题</w:t>
      </w:r>
      <w:r w:rsidRPr="00AE4205">
        <w:rPr>
          <w:rStyle w:val="md-plain"/>
          <w:rFonts w:ascii="Open Sans" w:eastAsia="宋体" w:hAnsi="Open Sans" w:cs="Open Sans" w:hint="eastAsia"/>
          <w:color w:val="333333"/>
          <w:kern w:val="0"/>
          <w:sz w:val="24"/>
          <w:szCs w:val="24"/>
        </w:rPr>
        <w:t>。</w:t>
      </w:r>
    </w:p>
    <w:p w14:paraId="3C6F4900" w14:textId="49D8FCD9" w:rsidR="00AE4205" w:rsidRDefault="00AE4205" w:rsidP="00AE4205">
      <w:pPr>
        <w:spacing w:line="360" w:lineRule="auto"/>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1</w:t>
      </w:r>
      <w:r w:rsidR="00AF0BB0">
        <w:rPr>
          <w:rFonts w:ascii="Open Sans" w:eastAsia="宋体" w:hAnsi="Open Sans" w:cs="Open Sans"/>
          <w:color w:val="333333"/>
          <w:kern w:val="0"/>
          <w:sz w:val="24"/>
          <w:szCs w:val="24"/>
        </w:rPr>
        <w:t>.</w:t>
      </w:r>
      <w:r w:rsidR="00017424">
        <w:rPr>
          <w:rFonts w:ascii="Open Sans" w:eastAsia="宋体" w:hAnsi="Open Sans" w:cs="Open Sans" w:hint="eastAsia"/>
          <w:color w:val="333333"/>
          <w:kern w:val="0"/>
          <w:sz w:val="24"/>
          <w:szCs w:val="24"/>
        </w:rPr>
        <w:t>石油分类模型在实际应用过程中，可能没有这么多的数据，对于数据驱动的模型来说是一个很大的挑战。目前也有这种文献</w:t>
      </w:r>
      <w:r w:rsidR="00017424">
        <w:rPr>
          <w:rFonts w:ascii="Open Sans" w:eastAsia="宋体" w:hAnsi="Open Sans" w:cs="Open Sans"/>
          <w:color w:val="333333"/>
          <w:kern w:val="0"/>
          <w:sz w:val="24"/>
          <w:szCs w:val="24"/>
        </w:rPr>
        <w:fldChar w:fldCharType="begin"/>
      </w:r>
      <w:r w:rsidR="00017424">
        <w:rPr>
          <w:rFonts w:ascii="Open Sans" w:eastAsia="宋体" w:hAnsi="Open Sans" w:cs="Open Sans"/>
          <w:color w:val="333333"/>
          <w:kern w:val="0"/>
          <w:sz w:val="24"/>
          <w:szCs w:val="24"/>
        </w:rPr>
        <w:instrText xml:space="preserve"> </w:instrText>
      </w:r>
      <w:r w:rsidR="00017424">
        <w:rPr>
          <w:rFonts w:ascii="Open Sans" w:eastAsia="宋体" w:hAnsi="Open Sans" w:cs="Open Sans" w:hint="eastAsia"/>
          <w:color w:val="333333"/>
          <w:kern w:val="0"/>
          <w:sz w:val="24"/>
          <w:szCs w:val="24"/>
        </w:rPr>
        <w:instrText>REF _Ref119511674 \r \h</w:instrText>
      </w:r>
      <w:r w:rsidR="00017424">
        <w:rPr>
          <w:rFonts w:ascii="Open Sans" w:eastAsia="宋体" w:hAnsi="Open Sans" w:cs="Open Sans"/>
          <w:color w:val="333333"/>
          <w:kern w:val="0"/>
          <w:sz w:val="24"/>
          <w:szCs w:val="24"/>
        </w:rPr>
        <w:instrText xml:space="preserve"> </w:instrText>
      </w:r>
      <w:r w:rsidR="00017424">
        <w:rPr>
          <w:rFonts w:ascii="Open Sans" w:eastAsia="宋体" w:hAnsi="Open Sans" w:cs="Open Sans"/>
          <w:color w:val="333333"/>
          <w:kern w:val="0"/>
          <w:sz w:val="24"/>
          <w:szCs w:val="24"/>
        </w:rPr>
      </w:r>
      <w:r w:rsidR="00017424">
        <w:rPr>
          <w:rFonts w:ascii="Open Sans" w:eastAsia="宋体" w:hAnsi="Open Sans" w:cs="Open Sans"/>
          <w:color w:val="333333"/>
          <w:kern w:val="0"/>
          <w:sz w:val="24"/>
          <w:szCs w:val="24"/>
        </w:rPr>
        <w:fldChar w:fldCharType="separate"/>
      </w:r>
      <w:r w:rsidR="00017424">
        <w:rPr>
          <w:rFonts w:ascii="Open Sans" w:eastAsia="宋体" w:hAnsi="Open Sans" w:cs="Open Sans"/>
          <w:color w:val="333333"/>
          <w:kern w:val="0"/>
          <w:sz w:val="24"/>
          <w:szCs w:val="24"/>
        </w:rPr>
        <w:t>[16]</w:t>
      </w:r>
      <w:r w:rsidR="00017424">
        <w:rPr>
          <w:rFonts w:ascii="Open Sans" w:eastAsia="宋体" w:hAnsi="Open Sans" w:cs="Open Sans"/>
          <w:color w:val="333333"/>
          <w:kern w:val="0"/>
          <w:sz w:val="24"/>
          <w:szCs w:val="24"/>
        </w:rPr>
        <w:fldChar w:fldCharType="end"/>
      </w:r>
      <w:r w:rsidR="00017424">
        <w:rPr>
          <w:rFonts w:ascii="Open Sans" w:eastAsia="宋体" w:hAnsi="Open Sans" w:cs="Open Sans" w:hint="eastAsia"/>
          <w:color w:val="333333"/>
          <w:kern w:val="0"/>
          <w:sz w:val="24"/>
          <w:szCs w:val="24"/>
        </w:rPr>
        <w:t>提到如何处理这种数据不足的方法。</w:t>
      </w:r>
    </w:p>
    <w:p w14:paraId="4E28FE68" w14:textId="2F613B86" w:rsidR="00017424" w:rsidRDefault="00AF0BB0" w:rsidP="00AE4205">
      <w:pPr>
        <w:spacing w:line="360" w:lineRule="auto"/>
        <w:rPr>
          <w:rFonts w:ascii="Open Sans" w:eastAsia="宋体" w:hAnsi="Open Sans" w:cs="Open Sans"/>
          <w:color w:val="333333"/>
          <w:kern w:val="0"/>
          <w:sz w:val="24"/>
          <w:szCs w:val="24"/>
        </w:rPr>
      </w:pPr>
      <w:r>
        <w:rPr>
          <w:rFonts w:ascii="Open Sans" w:eastAsia="宋体" w:hAnsi="Open Sans" w:cs="Open Sans"/>
          <w:color w:val="333333"/>
          <w:kern w:val="0"/>
          <w:sz w:val="24"/>
          <w:szCs w:val="24"/>
        </w:rPr>
        <w:t>2.</w:t>
      </w:r>
      <w:r w:rsidR="00017424">
        <w:rPr>
          <w:rFonts w:ascii="Open Sans" w:eastAsia="宋体" w:hAnsi="Open Sans" w:cs="Open Sans" w:hint="eastAsia"/>
          <w:color w:val="333333"/>
          <w:kern w:val="0"/>
          <w:sz w:val="24"/>
          <w:szCs w:val="24"/>
        </w:rPr>
        <w:t>石油分类模型需要的特征数量少，输出信息不丰富，如果用很深的网络可能会有很严重的过拟合风险。如何使用合适的网络加强神经网络的非线性，保证拟合的准确性，是一个值得思考的问题。</w:t>
      </w:r>
      <w:r w:rsidR="00AD1571">
        <w:rPr>
          <w:rFonts w:ascii="Open Sans" w:eastAsia="宋体" w:hAnsi="Open Sans" w:cs="Open Sans"/>
          <w:color w:val="333333"/>
          <w:kern w:val="0"/>
          <w:sz w:val="24"/>
          <w:szCs w:val="24"/>
        </w:rPr>
        <w:fldChar w:fldCharType="begin"/>
      </w:r>
      <w:r w:rsidR="00AD1571">
        <w:rPr>
          <w:rFonts w:ascii="Open Sans" w:eastAsia="宋体" w:hAnsi="Open Sans" w:cs="Open Sans"/>
          <w:color w:val="333333"/>
          <w:kern w:val="0"/>
          <w:sz w:val="24"/>
          <w:szCs w:val="24"/>
        </w:rPr>
        <w:instrText xml:space="preserve"> </w:instrText>
      </w:r>
      <w:r w:rsidR="00AD1571">
        <w:rPr>
          <w:rFonts w:ascii="Open Sans" w:eastAsia="宋体" w:hAnsi="Open Sans" w:cs="Open Sans" w:hint="eastAsia"/>
          <w:color w:val="333333"/>
          <w:kern w:val="0"/>
          <w:sz w:val="24"/>
          <w:szCs w:val="24"/>
        </w:rPr>
        <w:instrText>REF _Ref119511860 \r \h</w:instrText>
      </w:r>
      <w:r w:rsidR="00AD1571">
        <w:rPr>
          <w:rFonts w:ascii="Open Sans" w:eastAsia="宋体" w:hAnsi="Open Sans" w:cs="Open Sans"/>
          <w:color w:val="333333"/>
          <w:kern w:val="0"/>
          <w:sz w:val="24"/>
          <w:szCs w:val="24"/>
        </w:rPr>
        <w:instrText xml:space="preserve"> </w:instrText>
      </w:r>
      <w:r w:rsidR="00AD1571">
        <w:rPr>
          <w:rFonts w:ascii="Open Sans" w:eastAsia="宋体" w:hAnsi="Open Sans" w:cs="Open Sans"/>
          <w:color w:val="333333"/>
          <w:kern w:val="0"/>
          <w:sz w:val="24"/>
          <w:szCs w:val="24"/>
        </w:rPr>
      </w:r>
      <w:r w:rsidR="00AD1571">
        <w:rPr>
          <w:rFonts w:ascii="Open Sans" w:eastAsia="宋体" w:hAnsi="Open Sans" w:cs="Open Sans"/>
          <w:color w:val="333333"/>
          <w:kern w:val="0"/>
          <w:sz w:val="24"/>
          <w:szCs w:val="24"/>
        </w:rPr>
        <w:fldChar w:fldCharType="separate"/>
      </w:r>
      <w:r w:rsidR="00AD1571">
        <w:rPr>
          <w:rFonts w:ascii="Open Sans" w:eastAsia="宋体" w:hAnsi="Open Sans" w:cs="Open Sans"/>
          <w:color w:val="333333"/>
          <w:kern w:val="0"/>
          <w:sz w:val="24"/>
          <w:szCs w:val="24"/>
        </w:rPr>
        <w:t>[17]</w:t>
      </w:r>
      <w:r w:rsidR="00AD1571">
        <w:rPr>
          <w:rFonts w:ascii="Open Sans" w:eastAsia="宋体" w:hAnsi="Open Sans" w:cs="Open Sans"/>
          <w:color w:val="333333"/>
          <w:kern w:val="0"/>
          <w:sz w:val="24"/>
          <w:szCs w:val="24"/>
        </w:rPr>
        <w:fldChar w:fldCharType="end"/>
      </w:r>
      <w:r w:rsidR="00AD1571">
        <w:rPr>
          <w:rFonts w:ascii="Open Sans" w:eastAsia="宋体" w:hAnsi="Open Sans" w:cs="Open Sans" w:hint="eastAsia"/>
          <w:color w:val="333333"/>
          <w:kern w:val="0"/>
          <w:sz w:val="24"/>
          <w:szCs w:val="24"/>
        </w:rPr>
        <w:t>提出了分段线性达到非线性的方法，很有借鉴意义。</w:t>
      </w:r>
    </w:p>
    <w:p w14:paraId="52673817" w14:textId="01FBFE72" w:rsidR="00AD1571" w:rsidRPr="00017424" w:rsidRDefault="00AD1571" w:rsidP="00AE4205">
      <w:pPr>
        <w:spacing w:line="360" w:lineRule="auto"/>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3</w:t>
      </w:r>
      <w:r w:rsidR="00AF0BB0">
        <w:rPr>
          <w:rFonts w:ascii="Open Sans" w:eastAsia="宋体" w:hAnsi="Open Sans" w:cs="Open Sans"/>
          <w:color w:val="333333"/>
          <w:kern w:val="0"/>
          <w:sz w:val="24"/>
          <w:szCs w:val="24"/>
        </w:rPr>
        <w:t>.</w:t>
      </w:r>
      <w:r>
        <w:rPr>
          <w:rFonts w:ascii="Open Sans" w:eastAsia="宋体" w:hAnsi="Open Sans" w:cs="Open Sans" w:hint="eastAsia"/>
          <w:color w:val="333333"/>
          <w:kern w:val="0"/>
          <w:sz w:val="24"/>
          <w:szCs w:val="24"/>
        </w:rPr>
        <w:t>如何确保神经网络在分类模型中的</w:t>
      </w:r>
      <w:r w:rsidR="007F1012">
        <w:rPr>
          <w:rFonts w:ascii="Open Sans" w:eastAsia="宋体" w:hAnsi="Open Sans" w:cs="Open Sans" w:hint="eastAsia"/>
          <w:color w:val="333333"/>
          <w:kern w:val="0"/>
          <w:sz w:val="24"/>
          <w:szCs w:val="24"/>
        </w:rPr>
        <w:t>非线性问题，如何</w:t>
      </w:r>
      <w:r w:rsidR="00D03605">
        <w:rPr>
          <w:rFonts w:ascii="Open Sans" w:eastAsia="宋体" w:hAnsi="Open Sans" w:cs="Open Sans" w:hint="eastAsia"/>
          <w:color w:val="333333"/>
          <w:kern w:val="0"/>
          <w:sz w:val="24"/>
          <w:szCs w:val="24"/>
        </w:rPr>
        <w:t>将实际工业数据能合理的应用到现有模型上是个比较困难重重的问题。</w:t>
      </w:r>
    </w:p>
    <w:p w14:paraId="572DB238" w14:textId="10D07DA1" w:rsidR="001E046E" w:rsidRPr="00D205AE" w:rsidRDefault="00A50006" w:rsidP="00D205AE">
      <w:pPr>
        <w:pStyle w:val="md-end-block"/>
        <w:numPr>
          <w:ilvl w:val="0"/>
          <w:numId w:val="1"/>
        </w:numPr>
        <w:rPr>
          <w:rFonts w:ascii="Open Sans" w:hAnsi="Open Sans" w:cs="Open Sans"/>
          <w:b/>
          <w:bCs/>
          <w:color w:val="333333"/>
          <w:sz w:val="28"/>
          <w:szCs w:val="28"/>
        </w:rPr>
      </w:pPr>
      <w:r>
        <w:rPr>
          <w:rFonts w:ascii="Open Sans" w:hAnsi="Open Sans" w:cs="Open Sans" w:hint="eastAsia"/>
          <w:b/>
          <w:bCs/>
          <w:color w:val="333333"/>
          <w:sz w:val="28"/>
          <w:szCs w:val="28"/>
        </w:rPr>
        <w:t>目前的基</w:t>
      </w:r>
      <w:r w:rsidR="001E046E">
        <w:rPr>
          <w:rFonts w:ascii="Open Sans" w:hAnsi="Open Sans" w:cs="Open Sans" w:hint="eastAsia"/>
          <w:b/>
          <w:bCs/>
          <w:color w:val="333333"/>
          <w:sz w:val="28"/>
          <w:szCs w:val="28"/>
        </w:rPr>
        <w:t>于深度神经网络的研究进展</w:t>
      </w:r>
    </w:p>
    <w:p w14:paraId="40255C59" w14:textId="5F8A0DF8" w:rsidR="001E046E" w:rsidRDefault="00BF6F64" w:rsidP="001E046E">
      <w:pPr>
        <w:pStyle w:val="md-end-block"/>
        <w:numPr>
          <w:ilvl w:val="1"/>
          <w:numId w:val="8"/>
        </w:numPr>
        <w:tabs>
          <w:tab w:val="left" w:pos="1440"/>
        </w:tabs>
        <w:spacing w:before="0" w:beforeAutospacing="0" w:after="0" w:afterAutospacing="0" w:line="360" w:lineRule="auto"/>
        <w:rPr>
          <w:rStyle w:val="md-plain"/>
          <w:rFonts w:ascii="Open Sans" w:hAnsi="Open Sans" w:cs="Open Sans"/>
          <w:b/>
          <w:bCs/>
          <w:color w:val="333333"/>
        </w:rPr>
      </w:pPr>
      <w:r>
        <w:rPr>
          <w:rStyle w:val="md-plain"/>
          <w:rFonts w:ascii="Open Sans" w:hAnsi="Open Sans" w:cs="Open Sans" w:hint="eastAsia"/>
          <w:b/>
          <w:bCs/>
          <w:color w:val="333333"/>
        </w:rPr>
        <w:t>基于</w:t>
      </w:r>
      <w:r>
        <w:rPr>
          <w:rStyle w:val="md-plain"/>
          <w:rFonts w:ascii="Open Sans" w:hAnsi="Open Sans" w:cs="Open Sans" w:hint="eastAsia"/>
          <w:b/>
          <w:bCs/>
          <w:color w:val="333333"/>
        </w:rPr>
        <w:t>LSTM</w:t>
      </w:r>
      <w:r>
        <w:rPr>
          <w:rStyle w:val="md-plain"/>
          <w:rFonts w:ascii="Open Sans" w:hAnsi="Open Sans" w:cs="Open Sans" w:hint="eastAsia"/>
          <w:b/>
          <w:bCs/>
          <w:color w:val="333333"/>
        </w:rPr>
        <w:t>和</w:t>
      </w:r>
      <w:r>
        <w:rPr>
          <w:rStyle w:val="md-plain"/>
          <w:rFonts w:ascii="Open Sans" w:hAnsi="Open Sans" w:cs="Open Sans" w:hint="eastAsia"/>
          <w:b/>
          <w:bCs/>
          <w:color w:val="333333"/>
        </w:rPr>
        <w:t>attention</w:t>
      </w:r>
      <w:r>
        <w:rPr>
          <w:rStyle w:val="md-plain"/>
          <w:rFonts w:ascii="Open Sans" w:hAnsi="Open Sans" w:cs="Open Sans" w:hint="eastAsia"/>
          <w:b/>
          <w:bCs/>
          <w:color w:val="333333"/>
        </w:rPr>
        <w:t>的</w:t>
      </w:r>
      <w:r w:rsidR="00AE4205">
        <w:rPr>
          <w:rStyle w:val="md-plain"/>
          <w:rFonts w:ascii="Open Sans" w:hAnsi="Open Sans" w:cs="Open Sans" w:hint="eastAsia"/>
          <w:b/>
          <w:bCs/>
          <w:color w:val="333333"/>
        </w:rPr>
        <w:t>软测量</w:t>
      </w:r>
      <w:r>
        <w:rPr>
          <w:rStyle w:val="md-plain"/>
          <w:rFonts w:ascii="Open Sans" w:hAnsi="Open Sans" w:cs="Open Sans" w:hint="eastAsia"/>
          <w:b/>
          <w:bCs/>
          <w:color w:val="333333"/>
        </w:rPr>
        <w:t>模型</w:t>
      </w:r>
      <w:r>
        <w:rPr>
          <w:rStyle w:val="md-plain"/>
          <w:rFonts w:ascii="Open Sans" w:hAnsi="Open Sans" w:cs="Open Sans"/>
          <w:b/>
          <w:bCs/>
          <w:color w:val="333333"/>
        </w:rPr>
        <w:fldChar w:fldCharType="begin"/>
      </w:r>
      <w:r>
        <w:rPr>
          <w:rStyle w:val="md-plain"/>
          <w:rFonts w:ascii="Open Sans" w:hAnsi="Open Sans" w:cs="Open Sans"/>
          <w:b/>
          <w:bCs/>
          <w:color w:val="333333"/>
        </w:rPr>
        <w:instrText xml:space="preserve"> </w:instrText>
      </w:r>
      <w:r>
        <w:rPr>
          <w:rStyle w:val="md-plain"/>
          <w:rFonts w:ascii="Open Sans" w:hAnsi="Open Sans" w:cs="Open Sans" w:hint="eastAsia"/>
          <w:b/>
          <w:bCs/>
          <w:color w:val="333333"/>
        </w:rPr>
        <w:instrText>REF _Ref118903186 \r \h</w:instrText>
      </w:r>
      <w:r>
        <w:rPr>
          <w:rStyle w:val="md-plain"/>
          <w:rFonts w:ascii="Open Sans" w:hAnsi="Open Sans" w:cs="Open Sans"/>
          <w:b/>
          <w:bCs/>
          <w:color w:val="333333"/>
        </w:rPr>
        <w:instrText xml:space="preserve"> </w:instrText>
      </w:r>
      <w:r>
        <w:rPr>
          <w:rStyle w:val="md-plain"/>
          <w:rFonts w:ascii="Open Sans" w:hAnsi="Open Sans" w:cs="Open Sans"/>
          <w:b/>
          <w:bCs/>
          <w:color w:val="333333"/>
        </w:rPr>
      </w:r>
      <w:r>
        <w:rPr>
          <w:rStyle w:val="md-plain"/>
          <w:rFonts w:ascii="Open Sans" w:hAnsi="Open Sans" w:cs="Open Sans"/>
          <w:b/>
          <w:bCs/>
          <w:color w:val="333333"/>
        </w:rPr>
        <w:fldChar w:fldCharType="separate"/>
      </w:r>
      <w:r>
        <w:rPr>
          <w:rStyle w:val="md-plain"/>
          <w:rFonts w:ascii="Open Sans" w:hAnsi="Open Sans" w:cs="Open Sans"/>
          <w:b/>
          <w:bCs/>
          <w:color w:val="333333"/>
        </w:rPr>
        <w:t>[14]</w:t>
      </w:r>
      <w:r>
        <w:rPr>
          <w:rStyle w:val="md-plain"/>
          <w:rFonts w:ascii="Open Sans" w:hAnsi="Open Sans" w:cs="Open Sans"/>
          <w:b/>
          <w:bCs/>
          <w:color w:val="333333"/>
        </w:rPr>
        <w:fldChar w:fldCharType="end"/>
      </w:r>
    </w:p>
    <w:p w14:paraId="74548AC9" w14:textId="6435882D" w:rsidR="001E046E" w:rsidRDefault="00BF6F64" w:rsidP="001E046E">
      <w:pPr>
        <w:pStyle w:val="md-end-block"/>
        <w:tabs>
          <w:tab w:val="left" w:pos="1440"/>
        </w:tabs>
        <w:spacing w:before="0" w:beforeAutospacing="0" w:after="0" w:afterAutospacing="0" w:line="360" w:lineRule="auto"/>
        <w:ind w:firstLineChars="200" w:firstLine="480"/>
        <w:rPr>
          <w:rFonts w:ascii="Open Sans" w:hAnsi="Open Sans" w:cs="Open Sans"/>
          <w:color w:val="333333"/>
        </w:rPr>
      </w:pPr>
      <w:r>
        <w:rPr>
          <w:rFonts w:ascii="Open Sans" w:hAnsi="Open Sans" w:cs="Open Sans" w:hint="eastAsia"/>
          <w:color w:val="333333"/>
        </w:rPr>
        <w:t>LSTM</w:t>
      </w:r>
      <w:r>
        <w:rPr>
          <w:rFonts w:ascii="Open Sans" w:hAnsi="Open Sans" w:cs="Open Sans" w:hint="eastAsia"/>
          <w:color w:val="333333"/>
        </w:rPr>
        <w:t>模型可以注重时序逻辑，但不能关注不同时间的不同变量</w:t>
      </w:r>
      <w:r w:rsidR="00472F8F">
        <w:rPr>
          <w:rFonts w:ascii="Open Sans" w:hAnsi="Open Sans" w:cs="Open Sans" w:hint="eastAsia"/>
          <w:color w:val="333333"/>
        </w:rPr>
        <w:t>。注意力机制可以增进时间空间的联系，不仅加强了采集变量之间的关系，并且加强了变量和预测的质量变量的关系。</w:t>
      </w:r>
      <w:r w:rsidR="00615E93">
        <w:rPr>
          <w:rFonts w:ascii="Open Sans" w:hAnsi="Open Sans" w:cs="Open Sans" w:hint="eastAsia"/>
          <w:color w:val="333333"/>
        </w:rPr>
        <w:t>模型结构如下图所示：</w:t>
      </w:r>
    </w:p>
    <w:tbl>
      <w:tblPr>
        <w:tblStyle w:val="a8"/>
        <w:tblW w:w="0" w:type="auto"/>
        <w:tblLook w:val="04A0" w:firstRow="1" w:lastRow="0" w:firstColumn="1" w:lastColumn="0" w:noHBand="0" w:noVBand="1"/>
      </w:tblPr>
      <w:tblGrid>
        <w:gridCol w:w="8296"/>
      </w:tblGrid>
      <w:tr w:rsidR="00434C87" w14:paraId="698137D3" w14:textId="77777777" w:rsidTr="00434C87">
        <w:tc>
          <w:tcPr>
            <w:tcW w:w="8296" w:type="dxa"/>
          </w:tcPr>
          <w:p w14:paraId="2303F2AA" w14:textId="1EA1AFE8" w:rsidR="00434C87" w:rsidRDefault="00434C87" w:rsidP="00AF0BB0">
            <w:pPr>
              <w:pStyle w:val="md-end-block"/>
              <w:tabs>
                <w:tab w:val="left" w:pos="1440"/>
              </w:tabs>
              <w:spacing w:before="0" w:beforeAutospacing="0" w:after="0" w:afterAutospacing="0" w:line="360" w:lineRule="auto"/>
              <w:jc w:val="center"/>
            </w:pPr>
            <w:r w:rsidRPr="00434C87">
              <w:rPr>
                <w:noProof/>
              </w:rPr>
              <w:drawing>
                <wp:inline distT="0" distB="0" distL="0" distR="0" wp14:anchorId="3BE62488" wp14:editId="12061AD6">
                  <wp:extent cx="4848225" cy="24807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858" cy="2490778"/>
                          </a:xfrm>
                          <a:prstGeom prst="rect">
                            <a:avLst/>
                          </a:prstGeom>
                        </pic:spPr>
                      </pic:pic>
                    </a:graphicData>
                  </a:graphic>
                </wp:inline>
              </w:drawing>
            </w:r>
          </w:p>
        </w:tc>
      </w:tr>
      <w:tr w:rsidR="00434C87" w14:paraId="5DC1056C" w14:textId="77777777" w:rsidTr="00434C87">
        <w:tc>
          <w:tcPr>
            <w:tcW w:w="8296" w:type="dxa"/>
          </w:tcPr>
          <w:p w14:paraId="1D479237" w14:textId="3105A950" w:rsidR="00434C87" w:rsidRDefault="00434C87" w:rsidP="00226428">
            <w:pPr>
              <w:pStyle w:val="md-end-block"/>
              <w:tabs>
                <w:tab w:val="left" w:pos="1440"/>
              </w:tabs>
              <w:spacing w:before="0" w:beforeAutospacing="0" w:after="0" w:afterAutospacing="0" w:line="360" w:lineRule="auto"/>
              <w:jc w:val="center"/>
            </w:pPr>
            <w:r>
              <w:rPr>
                <w:rFonts w:hint="eastAsia"/>
              </w:rPr>
              <w:t>图</w:t>
            </w:r>
            <w:r w:rsidR="00AF0BB0">
              <w:rPr>
                <w:rFonts w:hint="eastAsia"/>
              </w:rPr>
              <w:t>2：</w:t>
            </w:r>
            <w:r>
              <w:t xml:space="preserve"> </w:t>
            </w:r>
            <w:proofErr w:type="spellStart"/>
            <w:r>
              <w:rPr>
                <w:rFonts w:hint="eastAsia"/>
              </w:rPr>
              <w:t>LSTM</w:t>
            </w:r>
            <w:r>
              <w:t>+</w:t>
            </w:r>
            <w:r>
              <w:rPr>
                <w:rFonts w:hint="eastAsia"/>
              </w:rPr>
              <w:t>attention</w:t>
            </w:r>
            <w:proofErr w:type="spellEnd"/>
            <w:r w:rsidR="00226428">
              <w:rPr>
                <w:rFonts w:hint="eastAsia"/>
              </w:rPr>
              <w:t>的软测量模型</w:t>
            </w:r>
          </w:p>
        </w:tc>
      </w:tr>
    </w:tbl>
    <w:p w14:paraId="0CAC7AEF" w14:textId="6D347F8F" w:rsidR="0016157C" w:rsidRDefault="0016157C" w:rsidP="0016157C">
      <w:pPr>
        <w:pStyle w:val="md-end-block"/>
        <w:tabs>
          <w:tab w:val="left" w:pos="1440"/>
        </w:tabs>
        <w:spacing w:before="0" w:beforeAutospacing="0" w:after="0" w:afterAutospacing="0" w:line="360" w:lineRule="auto"/>
        <w:ind w:firstLineChars="200" w:firstLine="480"/>
      </w:pPr>
      <w:r>
        <w:rPr>
          <w:rFonts w:hint="eastAsia"/>
        </w:rPr>
        <w:lastRenderedPageBreak/>
        <w:t>这篇文章发表是2</w:t>
      </w:r>
      <w:r>
        <w:t>021</w:t>
      </w:r>
      <w:r>
        <w:rPr>
          <w:rFonts w:hint="eastAsia"/>
        </w:rPr>
        <w:t>年发表的，力求通过attention的引入帮助解决单纯LSTM的一些缺点，训练资源要求不高，实验结果也要优于原来的一些方法，如DBN，ARIMAX，RNN等。但这些方法要求选择数据的速率是恒定的，</w:t>
      </w:r>
      <w:r w:rsidR="00D03605">
        <w:rPr>
          <w:rFonts w:hint="eastAsia"/>
        </w:rPr>
        <w:t>也就是说，这种网络针对于时序信息更有优势</w:t>
      </w:r>
      <w:r>
        <w:rPr>
          <w:rFonts w:hint="eastAsia"/>
        </w:rPr>
        <w:t>。</w:t>
      </w:r>
    </w:p>
    <w:p w14:paraId="0C903282" w14:textId="12EE65E5" w:rsidR="00D03605" w:rsidRPr="00D03605" w:rsidRDefault="00D03605" w:rsidP="00D03605">
      <w:pPr>
        <w:pStyle w:val="md-end-block"/>
        <w:tabs>
          <w:tab w:val="left" w:pos="1440"/>
        </w:tabs>
        <w:spacing w:before="0" w:beforeAutospacing="0" w:after="0" w:afterAutospacing="0" w:line="360" w:lineRule="auto"/>
        <w:ind w:firstLineChars="200" w:firstLine="480"/>
      </w:pPr>
      <w:r>
        <w:rPr>
          <w:rFonts w:hint="eastAsia"/>
        </w:rPr>
        <w:t>此数据集是针对于粒度变化规律的，不是针对石油数据的，相较于石油数据，其时序逻辑会更贴切LSTM。</w:t>
      </w:r>
    </w:p>
    <w:p w14:paraId="3D727741" w14:textId="5536AEBF" w:rsidR="00BF6F64" w:rsidRDefault="00AE4205" w:rsidP="00BF6F64">
      <w:pPr>
        <w:pStyle w:val="md-end-block"/>
        <w:numPr>
          <w:ilvl w:val="1"/>
          <w:numId w:val="8"/>
        </w:numPr>
        <w:tabs>
          <w:tab w:val="left" w:pos="1440"/>
        </w:tabs>
        <w:spacing w:before="0" w:beforeAutospacing="0" w:after="0" w:afterAutospacing="0" w:line="360" w:lineRule="auto"/>
        <w:rPr>
          <w:rFonts w:ascii="Open Sans" w:hAnsi="Open Sans" w:cs="Open Sans"/>
          <w:b/>
          <w:bCs/>
          <w:color w:val="333333"/>
        </w:rPr>
      </w:pPr>
      <w:bookmarkStart w:id="3" w:name="_Hlk118902918"/>
      <w:r>
        <w:rPr>
          <w:rFonts w:ascii="Open Sans" w:hAnsi="Open Sans" w:cs="Open Sans" w:hint="eastAsia"/>
          <w:b/>
          <w:bCs/>
          <w:color w:val="333333"/>
        </w:rPr>
        <w:t>基于深度信念网络</w:t>
      </w:r>
      <w:r>
        <w:rPr>
          <w:rFonts w:ascii="Open Sans" w:hAnsi="Open Sans" w:cs="Open Sans" w:hint="eastAsia"/>
          <w:b/>
          <w:bCs/>
          <w:color w:val="333333"/>
        </w:rPr>
        <w:t>(DBN)</w:t>
      </w:r>
      <w:r>
        <w:rPr>
          <w:rFonts w:ascii="Open Sans" w:hAnsi="Open Sans" w:cs="Open Sans" w:hint="eastAsia"/>
          <w:b/>
          <w:bCs/>
          <w:color w:val="333333"/>
        </w:rPr>
        <w:t>的分类模型</w:t>
      </w:r>
    </w:p>
    <w:p w14:paraId="3716BD2D" w14:textId="477F986F" w:rsidR="00BF6F64" w:rsidRDefault="00D03605" w:rsidP="002D7856">
      <w:pPr>
        <w:pStyle w:val="md-end-block"/>
        <w:tabs>
          <w:tab w:val="left" w:pos="1440"/>
        </w:tabs>
        <w:spacing w:before="0" w:beforeAutospacing="0" w:after="0" w:afterAutospacing="0" w:line="360" w:lineRule="auto"/>
        <w:ind w:firstLineChars="200" w:firstLine="400"/>
      </w:pPr>
      <w:r>
        <w:rPr>
          <w:rFonts w:ascii="Arial" w:hAnsi="Arial" w:cs="Arial" w:hint="eastAsia"/>
          <w:color w:val="222222"/>
          <w:sz w:val="20"/>
          <w:szCs w:val="20"/>
          <w:shd w:val="clear" w:color="auto" w:fill="FFFFFF"/>
        </w:rPr>
        <w:t xml:space="preserve">Gao, </w:t>
      </w:r>
      <w:proofErr w:type="spellStart"/>
      <w:r>
        <w:rPr>
          <w:rFonts w:ascii="Arial" w:hAnsi="Arial" w:cs="Arial" w:hint="eastAsia"/>
          <w:color w:val="222222"/>
          <w:sz w:val="20"/>
          <w:szCs w:val="20"/>
          <w:shd w:val="clear" w:color="auto" w:fill="FFFFFF"/>
        </w:rPr>
        <w:t>Xiaoyong</w:t>
      </w:r>
      <w:proofErr w:type="spellEnd"/>
      <w:r>
        <w:rPr>
          <w:rFonts w:ascii="Arial" w:hAnsi="Arial" w:cs="Arial" w:hint="eastAsia"/>
          <w:color w:val="222222"/>
          <w:sz w:val="20"/>
          <w:szCs w:val="20"/>
          <w:shd w:val="clear" w:color="auto" w:fill="FFFFFF"/>
        </w:rPr>
        <w:t>, et al</w:t>
      </w:r>
      <w:r>
        <w:rPr>
          <w:rFonts w:hint="eastAsia"/>
        </w:rPr>
        <w:fldChar w:fldCharType="begin"/>
      </w:r>
      <w:r>
        <w:rPr>
          <w:rFonts w:ascii="Arial" w:hAnsi="Arial" w:cs="Arial" w:hint="eastAsia"/>
          <w:color w:val="222222"/>
          <w:sz w:val="20"/>
          <w:szCs w:val="20"/>
          <w:shd w:val="clear" w:color="auto" w:fill="FFFFFF"/>
        </w:rPr>
        <w:instrText xml:space="preserve"> REF _Ref119504809 \r \h </w:instrText>
      </w:r>
      <w:r>
        <w:rPr>
          <w:rFonts w:hint="eastAsia"/>
        </w:rPr>
      </w:r>
      <w:r>
        <w:rPr>
          <w:rFonts w:hint="eastAsia"/>
        </w:rPr>
        <w:fldChar w:fldCharType="separate"/>
      </w:r>
      <w:r>
        <w:rPr>
          <w:rFonts w:ascii="Arial" w:hAnsi="Arial" w:cs="Arial" w:hint="eastAsia"/>
          <w:color w:val="222222"/>
          <w:sz w:val="20"/>
          <w:szCs w:val="20"/>
          <w:shd w:val="clear" w:color="auto" w:fill="FFFFFF"/>
        </w:rPr>
        <w:t>[15]</w:t>
      </w:r>
      <w:r>
        <w:rPr>
          <w:rFonts w:hint="eastAsia"/>
        </w:rPr>
        <w:fldChar w:fldCharType="end"/>
      </w:r>
      <w:r>
        <w:rPr>
          <w:rFonts w:hint="eastAsia"/>
        </w:rPr>
        <w:t>提到了用DBN方法，利用深度信念网络的非线性</w:t>
      </w:r>
      <w:r w:rsidR="002D7856">
        <w:rPr>
          <w:rFonts w:hint="eastAsia"/>
        </w:rPr>
        <w:t>实现一种非线性映射</w:t>
      </w:r>
      <w:r w:rsidR="00057166">
        <w:rPr>
          <w:rFonts w:hint="eastAsia"/>
        </w:rPr>
        <w:t>，DBN的结构如下图所示</w:t>
      </w:r>
      <w:r w:rsidR="00D549A1">
        <w:rPr>
          <w:rFonts w:hint="eastAsia"/>
        </w:rPr>
        <w:t>，由很多个RBM构成（受限玻尔兹曼机）</w:t>
      </w:r>
      <w:r w:rsidR="00057166">
        <w:rPr>
          <w:rFonts w:hint="eastAsia"/>
        </w:rPr>
        <w:t>：</w:t>
      </w:r>
    </w:p>
    <w:tbl>
      <w:tblPr>
        <w:tblStyle w:val="a8"/>
        <w:tblW w:w="0" w:type="auto"/>
        <w:tblLook w:val="04A0" w:firstRow="1" w:lastRow="0" w:firstColumn="1" w:lastColumn="0" w:noHBand="0" w:noVBand="1"/>
      </w:tblPr>
      <w:tblGrid>
        <w:gridCol w:w="8296"/>
      </w:tblGrid>
      <w:tr w:rsidR="00057166" w14:paraId="31679D7F" w14:textId="77777777" w:rsidTr="00057166">
        <w:tc>
          <w:tcPr>
            <w:tcW w:w="8296" w:type="dxa"/>
          </w:tcPr>
          <w:p w14:paraId="5320EE6D" w14:textId="19D99213" w:rsidR="00057166" w:rsidRDefault="00057166" w:rsidP="00057166">
            <w:pPr>
              <w:pStyle w:val="md-end-block"/>
              <w:tabs>
                <w:tab w:val="left" w:pos="1440"/>
              </w:tabs>
              <w:spacing w:before="0" w:beforeAutospacing="0" w:after="0" w:afterAutospacing="0" w:line="360" w:lineRule="auto"/>
              <w:jc w:val="center"/>
              <w:rPr>
                <w:rFonts w:ascii="Open Sans" w:hAnsi="Open Sans" w:cs="Open Sans"/>
                <w:b/>
                <w:bCs/>
                <w:color w:val="333333"/>
              </w:rPr>
            </w:pPr>
            <w:r w:rsidRPr="00057166">
              <w:rPr>
                <w:rFonts w:ascii="Open Sans" w:hAnsi="Open Sans" w:cs="Open Sans" w:hint="eastAsia"/>
                <w:b/>
                <w:bCs/>
                <w:noProof/>
                <w:color w:val="333333"/>
              </w:rPr>
              <w:drawing>
                <wp:inline distT="0" distB="0" distL="0" distR="0" wp14:anchorId="4AC591CF" wp14:editId="187780CD">
                  <wp:extent cx="2743583" cy="2753109"/>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583" cy="2753109"/>
                          </a:xfrm>
                          <a:prstGeom prst="rect">
                            <a:avLst/>
                          </a:prstGeom>
                        </pic:spPr>
                      </pic:pic>
                    </a:graphicData>
                  </a:graphic>
                </wp:inline>
              </w:drawing>
            </w:r>
          </w:p>
        </w:tc>
      </w:tr>
      <w:tr w:rsidR="00057166" w14:paraId="1AC14967" w14:textId="77777777" w:rsidTr="00057166">
        <w:tc>
          <w:tcPr>
            <w:tcW w:w="8296" w:type="dxa"/>
          </w:tcPr>
          <w:p w14:paraId="6F11D911" w14:textId="653E3DF1" w:rsidR="00057166" w:rsidRPr="00AF0BB0" w:rsidRDefault="00057166" w:rsidP="00057166">
            <w:pPr>
              <w:pStyle w:val="md-end-block"/>
              <w:tabs>
                <w:tab w:val="left" w:pos="1440"/>
              </w:tabs>
              <w:spacing w:before="0" w:beforeAutospacing="0" w:after="0" w:afterAutospacing="0" w:line="360" w:lineRule="auto"/>
              <w:jc w:val="center"/>
              <w:rPr>
                <w:rFonts w:ascii="Open Sans" w:hAnsi="Open Sans" w:cs="Open Sans"/>
                <w:bCs/>
                <w:color w:val="333333"/>
              </w:rPr>
            </w:pPr>
            <w:r w:rsidRPr="00AF0BB0">
              <w:rPr>
                <w:rFonts w:ascii="Open Sans" w:hAnsi="Open Sans" w:cs="Open Sans" w:hint="eastAsia"/>
                <w:bCs/>
                <w:color w:val="333333"/>
              </w:rPr>
              <w:t>图</w:t>
            </w:r>
            <w:r w:rsidR="00AF0BB0" w:rsidRPr="00AF0BB0">
              <w:rPr>
                <w:rFonts w:ascii="Open Sans" w:hAnsi="Open Sans" w:cs="Open Sans" w:hint="eastAsia"/>
                <w:bCs/>
                <w:color w:val="333333"/>
              </w:rPr>
              <w:t>3</w:t>
            </w:r>
            <w:r w:rsidR="00AF0BB0" w:rsidRPr="00AF0BB0">
              <w:rPr>
                <w:rFonts w:ascii="Open Sans" w:hAnsi="Open Sans" w:cs="Open Sans" w:hint="eastAsia"/>
                <w:bCs/>
                <w:color w:val="333333"/>
              </w:rPr>
              <w:t>：</w:t>
            </w:r>
            <w:r w:rsidRPr="00AF0BB0">
              <w:rPr>
                <w:rFonts w:ascii="Open Sans" w:hAnsi="Open Sans" w:cs="Open Sans" w:hint="eastAsia"/>
                <w:bCs/>
                <w:color w:val="333333"/>
              </w:rPr>
              <w:t xml:space="preserve"> DBN</w:t>
            </w:r>
            <w:r w:rsidRPr="00AF0BB0">
              <w:rPr>
                <w:rFonts w:ascii="Open Sans" w:hAnsi="Open Sans" w:cs="Open Sans" w:hint="eastAsia"/>
                <w:bCs/>
                <w:color w:val="333333"/>
              </w:rPr>
              <w:t>的主要结构</w:t>
            </w:r>
          </w:p>
        </w:tc>
      </w:tr>
    </w:tbl>
    <w:p w14:paraId="42273705" w14:textId="5796639C" w:rsidR="00057166" w:rsidRDefault="00057166" w:rsidP="00057166">
      <w:pPr>
        <w:pStyle w:val="md-end-block"/>
        <w:tabs>
          <w:tab w:val="left" w:pos="1440"/>
        </w:tabs>
        <w:spacing w:before="0" w:beforeAutospacing="0" w:after="0" w:afterAutospacing="0" w:line="360" w:lineRule="auto"/>
        <w:ind w:firstLineChars="200" w:firstLine="480"/>
      </w:pPr>
      <w:r>
        <w:rPr>
          <w:rFonts w:hint="eastAsia"/>
        </w:rPr>
        <w:t>在DBN中，主要是通过石油的来源比例</w:t>
      </w:r>
      <m:oMath>
        <m:acc>
          <m:accPr>
            <m:chr m:val="⃗"/>
            <m:ctrlPr>
              <w:rPr>
                <w:rFonts w:ascii="Cambria Math" w:hAnsi="Cambria Math" w:hint="eastAsia"/>
              </w:rPr>
            </m:ctrlPr>
          </m:accPr>
          <m:e>
            <m:r>
              <m:rPr>
                <m:sty m:val="p"/>
              </m:rPr>
              <w:rPr>
                <w:rFonts w:ascii="Cambria Math" w:hAnsi="Cambria Math" w:hint="eastAsia"/>
              </w:rPr>
              <m:t>v</m:t>
            </m:r>
          </m:e>
        </m:acc>
      </m:oMath>
      <w:r>
        <w:rPr>
          <w:rFonts w:hint="eastAsia"/>
        </w:rPr>
        <w:t>来得到选用某个分类模型的概率</w:t>
      </w:r>
      <m:oMath>
        <m:acc>
          <m:accPr>
            <m:chr m:val="⃗"/>
            <m:ctrlPr>
              <w:rPr>
                <w:rFonts w:ascii="Cambria Math" w:hAnsi="Cambria Math" w:hint="eastAsia"/>
              </w:rPr>
            </m:ctrlPr>
          </m:accPr>
          <m:e>
            <m:r>
              <m:rPr>
                <m:sty m:val="p"/>
              </m:rPr>
              <w:rPr>
                <w:rFonts w:ascii="Cambria Math" w:hAnsi="Cambria Math" w:hint="eastAsia"/>
              </w:rPr>
              <m:t>h</m:t>
            </m:r>
          </m:e>
        </m:acc>
      </m:oMath>
      <w:r>
        <w:rPr>
          <w:rFonts w:hint="eastAsia"/>
        </w:rPr>
        <w:t>，实际计算过程如下：</w:t>
      </w:r>
    </w:p>
    <w:p w14:paraId="3F783D0D" w14:textId="1A3D8C26" w:rsidR="00057166" w:rsidRDefault="00057166" w:rsidP="00057166">
      <w:pPr>
        <w:pStyle w:val="md-end-block"/>
        <w:tabs>
          <w:tab w:val="left" w:pos="1440"/>
        </w:tabs>
        <w:spacing w:before="0" w:beforeAutospacing="0" w:after="0" w:afterAutospacing="0" w:line="360" w:lineRule="auto"/>
        <w:ind w:firstLineChars="200" w:firstLine="480"/>
      </w:pPr>
      <w:r>
        <w:rPr>
          <w:rFonts w:hint="eastAsia"/>
        </w:rPr>
        <w:t>首先对于binary-binary 的RBM，有以下联合概率成立：</w:t>
      </w:r>
    </w:p>
    <w:p w14:paraId="463649D2" w14:textId="290D81EA" w:rsidR="00057166" w:rsidRPr="00DF7278" w:rsidRDefault="00DF7278" w:rsidP="00057166">
      <w:pPr>
        <w:pStyle w:val="md-end-block"/>
        <w:tabs>
          <w:tab w:val="left" w:pos="1440"/>
        </w:tabs>
        <w:spacing w:before="0" w:beforeAutospacing="0" w:after="0" w:afterAutospacing="0" w:line="360" w:lineRule="auto"/>
      </w:pPr>
      <m:oMathPara>
        <m:oMath>
          <m:r>
            <m:rPr>
              <m:sty m:val="p"/>
            </m:rPr>
            <w:rPr>
              <w:rFonts w:ascii="Cambria Math" w:hAnsi="Cambria Math" w:hint="eastAsia"/>
            </w:rPr>
            <m:t>P</m:t>
          </m:r>
          <m:d>
            <m:dPr>
              <m:ctrlPr>
                <w:rPr>
                  <w:rFonts w:ascii="Cambria Math" w:hAnsi="Cambria Math" w:hint="eastAsia"/>
                </w:rPr>
              </m:ctrlPr>
            </m:dPr>
            <m:e>
              <m:acc>
                <m:accPr>
                  <m:chr m:val="⃗"/>
                  <m:ctrlPr>
                    <w:rPr>
                      <w:rFonts w:ascii="Cambria Math" w:hAnsi="Cambria Math" w:hint="eastAsia"/>
                    </w:rPr>
                  </m:ctrlPr>
                </m:accPr>
                <m:e>
                  <m:r>
                    <m:rPr>
                      <m:sty m:val="p"/>
                    </m:rPr>
                    <w:rPr>
                      <w:rFonts w:ascii="Cambria Math" w:hAnsi="Cambria Math" w:hint="eastAsia"/>
                    </w:rPr>
                    <m:t>v</m:t>
                  </m:r>
                </m:e>
              </m:acc>
              <m:r>
                <m:rPr>
                  <m:sty m:val="p"/>
                </m:rPr>
                <w:rPr>
                  <w:rFonts w:ascii="Cambria Math" w:hAnsi="Cambria Math" w:hint="eastAsia"/>
                </w:rPr>
                <m:t>,</m:t>
              </m:r>
              <m:acc>
                <m:accPr>
                  <m:chr m:val="⃗"/>
                  <m:ctrlPr>
                    <w:rPr>
                      <w:rFonts w:ascii="Cambria Math" w:hAnsi="Cambria Math" w:hint="eastAsia"/>
                    </w:rPr>
                  </m:ctrlPr>
                </m:accPr>
                <m:e>
                  <m:r>
                    <m:rPr>
                      <m:sty m:val="p"/>
                    </m:rPr>
                    <w:rPr>
                      <w:rFonts w:ascii="Cambria Math" w:hAnsi="Cambria Math" w:hint="eastAsia"/>
                    </w:rPr>
                    <m:t>h</m:t>
                  </m:r>
                </m:e>
              </m:acc>
            </m:e>
          </m:d>
          <m:r>
            <m:rPr>
              <m:sty m:val="p"/>
            </m:rPr>
            <w:rPr>
              <w:rFonts w:ascii="Cambria Math" w:hAnsi="Cambria Math" w:hint="eastAsia"/>
            </w:rPr>
            <m:t>=</m:t>
          </m:r>
          <m:f>
            <m:fPr>
              <m:ctrlPr>
                <w:rPr>
                  <w:rFonts w:ascii="Cambria Math" w:hAnsi="Cambria Math" w:hint="eastAsia"/>
                </w:rPr>
              </m:ctrlPr>
            </m:fPr>
            <m:num>
              <m:r>
                <m:rPr>
                  <m:sty m:val="p"/>
                </m:rPr>
                <w:rPr>
                  <w:rFonts w:ascii="Cambria Math" w:hAnsi="Cambria Math" w:hint="eastAsia"/>
                </w:rPr>
                <m:t>exp(</m:t>
              </m:r>
              <m:r>
                <m:rPr>
                  <m:sty m:val="p"/>
                </m:rPr>
                <w:rPr>
                  <w:rFonts w:ascii="Cambria Math" w:hAnsi="Cambria Math" w:hint="eastAsia"/>
                </w:rPr>
                <m:t>-</m:t>
              </m:r>
              <m:acc>
                <m:accPr>
                  <m:chr m:val="⃗"/>
                  <m:ctrlPr>
                    <w:rPr>
                      <w:rFonts w:ascii="Cambria Math" w:hAnsi="Cambria Math" w:hint="eastAsia"/>
                    </w:rPr>
                  </m:ctrlPr>
                </m:accPr>
                <m:e>
                  <m:sSup>
                    <m:sSupPr>
                      <m:ctrlPr>
                        <w:rPr>
                          <w:rFonts w:ascii="Cambria Math" w:hAnsi="Cambria Math" w:hint="eastAsia"/>
                        </w:rPr>
                      </m:ctrlPr>
                    </m:sSupPr>
                    <m:e>
                      <m:r>
                        <m:rPr>
                          <m:sty m:val="p"/>
                        </m:rPr>
                        <w:rPr>
                          <w:rFonts w:ascii="Cambria Math" w:hAnsi="Cambria Math" w:hint="eastAsia"/>
                        </w:rPr>
                        <m:t>h</m:t>
                      </m:r>
                    </m:e>
                    <m:sup>
                      <m:r>
                        <m:rPr>
                          <m:sty m:val="p"/>
                        </m:rPr>
                        <w:rPr>
                          <w:rFonts w:ascii="Cambria Math" w:hAnsi="Cambria Math" w:hint="eastAsia"/>
                        </w:rPr>
                        <m:t>T</m:t>
                      </m:r>
                    </m:sup>
                  </m:sSup>
                </m:e>
              </m:acc>
              <m:acc>
                <m:accPr>
                  <m:chr m:val="⃗"/>
                  <m:ctrlPr>
                    <w:rPr>
                      <w:rFonts w:ascii="Cambria Math" w:hAnsi="Cambria Math" w:hint="eastAsia"/>
                    </w:rPr>
                  </m:ctrlPr>
                </m:accPr>
                <m:e>
                  <m:r>
                    <m:rPr>
                      <m:sty m:val="p"/>
                    </m:rPr>
                    <w:rPr>
                      <w:rFonts w:ascii="Cambria Math" w:hAnsi="Cambria Math" w:hint="eastAsia"/>
                    </w:rPr>
                    <m:t>W</m:t>
                  </m:r>
                  <m:acc>
                    <m:accPr>
                      <m:chr m:val="⃗"/>
                      <m:ctrlPr>
                        <w:rPr>
                          <w:rFonts w:ascii="Cambria Math" w:hAnsi="Cambria Math" w:hint="eastAsia"/>
                        </w:rPr>
                      </m:ctrlPr>
                    </m:accPr>
                    <m:e>
                      <m:r>
                        <m:rPr>
                          <m:sty m:val="p"/>
                        </m:rPr>
                        <w:rPr>
                          <w:rFonts w:ascii="Cambria Math" w:hAnsi="Cambria Math" w:hint="eastAsia"/>
                        </w:rPr>
                        <m:t>v</m:t>
                      </m:r>
                    </m:e>
                  </m:acc>
                </m:e>
              </m:acc>
              <m:r>
                <m:rPr>
                  <m:sty m:val="p"/>
                </m:rPr>
                <w:rPr>
                  <w:rFonts w:ascii="Cambria Math" w:hAnsi="Cambria Math" w:hint="eastAsia"/>
                </w:rPr>
                <m:t>-</m:t>
              </m:r>
              <m:acc>
                <m:accPr>
                  <m:chr m:val="⃗"/>
                  <m:ctrlPr>
                    <w:rPr>
                      <w:rFonts w:ascii="Cambria Math" w:hAnsi="Cambria Math" w:hint="eastAsia"/>
                    </w:rPr>
                  </m:ctrlPr>
                </m:accPr>
                <m:e>
                  <m:sSup>
                    <m:sSupPr>
                      <m:ctrlPr>
                        <w:rPr>
                          <w:rFonts w:ascii="Cambria Math" w:hAnsi="Cambria Math" w:hint="eastAsia"/>
                        </w:rPr>
                      </m:ctrlPr>
                    </m:sSupPr>
                    <m:e>
                      <m:r>
                        <m:rPr>
                          <m:sty m:val="p"/>
                        </m:rPr>
                        <w:rPr>
                          <w:rFonts w:ascii="Cambria Math" w:hAnsi="Cambria Math" w:hint="eastAsia"/>
                        </w:rPr>
                        <m:t>b</m:t>
                      </m:r>
                    </m:e>
                    <m:sup>
                      <m:r>
                        <m:rPr>
                          <m:sty m:val="p"/>
                        </m:rPr>
                        <w:rPr>
                          <w:rFonts w:ascii="Cambria Math" w:hAnsi="Cambria Math" w:hint="eastAsia"/>
                        </w:rPr>
                        <m:t>T</m:t>
                      </m:r>
                    </m:sup>
                  </m:sSup>
                </m:e>
              </m:acc>
              <m:acc>
                <m:accPr>
                  <m:chr m:val="⃗"/>
                  <m:ctrlPr>
                    <w:rPr>
                      <w:rFonts w:ascii="Cambria Math" w:hAnsi="Cambria Math" w:hint="eastAsia"/>
                    </w:rPr>
                  </m:ctrlPr>
                </m:accPr>
                <m:e>
                  <m:r>
                    <m:rPr>
                      <m:sty m:val="p"/>
                    </m:rPr>
                    <w:rPr>
                      <w:rFonts w:ascii="Cambria Math" w:hAnsi="Cambria Math" w:hint="eastAsia"/>
                    </w:rPr>
                    <m:t>h</m:t>
                  </m:r>
                </m:e>
              </m:acc>
              <m:r>
                <m:rPr>
                  <m:sty m:val="p"/>
                </m:rPr>
                <w:rPr>
                  <w:rFonts w:ascii="Cambria Math" w:hAnsi="Cambria Math" w:hint="eastAsia"/>
                </w:rPr>
                <m:t>-</m:t>
              </m:r>
              <m:acc>
                <m:accPr>
                  <m:chr m:val="⃗"/>
                  <m:ctrlPr>
                    <w:rPr>
                      <w:rFonts w:ascii="Cambria Math" w:hAnsi="Cambria Math" w:hint="eastAsia"/>
                    </w:rPr>
                  </m:ctrlPr>
                </m:accPr>
                <m:e>
                  <m:sSup>
                    <m:sSupPr>
                      <m:ctrlPr>
                        <w:rPr>
                          <w:rFonts w:ascii="Cambria Math" w:hAnsi="Cambria Math" w:hint="eastAsia"/>
                        </w:rPr>
                      </m:ctrlPr>
                    </m:sSupPr>
                    <m:e>
                      <m:r>
                        <m:rPr>
                          <m:sty m:val="p"/>
                        </m:rPr>
                        <w:rPr>
                          <w:rFonts w:ascii="Cambria Math" w:hAnsi="Cambria Math" w:hint="eastAsia"/>
                        </w:rPr>
                        <m:t>c</m:t>
                      </m:r>
                    </m:e>
                    <m:sup>
                      <m:r>
                        <m:rPr>
                          <m:sty m:val="p"/>
                        </m:rPr>
                        <w:rPr>
                          <w:rFonts w:ascii="Cambria Math" w:hAnsi="Cambria Math" w:hint="eastAsia"/>
                        </w:rPr>
                        <m:t>T</m:t>
                      </m:r>
                    </m:sup>
                  </m:sSup>
                </m:e>
              </m:acc>
              <m:acc>
                <m:accPr>
                  <m:chr m:val="⃗"/>
                  <m:ctrlPr>
                    <w:rPr>
                      <w:rFonts w:ascii="Cambria Math" w:hAnsi="Cambria Math" w:hint="eastAsia"/>
                    </w:rPr>
                  </m:ctrlPr>
                </m:accPr>
                <m:e>
                  <m:r>
                    <m:rPr>
                      <m:sty m:val="p"/>
                    </m:rPr>
                    <w:rPr>
                      <w:rFonts w:ascii="Cambria Math" w:hAnsi="Cambria Math" w:hint="eastAsia"/>
                    </w:rPr>
                    <m:t>v</m:t>
                  </m:r>
                </m:e>
              </m:acc>
              <m:r>
                <w:rPr>
                  <w:rFonts w:ascii="Cambria Math" w:hAnsi="Cambria Math" w:hint="eastAsia"/>
                </w:rPr>
                <m:t>)</m:t>
              </m:r>
            </m:num>
            <m:den>
              <m:r>
                <m:rPr>
                  <m:sty m:val="p"/>
                </m:rPr>
                <w:rPr>
                  <w:rFonts w:ascii="Cambria Math" w:hAnsi="Cambria Math" w:hint="eastAsia"/>
                </w:rPr>
                <m:t>Z</m:t>
              </m:r>
            </m:den>
          </m:f>
        </m:oMath>
      </m:oMathPara>
    </w:p>
    <w:p w14:paraId="294B7E18" w14:textId="388FC9D7" w:rsidR="00DF7278" w:rsidRPr="00D549A1" w:rsidRDefault="00DF7278" w:rsidP="00057166">
      <w:pPr>
        <w:pStyle w:val="md-end-block"/>
        <w:tabs>
          <w:tab w:val="left" w:pos="1440"/>
        </w:tabs>
        <w:spacing w:before="0" w:beforeAutospacing="0" w:after="0" w:afterAutospacing="0" w:line="360" w:lineRule="auto"/>
      </w:pPr>
      <w:r>
        <w:rPr>
          <w:rFonts w:hint="eastAsia"/>
        </w:rPr>
        <w:t>其中，</w:t>
      </w:r>
      <m:oMath>
        <m:r>
          <m:rPr>
            <m:sty m:val="p"/>
          </m:rPr>
          <w:rPr>
            <w:rFonts w:ascii="Cambria Math" w:hAnsi="Cambria Math" w:hint="eastAsia"/>
          </w:rPr>
          <m:t>W,</m:t>
        </m:r>
        <m:acc>
          <m:accPr>
            <m:chr m:val="⃗"/>
            <m:ctrlPr>
              <w:rPr>
                <w:rFonts w:ascii="Cambria Math" w:hAnsi="Cambria Math" w:hint="eastAsia"/>
              </w:rPr>
            </m:ctrlPr>
          </m:accPr>
          <m:e>
            <m:sSup>
              <m:sSupPr>
                <m:ctrlPr>
                  <w:rPr>
                    <w:rFonts w:ascii="Cambria Math" w:hAnsi="Cambria Math" w:hint="eastAsia"/>
                  </w:rPr>
                </m:ctrlPr>
              </m:sSupPr>
              <m:e>
                <m:r>
                  <m:rPr>
                    <m:sty m:val="p"/>
                  </m:rPr>
                  <w:rPr>
                    <w:rFonts w:ascii="Cambria Math" w:hAnsi="Cambria Math" w:hint="eastAsia"/>
                  </w:rPr>
                  <m:t>b</m:t>
                </m:r>
              </m:e>
              <m:sup>
                <m:r>
                  <m:rPr>
                    <m:sty m:val="p"/>
                  </m:rPr>
                  <w:rPr>
                    <w:rFonts w:ascii="Cambria Math" w:hAnsi="Cambria Math" w:hint="eastAsia"/>
                  </w:rPr>
                  <m:t>T</m:t>
                </m:r>
              </m:sup>
            </m:sSup>
          </m:e>
        </m:acc>
        <m:r>
          <m:rPr>
            <m:sty m:val="p"/>
          </m:rPr>
          <w:rPr>
            <w:rFonts w:ascii="Cambria Math" w:hAnsi="Cambria Math" w:hint="eastAsia"/>
          </w:rPr>
          <m:t>,</m:t>
        </m:r>
        <m:acc>
          <m:accPr>
            <m:chr m:val="⃗"/>
            <m:ctrlPr>
              <w:rPr>
                <w:rFonts w:ascii="Cambria Math" w:hAnsi="Cambria Math" w:hint="eastAsia"/>
              </w:rPr>
            </m:ctrlPr>
          </m:accPr>
          <m:e>
            <m:sSup>
              <m:sSupPr>
                <m:ctrlPr>
                  <w:rPr>
                    <w:rFonts w:ascii="Cambria Math" w:hAnsi="Cambria Math" w:hint="eastAsia"/>
                  </w:rPr>
                </m:ctrlPr>
              </m:sSupPr>
              <m:e>
                <m:r>
                  <m:rPr>
                    <m:sty m:val="p"/>
                  </m:rPr>
                  <w:rPr>
                    <w:rFonts w:ascii="Cambria Math" w:hAnsi="Cambria Math" w:hint="eastAsia"/>
                  </w:rPr>
                  <m:t>c</m:t>
                </m:r>
              </m:e>
              <m:sup>
                <m:r>
                  <m:rPr>
                    <m:sty m:val="p"/>
                  </m:rPr>
                  <w:rPr>
                    <w:rFonts w:ascii="Cambria Math" w:hAnsi="Cambria Math" w:hint="eastAsia"/>
                  </w:rPr>
                  <m:t>T</m:t>
                </m:r>
              </m:sup>
            </m:sSup>
          </m:e>
        </m:acc>
      </m:oMath>
      <w:r>
        <w:rPr>
          <w:rFonts w:hint="eastAsia"/>
        </w:rPr>
        <w:t>都是可学习的参数，其中对应的条件分布为：</w:t>
      </w:r>
    </w:p>
    <w:p w14:paraId="41336DD5" w14:textId="5507A4F9" w:rsidR="00DF7278" w:rsidRPr="00DF7278" w:rsidRDefault="00DF7278" w:rsidP="00057166">
      <w:pPr>
        <w:pStyle w:val="md-end-block"/>
        <w:tabs>
          <w:tab w:val="left" w:pos="1440"/>
        </w:tabs>
        <w:spacing w:before="0" w:beforeAutospacing="0" w:after="0" w:afterAutospacing="0" w:line="360" w:lineRule="auto"/>
      </w:pPr>
      <m:oMathPara>
        <m:oMath>
          <m:r>
            <m:rPr>
              <m:sty m:val="p"/>
            </m:rPr>
            <w:rPr>
              <w:rFonts w:ascii="Cambria Math" w:hAnsi="Cambria Math" w:hint="eastAsia"/>
            </w:rPr>
            <m:t>P</m:t>
          </m:r>
          <m:d>
            <m:dPr>
              <m:ctrlPr>
                <w:rPr>
                  <w:rFonts w:ascii="Cambria Math" w:hAnsi="Cambria Math" w:hint="eastAsia"/>
                </w:rPr>
              </m:ctrlPr>
            </m:dPr>
            <m:e>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j</m:t>
                  </m:r>
                </m:sub>
              </m:sSub>
              <m:r>
                <m:rPr>
                  <m:sty m:val="p"/>
                </m:rPr>
                <w:rPr>
                  <w:rFonts w:ascii="Cambria Math" w:hAnsi="Cambria Math" w:hint="eastAsia"/>
                </w:rPr>
                <m:t>=1</m:t>
              </m:r>
            </m:e>
            <m:e>
              <m:acc>
                <m:accPr>
                  <m:chr m:val="⃗"/>
                  <m:ctrlPr>
                    <w:rPr>
                      <w:rFonts w:ascii="Cambria Math" w:hAnsi="Cambria Math" w:hint="eastAsia"/>
                    </w:rPr>
                  </m:ctrlPr>
                </m:accPr>
                <m:e>
                  <m:r>
                    <m:rPr>
                      <m:sty m:val="p"/>
                    </m:rPr>
                    <w:rPr>
                      <w:rFonts w:ascii="Cambria Math" w:hAnsi="Cambria Math" w:hint="eastAsia"/>
                    </w:rPr>
                    <m:t>v</m:t>
                  </m:r>
                </m:e>
              </m:acc>
            </m:e>
          </m:d>
          <m:r>
            <m:rPr>
              <m:sty m:val="p"/>
            </m:rPr>
            <w:rPr>
              <w:rFonts w:ascii="Cambria Math" w:hAnsi="Cambria Math" w:hint="eastAsia"/>
            </w:rPr>
            <m:t>=</m:t>
          </m:r>
          <m:r>
            <m:rPr>
              <m:sty m:val="p"/>
            </m:rPr>
            <w:rPr>
              <w:rFonts w:ascii="Cambria Math" w:hAnsi="Cambria Math" w:hint="eastAsia"/>
            </w:rPr>
            <m:t>σ</m:t>
          </m:r>
          <m:d>
            <m:dPr>
              <m:ctrlPr>
                <w:rPr>
                  <w:rFonts w:ascii="Cambria Math" w:hAnsi="Cambria Math" w:hint="eastAsia"/>
                </w:rPr>
              </m:ctrlPr>
            </m:dPr>
            <m:e>
              <m:sSub>
                <m:sSubPr>
                  <m:ctrlPr>
                    <w:rPr>
                      <w:rFonts w:ascii="Cambria Math" w:hAnsi="Cambria Math" w:hint="eastAsia"/>
                    </w:rPr>
                  </m:ctrlPr>
                </m:sSubPr>
                <m:e>
                  <m:r>
                    <m:rPr>
                      <m:sty m:val="p"/>
                    </m:rPr>
                    <w:rPr>
                      <w:rFonts w:ascii="Cambria Math" w:hAnsi="Cambria Math" w:hint="eastAsia"/>
                    </w:rPr>
                    <m:t>W</m:t>
                  </m:r>
                </m:e>
                <m:sub>
                  <m:r>
                    <m:rPr>
                      <m:sty m:val="p"/>
                    </m:rPr>
                    <w:rPr>
                      <w:rFonts w:ascii="Cambria Math" w:hAnsi="Cambria Math" w:hint="eastAsia"/>
                    </w:rPr>
                    <m:t>j</m:t>
                  </m:r>
                  <m:r>
                    <m:rPr>
                      <m:sty m:val="p"/>
                    </m:rPr>
                    <w:rPr>
                      <w:rFonts w:ascii="Cambria Math" w:hAnsi="Cambria Math" w:hint="eastAsia"/>
                    </w:rPr>
                    <m:t>⋅</m:t>
                  </m:r>
                </m:sub>
              </m:sSub>
              <m:acc>
                <m:accPr>
                  <m:chr m:val="⃗"/>
                  <m:ctrlPr>
                    <w:rPr>
                      <w:rFonts w:ascii="Cambria Math" w:hAnsi="Cambria Math" w:hint="eastAsia"/>
                    </w:rPr>
                  </m:ctrlPr>
                </m:accPr>
                <m:e>
                  <m:r>
                    <m:rPr>
                      <m:sty m:val="p"/>
                    </m:rPr>
                    <w:rPr>
                      <w:rFonts w:ascii="Cambria Math" w:hAnsi="Cambria Math" w:hint="eastAsia"/>
                    </w:rPr>
                    <m:t>v</m:t>
                  </m:r>
                </m:e>
              </m:acc>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b</m:t>
                  </m:r>
                </m:e>
                <m:sub>
                  <m:r>
                    <m:rPr>
                      <m:sty m:val="p"/>
                    </m:rPr>
                    <w:rPr>
                      <w:rFonts w:ascii="Cambria Math" w:hAnsi="Cambria Math" w:hint="eastAsia"/>
                    </w:rPr>
                    <m:t>j</m:t>
                  </m:r>
                </m:sub>
              </m:sSub>
            </m:e>
          </m:d>
          <m:r>
            <m:rPr>
              <m:sty m:val="p"/>
            </m:rPr>
            <w:rPr>
              <w:rFonts w:ascii="Cambria Math" w:hAnsi="Cambria Math" w:hint="eastAsia"/>
            </w:rPr>
            <m:t>,j =1,2,.....,n</m:t>
          </m:r>
        </m:oMath>
      </m:oMathPara>
    </w:p>
    <w:p w14:paraId="5B04BC81" w14:textId="54CD4164" w:rsidR="00DF7278" w:rsidRPr="00DF7278" w:rsidRDefault="00DF7278" w:rsidP="00DF7278">
      <w:pPr>
        <w:pStyle w:val="md-end-block"/>
        <w:tabs>
          <w:tab w:val="left" w:pos="1440"/>
        </w:tabs>
        <w:spacing w:before="0" w:beforeAutospacing="0" w:after="0" w:afterAutospacing="0" w:line="360" w:lineRule="auto"/>
      </w:pPr>
      <m:oMathPara>
        <m:oMath>
          <m:r>
            <m:rPr>
              <m:sty m:val="p"/>
            </m:rPr>
            <w:rPr>
              <w:rFonts w:ascii="Cambria Math" w:hAnsi="Cambria Math" w:hint="eastAsia"/>
            </w:rPr>
            <w:lastRenderedPageBreak/>
            <m:t>P</m:t>
          </m:r>
          <m:d>
            <m:dPr>
              <m:ctrlPr>
                <w:rPr>
                  <w:rFonts w:ascii="Cambria Math" w:hAnsi="Cambria Math" w:hint="eastAsia"/>
                </w:rPr>
              </m:ctrlPr>
            </m:dPr>
            <m:e>
              <m:sSub>
                <m:sSubPr>
                  <m:ctrlPr>
                    <w:rPr>
                      <w:rFonts w:ascii="Cambria Math" w:hAnsi="Cambria Math" w:hint="eastAsia"/>
                    </w:rPr>
                  </m:ctrlPr>
                </m:sSubPr>
                <m:e>
                  <m:r>
                    <m:rPr>
                      <m:sty m:val="p"/>
                    </m:rPr>
                    <w:rPr>
                      <w:rFonts w:ascii="Cambria Math" w:hAnsi="Cambria Math" w:hint="eastAsia"/>
                    </w:rPr>
                    <m:t>v</m:t>
                  </m:r>
                </m:e>
                <m:sub>
                  <m:r>
                    <m:rPr>
                      <m:sty m:val="p"/>
                    </m:rPr>
                    <w:rPr>
                      <w:rFonts w:ascii="Cambria Math" w:hAnsi="Cambria Math" w:hint="eastAsia"/>
                    </w:rPr>
                    <m:t>i</m:t>
                  </m:r>
                </m:sub>
              </m:sSub>
              <m:r>
                <m:rPr>
                  <m:sty m:val="p"/>
                </m:rPr>
                <w:rPr>
                  <w:rFonts w:ascii="Cambria Math" w:hAnsi="Cambria Math" w:hint="eastAsia"/>
                </w:rPr>
                <m:t>=1</m:t>
              </m:r>
            </m:e>
            <m:e>
              <m:acc>
                <m:accPr>
                  <m:chr m:val="⃗"/>
                  <m:ctrlPr>
                    <w:rPr>
                      <w:rFonts w:ascii="Cambria Math" w:hAnsi="Cambria Math" w:hint="eastAsia"/>
                    </w:rPr>
                  </m:ctrlPr>
                </m:accPr>
                <m:e>
                  <m:r>
                    <m:rPr>
                      <m:sty m:val="p"/>
                    </m:rPr>
                    <w:rPr>
                      <w:rFonts w:ascii="Cambria Math" w:hAnsi="Cambria Math" w:hint="eastAsia"/>
                    </w:rPr>
                    <m:t>h</m:t>
                  </m:r>
                </m:e>
              </m:acc>
            </m:e>
          </m:d>
          <m:r>
            <m:rPr>
              <m:sty m:val="p"/>
            </m:rPr>
            <w:rPr>
              <w:rFonts w:ascii="Cambria Math" w:hAnsi="Cambria Math" w:hint="eastAsia"/>
            </w:rPr>
            <m:t>=</m:t>
          </m:r>
          <m:r>
            <m:rPr>
              <m:sty m:val="p"/>
            </m:rPr>
            <w:rPr>
              <w:rFonts w:ascii="Cambria Math" w:hAnsi="Cambria Math" w:hint="eastAsia"/>
            </w:rPr>
            <m:t>σ</m:t>
          </m:r>
          <m:d>
            <m:dPr>
              <m:ctrlPr>
                <w:rPr>
                  <w:rFonts w:ascii="Cambria Math" w:hAnsi="Cambria Math" w:hint="eastAsia"/>
                </w:rPr>
              </m:ctrlPr>
            </m:dPr>
            <m:e>
              <m:sSub>
                <m:sSubPr>
                  <m:ctrlPr>
                    <w:rPr>
                      <w:rFonts w:ascii="Cambria Math" w:hAnsi="Cambria Math" w:hint="eastAsia"/>
                    </w:rPr>
                  </m:ctrlPr>
                </m:sSubPr>
                <m:e>
                  <m:r>
                    <m:rPr>
                      <m:sty m:val="p"/>
                    </m:rPr>
                    <w:rPr>
                      <w:rFonts w:ascii="Cambria Math" w:hAnsi="Cambria Math" w:hint="eastAsia"/>
                    </w:rPr>
                    <m:t>W</m:t>
                  </m:r>
                </m:e>
                <m:sub>
                  <m:r>
                    <m:rPr>
                      <m:sty m:val="p"/>
                    </m:rPr>
                    <w:rPr>
                      <w:rFonts w:ascii="Cambria Math" w:hAnsi="Cambria Math" w:hint="eastAsia"/>
                    </w:rPr>
                    <m:t>⋅</m:t>
                  </m:r>
                  <m:r>
                    <m:rPr>
                      <m:sty m:val="p"/>
                    </m:rPr>
                    <w:rPr>
                      <w:rFonts w:ascii="Cambria Math" w:hAnsi="Cambria Math" w:hint="eastAsia"/>
                    </w:rPr>
                    <m:t>i</m:t>
                  </m:r>
                </m:sub>
              </m:sSub>
              <m:acc>
                <m:accPr>
                  <m:chr m:val="⃗"/>
                  <m:ctrlPr>
                    <w:rPr>
                      <w:rFonts w:ascii="Cambria Math" w:hAnsi="Cambria Math" w:hint="eastAsia"/>
                    </w:rPr>
                  </m:ctrlPr>
                </m:accPr>
                <m:e>
                  <m:r>
                    <m:rPr>
                      <m:sty m:val="p"/>
                    </m:rPr>
                    <w:rPr>
                      <w:rFonts w:ascii="Cambria Math" w:hAnsi="Cambria Math" w:hint="eastAsia"/>
                    </w:rPr>
                    <m:t>h</m:t>
                  </m:r>
                </m:e>
              </m:acc>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c</m:t>
                  </m:r>
                </m:e>
                <m:sub>
                  <m:r>
                    <m:rPr>
                      <m:sty m:val="p"/>
                    </m:rPr>
                    <w:rPr>
                      <w:rFonts w:ascii="Cambria Math" w:hAnsi="Cambria Math" w:hint="eastAsia"/>
                    </w:rPr>
                    <m:t>i</m:t>
                  </m:r>
                </m:sub>
              </m:sSub>
            </m:e>
          </m:d>
          <m:r>
            <m:rPr>
              <m:sty m:val="p"/>
            </m:rPr>
            <w:rPr>
              <w:rFonts w:ascii="Cambria Math" w:hAnsi="Cambria Math" w:hint="eastAsia"/>
            </w:rPr>
            <m:t>,i=1,2,....,m</m:t>
          </m:r>
        </m:oMath>
      </m:oMathPara>
    </w:p>
    <w:p w14:paraId="644D135C" w14:textId="000DF2E7" w:rsidR="00DF7278" w:rsidRDefault="0043241B" w:rsidP="00D549A1">
      <w:pPr>
        <w:pStyle w:val="md-end-block"/>
        <w:tabs>
          <w:tab w:val="left" w:pos="1440"/>
        </w:tabs>
        <w:spacing w:before="0" w:beforeAutospacing="0" w:after="0" w:afterAutospacing="0" w:line="360" w:lineRule="auto"/>
        <w:ind w:firstLineChars="200" w:firstLine="480"/>
      </w:pPr>
      <w:r>
        <w:rPr>
          <w:rFonts w:hint="eastAsia"/>
        </w:rPr>
        <w:t>根据上述联合概率和条件概率，可以得到相应参数更新公式：</w:t>
      </w:r>
    </w:p>
    <w:p w14:paraId="322C4596" w14:textId="2BDA4111" w:rsidR="0043241B" w:rsidRPr="0043241B" w:rsidRDefault="00380C2D" w:rsidP="00057166">
      <w:pPr>
        <w:pStyle w:val="md-end-block"/>
        <w:tabs>
          <w:tab w:val="left" w:pos="1440"/>
        </w:tabs>
        <w:spacing w:before="0" w:beforeAutospacing="0" w:after="0" w:afterAutospacing="0" w:line="360" w:lineRule="auto"/>
      </w:pPr>
      <m:oMathPara>
        <m:oMath>
          <m:f>
            <m:fPr>
              <m:ctrlPr>
                <w:rPr>
                  <w:rFonts w:ascii="Cambria Math" w:hAnsi="Cambria Math" w:hint="eastAsia"/>
                </w:rPr>
              </m:ctrlPr>
            </m:fPr>
            <m:num>
              <m:r>
                <m:rPr>
                  <m:sty m:val="p"/>
                </m:rPr>
                <w:rPr>
                  <w:rFonts w:ascii="Cambria Math" w:hAnsi="Cambria Math" w:hint="eastAsia"/>
                </w:rPr>
                <m:t>∂</m:t>
              </m:r>
              <m:r>
                <m:rPr>
                  <m:sty m:val="p"/>
                </m:rPr>
                <w:rPr>
                  <w:rFonts w:ascii="Cambria Math" w:hAnsi="Cambria Math" w:hint="eastAsia"/>
                </w:rPr>
                <m:t>logP</m:t>
              </m:r>
              <m:d>
                <m:dPr>
                  <m:ctrlPr>
                    <w:rPr>
                      <w:rFonts w:ascii="Cambria Math" w:hAnsi="Cambria Math" w:hint="eastAsia"/>
                    </w:rPr>
                  </m:ctrlPr>
                </m:dPr>
                <m:e>
                  <m:acc>
                    <m:accPr>
                      <m:chr m:val="⃗"/>
                      <m:ctrlPr>
                        <w:rPr>
                          <w:rFonts w:ascii="Cambria Math" w:hAnsi="Cambria Math" w:hint="eastAsia"/>
                        </w:rPr>
                      </m:ctrlPr>
                    </m:accPr>
                    <m:e>
                      <m:r>
                        <m:rPr>
                          <m:sty m:val="p"/>
                        </m:rPr>
                        <w:rPr>
                          <w:rFonts w:ascii="Cambria Math" w:hAnsi="Cambria Math" w:hint="eastAsia"/>
                        </w:rPr>
                        <m:t>v</m:t>
                      </m:r>
                    </m:e>
                  </m:acc>
                </m:e>
              </m:d>
            </m:num>
            <m:den>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W</m:t>
                  </m:r>
                </m:e>
                <m:sub>
                  <m:r>
                    <m:rPr>
                      <m:sty m:val="p"/>
                    </m:rPr>
                    <w:rPr>
                      <w:rFonts w:ascii="Cambria Math" w:hAnsi="Cambria Math" w:hint="eastAsia"/>
                    </w:rPr>
                    <m:t>ji</m:t>
                  </m:r>
                </m:sub>
              </m:sSub>
            </m:den>
          </m:f>
          <m:r>
            <m:rPr>
              <m:sty m:val="p"/>
            </m:rPr>
            <w:rPr>
              <w:rFonts w:ascii="Cambria Math" w:hAnsi="Cambria Math" w:hint="eastAsia"/>
            </w:rPr>
            <m:t>=&lt;</m:t>
          </m:r>
          <m:sSub>
            <m:sSubPr>
              <m:ctrlPr>
                <w:rPr>
                  <w:rFonts w:ascii="Cambria Math" w:hAnsi="Cambria Math" w:hint="eastAsia"/>
                </w:rPr>
              </m:ctrlPr>
            </m:sSubPr>
            <m:e>
              <m:r>
                <m:rPr>
                  <m:sty m:val="p"/>
                </m:rPr>
                <w:rPr>
                  <w:rFonts w:ascii="Cambria Math" w:hAnsi="Cambria Math" w:hint="eastAsia"/>
                </w:rPr>
                <m:t>v</m:t>
              </m:r>
            </m:e>
            <m:sub>
              <m:r>
                <m:rPr>
                  <m:sty m:val="p"/>
                </m:rPr>
                <w:rPr>
                  <w:rFonts w:ascii="Cambria Math" w:hAnsi="Cambria Math" w:hint="eastAsia"/>
                </w:rPr>
                <m:t>i</m:t>
              </m:r>
            </m:sub>
          </m:sSub>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j</m:t>
              </m:r>
            </m:sub>
          </m:sSub>
          <m:sSub>
            <m:sSubPr>
              <m:ctrlPr>
                <w:rPr>
                  <w:rFonts w:ascii="Cambria Math" w:hAnsi="Cambria Math" w:hint="eastAsia"/>
                </w:rPr>
              </m:ctrlPr>
            </m:sSubPr>
            <m:e>
              <m:r>
                <m:rPr>
                  <m:sty m:val="p"/>
                </m:rPr>
                <w:rPr>
                  <w:rFonts w:ascii="Cambria Math" w:hAnsi="Cambria Math" w:hint="eastAsia"/>
                </w:rPr>
                <m:t>&gt;</m:t>
              </m:r>
            </m:e>
            <m:sub>
              <m:r>
                <m:rPr>
                  <m:sty m:val="p"/>
                </m:rPr>
                <w:rPr>
                  <w:rFonts w:ascii="Cambria Math" w:hAnsi="Cambria Math" w:hint="eastAsia"/>
                </w:rPr>
                <m:t>data</m:t>
              </m:r>
            </m:sub>
          </m:sSub>
          <m:r>
            <m:rPr>
              <m:sty m:val="p"/>
            </m:rPr>
            <w:rPr>
              <w:rFonts w:ascii="Cambria Math" w:hAnsi="Cambria Math" w:hint="eastAsia"/>
            </w:rPr>
            <m:t>-</m:t>
          </m:r>
          <m:r>
            <m:rPr>
              <m:sty m:val="p"/>
            </m:rPr>
            <w:rPr>
              <w:rFonts w:ascii="Cambria Math" w:hAnsi="Cambria Math" w:hint="eastAsia"/>
            </w:rPr>
            <m:t>&lt;</m:t>
          </m:r>
          <m:acc>
            <m:accPr>
              <m:ctrlPr>
                <w:rPr>
                  <w:rFonts w:ascii="Cambria Math" w:hAnsi="Cambria Math" w:hint="eastAsia"/>
                </w:rPr>
              </m:ctrlPr>
            </m:accPr>
            <m:e>
              <m:sSub>
                <m:sSubPr>
                  <m:ctrlPr>
                    <w:rPr>
                      <w:rFonts w:ascii="Cambria Math" w:hAnsi="Cambria Math" w:hint="eastAsia"/>
                    </w:rPr>
                  </m:ctrlPr>
                </m:sSubPr>
                <m:e>
                  <m:r>
                    <m:rPr>
                      <m:sty m:val="p"/>
                    </m:rPr>
                    <w:rPr>
                      <w:rFonts w:ascii="Cambria Math" w:hAnsi="Cambria Math" w:hint="eastAsia"/>
                    </w:rPr>
                    <m:t>v</m:t>
                  </m:r>
                </m:e>
                <m:sub>
                  <m:r>
                    <m:rPr>
                      <m:sty m:val="p"/>
                    </m:rPr>
                    <w:rPr>
                      <w:rFonts w:ascii="Cambria Math" w:hAnsi="Cambria Math" w:hint="eastAsia"/>
                    </w:rPr>
                    <m:t>i</m:t>
                  </m:r>
                </m:sub>
              </m:sSub>
            </m:e>
          </m:acc>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j</m:t>
              </m:r>
            </m:sub>
          </m:sSub>
          <m:sSub>
            <m:sSubPr>
              <m:ctrlPr>
                <w:rPr>
                  <w:rFonts w:ascii="Cambria Math" w:hAnsi="Cambria Math" w:hint="eastAsia"/>
                </w:rPr>
              </m:ctrlPr>
            </m:sSubPr>
            <m:e>
              <m:r>
                <m:rPr>
                  <m:sty m:val="p"/>
                </m:rPr>
                <w:rPr>
                  <w:rFonts w:ascii="Cambria Math" w:hAnsi="Cambria Math" w:hint="eastAsia"/>
                </w:rPr>
                <m:t>&gt;</m:t>
              </m:r>
            </m:e>
            <m:sub>
              <m:r>
                <m:rPr>
                  <m:sty m:val="p"/>
                </m:rPr>
                <w:rPr>
                  <w:rFonts w:ascii="Cambria Math" w:hAnsi="Cambria Math" w:hint="eastAsia"/>
                </w:rPr>
                <m:t>recon</m:t>
              </m:r>
            </m:sub>
          </m:sSub>
        </m:oMath>
      </m:oMathPara>
    </w:p>
    <w:p w14:paraId="171CF71A" w14:textId="34FBA213" w:rsidR="00057166" w:rsidRPr="0043241B" w:rsidRDefault="00380C2D" w:rsidP="0043241B">
      <w:pPr>
        <w:pStyle w:val="md-end-block"/>
        <w:tabs>
          <w:tab w:val="left" w:pos="1440"/>
        </w:tabs>
        <w:spacing w:before="0" w:beforeAutospacing="0" w:after="0" w:afterAutospacing="0" w:line="360" w:lineRule="auto"/>
      </w:pPr>
      <m:oMathPara>
        <m:oMath>
          <m:f>
            <m:fPr>
              <m:ctrlPr>
                <w:rPr>
                  <w:rFonts w:ascii="Cambria Math" w:hAnsi="Cambria Math" w:hint="eastAsia"/>
                </w:rPr>
              </m:ctrlPr>
            </m:fPr>
            <m:num>
              <m:r>
                <m:rPr>
                  <m:sty m:val="p"/>
                </m:rPr>
                <w:rPr>
                  <w:rFonts w:ascii="Cambria Math" w:hAnsi="Cambria Math" w:hint="eastAsia"/>
                </w:rPr>
                <m:t>∂</m:t>
              </m:r>
              <m:r>
                <m:rPr>
                  <m:sty m:val="p"/>
                </m:rPr>
                <w:rPr>
                  <w:rFonts w:ascii="Cambria Math" w:hAnsi="Cambria Math" w:hint="eastAsia"/>
                </w:rPr>
                <m:t>logP</m:t>
              </m:r>
              <m:d>
                <m:dPr>
                  <m:ctrlPr>
                    <w:rPr>
                      <w:rFonts w:ascii="Cambria Math" w:hAnsi="Cambria Math" w:hint="eastAsia"/>
                    </w:rPr>
                  </m:ctrlPr>
                </m:dPr>
                <m:e>
                  <m:acc>
                    <m:accPr>
                      <m:chr m:val="⃗"/>
                      <m:ctrlPr>
                        <w:rPr>
                          <w:rFonts w:ascii="Cambria Math" w:hAnsi="Cambria Math" w:hint="eastAsia"/>
                        </w:rPr>
                      </m:ctrlPr>
                    </m:accPr>
                    <m:e>
                      <m:r>
                        <m:rPr>
                          <m:sty m:val="p"/>
                        </m:rPr>
                        <w:rPr>
                          <w:rFonts w:ascii="Cambria Math" w:hAnsi="Cambria Math" w:hint="eastAsia"/>
                        </w:rPr>
                        <m:t>v</m:t>
                      </m:r>
                    </m:e>
                  </m:acc>
                </m:e>
              </m:d>
            </m:num>
            <m:den>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b</m:t>
                  </m:r>
                </m:e>
                <m:sub>
                  <m:r>
                    <m:rPr>
                      <m:sty m:val="p"/>
                    </m:rPr>
                    <w:rPr>
                      <w:rFonts w:ascii="Cambria Math" w:hAnsi="Cambria Math" w:hint="eastAsia"/>
                    </w:rPr>
                    <m:t>j</m:t>
                  </m:r>
                </m:sub>
              </m:sSub>
            </m:den>
          </m:f>
          <m:r>
            <m:rPr>
              <m:sty m:val="p"/>
            </m:rPr>
            <w:rPr>
              <w:rFonts w:ascii="Cambria Math" w:hAnsi="Cambria Math" w:hint="eastAsia"/>
            </w:rPr>
            <m:t>=&lt;</m:t>
          </m:r>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j</m:t>
              </m:r>
            </m:sub>
          </m:sSub>
          <m:sSub>
            <m:sSubPr>
              <m:ctrlPr>
                <w:rPr>
                  <w:rFonts w:ascii="Cambria Math" w:hAnsi="Cambria Math" w:hint="eastAsia"/>
                </w:rPr>
              </m:ctrlPr>
            </m:sSubPr>
            <m:e>
              <m:r>
                <m:rPr>
                  <m:sty m:val="p"/>
                </m:rPr>
                <w:rPr>
                  <w:rFonts w:ascii="Cambria Math" w:hAnsi="Cambria Math" w:hint="eastAsia"/>
                </w:rPr>
                <m:t>&gt;</m:t>
              </m:r>
            </m:e>
            <m:sub>
              <m:r>
                <m:rPr>
                  <m:sty m:val="p"/>
                </m:rPr>
                <w:rPr>
                  <w:rFonts w:ascii="Cambria Math" w:hAnsi="Cambria Math" w:hint="eastAsia"/>
                </w:rPr>
                <m:t>data</m:t>
              </m:r>
            </m:sub>
          </m:sSub>
          <m:r>
            <m:rPr>
              <m:sty m:val="p"/>
            </m:rPr>
            <w:rPr>
              <w:rFonts w:ascii="Cambria Math" w:hAnsi="Cambria Math" w:hint="eastAsia"/>
            </w:rPr>
            <m:t>-</m:t>
          </m:r>
          <m:r>
            <m:rPr>
              <m:sty m:val="p"/>
            </m:rPr>
            <w:rPr>
              <w:rFonts w:ascii="Cambria Math" w:hAnsi="Cambria Math" w:hint="eastAsia"/>
            </w:rPr>
            <m:t>&lt;</m:t>
          </m:r>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j</m:t>
              </m:r>
            </m:sub>
          </m:sSub>
          <m:sSub>
            <m:sSubPr>
              <m:ctrlPr>
                <w:rPr>
                  <w:rFonts w:ascii="Cambria Math" w:hAnsi="Cambria Math" w:hint="eastAsia"/>
                </w:rPr>
              </m:ctrlPr>
            </m:sSubPr>
            <m:e>
              <m:r>
                <m:rPr>
                  <m:sty m:val="p"/>
                </m:rPr>
                <w:rPr>
                  <w:rFonts w:ascii="Cambria Math" w:hAnsi="Cambria Math" w:hint="eastAsia"/>
                </w:rPr>
                <m:t>&gt;</m:t>
              </m:r>
            </m:e>
            <m:sub>
              <m:r>
                <m:rPr>
                  <m:sty m:val="p"/>
                </m:rPr>
                <w:rPr>
                  <w:rFonts w:ascii="Cambria Math" w:hAnsi="Cambria Math" w:hint="eastAsia"/>
                </w:rPr>
                <m:t>recon</m:t>
              </m:r>
            </m:sub>
          </m:sSub>
        </m:oMath>
      </m:oMathPara>
    </w:p>
    <w:p w14:paraId="7F4D6B08" w14:textId="49297A13" w:rsidR="0043241B" w:rsidRPr="0043241B" w:rsidRDefault="00380C2D" w:rsidP="0043241B">
      <w:pPr>
        <w:pStyle w:val="md-end-block"/>
        <w:tabs>
          <w:tab w:val="left" w:pos="1440"/>
        </w:tabs>
        <w:spacing w:before="0" w:beforeAutospacing="0" w:after="0" w:afterAutospacing="0" w:line="360" w:lineRule="auto"/>
      </w:pPr>
      <m:oMathPara>
        <m:oMath>
          <m:f>
            <m:fPr>
              <m:ctrlPr>
                <w:rPr>
                  <w:rFonts w:ascii="Cambria Math" w:hAnsi="Cambria Math" w:hint="eastAsia"/>
                </w:rPr>
              </m:ctrlPr>
            </m:fPr>
            <m:num>
              <m:r>
                <m:rPr>
                  <m:sty m:val="p"/>
                </m:rPr>
                <w:rPr>
                  <w:rFonts w:ascii="Cambria Math" w:hAnsi="Cambria Math" w:hint="eastAsia"/>
                </w:rPr>
                <m:t>∂</m:t>
              </m:r>
              <m:r>
                <m:rPr>
                  <m:sty m:val="p"/>
                </m:rPr>
                <w:rPr>
                  <w:rFonts w:ascii="Cambria Math" w:hAnsi="Cambria Math" w:hint="eastAsia"/>
                </w:rPr>
                <m:t>logP</m:t>
              </m:r>
              <m:d>
                <m:dPr>
                  <m:ctrlPr>
                    <w:rPr>
                      <w:rFonts w:ascii="Cambria Math" w:hAnsi="Cambria Math" w:hint="eastAsia"/>
                    </w:rPr>
                  </m:ctrlPr>
                </m:dPr>
                <m:e>
                  <m:acc>
                    <m:accPr>
                      <m:chr m:val="⃗"/>
                      <m:ctrlPr>
                        <w:rPr>
                          <w:rFonts w:ascii="Cambria Math" w:hAnsi="Cambria Math" w:hint="eastAsia"/>
                        </w:rPr>
                      </m:ctrlPr>
                    </m:accPr>
                    <m:e>
                      <m:r>
                        <m:rPr>
                          <m:sty m:val="p"/>
                        </m:rPr>
                        <w:rPr>
                          <w:rFonts w:ascii="Cambria Math" w:hAnsi="Cambria Math" w:hint="eastAsia"/>
                        </w:rPr>
                        <m:t>v</m:t>
                      </m:r>
                    </m:e>
                  </m:acc>
                </m:e>
              </m:d>
            </m:num>
            <m:den>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c</m:t>
                  </m:r>
                </m:e>
                <m:sub>
                  <m:r>
                    <m:rPr>
                      <m:sty m:val="p"/>
                    </m:rPr>
                    <w:rPr>
                      <w:rFonts w:ascii="Cambria Math" w:hAnsi="Cambria Math" w:hint="eastAsia"/>
                    </w:rPr>
                    <m:t>i</m:t>
                  </m:r>
                </m:sub>
              </m:sSub>
            </m:den>
          </m:f>
          <m:r>
            <m:rPr>
              <m:sty m:val="p"/>
            </m:rPr>
            <w:rPr>
              <w:rFonts w:ascii="Cambria Math" w:hAnsi="Cambria Math" w:hint="eastAsia"/>
            </w:rPr>
            <m:t>=&lt;</m:t>
          </m:r>
          <m:sSub>
            <m:sSubPr>
              <m:ctrlPr>
                <w:rPr>
                  <w:rFonts w:ascii="Cambria Math" w:hAnsi="Cambria Math" w:hint="eastAsia"/>
                </w:rPr>
              </m:ctrlPr>
            </m:sSubPr>
            <m:e>
              <m:r>
                <m:rPr>
                  <m:sty m:val="p"/>
                </m:rPr>
                <w:rPr>
                  <w:rFonts w:ascii="Cambria Math" w:hAnsi="Cambria Math" w:hint="eastAsia"/>
                </w:rPr>
                <m:t>v</m:t>
              </m:r>
            </m:e>
            <m:sub>
              <m:r>
                <m:rPr>
                  <m:sty m:val="p"/>
                </m:rPr>
                <w:rPr>
                  <w:rFonts w:ascii="Cambria Math" w:hAnsi="Cambria Math" w:hint="eastAsia"/>
                </w:rPr>
                <m:t>i</m:t>
              </m:r>
            </m:sub>
          </m:sSub>
          <m:sSub>
            <m:sSubPr>
              <m:ctrlPr>
                <w:rPr>
                  <w:rFonts w:ascii="Cambria Math" w:hAnsi="Cambria Math" w:hint="eastAsia"/>
                </w:rPr>
              </m:ctrlPr>
            </m:sSubPr>
            <m:e>
              <m:r>
                <m:rPr>
                  <m:sty m:val="p"/>
                </m:rPr>
                <w:rPr>
                  <w:rFonts w:ascii="Cambria Math" w:hAnsi="Cambria Math" w:hint="eastAsia"/>
                </w:rPr>
                <m:t>&gt;</m:t>
              </m:r>
            </m:e>
            <m:sub>
              <m:r>
                <m:rPr>
                  <m:sty m:val="p"/>
                </m:rPr>
                <w:rPr>
                  <w:rFonts w:ascii="Cambria Math" w:hAnsi="Cambria Math" w:hint="eastAsia"/>
                </w:rPr>
                <m:t>data</m:t>
              </m:r>
            </m:sub>
          </m:sSub>
          <m:r>
            <m:rPr>
              <m:sty m:val="p"/>
            </m:rPr>
            <w:rPr>
              <w:rFonts w:ascii="Cambria Math" w:hAnsi="Cambria Math" w:hint="eastAsia"/>
            </w:rPr>
            <m:t>-</m:t>
          </m:r>
          <m:r>
            <m:rPr>
              <m:sty m:val="p"/>
            </m:rPr>
            <w:rPr>
              <w:rFonts w:ascii="Cambria Math" w:hAnsi="Cambria Math" w:hint="eastAsia"/>
            </w:rPr>
            <m:t>&lt;</m:t>
          </m:r>
          <m:acc>
            <m:accPr>
              <m:ctrlPr>
                <w:rPr>
                  <w:rFonts w:ascii="Cambria Math" w:hAnsi="Cambria Math" w:hint="eastAsia"/>
                </w:rPr>
              </m:ctrlPr>
            </m:accPr>
            <m:e>
              <m:sSub>
                <m:sSubPr>
                  <m:ctrlPr>
                    <w:rPr>
                      <w:rFonts w:ascii="Cambria Math" w:hAnsi="Cambria Math" w:hint="eastAsia"/>
                    </w:rPr>
                  </m:ctrlPr>
                </m:sSubPr>
                <m:e>
                  <m:r>
                    <m:rPr>
                      <m:sty m:val="p"/>
                    </m:rPr>
                    <w:rPr>
                      <w:rFonts w:ascii="Cambria Math" w:hAnsi="Cambria Math" w:hint="eastAsia"/>
                    </w:rPr>
                    <m:t>v</m:t>
                  </m:r>
                </m:e>
                <m:sub>
                  <m:r>
                    <m:rPr>
                      <m:sty m:val="p"/>
                    </m:rPr>
                    <w:rPr>
                      <w:rFonts w:ascii="Cambria Math" w:hAnsi="Cambria Math" w:hint="eastAsia"/>
                    </w:rPr>
                    <m:t>i</m:t>
                  </m:r>
                </m:sub>
              </m:sSub>
            </m:e>
          </m:acc>
          <m:sSub>
            <m:sSubPr>
              <m:ctrlPr>
                <w:rPr>
                  <w:rFonts w:ascii="Cambria Math" w:hAnsi="Cambria Math" w:hint="eastAsia"/>
                </w:rPr>
              </m:ctrlPr>
            </m:sSubPr>
            <m:e>
              <m:r>
                <m:rPr>
                  <m:sty m:val="p"/>
                </m:rPr>
                <w:rPr>
                  <w:rFonts w:ascii="Cambria Math" w:hAnsi="Cambria Math" w:hint="eastAsia"/>
                </w:rPr>
                <m:t>&gt;</m:t>
              </m:r>
            </m:e>
            <m:sub>
              <m:r>
                <m:rPr>
                  <m:sty m:val="p"/>
                </m:rPr>
                <w:rPr>
                  <w:rFonts w:ascii="Cambria Math" w:hAnsi="Cambria Math" w:hint="eastAsia"/>
                </w:rPr>
                <m:t>recon</m:t>
              </m:r>
            </m:sub>
          </m:sSub>
        </m:oMath>
      </m:oMathPara>
    </w:p>
    <w:p w14:paraId="348577B0" w14:textId="27B1BC7A" w:rsidR="0043241B" w:rsidRPr="0043241B" w:rsidRDefault="0043241B" w:rsidP="0043241B">
      <w:pPr>
        <w:pStyle w:val="md-end-block"/>
        <w:tabs>
          <w:tab w:val="left" w:pos="1440"/>
        </w:tabs>
        <w:spacing w:before="0" w:beforeAutospacing="0" w:after="0" w:afterAutospacing="0" w:line="360" w:lineRule="auto"/>
      </w:pPr>
      <m:oMathPara>
        <m:oMath>
          <m:r>
            <m:rPr>
              <m:sty m:val="p"/>
            </m:rPr>
            <w:rPr>
              <w:rFonts w:ascii="Cambria Math" w:hAnsi="Cambria Math" w:hint="eastAsia"/>
            </w:rPr>
            <m:t>&lt;</m:t>
          </m:r>
          <m:sSub>
            <m:sSubPr>
              <m:ctrlPr>
                <w:rPr>
                  <w:rFonts w:ascii="Cambria Math" w:hAnsi="Cambria Math" w:hint="eastAsia"/>
                </w:rPr>
              </m:ctrlPr>
            </m:sSubPr>
            <m:e>
              <m:r>
                <m:rPr>
                  <m:sty m:val="p"/>
                </m:rPr>
                <w:rPr>
                  <w:rFonts w:ascii="Cambria Math" w:hAnsi="Cambria Math" w:hint="eastAsia"/>
                </w:rPr>
                <m:t>v</m:t>
              </m:r>
            </m:e>
            <m:sub>
              <m:r>
                <m:rPr>
                  <m:sty m:val="p"/>
                </m:rPr>
                <w:rPr>
                  <w:rFonts w:ascii="Cambria Math" w:hAnsi="Cambria Math" w:hint="eastAsia"/>
                </w:rPr>
                <m:t>i</m:t>
              </m:r>
            </m:sub>
          </m:sSub>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j</m:t>
              </m:r>
            </m:sub>
          </m:sSub>
          <m:sSub>
            <m:sSubPr>
              <m:ctrlPr>
                <w:rPr>
                  <w:rFonts w:ascii="Cambria Math" w:hAnsi="Cambria Math" w:hint="eastAsia"/>
                </w:rPr>
              </m:ctrlPr>
            </m:sSubPr>
            <m:e>
              <m:r>
                <m:rPr>
                  <m:sty m:val="p"/>
                </m:rPr>
                <w:rPr>
                  <w:rFonts w:ascii="Cambria Math" w:hAnsi="Cambria Math" w:hint="eastAsia"/>
                </w:rPr>
                <m:t>&gt;</m:t>
              </m:r>
            </m:e>
            <m:sub>
              <m:r>
                <m:rPr>
                  <m:sty m:val="p"/>
                </m:rPr>
                <w:rPr>
                  <w:rFonts w:ascii="Cambria Math" w:hAnsi="Cambria Math" w:hint="eastAsia"/>
                </w:rPr>
                <m:t>data</m:t>
              </m:r>
            </m:sub>
          </m:sSub>
          <m:r>
            <w:rPr>
              <w:rFonts w:ascii="Cambria Math" w:hAnsi="Cambria Math" w:hint="eastAsia"/>
            </w:rPr>
            <m:t>=</m:t>
          </m:r>
          <m:nary>
            <m:naryPr>
              <m:chr m:val="∑"/>
              <m:supHide m:val="1"/>
              <m:ctrlPr>
                <w:rPr>
                  <w:rFonts w:ascii="Cambria Math" w:hAnsi="Cambria Math" w:hint="eastAsia"/>
                </w:rPr>
              </m:ctrlPr>
            </m:naryPr>
            <m:sub>
              <m:r>
                <w:rPr>
                  <w:rFonts w:ascii="Cambria Math" w:hAnsi="Cambria Math" w:hint="eastAsia"/>
                </w:rPr>
                <m:t>h</m:t>
              </m:r>
              <m:ctrlPr>
                <w:rPr>
                  <w:rFonts w:ascii="Cambria Math" w:hAnsi="Cambria Math" w:hint="eastAsia"/>
                  <w:i/>
                </w:rPr>
              </m:ctrlPr>
            </m:sub>
            <m:sup>
              <m:ctrlPr>
                <w:rPr>
                  <w:rFonts w:ascii="Cambria Math" w:hAnsi="Cambria Math" w:hint="eastAsia"/>
                  <w:i/>
                </w:rPr>
              </m:ctrlPr>
            </m:sup>
            <m:e>
              <m:sSub>
                <m:sSubPr>
                  <m:ctrlPr>
                    <w:rPr>
                      <w:rFonts w:ascii="Cambria Math" w:hAnsi="Cambria Math" w:hint="eastAsia"/>
                      <w:i/>
                    </w:rPr>
                  </m:ctrlPr>
                </m:sSubPr>
                <m:e>
                  <m:r>
                    <w:rPr>
                      <w:rFonts w:ascii="Cambria Math" w:hAnsi="Cambria Math" w:hint="eastAsia"/>
                    </w:rPr>
                    <m:t>v</m:t>
                  </m:r>
                </m:e>
                <m:sub>
                  <m:r>
                    <w:rPr>
                      <w:rFonts w:ascii="Cambria Math" w:hAnsi="Cambria Math" w:hint="eastAsia"/>
                    </w:rPr>
                    <m:t>i</m:t>
                  </m:r>
                </m:sub>
              </m:sSub>
              <m:ctrlPr>
                <w:rPr>
                  <w:rFonts w:ascii="Cambria Math" w:hAnsi="Cambria Math" w:hint="eastAsia"/>
                  <w:i/>
                </w:rPr>
              </m:ctrlPr>
            </m:e>
          </m:nary>
          <m:sSub>
            <m:sSubPr>
              <m:ctrlPr>
                <w:rPr>
                  <w:rFonts w:ascii="Cambria Math" w:hAnsi="Cambria Math" w:hint="eastAsia"/>
                  <w:i/>
                </w:rPr>
              </m:ctrlPr>
            </m:sSubPr>
            <m:e>
              <m:r>
                <w:rPr>
                  <w:rFonts w:ascii="Cambria Math" w:hAnsi="Cambria Math" w:hint="eastAsia"/>
                </w:rPr>
                <m:t>h</m:t>
              </m:r>
            </m:e>
            <m:sub>
              <m:r>
                <w:rPr>
                  <w:rFonts w:ascii="Cambria Math" w:hAnsi="Cambria Math" w:hint="eastAsia"/>
                </w:rPr>
                <m:t>j</m:t>
              </m:r>
            </m:sub>
          </m:sSub>
          <m:r>
            <w:rPr>
              <w:rFonts w:ascii="Cambria Math" w:hAnsi="Cambria Math" w:hint="eastAsia"/>
            </w:rPr>
            <m:t>P</m:t>
          </m:r>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h</m:t>
                  </m:r>
                </m:e>
                <m:sub>
                  <m:r>
                    <w:rPr>
                      <w:rFonts w:ascii="Cambria Math" w:hAnsi="Cambria Math" w:hint="eastAsia"/>
                    </w:rPr>
                    <m:t>j</m:t>
                  </m:r>
                </m:sub>
              </m:sSub>
            </m:e>
            <m:e>
              <m:r>
                <w:rPr>
                  <w:rFonts w:ascii="Cambria Math" w:hAnsi="Cambria Math" w:hint="eastAsia"/>
                </w:rPr>
                <m:t>v</m:t>
              </m:r>
            </m:e>
          </m:d>
        </m:oMath>
      </m:oMathPara>
    </w:p>
    <w:p w14:paraId="7CCB203A" w14:textId="374C99D0" w:rsidR="0043241B" w:rsidRPr="0043241B" w:rsidRDefault="0043241B" w:rsidP="0043241B">
      <w:pPr>
        <w:pStyle w:val="md-end-block"/>
        <w:tabs>
          <w:tab w:val="left" w:pos="1440"/>
        </w:tabs>
        <w:spacing w:before="0" w:beforeAutospacing="0" w:after="0" w:afterAutospacing="0" w:line="360" w:lineRule="auto"/>
      </w:pPr>
      <m:oMathPara>
        <m:oMath>
          <m:r>
            <m:rPr>
              <m:sty m:val="p"/>
            </m:rPr>
            <w:rPr>
              <w:rFonts w:ascii="Cambria Math" w:hAnsi="Cambria Math" w:hint="eastAsia"/>
            </w:rPr>
            <m:t>&lt;</m:t>
          </m:r>
          <m:sSub>
            <m:sSubPr>
              <m:ctrlPr>
                <w:rPr>
                  <w:rFonts w:ascii="Cambria Math" w:hAnsi="Cambria Math" w:hint="eastAsia"/>
                </w:rPr>
              </m:ctrlPr>
            </m:sSubPr>
            <m:e>
              <m:r>
                <m:rPr>
                  <m:sty m:val="p"/>
                </m:rPr>
                <w:rPr>
                  <w:rFonts w:ascii="Cambria Math" w:hAnsi="Cambria Math" w:hint="eastAsia"/>
                </w:rPr>
                <m:t>v</m:t>
              </m:r>
            </m:e>
            <m:sub>
              <m:r>
                <m:rPr>
                  <m:sty m:val="p"/>
                </m:rPr>
                <w:rPr>
                  <w:rFonts w:ascii="Cambria Math" w:hAnsi="Cambria Math" w:hint="eastAsia"/>
                </w:rPr>
                <m:t>i</m:t>
              </m:r>
            </m:sub>
          </m:sSub>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j</m:t>
              </m:r>
            </m:sub>
          </m:sSub>
          <m:sSub>
            <m:sSubPr>
              <m:ctrlPr>
                <w:rPr>
                  <w:rFonts w:ascii="Cambria Math" w:hAnsi="Cambria Math" w:hint="eastAsia"/>
                </w:rPr>
              </m:ctrlPr>
            </m:sSubPr>
            <m:e>
              <m:r>
                <m:rPr>
                  <m:sty m:val="p"/>
                </m:rPr>
                <w:rPr>
                  <w:rFonts w:ascii="Cambria Math" w:hAnsi="Cambria Math" w:hint="eastAsia"/>
                </w:rPr>
                <m:t>&gt;</m:t>
              </m:r>
            </m:e>
            <m:sub>
              <m:r>
                <m:rPr>
                  <m:sty m:val="p"/>
                </m:rPr>
                <w:rPr>
                  <w:rFonts w:ascii="Cambria Math" w:hAnsi="Cambria Math" w:hint="eastAsia"/>
                </w:rPr>
                <m:t>recon</m:t>
              </m:r>
            </m:sub>
          </m:sSub>
          <m:r>
            <w:rPr>
              <w:rFonts w:ascii="Cambria Math" w:hAnsi="Cambria Math" w:hint="eastAsia"/>
            </w:rPr>
            <m:t>=</m:t>
          </m:r>
          <m:nary>
            <m:naryPr>
              <m:chr m:val="∑"/>
              <m:subHide m:val="1"/>
              <m:supHide m:val="1"/>
              <m:ctrlPr>
                <w:rPr>
                  <w:rFonts w:ascii="Cambria Math" w:hAnsi="Cambria Math" w:hint="eastAsia"/>
                </w:rPr>
              </m:ctrlPr>
            </m:naryPr>
            <m:sub/>
            <m:sup/>
            <m:e>
              <m:acc>
                <m:accPr>
                  <m:ctrlPr>
                    <w:rPr>
                      <w:rFonts w:ascii="Cambria Math" w:hAnsi="Cambria Math" w:hint="eastAsia"/>
                    </w:rPr>
                  </m:ctrlPr>
                </m:accPr>
                <m:e>
                  <m:r>
                    <w:rPr>
                      <w:rFonts w:ascii="Cambria Math" w:hAnsi="Cambria Math" w:hint="eastAsia"/>
                    </w:rPr>
                    <m:t>v</m:t>
                  </m:r>
                </m:e>
              </m:acc>
            </m:e>
          </m:nary>
          <m:nary>
            <m:naryPr>
              <m:chr m:val="∑"/>
              <m:supHide m:val="1"/>
              <m:ctrlPr>
                <w:rPr>
                  <w:rFonts w:ascii="Cambria Math" w:hAnsi="Cambria Math" w:hint="eastAsia"/>
                </w:rPr>
              </m:ctrlPr>
            </m:naryPr>
            <m:sub>
              <m:r>
                <w:rPr>
                  <w:rFonts w:ascii="Cambria Math" w:hAnsi="Cambria Math" w:hint="eastAsia"/>
                </w:rPr>
                <m:t>h</m:t>
              </m:r>
              <m:ctrlPr>
                <w:rPr>
                  <w:rFonts w:ascii="Cambria Math" w:hAnsi="Cambria Math" w:hint="eastAsia"/>
                  <w:i/>
                </w:rPr>
              </m:ctrlPr>
            </m:sub>
            <m:sup>
              <m:ctrlPr>
                <w:rPr>
                  <w:rFonts w:ascii="Cambria Math" w:hAnsi="Cambria Math" w:hint="eastAsia"/>
                  <w:i/>
                </w:rPr>
              </m:ctrlPr>
            </m:sup>
            <m:e>
              <m:sSub>
                <m:sSubPr>
                  <m:ctrlPr>
                    <w:rPr>
                      <w:rFonts w:ascii="Cambria Math" w:hAnsi="Cambria Math" w:hint="eastAsia"/>
                      <w:i/>
                    </w:rPr>
                  </m:ctrlPr>
                </m:sSubPr>
                <m:e>
                  <m:r>
                    <w:rPr>
                      <w:rFonts w:ascii="Cambria Math" w:hAnsi="Cambria Math" w:hint="eastAsia"/>
                    </w:rPr>
                    <m:t>v</m:t>
                  </m:r>
                </m:e>
                <m:sub>
                  <m:r>
                    <w:rPr>
                      <w:rFonts w:ascii="Cambria Math" w:hAnsi="Cambria Math" w:hint="eastAsia"/>
                    </w:rPr>
                    <m:t>i</m:t>
                  </m:r>
                </m:sub>
              </m:sSub>
              <m:ctrlPr>
                <w:rPr>
                  <w:rFonts w:ascii="Cambria Math" w:hAnsi="Cambria Math" w:hint="eastAsia"/>
                  <w:i/>
                </w:rPr>
              </m:ctrlPr>
            </m:e>
          </m:nary>
          <m:sSub>
            <m:sSubPr>
              <m:ctrlPr>
                <w:rPr>
                  <w:rFonts w:ascii="Cambria Math" w:hAnsi="Cambria Math" w:hint="eastAsia"/>
                  <w:i/>
                </w:rPr>
              </m:ctrlPr>
            </m:sSubPr>
            <m:e>
              <m:r>
                <w:rPr>
                  <w:rFonts w:ascii="Cambria Math" w:hAnsi="Cambria Math" w:hint="eastAsia"/>
                </w:rPr>
                <m:t>h</m:t>
              </m:r>
            </m:e>
            <m:sub>
              <m:r>
                <w:rPr>
                  <w:rFonts w:ascii="Cambria Math" w:hAnsi="Cambria Math" w:hint="eastAsia"/>
                </w:rPr>
                <m:t>j</m:t>
              </m:r>
            </m:sub>
          </m:sSub>
          <m:r>
            <w:rPr>
              <w:rFonts w:ascii="Cambria Math" w:hAnsi="Cambria Math" w:hint="eastAsia"/>
            </w:rPr>
            <m:t>P</m:t>
          </m:r>
          <m:d>
            <m:dPr>
              <m:ctrlPr>
                <w:rPr>
                  <w:rFonts w:ascii="Cambria Math" w:hAnsi="Cambria Math" w:hint="eastAsia"/>
                  <w:i/>
                </w:rPr>
              </m:ctrlPr>
            </m:dPr>
            <m:e>
              <m:acc>
                <m:accPr>
                  <m:ctrlPr>
                    <w:rPr>
                      <w:rFonts w:ascii="Cambria Math" w:hAnsi="Cambria Math" w:hint="eastAsia"/>
                    </w:rPr>
                  </m:ctrlPr>
                </m:accPr>
                <m:e>
                  <m:r>
                    <w:rPr>
                      <w:rFonts w:ascii="Cambria Math" w:hAnsi="Cambria Math" w:hint="eastAsia"/>
                    </w:rPr>
                    <m:t>v</m:t>
                  </m:r>
                </m:e>
              </m:acc>
              <m:r>
                <w:rPr>
                  <w:rFonts w:ascii="Cambria Math" w:hAnsi="Cambria Math" w:hint="eastAsia"/>
                </w:rPr>
                <m:t>,</m:t>
              </m:r>
              <m:r>
                <w:rPr>
                  <w:rFonts w:ascii="Cambria Math" w:hAnsi="Cambria Math" w:hint="eastAsia"/>
                </w:rPr>
                <m:t>h</m:t>
              </m:r>
            </m:e>
          </m:d>
        </m:oMath>
      </m:oMathPara>
    </w:p>
    <w:p w14:paraId="10B5A1AC" w14:textId="269F2FB7" w:rsidR="0043241B" w:rsidRDefault="0043241B" w:rsidP="00D549A1">
      <w:pPr>
        <w:pStyle w:val="md-end-block"/>
        <w:tabs>
          <w:tab w:val="left" w:pos="1440"/>
        </w:tabs>
        <w:spacing w:before="0" w:beforeAutospacing="0" w:after="0" w:afterAutospacing="0" w:line="360" w:lineRule="auto"/>
        <w:ind w:firstLineChars="200" w:firstLine="480"/>
      </w:pPr>
      <w:r>
        <w:rPr>
          <w:rFonts w:hint="eastAsia"/>
        </w:rPr>
        <w:t>根据上述参数更新公式，可以得到每一层RBM的输出结果</w:t>
      </w:r>
      <m:oMath>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j</m:t>
            </m:r>
          </m:sub>
        </m:sSub>
        <m:r>
          <m:rPr>
            <m:sty m:val="p"/>
          </m:rPr>
          <w:rPr>
            <w:rFonts w:ascii="Cambria Math" w:hAnsi="Cambria Math" w:hint="eastAsia"/>
          </w:rPr>
          <m:t>=E</m:t>
        </m:r>
        <m:d>
          <m:dPr>
            <m:ctrlPr>
              <w:rPr>
                <w:rFonts w:ascii="Cambria Math" w:hAnsi="Cambria Math" w:hint="eastAsia"/>
              </w:rPr>
            </m:ctrlPr>
          </m:dPr>
          <m:e>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j</m:t>
                </m:r>
              </m:sub>
            </m:sSub>
          </m:e>
          <m:e>
            <m:acc>
              <m:accPr>
                <m:chr m:val="⃗"/>
                <m:ctrlPr>
                  <w:rPr>
                    <w:rFonts w:ascii="Cambria Math" w:hAnsi="Cambria Math" w:hint="eastAsia"/>
                  </w:rPr>
                </m:ctrlPr>
              </m:accPr>
              <m:e>
                <m:r>
                  <m:rPr>
                    <m:sty m:val="p"/>
                  </m:rPr>
                  <w:rPr>
                    <w:rFonts w:ascii="Cambria Math" w:hAnsi="Cambria Math" w:hint="eastAsia"/>
                  </w:rPr>
                  <m:t>v</m:t>
                </m:r>
              </m:e>
            </m:acc>
          </m:e>
        </m:d>
        <m:r>
          <m:rPr>
            <m:sty m:val="p"/>
          </m:rPr>
          <w:rPr>
            <w:rFonts w:ascii="Cambria Math" w:hAnsi="Cambria Math" w:hint="eastAsia"/>
          </w:rPr>
          <m:t>=</m:t>
        </m:r>
        <m:r>
          <m:rPr>
            <m:sty m:val="p"/>
          </m:rPr>
          <w:rPr>
            <w:rFonts w:ascii="Cambria Math" w:hAnsi="Cambria Math" w:hint="eastAsia"/>
          </w:rPr>
          <m:t>σ</m:t>
        </m:r>
        <m:d>
          <m:dPr>
            <m:ctrlPr>
              <w:rPr>
                <w:rFonts w:ascii="Cambria Math" w:hAnsi="Cambria Math" w:hint="eastAsia"/>
              </w:rPr>
            </m:ctrlPr>
          </m:dPr>
          <m:e>
            <m:sSub>
              <m:sSubPr>
                <m:ctrlPr>
                  <w:rPr>
                    <w:rFonts w:ascii="Cambria Math" w:hAnsi="Cambria Math" w:hint="eastAsia"/>
                  </w:rPr>
                </m:ctrlPr>
              </m:sSubPr>
              <m:e>
                <m:r>
                  <m:rPr>
                    <m:sty m:val="p"/>
                  </m:rPr>
                  <w:rPr>
                    <w:rFonts w:ascii="Cambria Math" w:hAnsi="Cambria Math" w:hint="eastAsia"/>
                  </w:rPr>
                  <m:t>W</m:t>
                </m:r>
              </m:e>
              <m:sub>
                <m:r>
                  <m:rPr>
                    <m:sty m:val="p"/>
                  </m:rPr>
                  <w:rPr>
                    <w:rFonts w:ascii="Cambria Math" w:hAnsi="Cambria Math" w:hint="eastAsia"/>
                  </w:rPr>
                  <m:t>j</m:t>
                </m:r>
              </m:sub>
            </m:sSub>
            <m:acc>
              <m:accPr>
                <m:chr m:val="⃗"/>
                <m:ctrlPr>
                  <w:rPr>
                    <w:rFonts w:ascii="Cambria Math" w:hAnsi="Cambria Math" w:hint="eastAsia"/>
                  </w:rPr>
                </m:ctrlPr>
              </m:accPr>
              <m:e>
                <m:r>
                  <m:rPr>
                    <m:sty m:val="p"/>
                  </m:rPr>
                  <w:rPr>
                    <w:rFonts w:ascii="Cambria Math" w:hAnsi="Cambria Math" w:hint="eastAsia"/>
                  </w:rPr>
                  <m:t>v</m:t>
                </m:r>
              </m:e>
            </m:acc>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b</m:t>
                </m:r>
              </m:e>
              <m:sub>
                <m:r>
                  <m:rPr>
                    <m:sty m:val="p"/>
                  </m:rPr>
                  <w:rPr>
                    <w:rFonts w:ascii="Cambria Math" w:hAnsi="Cambria Math" w:hint="eastAsia"/>
                  </w:rPr>
                  <m:t>j</m:t>
                </m:r>
              </m:sub>
            </m:sSub>
          </m:e>
        </m:d>
      </m:oMath>
      <w:r>
        <w:rPr>
          <w:rFonts w:hint="eastAsia"/>
        </w:rPr>
        <w:t>,然后把上一层的输出结果</w:t>
      </w:r>
      <m:oMath>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j</m:t>
            </m:r>
          </m:sub>
        </m:sSub>
      </m:oMath>
      <w:r>
        <w:rPr>
          <w:rFonts w:hint="eastAsia"/>
        </w:rPr>
        <w:t>作为下一层RBM的输入。然后使用</w:t>
      </w:r>
      <w:r w:rsidR="00704878">
        <w:rPr>
          <w:rFonts w:hint="eastAsia"/>
        </w:rPr>
        <w:t>一种</w:t>
      </w:r>
      <w:r>
        <w:rPr>
          <w:rFonts w:hint="eastAsia"/>
        </w:rPr>
        <w:t>贪婪的训练方法</w:t>
      </w:r>
      <w:r w:rsidR="00704878">
        <w:rPr>
          <w:rFonts w:hint="eastAsia"/>
        </w:rPr>
        <w:t>——DBM的</w:t>
      </w:r>
      <w:r w:rsidR="00D549A1">
        <w:rPr>
          <w:rFonts w:hint="eastAsia"/>
        </w:rPr>
        <w:t>训练是从底部往上训练的。假设已经训练好了g层RBM，然后可以加上一层RBM，用训练好的g层的输出结果作为第g+1层的输入进行对第g+1层RBM的训练。这样的训练方式可以节约很多计算资源。</w:t>
      </w:r>
    </w:p>
    <w:p w14:paraId="348EBEF2" w14:textId="792480B1" w:rsidR="00D549A1" w:rsidRDefault="00D549A1" w:rsidP="00D549A1">
      <w:pPr>
        <w:pStyle w:val="md-end-block"/>
        <w:tabs>
          <w:tab w:val="left" w:pos="1440"/>
        </w:tabs>
        <w:spacing w:before="0" w:beforeAutospacing="0" w:after="0" w:afterAutospacing="0" w:line="360" w:lineRule="auto"/>
        <w:ind w:firstLineChars="200" w:firstLine="480"/>
      </w:pPr>
      <w:r>
        <w:rPr>
          <w:rFonts w:hint="eastAsia"/>
        </w:rPr>
        <w:t>以上的训练方法都是在无监督的情况下训练的，因为可以看到这里的参数更新是通过最大化</w:t>
      </w:r>
      <m:oMath>
        <m:r>
          <m:rPr>
            <m:sty m:val="p"/>
          </m:rPr>
          <w:rPr>
            <w:rFonts w:ascii="Cambria Math" w:hAnsi="Cambria Math" w:hint="eastAsia"/>
          </w:rPr>
          <m:t>P</m:t>
        </m:r>
        <m:d>
          <m:dPr>
            <m:ctrlPr>
              <w:rPr>
                <w:rFonts w:ascii="Cambria Math" w:hAnsi="Cambria Math" w:hint="eastAsia"/>
              </w:rPr>
            </m:ctrlPr>
          </m:dPr>
          <m:e>
            <m:acc>
              <m:accPr>
                <m:chr m:val="⃗"/>
                <m:ctrlPr>
                  <w:rPr>
                    <w:rFonts w:ascii="Cambria Math" w:hAnsi="Cambria Math" w:hint="eastAsia"/>
                  </w:rPr>
                </m:ctrlPr>
              </m:accPr>
              <m:e>
                <m:r>
                  <m:rPr>
                    <m:sty m:val="p"/>
                  </m:rPr>
                  <w:rPr>
                    <w:rFonts w:ascii="Cambria Math" w:hAnsi="Cambria Math" w:hint="eastAsia"/>
                  </w:rPr>
                  <m:t>v</m:t>
                </m:r>
              </m:e>
            </m:acc>
          </m:e>
        </m:d>
      </m:oMath>
      <w:r>
        <w:rPr>
          <w:rFonts w:hint="eastAsia"/>
        </w:rPr>
        <w:t>来实现的，没有使用到任何监督信息，这样可以增加模型的学习空间，一定程度上防止了过拟合。</w:t>
      </w:r>
    </w:p>
    <w:p w14:paraId="5AD970B0" w14:textId="223943B0" w:rsidR="002A7F56" w:rsidRDefault="00D549A1" w:rsidP="002A7F56">
      <w:pPr>
        <w:pStyle w:val="md-end-block"/>
        <w:tabs>
          <w:tab w:val="left" w:pos="1440"/>
        </w:tabs>
        <w:spacing w:before="0" w:beforeAutospacing="0" w:after="0" w:afterAutospacing="0" w:line="360" w:lineRule="auto"/>
        <w:ind w:firstLineChars="200" w:firstLine="480"/>
      </w:pPr>
      <w:r>
        <w:rPr>
          <w:rFonts w:hint="eastAsia"/>
        </w:rPr>
        <w:t>无监督的模型训练好了之后，可以根据</w:t>
      </w:r>
      <w:r w:rsidR="00291DC0">
        <w:rPr>
          <w:rFonts w:hint="eastAsia"/>
        </w:rPr>
        <w:t>监督信息，即实际用到的模型编号</w:t>
      </w:r>
      <w:r w:rsidR="002A7F56">
        <w:rPr>
          <w:rFonts w:hint="eastAsia"/>
        </w:rPr>
        <w:t>来进行监督训练。假如原料比为</w:t>
      </w:r>
      <m:oMath>
        <m:acc>
          <m:accPr>
            <m:chr m:val="⃗"/>
            <m:ctrlPr>
              <w:rPr>
                <w:rFonts w:ascii="Cambria Math" w:hAnsi="Cambria Math" w:hint="eastAsia"/>
              </w:rPr>
            </m:ctrlPr>
          </m:accPr>
          <m:e>
            <m:sSub>
              <m:sSubPr>
                <m:ctrlPr>
                  <w:rPr>
                    <w:rFonts w:ascii="Cambria Math" w:hAnsi="Cambria Math" w:hint="eastAsia"/>
                  </w:rPr>
                </m:ctrlPr>
              </m:sSubPr>
              <m:e>
                <m:r>
                  <m:rPr>
                    <m:sty m:val="p"/>
                  </m:rPr>
                  <w:rPr>
                    <w:rFonts w:ascii="Cambria Math" w:hAnsi="Cambria Math" w:hint="eastAsia"/>
                  </w:rPr>
                  <m:t>v</m:t>
                </m:r>
              </m:e>
              <m:sub>
                <m:r>
                  <m:rPr>
                    <m:sty m:val="p"/>
                  </m:rPr>
                  <w:rPr>
                    <w:rFonts w:ascii="Cambria Math" w:hAnsi="Cambria Math" w:hint="eastAsia"/>
                  </w:rPr>
                  <m:t>0</m:t>
                </m:r>
              </m:sub>
            </m:sSub>
          </m:e>
        </m:acc>
      </m:oMath>
      <w:r w:rsidR="002A7F56">
        <w:rPr>
          <w:rFonts w:hint="eastAsia"/>
        </w:rPr>
        <w:t>的原油数据，它所用到的石油模型编号为j，那么监督信号</w:t>
      </w:r>
      <m:oMath>
        <m:acc>
          <m:accPr>
            <m:chr m:val="⃗"/>
            <m:ctrlPr>
              <w:rPr>
                <w:rFonts w:ascii="Cambria Math" w:hAnsi="Cambria Math" w:hint="eastAsia"/>
              </w:rPr>
            </m:ctrlPr>
          </m:accPr>
          <m:e>
            <m:r>
              <m:rPr>
                <m:sty m:val="p"/>
              </m:rPr>
              <w:rPr>
                <w:rFonts w:ascii="Cambria Math" w:hAnsi="Cambria Math" w:hint="eastAsia"/>
              </w:rPr>
              <m:t>h</m:t>
            </m:r>
          </m:e>
        </m:acc>
      </m:oMath>
      <w:r w:rsidR="002A7F56">
        <w:rPr>
          <w:rFonts w:hint="eastAsia"/>
        </w:rPr>
        <w:t>是一个one-hot的向量，即</w:t>
      </w:r>
      <m:oMath>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j</m:t>
            </m:r>
          </m:sub>
        </m:sSub>
        <m:r>
          <m:rPr>
            <m:sty m:val="p"/>
          </m:rPr>
          <w:rPr>
            <w:rFonts w:ascii="Cambria Math" w:hAnsi="Cambria Math" w:hint="eastAsia"/>
          </w:rPr>
          <m:t>=1</m:t>
        </m:r>
      </m:oMath>
      <w:r w:rsidR="002A7F56">
        <w:rPr>
          <w:rFonts w:hint="eastAsia"/>
        </w:rPr>
        <w:t>，其他位置都是0。</w:t>
      </w:r>
    </w:p>
    <w:p w14:paraId="09E66A58" w14:textId="46C2FD28" w:rsidR="002A7F56" w:rsidRDefault="002A7F56" w:rsidP="002A7F56">
      <w:pPr>
        <w:pStyle w:val="md-end-block"/>
        <w:tabs>
          <w:tab w:val="left" w:pos="1440"/>
        </w:tabs>
        <w:spacing w:before="0" w:beforeAutospacing="0" w:after="0" w:afterAutospacing="0" w:line="360" w:lineRule="auto"/>
        <w:ind w:firstLineChars="200" w:firstLine="480"/>
      </w:pPr>
      <w:r>
        <w:rPr>
          <w:rFonts w:hint="eastAsia"/>
        </w:rPr>
        <w:t>假设DBM有L层RBM，那么训练得到的选用模型</w:t>
      </w:r>
      <w:proofErr w:type="spellStart"/>
      <w:r>
        <w:rPr>
          <w:rFonts w:hint="eastAsia"/>
        </w:rPr>
        <w:t>i</w:t>
      </w:r>
      <w:proofErr w:type="spellEnd"/>
      <w:r>
        <w:rPr>
          <w:rFonts w:hint="eastAsia"/>
        </w:rPr>
        <w:t>的概率为：</w:t>
      </w:r>
    </w:p>
    <w:p w14:paraId="4176B53B" w14:textId="62B307A4" w:rsidR="002A7F56" w:rsidRPr="002A7F56" w:rsidRDefault="00380C2D" w:rsidP="002A7F56">
      <w:pPr>
        <w:pStyle w:val="md-end-block"/>
        <w:tabs>
          <w:tab w:val="left" w:pos="1440"/>
        </w:tabs>
        <w:spacing w:before="0" w:beforeAutospacing="0" w:after="0" w:afterAutospacing="0" w:line="360" w:lineRule="auto"/>
        <w:ind w:firstLineChars="200" w:firstLine="480"/>
      </w:pPr>
      <m:oMathPara>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r>
            <m:rPr>
              <m:sty m:val="p"/>
            </m:rPr>
            <w:rPr>
              <w:rFonts w:ascii="Cambria Math" w:hAnsi="Cambria Math" w:hint="eastAsia"/>
            </w:rPr>
            <m:t>=</m:t>
          </m:r>
          <m:f>
            <m:fPr>
              <m:ctrlPr>
                <w:rPr>
                  <w:rFonts w:ascii="Cambria Math" w:hAnsi="Cambria Math" w:hint="eastAsia"/>
                </w:rPr>
              </m:ctrlPr>
            </m:fPr>
            <m:num>
              <m:r>
                <m:rPr>
                  <m:sty m:val="p"/>
                </m:rPr>
                <w:rPr>
                  <w:rFonts w:ascii="Cambria Math" w:hAnsi="Cambria Math" w:hint="eastAsia"/>
                </w:rPr>
                <m:t>exp</m:t>
              </m:r>
              <m:d>
                <m:dPr>
                  <m:ctrlPr>
                    <w:rPr>
                      <w:rFonts w:ascii="Cambria Math" w:hAnsi="Cambria Math" w:hint="eastAsia"/>
                    </w:rPr>
                  </m:ctrlPr>
                </m:dPr>
                <m:e>
                  <m:sSubSup>
                    <m:sSubSupPr>
                      <m:ctrlPr>
                        <w:rPr>
                          <w:rFonts w:ascii="Cambria Math" w:hAnsi="Cambria Math" w:hint="eastAsia"/>
                        </w:rPr>
                      </m:ctrlPr>
                    </m:sSubSupPr>
                    <m:e>
                      <m:r>
                        <m:rPr>
                          <m:sty m:val="p"/>
                        </m:rPr>
                        <w:rPr>
                          <w:rFonts w:ascii="Cambria Math" w:hAnsi="Cambria Math" w:hint="eastAsia"/>
                        </w:rPr>
                        <m:t>W</m:t>
                      </m:r>
                    </m:e>
                    <m:sub>
                      <m:r>
                        <m:rPr>
                          <m:sty m:val="p"/>
                        </m:rPr>
                        <w:rPr>
                          <w:rFonts w:ascii="Cambria Math" w:hAnsi="Cambria Math" w:hint="eastAsia"/>
                        </w:rPr>
                        <m:t>i</m:t>
                      </m:r>
                    </m:sub>
                    <m:sup>
                      <m:d>
                        <m:dPr>
                          <m:ctrlPr>
                            <w:rPr>
                              <w:rFonts w:ascii="Cambria Math" w:hAnsi="Cambria Math" w:hint="eastAsia"/>
                            </w:rPr>
                          </m:ctrlPr>
                        </m:dPr>
                        <m:e>
                          <m:r>
                            <m:rPr>
                              <m:sty m:val="p"/>
                            </m:rPr>
                            <w:rPr>
                              <w:rFonts w:ascii="Cambria Math" w:hAnsi="Cambria Math" w:hint="eastAsia"/>
                            </w:rPr>
                            <m:t>L</m:t>
                          </m:r>
                        </m:e>
                      </m:d>
                    </m:sup>
                  </m:sSubSup>
                  <m:acc>
                    <m:accPr>
                      <m:chr m:val="⃗"/>
                      <m:ctrlPr>
                        <w:rPr>
                          <w:rFonts w:ascii="Cambria Math" w:hAnsi="Cambria Math" w:hint="eastAsia"/>
                        </w:rPr>
                      </m:ctrlPr>
                    </m:accPr>
                    <m:e>
                      <m:sSup>
                        <m:sSupPr>
                          <m:ctrlPr>
                            <w:rPr>
                              <w:rFonts w:ascii="Cambria Math" w:hAnsi="Cambria Math" w:hint="eastAsia"/>
                            </w:rPr>
                          </m:ctrlPr>
                        </m:sSupPr>
                        <m:e>
                          <m:r>
                            <m:rPr>
                              <m:sty m:val="p"/>
                            </m:rPr>
                            <w:rPr>
                              <w:rFonts w:ascii="Cambria Math" w:hAnsi="Cambria Math" w:hint="eastAsia"/>
                            </w:rPr>
                            <m:t>v</m:t>
                          </m:r>
                        </m:e>
                        <m:sup>
                          <m:d>
                            <m:dPr>
                              <m:ctrlPr>
                                <w:rPr>
                                  <w:rFonts w:ascii="Cambria Math" w:hAnsi="Cambria Math" w:hint="eastAsia"/>
                                </w:rPr>
                              </m:ctrlPr>
                            </m:dPr>
                            <m:e>
                              <m:r>
                                <m:rPr>
                                  <m:sty m:val="p"/>
                                </m:rPr>
                                <w:rPr>
                                  <w:rFonts w:ascii="Cambria Math" w:hAnsi="Cambria Math" w:hint="eastAsia"/>
                                </w:rPr>
                                <m:t>L</m:t>
                              </m:r>
                            </m:e>
                          </m:d>
                        </m:sup>
                      </m:sSup>
                    </m:e>
                  </m:acc>
                  <m:r>
                    <m:rPr>
                      <m:sty m:val="p"/>
                    </m:rPr>
                    <w:rPr>
                      <w:rFonts w:ascii="Cambria Math" w:hAnsi="Cambria Math" w:hint="eastAsia"/>
                    </w:rPr>
                    <m:t>+</m:t>
                  </m:r>
                  <m:sSubSup>
                    <m:sSubSupPr>
                      <m:ctrlPr>
                        <w:rPr>
                          <w:rFonts w:ascii="Cambria Math" w:hAnsi="Cambria Math" w:hint="eastAsia"/>
                        </w:rPr>
                      </m:ctrlPr>
                    </m:sSubSupPr>
                    <m:e>
                      <m:r>
                        <m:rPr>
                          <m:sty m:val="p"/>
                        </m:rPr>
                        <w:rPr>
                          <w:rFonts w:ascii="Cambria Math" w:hAnsi="Cambria Math" w:hint="eastAsia"/>
                        </w:rPr>
                        <m:t>b</m:t>
                      </m:r>
                    </m:e>
                    <m:sub>
                      <m:r>
                        <m:rPr>
                          <m:sty m:val="p"/>
                        </m:rPr>
                        <w:rPr>
                          <w:rFonts w:ascii="Cambria Math" w:hAnsi="Cambria Math" w:hint="eastAsia"/>
                        </w:rPr>
                        <m:t>i</m:t>
                      </m:r>
                    </m:sub>
                    <m:sup>
                      <m:d>
                        <m:dPr>
                          <m:ctrlPr>
                            <w:rPr>
                              <w:rFonts w:ascii="Cambria Math" w:hAnsi="Cambria Math" w:hint="eastAsia"/>
                            </w:rPr>
                          </m:ctrlPr>
                        </m:dPr>
                        <m:e>
                          <m:r>
                            <m:rPr>
                              <m:sty m:val="p"/>
                            </m:rPr>
                            <w:rPr>
                              <w:rFonts w:ascii="Cambria Math" w:hAnsi="Cambria Math" w:hint="eastAsia"/>
                            </w:rPr>
                            <m:t>L</m:t>
                          </m:r>
                        </m:e>
                      </m:d>
                    </m:sup>
                  </m:sSubSup>
                </m:e>
              </m:d>
            </m:num>
            <m:den>
              <m:nary>
                <m:naryPr>
                  <m:chr m:val="∑"/>
                  <m:supHide m:val="1"/>
                  <m:ctrlPr>
                    <w:rPr>
                      <w:rFonts w:ascii="Cambria Math" w:hAnsi="Cambria Math" w:hint="eastAsia"/>
                    </w:rPr>
                  </m:ctrlPr>
                </m:naryPr>
                <m:sub>
                  <m:sSup>
                    <m:sSupPr>
                      <m:ctrlPr>
                        <w:rPr>
                          <w:rFonts w:ascii="Cambria Math" w:hAnsi="Cambria Math" w:hint="eastAsia"/>
                        </w:rPr>
                      </m:ctrlPr>
                    </m:sSupPr>
                    <m:e>
                      <m:r>
                        <m:rPr>
                          <m:sty m:val="p"/>
                        </m:rPr>
                        <w:rPr>
                          <w:rFonts w:ascii="Cambria Math" w:hAnsi="Cambria Math" w:hint="eastAsia"/>
                        </w:rPr>
                        <m:t>i</m:t>
                      </m:r>
                    </m:e>
                    <m:sup>
                      <m:r>
                        <m:rPr>
                          <m:sty m:val="p"/>
                        </m:rPr>
                        <w:rPr>
                          <w:rFonts w:ascii="Cambria Math" w:hAnsi="Cambria Math" w:hint="eastAsia"/>
                        </w:rPr>
                        <m:t>'</m:t>
                      </m:r>
                    </m:sup>
                  </m:sSup>
                </m:sub>
                <m:sup/>
                <m:e>
                  <m:r>
                    <m:rPr>
                      <m:sty m:val="p"/>
                    </m:rPr>
                    <w:rPr>
                      <w:rFonts w:ascii="Cambria Math" w:hAnsi="Cambria Math" w:hint="eastAsia"/>
                    </w:rPr>
                    <m:t>exp</m:t>
                  </m:r>
                  <m:d>
                    <m:dPr>
                      <m:ctrlPr>
                        <w:rPr>
                          <w:rFonts w:ascii="Cambria Math" w:hAnsi="Cambria Math" w:hint="eastAsia"/>
                        </w:rPr>
                      </m:ctrlPr>
                    </m:dPr>
                    <m:e>
                      <m:sSubSup>
                        <m:sSubSupPr>
                          <m:ctrlPr>
                            <w:rPr>
                              <w:rFonts w:ascii="Cambria Math" w:hAnsi="Cambria Math" w:hint="eastAsia"/>
                            </w:rPr>
                          </m:ctrlPr>
                        </m:sSubSupPr>
                        <m:e>
                          <m:r>
                            <m:rPr>
                              <m:sty m:val="p"/>
                            </m:rPr>
                            <w:rPr>
                              <w:rFonts w:ascii="Cambria Math" w:hAnsi="Cambria Math" w:hint="eastAsia"/>
                            </w:rPr>
                            <m:t>W</m:t>
                          </m:r>
                        </m:e>
                        <m:sub>
                          <m:sSup>
                            <m:sSupPr>
                              <m:ctrlPr>
                                <w:rPr>
                                  <w:rFonts w:ascii="Cambria Math" w:hAnsi="Cambria Math" w:hint="eastAsia"/>
                                </w:rPr>
                              </m:ctrlPr>
                            </m:sSupPr>
                            <m:e>
                              <m:r>
                                <m:rPr>
                                  <m:sty m:val="p"/>
                                </m:rPr>
                                <w:rPr>
                                  <w:rFonts w:ascii="Cambria Math" w:hAnsi="Cambria Math" w:hint="eastAsia"/>
                                </w:rPr>
                                <m:t>i</m:t>
                              </m:r>
                            </m:e>
                            <m:sup>
                              <m:r>
                                <m:rPr>
                                  <m:sty m:val="p"/>
                                </m:rPr>
                                <w:rPr>
                                  <w:rFonts w:ascii="Cambria Math" w:hAnsi="Cambria Math" w:hint="eastAsia"/>
                                </w:rPr>
                                <m:t>'</m:t>
                              </m:r>
                            </m:sup>
                          </m:sSup>
                        </m:sub>
                        <m:sup>
                          <m:d>
                            <m:dPr>
                              <m:ctrlPr>
                                <w:rPr>
                                  <w:rFonts w:ascii="Cambria Math" w:hAnsi="Cambria Math" w:hint="eastAsia"/>
                                </w:rPr>
                              </m:ctrlPr>
                            </m:dPr>
                            <m:e>
                              <m:r>
                                <m:rPr>
                                  <m:sty m:val="p"/>
                                </m:rPr>
                                <w:rPr>
                                  <w:rFonts w:ascii="Cambria Math" w:hAnsi="Cambria Math" w:hint="eastAsia"/>
                                </w:rPr>
                                <m:t>L</m:t>
                              </m:r>
                            </m:e>
                          </m:d>
                        </m:sup>
                      </m:sSubSup>
                      <m:acc>
                        <m:accPr>
                          <m:chr m:val="⃗"/>
                          <m:ctrlPr>
                            <w:rPr>
                              <w:rFonts w:ascii="Cambria Math" w:hAnsi="Cambria Math" w:hint="eastAsia"/>
                            </w:rPr>
                          </m:ctrlPr>
                        </m:accPr>
                        <m:e>
                          <m:sSup>
                            <m:sSupPr>
                              <m:ctrlPr>
                                <w:rPr>
                                  <w:rFonts w:ascii="Cambria Math" w:hAnsi="Cambria Math" w:hint="eastAsia"/>
                                </w:rPr>
                              </m:ctrlPr>
                            </m:sSupPr>
                            <m:e>
                              <m:r>
                                <m:rPr>
                                  <m:sty m:val="p"/>
                                </m:rPr>
                                <w:rPr>
                                  <w:rFonts w:ascii="Cambria Math" w:hAnsi="Cambria Math" w:hint="eastAsia"/>
                                </w:rPr>
                                <m:t>v</m:t>
                              </m:r>
                            </m:e>
                            <m:sup>
                              <m:d>
                                <m:dPr>
                                  <m:ctrlPr>
                                    <w:rPr>
                                      <w:rFonts w:ascii="Cambria Math" w:hAnsi="Cambria Math" w:hint="eastAsia"/>
                                    </w:rPr>
                                  </m:ctrlPr>
                                </m:dPr>
                                <m:e>
                                  <m:r>
                                    <m:rPr>
                                      <m:sty m:val="p"/>
                                    </m:rPr>
                                    <w:rPr>
                                      <w:rFonts w:ascii="Cambria Math" w:hAnsi="Cambria Math" w:hint="eastAsia"/>
                                    </w:rPr>
                                    <m:t>L</m:t>
                                  </m:r>
                                </m:e>
                              </m:d>
                            </m:sup>
                          </m:sSup>
                        </m:e>
                      </m:acc>
                      <m:r>
                        <m:rPr>
                          <m:sty m:val="p"/>
                        </m:rPr>
                        <w:rPr>
                          <w:rFonts w:ascii="Cambria Math" w:hAnsi="Cambria Math" w:hint="eastAsia"/>
                        </w:rPr>
                        <m:t>+</m:t>
                      </m:r>
                      <m:sSubSup>
                        <m:sSubSupPr>
                          <m:ctrlPr>
                            <w:rPr>
                              <w:rFonts w:ascii="Cambria Math" w:hAnsi="Cambria Math" w:hint="eastAsia"/>
                            </w:rPr>
                          </m:ctrlPr>
                        </m:sSubSupPr>
                        <m:e>
                          <m:r>
                            <m:rPr>
                              <m:sty m:val="p"/>
                            </m:rPr>
                            <w:rPr>
                              <w:rFonts w:ascii="Cambria Math" w:hAnsi="Cambria Math" w:hint="eastAsia"/>
                            </w:rPr>
                            <m:t>b</m:t>
                          </m:r>
                        </m:e>
                        <m:sub>
                          <m:sSup>
                            <m:sSupPr>
                              <m:ctrlPr>
                                <w:rPr>
                                  <w:rFonts w:ascii="Cambria Math" w:hAnsi="Cambria Math" w:hint="eastAsia"/>
                                </w:rPr>
                              </m:ctrlPr>
                            </m:sSupPr>
                            <m:e>
                              <m:r>
                                <m:rPr>
                                  <m:sty m:val="p"/>
                                </m:rPr>
                                <w:rPr>
                                  <w:rFonts w:ascii="Cambria Math" w:hAnsi="Cambria Math" w:hint="eastAsia"/>
                                </w:rPr>
                                <m:t>i</m:t>
                              </m:r>
                            </m:e>
                            <m:sup>
                              <m:r>
                                <m:rPr>
                                  <m:sty m:val="p"/>
                                </m:rPr>
                                <w:rPr>
                                  <w:rFonts w:ascii="Cambria Math" w:hAnsi="Cambria Math" w:hint="eastAsia"/>
                                </w:rPr>
                                <m:t>'</m:t>
                              </m:r>
                            </m:sup>
                          </m:sSup>
                        </m:sub>
                        <m:sup>
                          <m:d>
                            <m:dPr>
                              <m:ctrlPr>
                                <w:rPr>
                                  <w:rFonts w:ascii="Cambria Math" w:hAnsi="Cambria Math" w:hint="eastAsia"/>
                                </w:rPr>
                              </m:ctrlPr>
                            </m:dPr>
                            <m:e>
                              <m:r>
                                <m:rPr>
                                  <m:sty m:val="p"/>
                                </m:rPr>
                                <w:rPr>
                                  <w:rFonts w:ascii="Cambria Math" w:hAnsi="Cambria Math" w:hint="eastAsia"/>
                                </w:rPr>
                                <m:t>L</m:t>
                              </m:r>
                            </m:e>
                          </m:d>
                        </m:sup>
                      </m:sSubSup>
                    </m:e>
                  </m:d>
                </m:e>
              </m:nary>
            </m:den>
          </m:f>
        </m:oMath>
      </m:oMathPara>
    </w:p>
    <w:p w14:paraId="0C3DA9F5" w14:textId="50D5D110" w:rsidR="002A7F56" w:rsidRDefault="00F50F2E" w:rsidP="002A7F56">
      <w:pPr>
        <w:pStyle w:val="md-end-block"/>
        <w:tabs>
          <w:tab w:val="left" w:pos="1440"/>
        </w:tabs>
        <w:spacing w:before="0" w:beforeAutospacing="0" w:after="0" w:afterAutospacing="0" w:line="360" w:lineRule="auto"/>
        <w:ind w:firstLineChars="200" w:firstLine="480"/>
      </w:pPr>
      <w:r>
        <w:rPr>
          <w:rFonts w:hint="eastAsia"/>
        </w:rPr>
        <w:lastRenderedPageBreak/>
        <w:t>也就是说，训练得到是使用模型</w:t>
      </w:r>
      <w:proofErr w:type="spellStart"/>
      <w:r>
        <w:rPr>
          <w:rFonts w:hint="eastAsia"/>
        </w:rPr>
        <w:t>i</w:t>
      </w:r>
      <w:proofErr w:type="spellEnd"/>
      <w:r>
        <w:rPr>
          <w:rFonts w:hint="eastAsia"/>
        </w:rPr>
        <w:t>的概率是</w:t>
      </w:r>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oMath>
      <w:r>
        <w:rPr>
          <w:rFonts w:hint="eastAsia"/>
        </w:rPr>
        <w:t>，如果在测试的时候的情况下，可以</w:t>
      </w:r>
      <m:oMath>
        <m:r>
          <m:rPr>
            <m:sty m:val="p"/>
          </m:rPr>
          <w:rPr>
            <w:rFonts w:ascii="Cambria Math" w:hAnsi="Cambria Math" w:hint="eastAsia"/>
          </w:rPr>
          <m:t>argmax(</m:t>
        </m:r>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r>
          <w:rPr>
            <w:rFonts w:ascii="Cambria Math" w:hAnsi="Cambria Math" w:hint="eastAsia"/>
          </w:rPr>
          <m:t>)</m:t>
        </m:r>
      </m:oMath>
      <w:r>
        <w:rPr>
          <w:rFonts w:hint="eastAsia"/>
        </w:rPr>
        <w:t>的方法来进行选择。同时，对于损失函数来说，由于是分类问题，可以用交叉</w:t>
      </w:r>
      <w:proofErr w:type="gramStart"/>
      <w:r>
        <w:rPr>
          <w:rFonts w:hint="eastAsia"/>
        </w:rPr>
        <w:t>熵</w:t>
      </w:r>
      <w:proofErr w:type="gramEnd"/>
      <w:r>
        <w:rPr>
          <w:rFonts w:hint="eastAsia"/>
        </w:rPr>
        <w:t>损失函数。即：</w:t>
      </w:r>
    </w:p>
    <w:p w14:paraId="3B4E2FC2" w14:textId="60B40AA8" w:rsidR="00E8087B" w:rsidRPr="00E8087B" w:rsidRDefault="00E8087B" w:rsidP="00E8087B">
      <w:pPr>
        <w:pStyle w:val="md-end-block"/>
        <w:tabs>
          <w:tab w:val="left" w:pos="1440"/>
        </w:tabs>
        <w:spacing w:before="0" w:beforeAutospacing="0" w:after="0" w:afterAutospacing="0" w:line="360" w:lineRule="auto"/>
        <w:ind w:firstLineChars="200" w:firstLine="480"/>
      </w:pPr>
      <m:oMathPara>
        <m:oMath>
          <m:r>
            <m:rPr>
              <m:sty m:val="p"/>
            </m:rPr>
            <w:rPr>
              <w:rFonts w:ascii="Cambria Math" w:hAnsi="Cambria Math" w:hint="eastAsia"/>
            </w:rPr>
            <m:t>loss=</m:t>
          </m:r>
          <m:r>
            <m:rPr>
              <m:sty m:val="p"/>
            </m:rPr>
            <w:rPr>
              <w:rFonts w:ascii="Cambria Math" w:hAnsi="Cambria Math" w:hint="eastAsia"/>
            </w:rPr>
            <m:t>-</m:t>
          </m:r>
          <m:nary>
            <m:naryPr>
              <m:chr m:val="∑"/>
              <m:ctrlPr>
                <w:rPr>
                  <w:rFonts w:ascii="Cambria Math" w:hAnsi="Cambria Math" w:hint="eastAsia"/>
                </w:rPr>
              </m:ctrlPr>
            </m:naryPr>
            <m:sub>
              <m:r>
                <m:rPr>
                  <m:sty m:val="p"/>
                </m:rPr>
                <w:rPr>
                  <w:rFonts w:ascii="Cambria Math" w:hAnsi="Cambria Math" w:hint="eastAsia"/>
                </w:rPr>
                <m:t>i</m:t>
              </m:r>
            </m:sub>
            <m:sup>
              <m:r>
                <m:rPr>
                  <m:sty m:val="p"/>
                </m:rPr>
                <w:rPr>
                  <w:rFonts w:ascii="Cambria Math" w:hAnsi="Cambria Math" w:hint="eastAsia"/>
                </w:rPr>
                <m:t>n</m:t>
              </m:r>
            </m:sup>
            <m:e>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i</m:t>
                  </m:r>
                </m:sub>
              </m:sSub>
            </m:e>
          </m:nary>
          <m:r>
            <m:rPr>
              <m:sty m:val="p"/>
            </m:rPr>
            <w:rPr>
              <w:rFonts w:ascii="Cambria Math" w:hAnsi="Cambria Math" w:hint="eastAsia"/>
            </w:rPr>
            <m:t>log</m:t>
          </m:r>
          <m:d>
            <m:dPr>
              <m:ctrlPr>
                <w:rPr>
                  <w:rFonts w:ascii="Cambria Math" w:hAnsi="Cambria Math" w:hint="eastAsia"/>
                </w:rPr>
              </m:ctrlPr>
            </m:dPr>
            <m:e>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e>
          </m:d>
        </m:oMath>
      </m:oMathPara>
    </w:p>
    <w:p w14:paraId="689867DD" w14:textId="4E79E68F" w:rsidR="0043241B" w:rsidRPr="0043241B" w:rsidRDefault="00E8087B" w:rsidP="00B62B46">
      <w:pPr>
        <w:pStyle w:val="md-end-block"/>
        <w:tabs>
          <w:tab w:val="left" w:pos="1440"/>
        </w:tabs>
        <w:spacing w:before="0" w:beforeAutospacing="0" w:after="0" w:afterAutospacing="0" w:line="360" w:lineRule="auto"/>
        <w:ind w:firstLineChars="200" w:firstLine="480"/>
      </w:pPr>
      <w:r>
        <w:rPr>
          <w:rFonts w:hint="eastAsia"/>
        </w:rPr>
        <w:t>这样就可以利用监督信息进行监督训练，减小损失，加强拟合能力。</w:t>
      </w:r>
    </w:p>
    <w:p w14:paraId="11B5528D" w14:textId="74D037EA" w:rsidR="00BF6F64" w:rsidRPr="00BF6F64" w:rsidRDefault="00B62B46" w:rsidP="00BF6F64">
      <w:pPr>
        <w:pStyle w:val="md-end-block"/>
        <w:numPr>
          <w:ilvl w:val="1"/>
          <w:numId w:val="8"/>
        </w:numPr>
        <w:tabs>
          <w:tab w:val="left" w:pos="1440"/>
        </w:tabs>
        <w:spacing w:before="0" w:beforeAutospacing="0" w:after="0" w:afterAutospacing="0" w:line="360" w:lineRule="auto"/>
        <w:rPr>
          <w:rStyle w:val="md-plain"/>
          <w:rFonts w:ascii="Open Sans" w:hAnsi="Open Sans" w:cs="Open Sans"/>
          <w:b/>
          <w:bCs/>
          <w:color w:val="333333"/>
        </w:rPr>
      </w:pPr>
      <w:r>
        <w:rPr>
          <w:rStyle w:val="md-plain"/>
          <w:rFonts w:ascii="Open Sans" w:hAnsi="Open Sans" w:cs="Open Sans" w:hint="eastAsia"/>
          <w:b/>
          <w:bCs/>
          <w:color w:val="333333"/>
        </w:rPr>
        <w:t>深度神经网络与石油数据的联系</w:t>
      </w:r>
    </w:p>
    <w:p w14:paraId="0D127E78" w14:textId="258DA9EE" w:rsidR="00461517" w:rsidRDefault="000C3B5F" w:rsidP="00461517">
      <w:pPr>
        <w:pStyle w:val="md-end-block"/>
        <w:tabs>
          <w:tab w:val="left" w:pos="1440"/>
        </w:tabs>
        <w:spacing w:before="0" w:beforeAutospacing="0" w:after="0" w:afterAutospacing="0" w:line="360" w:lineRule="auto"/>
        <w:ind w:firstLineChars="200" w:firstLine="480"/>
      </w:pPr>
      <w:r>
        <w:rPr>
          <w:rFonts w:hint="eastAsia"/>
        </w:rPr>
        <w:t>目前的深度神经网络</w:t>
      </w:r>
      <w:r w:rsidR="00461517">
        <w:rPr>
          <w:rFonts w:hint="eastAsia"/>
        </w:rPr>
        <w:t>样式极多，对于不同类型的数据，都能找到一些适配的神经网络。除了上述讲的两篇文章的方法，还有很多文章对于如何让深度学习真正落地到实际数据上有很深入的研究。例如：</w:t>
      </w:r>
    </w:p>
    <w:p w14:paraId="46BCDFEF" w14:textId="1DCD0A52" w:rsidR="00461517" w:rsidRDefault="00461517" w:rsidP="00C84022">
      <w:pPr>
        <w:pStyle w:val="md-end-block"/>
        <w:numPr>
          <w:ilvl w:val="0"/>
          <w:numId w:val="11"/>
        </w:numPr>
        <w:tabs>
          <w:tab w:val="left" w:pos="1440"/>
        </w:tabs>
        <w:spacing w:before="0" w:beforeAutospacing="0" w:after="0" w:afterAutospacing="0" w:line="360" w:lineRule="auto"/>
      </w:pPr>
      <w:r>
        <w:rPr>
          <w:rFonts w:hint="eastAsia"/>
        </w:rPr>
        <w:t>对于连续数据，按频率采样的数据，可以把输入数据认为是一个2D的矩阵，对于这种数据，可以认为是另一种形式的图片。那么，一些对于图片起作用的神经网络就可以应用上去。</w:t>
      </w:r>
      <w:r w:rsidR="00F1602A">
        <w:rPr>
          <w:rFonts w:hint="eastAsia"/>
        </w:rPr>
        <w:fldChar w:fldCharType="begin"/>
      </w:r>
      <w:r w:rsidR="00F1602A">
        <w:rPr>
          <w:rFonts w:hint="eastAsia"/>
        </w:rPr>
        <w:instrText xml:space="preserve"> REF _Ref118903186 \r \h </w:instrText>
      </w:r>
      <w:r w:rsidR="00F1602A">
        <w:rPr>
          <w:rFonts w:hint="eastAsia"/>
        </w:rPr>
      </w:r>
      <w:r w:rsidR="00F1602A">
        <w:rPr>
          <w:rFonts w:hint="eastAsia"/>
        </w:rPr>
        <w:fldChar w:fldCharType="separate"/>
      </w:r>
      <w:r w:rsidR="00F1602A">
        <w:rPr>
          <w:rFonts w:hint="eastAsia"/>
        </w:rPr>
        <w:t>[14]</w:t>
      </w:r>
      <w:r w:rsidR="00F1602A">
        <w:rPr>
          <w:rFonts w:hint="eastAsia"/>
        </w:rPr>
        <w:fldChar w:fldCharType="end"/>
      </w:r>
      <w:r w:rsidR="00C84022">
        <w:rPr>
          <w:rFonts w:hint="eastAsia"/>
        </w:rPr>
        <w:fldChar w:fldCharType="begin"/>
      </w:r>
      <w:r w:rsidR="00C84022">
        <w:rPr>
          <w:rFonts w:hint="eastAsia"/>
        </w:rPr>
        <w:instrText xml:space="preserve"> REF _Ref119607557 \r \h </w:instrText>
      </w:r>
      <w:r w:rsidR="00C84022">
        <w:rPr>
          <w:rFonts w:hint="eastAsia"/>
        </w:rPr>
      </w:r>
      <w:r w:rsidR="00C84022">
        <w:rPr>
          <w:rFonts w:hint="eastAsia"/>
        </w:rPr>
        <w:fldChar w:fldCharType="separate"/>
      </w:r>
      <w:r w:rsidR="00C84022">
        <w:rPr>
          <w:rFonts w:hint="eastAsia"/>
        </w:rPr>
        <w:t>[18]</w:t>
      </w:r>
      <w:r w:rsidR="00C84022">
        <w:rPr>
          <w:rFonts w:hint="eastAsia"/>
        </w:rPr>
        <w:fldChar w:fldCharType="end"/>
      </w:r>
      <w:r w:rsidR="00C84022">
        <w:rPr>
          <w:rFonts w:hint="eastAsia"/>
        </w:rPr>
        <w:fldChar w:fldCharType="begin"/>
      </w:r>
      <w:r w:rsidR="00C84022">
        <w:rPr>
          <w:rFonts w:hint="eastAsia"/>
        </w:rPr>
        <w:instrText xml:space="preserve"> REF _Ref119607618 \r \h </w:instrText>
      </w:r>
      <w:r w:rsidR="00C84022">
        <w:rPr>
          <w:rFonts w:hint="eastAsia"/>
        </w:rPr>
      </w:r>
      <w:r w:rsidR="00C84022">
        <w:rPr>
          <w:rFonts w:hint="eastAsia"/>
        </w:rPr>
        <w:fldChar w:fldCharType="separate"/>
      </w:r>
      <w:r w:rsidR="00C84022">
        <w:rPr>
          <w:rFonts w:hint="eastAsia"/>
        </w:rPr>
        <w:t>[19]</w:t>
      </w:r>
      <w:r w:rsidR="00C84022">
        <w:rPr>
          <w:rFonts w:hint="eastAsia"/>
        </w:rPr>
        <w:fldChar w:fldCharType="end"/>
      </w:r>
      <w:r w:rsidR="00C84022">
        <w:rPr>
          <w:rFonts w:hint="eastAsia"/>
        </w:rPr>
        <w:t>等文章都从不同方面阐释了时序信息在软测量建模中的应用。使用到的数据集也都是一些工业数据集，可以很容易的推广到石油数据集上面</w:t>
      </w:r>
    </w:p>
    <w:p w14:paraId="2C824CE7" w14:textId="51024308" w:rsidR="00C84022" w:rsidRDefault="00C84022" w:rsidP="00C84022">
      <w:pPr>
        <w:pStyle w:val="md-end-block"/>
        <w:numPr>
          <w:ilvl w:val="0"/>
          <w:numId w:val="11"/>
        </w:numPr>
        <w:tabs>
          <w:tab w:val="left" w:pos="1440"/>
        </w:tabs>
        <w:spacing w:before="0" w:beforeAutospacing="0" w:after="0" w:afterAutospacing="0" w:line="360" w:lineRule="auto"/>
      </w:pPr>
      <w:r>
        <w:rPr>
          <w:rFonts w:hint="eastAsia"/>
        </w:rPr>
        <w:t>神经网络的训练往往需要大量的计算资源，如果使用特别大的模型例如transformer</w:t>
      </w:r>
      <w:r>
        <w:rPr>
          <w:rFonts w:hint="eastAsia"/>
        </w:rPr>
        <w:fldChar w:fldCharType="begin"/>
      </w:r>
      <w:r>
        <w:rPr>
          <w:rFonts w:hint="eastAsia"/>
        </w:rPr>
        <w:instrText xml:space="preserve"> REF _Ref118833617 \r \h </w:instrText>
      </w:r>
      <w:r>
        <w:rPr>
          <w:rFonts w:hint="eastAsia"/>
        </w:rPr>
      </w:r>
      <w:r>
        <w:rPr>
          <w:rFonts w:hint="eastAsia"/>
        </w:rPr>
        <w:fldChar w:fldCharType="separate"/>
      </w:r>
      <w:r>
        <w:rPr>
          <w:rFonts w:hint="eastAsia"/>
        </w:rPr>
        <w:t>[10]</w:t>
      </w:r>
      <w:r>
        <w:rPr>
          <w:rFonts w:hint="eastAsia"/>
        </w:rPr>
        <w:fldChar w:fldCharType="end"/>
      </w:r>
      <w:r>
        <w:rPr>
          <w:rFonts w:hint="eastAsia"/>
        </w:rPr>
        <w:t>的话，可能会对于计算资源有比较大的负担。倘若没有GPU等计算能力强大的资源的话，普通的CPU计算资源容易导致计算速度过慢，难以应用到实际情况下。为此，简化网络和减少计算量也是一直存在的一个问题。</w:t>
      </w:r>
      <w:r w:rsidR="00F25714">
        <w:rPr>
          <w:rFonts w:hint="eastAsia"/>
        </w:rPr>
        <w:fldChar w:fldCharType="begin"/>
      </w:r>
      <w:r w:rsidR="00F25714">
        <w:rPr>
          <w:rFonts w:hint="eastAsia"/>
        </w:rPr>
        <w:instrText xml:space="preserve"> REF _Ref119608399 \r \h </w:instrText>
      </w:r>
      <w:r w:rsidR="00F25714">
        <w:rPr>
          <w:rFonts w:hint="eastAsia"/>
        </w:rPr>
      </w:r>
      <w:r w:rsidR="00F25714">
        <w:rPr>
          <w:rFonts w:hint="eastAsia"/>
        </w:rPr>
        <w:fldChar w:fldCharType="separate"/>
      </w:r>
      <w:r w:rsidR="00F25714">
        <w:rPr>
          <w:rFonts w:hint="eastAsia"/>
        </w:rPr>
        <w:t>[20]</w:t>
      </w:r>
      <w:r w:rsidR="00F25714">
        <w:rPr>
          <w:rFonts w:hint="eastAsia"/>
        </w:rPr>
        <w:fldChar w:fldCharType="end"/>
      </w:r>
      <w:r w:rsidR="00F25714">
        <w:rPr>
          <w:rFonts w:hint="eastAsia"/>
        </w:rPr>
        <w:fldChar w:fldCharType="begin"/>
      </w:r>
      <w:r w:rsidR="00F25714">
        <w:rPr>
          <w:rFonts w:hint="eastAsia"/>
        </w:rPr>
        <w:instrText xml:space="preserve"> REF _Ref119608402 \r \h </w:instrText>
      </w:r>
      <w:r w:rsidR="00F25714">
        <w:rPr>
          <w:rFonts w:hint="eastAsia"/>
        </w:rPr>
      </w:r>
      <w:r w:rsidR="00F25714">
        <w:rPr>
          <w:rFonts w:hint="eastAsia"/>
        </w:rPr>
        <w:fldChar w:fldCharType="separate"/>
      </w:r>
      <w:r w:rsidR="00F25714">
        <w:rPr>
          <w:rFonts w:hint="eastAsia"/>
        </w:rPr>
        <w:t>[21]</w:t>
      </w:r>
      <w:r w:rsidR="00F25714">
        <w:rPr>
          <w:rFonts w:hint="eastAsia"/>
        </w:rPr>
        <w:fldChar w:fldCharType="end"/>
      </w:r>
      <w:r w:rsidR="00F25714">
        <w:rPr>
          <w:rFonts w:hint="eastAsia"/>
        </w:rPr>
        <w:t>等文章分析了目前比较流行的软测量方法和现有炼油过程。为实际应用神经网络到石油数据上提供了一个良好的参考。</w:t>
      </w:r>
    </w:p>
    <w:p w14:paraId="66B81E0E" w14:textId="77777777" w:rsidR="00F25714" w:rsidRPr="00C3025F" w:rsidRDefault="00F25714" w:rsidP="00F25714">
      <w:pPr>
        <w:pStyle w:val="md-end-block"/>
        <w:numPr>
          <w:ilvl w:val="0"/>
          <w:numId w:val="1"/>
        </w:numPr>
        <w:rPr>
          <w:rFonts w:ascii="Open Sans" w:hAnsi="Open Sans" w:cs="Open Sans"/>
          <w:b/>
          <w:bCs/>
          <w:color w:val="333333"/>
          <w:sz w:val="28"/>
          <w:szCs w:val="28"/>
        </w:rPr>
      </w:pPr>
      <w:commentRangeStart w:id="4"/>
      <w:r w:rsidRPr="0043260F">
        <w:rPr>
          <w:rFonts w:hAnsi="Open Sans" w:cs="Open Sans" w:hint="eastAsia"/>
          <w:b/>
          <w:bCs/>
          <w:color w:val="333333"/>
          <w:sz w:val="28"/>
          <w:szCs w:val="28"/>
        </w:rPr>
        <w:t>研究内容</w:t>
      </w:r>
      <w:commentRangeEnd w:id="4"/>
      <w:r w:rsidR="00477859">
        <w:rPr>
          <w:rStyle w:val="ab"/>
          <w:rFonts w:asciiTheme="minorHAnsi" w:eastAsiaTheme="minorEastAsia" w:hAnsiTheme="minorHAnsi" w:cstheme="minorBidi"/>
          <w:kern w:val="2"/>
        </w:rPr>
        <w:commentReference w:id="4"/>
      </w:r>
    </w:p>
    <w:p w14:paraId="4065ED28" w14:textId="619AB435" w:rsidR="00F25714" w:rsidRPr="00C3025F" w:rsidRDefault="00F25714" w:rsidP="00F25714">
      <w:pPr>
        <w:ind w:firstLineChars="200" w:firstLine="480"/>
        <w:rPr>
          <w:rFonts w:ascii="Open Sans" w:eastAsia="宋体" w:hAnsi="Open Sans" w:cs="Open Sans"/>
          <w:color w:val="333333"/>
          <w:kern w:val="0"/>
          <w:sz w:val="24"/>
          <w:szCs w:val="24"/>
        </w:rPr>
      </w:pPr>
      <w:r w:rsidRPr="00C3025F">
        <w:rPr>
          <w:rFonts w:ascii="Open Sans" w:eastAsia="宋体" w:hAnsi="Open Sans" w:cs="Open Sans" w:hint="eastAsia"/>
          <w:color w:val="333333"/>
          <w:kern w:val="0"/>
          <w:sz w:val="24"/>
          <w:szCs w:val="24"/>
        </w:rPr>
        <w:t>基于上述</w:t>
      </w:r>
      <w:r w:rsidR="007A53BC">
        <w:rPr>
          <w:rFonts w:ascii="Open Sans" w:eastAsia="宋体" w:hAnsi="Open Sans" w:cs="Open Sans" w:hint="eastAsia"/>
          <w:color w:val="333333"/>
          <w:kern w:val="0"/>
          <w:sz w:val="24"/>
          <w:szCs w:val="24"/>
        </w:rPr>
        <w:t>研究背景和已有研究成果</w:t>
      </w:r>
      <w:r w:rsidRPr="00C3025F">
        <w:rPr>
          <w:rFonts w:ascii="Open Sans" w:eastAsia="宋体" w:hAnsi="Open Sans" w:cs="Open Sans" w:hint="eastAsia"/>
          <w:color w:val="333333"/>
          <w:kern w:val="0"/>
          <w:sz w:val="24"/>
          <w:szCs w:val="24"/>
        </w:rPr>
        <w:t>，我的</w:t>
      </w:r>
      <w:r>
        <w:rPr>
          <w:rFonts w:ascii="Open Sans" w:eastAsia="宋体" w:hAnsi="Open Sans" w:cs="Open Sans" w:hint="eastAsia"/>
          <w:color w:val="333333"/>
          <w:kern w:val="0"/>
          <w:sz w:val="24"/>
          <w:szCs w:val="24"/>
        </w:rPr>
        <w:t>研究内容有以下三点。</w:t>
      </w:r>
    </w:p>
    <w:p w14:paraId="5ED2773A" w14:textId="084278F0" w:rsidR="00F25714" w:rsidRPr="00F25714" w:rsidRDefault="002A6FAC" w:rsidP="00F25714">
      <w:pPr>
        <w:pStyle w:val="md-end-block"/>
        <w:numPr>
          <w:ilvl w:val="1"/>
          <w:numId w:val="1"/>
        </w:numPr>
        <w:tabs>
          <w:tab w:val="left" w:pos="1440"/>
        </w:tabs>
        <w:rPr>
          <w:rFonts w:ascii="Open Sans" w:hAnsi="Open Sans" w:cs="Open Sans"/>
          <w:b/>
          <w:bCs/>
          <w:color w:val="333333"/>
        </w:rPr>
      </w:pPr>
      <w:r>
        <w:rPr>
          <w:rFonts w:ascii="Open Sans" w:hAnsi="Open Sans" w:cs="Open Sans" w:hint="eastAsia"/>
          <w:b/>
          <w:bCs/>
          <w:color w:val="333333"/>
        </w:rPr>
        <w:t>熟悉仿真软件的使用和熟练掌握用仿真软件生成仿真数据</w:t>
      </w:r>
    </w:p>
    <w:bookmarkEnd w:id="3"/>
    <w:p w14:paraId="7356E46B" w14:textId="79264834" w:rsidR="001E046E" w:rsidRDefault="002A6FAC" w:rsidP="002A6FAC">
      <w:pPr>
        <w:pStyle w:val="md-end-block"/>
        <w:tabs>
          <w:tab w:val="left" w:pos="1440"/>
        </w:tabs>
        <w:spacing w:before="0" w:beforeAutospacing="0" w:after="0" w:afterAutospacing="0" w:line="360" w:lineRule="auto"/>
        <w:ind w:firstLineChars="200" w:firstLine="480"/>
        <w:rPr>
          <w:rFonts w:ascii="Open Sans" w:hAnsi="Open Sans" w:cs="Open Sans"/>
          <w:color w:val="333333"/>
        </w:rPr>
      </w:pPr>
      <w:r>
        <w:rPr>
          <w:rFonts w:ascii="Open Sans" w:hAnsi="Open Sans" w:cs="Open Sans" w:hint="eastAsia"/>
          <w:color w:val="333333"/>
        </w:rPr>
        <w:t>HYSYS</w:t>
      </w:r>
      <w:r>
        <w:rPr>
          <w:rFonts w:ascii="Open Sans" w:hAnsi="Open Sans" w:cs="Open Sans" w:hint="eastAsia"/>
          <w:color w:val="333333"/>
        </w:rPr>
        <w:t>是</w:t>
      </w:r>
      <w:r w:rsidRPr="002A6FAC">
        <w:rPr>
          <w:rFonts w:ascii="Open Sans" w:hAnsi="Open Sans" w:cs="Open Sans"/>
          <w:color w:val="333333"/>
        </w:rPr>
        <w:t>世界著名油气加工模拟软件工程公司开发的大型专家系统软件。该软件分动态和稳态两大部分。其动态和稳态主要用于油田地面工程建设设计</w:t>
      </w:r>
      <w:r w:rsidRPr="002A6FAC">
        <w:rPr>
          <w:rFonts w:ascii="Open Sans" w:hAnsi="Open Sans" w:cs="Open Sans"/>
          <w:color w:val="333333"/>
        </w:rPr>
        <w:lastRenderedPageBreak/>
        <w:t>和</w:t>
      </w:r>
      <w:hyperlink r:id="rId15" w:tgtFrame="_blank" w:history="1">
        <w:r w:rsidRPr="002A6FAC">
          <w:rPr>
            <w:rFonts w:ascii="Open Sans" w:hAnsi="Open Sans" w:cs="Open Sans"/>
            <w:color w:val="333333"/>
          </w:rPr>
          <w:t>石油</w:t>
        </w:r>
      </w:hyperlink>
      <w:r w:rsidRPr="002A6FAC">
        <w:rPr>
          <w:rFonts w:ascii="Open Sans" w:hAnsi="Open Sans" w:cs="Open Sans"/>
          <w:color w:val="333333"/>
        </w:rPr>
        <w:t>石化</w:t>
      </w:r>
      <w:hyperlink r:id="rId16" w:tgtFrame="_blank" w:history="1">
        <w:r w:rsidRPr="002A6FAC">
          <w:rPr>
            <w:rFonts w:ascii="Open Sans" w:hAnsi="Open Sans" w:cs="Open Sans"/>
            <w:color w:val="333333"/>
          </w:rPr>
          <w:t>炼油</w:t>
        </w:r>
      </w:hyperlink>
      <w:r w:rsidRPr="002A6FAC">
        <w:rPr>
          <w:rFonts w:ascii="Open Sans" w:hAnsi="Open Sans" w:cs="Open Sans"/>
          <w:color w:val="333333"/>
        </w:rPr>
        <w:t>工程设计计算分析。其动态部分可用于指挥原油生产和储运系统的运行</w:t>
      </w:r>
      <w:r>
        <w:rPr>
          <w:rFonts w:ascii="Open Sans" w:hAnsi="Open Sans" w:cs="Open Sans" w:hint="eastAsia"/>
          <w:color w:val="333333"/>
        </w:rPr>
        <w:t>。</w:t>
      </w:r>
    </w:p>
    <w:p w14:paraId="78DA001D" w14:textId="7579BB0D" w:rsidR="002A6FAC" w:rsidRDefault="002A6FAC" w:rsidP="002A6FAC">
      <w:pPr>
        <w:pStyle w:val="md-end-block"/>
        <w:tabs>
          <w:tab w:val="left" w:pos="1440"/>
        </w:tabs>
        <w:spacing w:before="0" w:beforeAutospacing="0" w:after="0" w:afterAutospacing="0" w:line="360" w:lineRule="auto"/>
        <w:ind w:firstLineChars="200" w:firstLine="480"/>
        <w:rPr>
          <w:rFonts w:ascii="Open Sans" w:hAnsi="Open Sans" w:cs="Open Sans"/>
          <w:color w:val="333333"/>
        </w:rPr>
      </w:pPr>
      <w:r>
        <w:rPr>
          <w:rFonts w:ascii="Open Sans" w:hAnsi="Open Sans" w:cs="Open Sans" w:hint="eastAsia"/>
          <w:color w:val="333333"/>
        </w:rPr>
        <w:t>《</w:t>
      </w:r>
      <w:r w:rsidRPr="002A6FAC">
        <w:rPr>
          <w:rFonts w:ascii="Open Sans" w:hAnsi="Open Sans" w:cs="Open Sans"/>
          <w:bCs/>
          <w:color w:val="333333"/>
        </w:rPr>
        <w:t>Guide to the</w:t>
      </w:r>
      <w:r w:rsidRPr="002A6FAC">
        <w:rPr>
          <w:rFonts w:ascii="Open Sans" w:hAnsi="Open Sans" w:cs="Open Sans"/>
          <w:color w:val="333333"/>
        </w:rPr>
        <w:t xml:space="preserve"> </w:t>
      </w:r>
      <w:r w:rsidRPr="002A6FAC">
        <w:rPr>
          <w:rFonts w:ascii="Open Sans" w:hAnsi="Open Sans" w:cs="Open Sans"/>
          <w:bCs/>
          <w:color w:val="333333"/>
        </w:rPr>
        <w:t>Fluidized Catalytic Cracking Unit</w:t>
      </w:r>
      <w:r w:rsidRPr="002A6FAC">
        <w:rPr>
          <w:rFonts w:ascii="Open Sans" w:hAnsi="Open Sans" w:cs="Open Sans"/>
          <w:color w:val="333333"/>
        </w:rPr>
        <w:t xml:space="preserve"> </w:t>
      </w:r>
      <w:r w:rsidRPr="002A6FAC">
        <w:rPr>
          <w:rFonts w:ascii="Open Sans" w:hAnsi="Open Sans" w:cs="Open Sans"/>
          <w:bCs/>
          <w:color w:val="333333"/>
        </w:rPr>
        <w:t>Standard Model</w:t>
      </w:r>
      <w:r>
        <w:rPr>
          <w:rFonts w:ascii="Open Sans" w:hAnsi="Open Sans" w:cs="Open Sans" w:hint="eastAsia"/>
          <w:color w:val="333333"/>
        </w:rPr>
        <w:t>》这本书详细介绍了如何用目前实验室的软件进行仿真数据生成的具体操作。可视化模型类似下图：</w:t>
      </w:r>
    </w:p>
    <w:tbl>
      <w:tblPr>
        <w:tblStyle w:val="a8"/>
        <w:tblW w:w="0" w:type="auto"/>
        <w:tblLook w:val="04A0" w:firstRow="1" w:lastRow="0" w:firstColumn="1" w:lastColumn="0" w:noHBand="0" w:noVBand="1"/>
      </w:tblPr>
      <w:tblGrid>
        <w:gridCol w:w="8296"/>
      </w:tblGrid>
      <w:tr w:rsidR="002A6FAC" w14:paraId="6818DA58" w14:textId="77777777" w:rsidTr="002A6FAC">
        <w:tc>
          <w:tcPr>
            <w:tcW w:w="8296" w:type="dxa"/>
          </w:tcPr>
          <w:p w14:paraId="2217049E" w14:textId="148187C3" w:rsidR="002A6FAC" w:rsidRDefault="002A6FAC" w:rsidP="002A6FAC">
            <w:pPr>
              <w:pStyle w:val="md-end-block"/>
              <w:tabs>
                <w:tab w:val="left" w:pos="1440"/>
              </w:tabs>
              <w:spacing w:before="0" w:beforeAutospacing="0" w:after="0" w:afterAutospacing="0" w:line="360" w:lineRule="auto"/>
              <w:rPr>
                <w:rFonts w:ascii="Open Sans" w:hAnsi="Open Sans" w:cs="Open Sans"/>
                <w:color w:val="333333"/>
              </w:rPr>
            </w:pPr>
            <w:r w:rsidRPr="002A6FAC">
              <w:rPr>
                <w:rFonts w:ascii="Open Sans" w:hAnsi="Open Sans" w:cs="Open Sans"/>
                <w:noProof/>
                <w:color w:val="333333"/>
              </w:rPr>
              <w:drawing>
                <wp:inline distT="0" distB="0" distL="0" distR="0" wp14:anchorId="4841EEC6" wp14:editId="2471FED8">
                  <wp:extent cx="5274310" cy="32943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94380"/>
                          </a:xfrm>
                          <a:prstGeom prst="rect">
                            <a:avLst/>
                          </a:prstGeom>
                        </pic:spPr>
                      </pic:pic>
                    </a:graphicData>
                  </a:graphic>
                </wp:inline>
              </w:drawing>
            </w:r>
          </w:p>
        </w:tc>
      </w:tr>
      <w:tr w:rsidR="002A6FAC" w14:paraId="0BB142C5" w14:textId="77777777" w:rsidTr="002A6FAC">
        <w:tc>
          <w:tcPr>
            <w:tcW w:w="8296" w:type="dxa"/>
          </w:tcPr>
          <w:p w14:paraId="1C7D3D9C" w14:textId="070048DF" w:rsidR="002A6FAC" w:rsidRDefault="002A6FAC" w:rsidP="002A6FAC">
            <w:pPr>
              <w:pStyle w:val="md-end-block"/>
              <w:tabs>
                <w:tab w:val="left" w:pos="1440"/>
              </w:tabs>
              <w:spacing w:before="0" w:beforeAutospacing="0" w:after="0" w:afterAutospacing="0" w:line="360" w:lineRule="auto"/>
              <w:jc w:val="center"/>
              <w:rPr>
                <w:rFonts w:ascii="Open Sans" w:hAnsi="Open Sans" w:cs="Open Sans"/>
                <w:color w:val="333333"/>
              </w:rPr>
            </w:pPr>
            <w:r>
              <w:rPr>
                <w:rFonts w:ascii="Open Sans" w:hAnsi="Open Sans" w:cs="Open Sans" w:hint="eastAsia"/>
                <w:color w:val="333333"/>
              </w:rPr>
              <w:t>图</w:t>
            </w:r>
            <w:r w:rsidR="007A53BC">
              <w:rPr>
                <w:rFonts w:ascii="Open Sans" w:hAnsi="Open Sans" w:cs="Open Sans" w:hint="eastAsia"/>
                <w:color w:val="333333"/>
              </w:rPr>
              <w:t>4</w:t>
            </w:r>
            <w:r>
              <w:rPr>
                <w:rFonts w:ascii="Open Sans" w:hAnsi="Open Sans" w:cs="Open Sans" w:hint="eastAsia"/>
                <w:color w:val="333333"/>
              </w:rPr>
              <w:t xml:space="preserve"> :</w:t>
            </w:r>
            <w:r>
              <w:rPr>
                <w:rFonts w:ascii="Open Sans" w:hAnsi="Open Sans" w:cs="Open Sans" w:hint="eastAsia"/>
                <w:color w:val="333333"/>
              </w:rPr>
              <w:t>可视化仿真软件架构</w:t>
            </w:r>
          </w:p>
        </w:tc>
      </w:tr>
    </w:tbl>
    <w:p w14:paraId="5A09CE98" w14:textId="50D9C7C3" w:rsidR="002A6FAC" w:rsidRDefault="002A6FAC" w:rsidP="002A6FAC">
      <w:pPr>
        <w:pStyle w:val="md-end-block"/>
        <w:tabs>
          <w:tab w:val="left" w:pos="1440"/>
        </w:tabs>
        <w:spacing w:before="0" w:beforeAutospacing="0" w:after="0" w:afterAutospacing="0" w:line="360" w:lineRule="auto"/>
        <w:ind w:firstLineChars="200" w:firstLine="480"/>
        <w:rPr>
          <w:rFonts w:ascii="Open Sans" w:hAnsi="Open Sans" w:cs="Open Sans"/>
          <w:color w:val="333333"/>
        </w:rPr>
      </w:pPr>
      <w:r>
        <w:rPr>
          <w:rFonts w:ascii="Open Sans" w:hAnsi="Open Sans" w:cs="Open Sans" w:hint="eastAsia"/>
          <w:color w:val="333333"/>
        </w:rPr>
        <w:t>仿真软件可以生成足够多的数据用于数据驱动的模型训练，极大的减轻了因数据不足而产生的困难。生成仿真数据也是模型训练</w:t>
      </w:r>
      <w:r w:rsidR="00663D93">
        <w:rPr>
          <w:rFonts w:ascii="Open Sans" w:hAnsi="Open Sans" w:cs="Open Sans" w:hint="eastAsia"/>
          <w:color w:val="333333"/>
        </w:rPr>
        <w:t>进行训练的第</w:t>
      </w:r>
      <w:r>
        <w:rPr>
          <w:rFonts w:ascii="Open Sans" w:hAnsi="Open Sans" w:cs="Open Sans" w:hint="eastAsia"/>
          <w:color w:val="333333"/>
        </w:rPr>
        <w:t>一步</w:t>
      </w:r>
      <w:r w:rsidR="00663D93">
        <w:rPr>
          <w:rFonts w:ascii="Open Sans" w:hAnsi="Open Sans" w:cs="Open Sans" w:hint="eastAsia"/>
          <w:color w:val="333333"/>
        </w:rPr>
        <w:t>。</w:t>
      </w:r>
    </w:p>
    <w:p w14:paraId="4DD16745" w14:textId="199151DD" w:rsidR="00663D93" w:rsidRDefault="00663D93" w:rsidP="002A6FAC">
      <w:pPr>
        <w:pStyle w:val="md-end-block"/>
        <w:tabs>
          <w:tab w:val="left" w:pos="1440"/>
        </w:tabs>
        <w:spacing w:before="0" w:beforeAutospacing="0" w:after="0" w:afterAutospacing="0" w:line="360" w:lineRule="auto"/>
        <w:ind w:firstLineChars="200" w:firstLine="480"/>
        <w:rPr>
          <w:rFonts w:ascii="Open Sans" w:hAnsi="Open Sans" w:cs="Open Sans"/>
          <w:color w:val="333333"/>
        </w:rPr>
      </w:pPr>
      <w:r>
        <w:rPr>
          <w:rFonts w:ascii="Open Sans" w:hAnsi="Open Sans" w:cs="Open Sans" w:hint="eastAsia"/>
          <w:color w:val="333333"/>
        </w:rPr>
        <w:t>还有一些仿真软件没有可视化界面，要使用脚本语言进行操作。为此，要熟练掌握石油工业流程和石油原料等过程参数和过程装置。</w:t>
      </w:r>
    </w:p>
    <w:p w14:paraId="57B54806" w14:textId="64C3334E" w:rsidR="00663D93" w:rsidRPr="00634364" w:rsidRDefault="00477859" w:rsidP="00663D93">
      <w:pPr>
        <w:pStyle w:val="md-end-block"/>
        <w:numPr>
          <w:ilvl w:val="1"/>
          <w:numId w:val="1"/>
        </w:numPr>
        <w:tabs>
          <w:tab w:val="left" w:pos="1440"/>
        </w:tabs>
        <w:rPr>
          <w:rStyle w:val="md-plain"/>
          <w:rFonts w:ascii="Open Sans" w:hAnsi="Open Sans" w:cs="Open Sans"/>
          <w:b/>
          <w:bCs/>
          <w:color w:val="333333"/>
        </w:rPr>
      </w:pPr>
      <w:r>
        <w:rPr>
          <w:rStyle w:val="md-plain"/>
          <w:rFonts w:ascii="Open Sans" w:hAnsi="Open Sans" w:cs="Open Sans" w:hint="eastAsia"/>
          <w:b/>
          <w:bCs/>
          <w:color w:val="333333"/>
        </w:rPr>
        <w:t>利用石油数据建立分类模型提高模型精度</w:t>
      </w:r>
    </w:p>
    <w:p w14:paraId="2A5FC2C4" w14:textId="291BFF20" w:rsidR="004D18DD" w:rsidRDefault="00663D93" w:rsidP="00663D93">
      <w:pPr>
        <w:pStyle w:val="md-end-block"/>
        <w:tabs>
          <w:tab w:val="left" w:pos="1440"/>
        </w:tabs>
        <w:spacing w:before="0" w:beforeAutospacing="0" w:after="0" w:afterAutospacing="0" w:line="360" w:lineRule="auto"/>
        <w:ind w:firstLineChars="200" w:firstLine="480"/>
        <w:rPr>
          <w:rFonts w:ascii="Open Sans" w:hAnsi="Open Sans" w:cs="Open Sans"/>
          <w:color w:val="333333"/>
        </w:rPr>
      </w:pPr>
      <w:r>
        <w:rPr>
          <w:rFonts w:ascii="Open Sans" w:hAnsi="Open Sans" w:cs="Open Sans" w:hint="eastAsia"/>
          <w:color w:val="333333"/>
        </w:rPr>
        <w:t>分类模型是把数据进行分类的模型，对于炼油数据，分类模型是针对原油数据进行分类，选择合适的模型进行使用</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_Ref119504809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[15]</w:t>
      </w:r>
      <w:r>
        <w:rPr>
          <w:rFonts w:ascii="Open Sans" w:hAnsi="Open Sans" w:cs="Open Sans"/>
          <w:color w:val="333333"/>
        </w:rPr>
        <w:fldChar w:fldCharType="end"/>
      </w:r>
      <w:r w:rsidR="004D18DD">
        <w:rPr>
          <w:rFonts w:ascii="Open Sans" w:hAnsi="Open Sans" w:cs="Open Sans" w:hint="eastAsia"/>
          <w:color w:val="333333"/>
        </w:rPr>
        <w:t>。由于数据特征数量较少，用很复杂的模型去拟合会导致过拟合现象的出现。为了保证模型的效果，我计划按照以下的流程进行研究：</w:t>
      </w:r>
    </w:p>
    <w:p w14:paraId="64781590" w14:textId="0FADC17B" w:rsidR="00D55644" w:rsidRDefault="0079442D" w:rsidP="00D55644">
      <w:pPr>
        <w:pStyle w:val="md-end-block"/>
        <w:numPr>
          <w:ilvl w:val="0"/>
          <w:numId w:val="12"/>
        </w:numPr>
        <w:tabs>
          <w:tab w:val="left" w:pos="1440"/>
        </w:tabs>
        <w:spacing w:before="0" w:beforeAutospacing="0" w:after="0" w:afterAutospacing="0" w:line="360" w:lineRule="auto"/>
        <w:rPr>
          <w:rFonts w:ascii="Open Sans" w:hAnsi="Open Sans" w:cs="Open Sans"/>
          <w:color w:val="333333"/>
        </w:rPr>
      </w:pPr>
      <w:r>
        <w:rPr>
          <w:rFonts w:ascii="Open Sans" w:hAnsi="Open Sans" w:cs="Open Sans" w:hint="eastAsia"/>
          <w:color w:val="333333"/>
        </w:rPr>
        <w:lastRenderedPageBreak/>
        <w:t>首先针对已有模型进行复现，</w:t>
      </w:r>
      <w:r w:rsidR="00D55644">
        <w:rPr>
          <w:rFonts w:ascii="Open Sans" w:hAnsi="Open Sans" w:cs="Open Sans"/>
          <w:color w:val="333333"/>
        </w:rPr>
        <w:fldChar w:fldCharType="begin"/>
      </w:r>
      <w:r w:rsidR="00D55644">
        <w:rPr>
          <w:rFonts w:ascii="Open Sans" w:hAnsi="Open Sans" w:cs="Open Sans"/>
          <w:color w:val="333333"/>
        </w:rPr>
        <w:instrText xml:space="preserve"> </w:instrText>
      </w:r>
      <w:r w:rsidR="00D55644">
        <w:rPr>
          <w:rFonts w:ascii="Open Sans" w:hAnsi="Open Sans" w:cs="Open Sans" w:hint="eastAsia"/>
          <w:color w:val="333333"/>
        </w:rPr>
        <w:instrText>REF _Ref119504809 \r \h</w:instrText>
      </w:r>
      <w:r w:rsidR="00D55644">
        <w:rPr>
          <w:rFonts w:ascii="Open Sans" w:hAnsi="Open Sans" w:cs="Open Sans"/>
          <w:color w:val="333333"/>
        </w:rPr>
        <w:instrText xml:space="preserve"> </w:instrText>
      </w:r>
      <w:r w:rsidR="00D55644">
        <w:rPr>
          <w:rFonts w:ascii="Open Sans" w:hAnsi="Open Sans" w:cs="Open Sans"/>
          <w:color w:val="333333"/>
        </w:rPr>
      </w:r>
      <w:r w:rsidR="00D55644">
        <w:rPr>
          <w:rFonts w:ascii="Open Sans" w:hAnsi="Open Sans" w:cs="Open Sans"/>
          <w:color w:val="333333"/>
        </w:rPr>
        <w:fldChar w:fldCharType="separate"/>
      </w:r>
      <w:r w:rsidR="00D55644">
        <w:rPr>
          <w:rFonts w:ascii="Open Sans" w:hAnsi="Open Sans" w:cs="Open Sans"/>
          <w:color w:val="333333"/>
        </w:rPr>
        <w:t>[15]</w:t>
      </w:r>
      <w:r w:rsidR="00D55644">
        <w:rPr>
          <w:rFonts w:ascii="Open Sans" w:hAnsi="Open Sans" w:cs="Open Sans"/>
          <w:color w:val="333333"/>
        </w:rPr>
        <w:fldChar w:fldCharType="end"/>
      </w:r>
      <w:r w:rsidR="00D55644">
        <w:rPr>
          <w:rFonts w:ascii="Open Sans" w:hAnsi="Open Sans" w:cs="Open Sans"/>
          <w:color w:val="333333"/>
        </w:rPr>
        <w:fldChar w:fldCharType="begin"/>
      </w:r>
      <w:r w:rsidR="00D55644">
        <w:rPr>
          <w:rFonts w:ascii="Open Sans" w:hAnsi="Open Sans" w:cs="Open Sans"/>
          <w:color w:val="333333"/>
        </w:rPr>
        <w:instrText xml:space="preserve"> REF _Ref119511860 \r \h </w:instrText>
      </w:r>
      <w:r w:rsidR="00D55644">
        <w:rPr>
          <w:rFonts w:ascii="Open Sans" w:hAnsi="Open Sans" w:cs="Open Sans"/>
          <w:color w:val="333333"/>
        </w:rPr>
      </w:r>
      <w:r w:rsidR="00D55644">
        <w:rPr>
          <w:rFonts w:ascii="Open Sans" w:hAnsi="Open Sans" w:cs="Open Sans"/>
          <w:color w:val="333333"/>
        </w:rPr>
        <w:fldChar w:fldCharType="separate"/>
      </w:r>
      <w:r w:rsidR="00D55644">
        <w:rPr>
          <w:rFonts w:ascii="Open Sans" w:hAnsi="Open Sans" w:cs="Open Sans"/>
          <w:color w:val="333333"/>
        </w:rPr>
        <w:t>[17]</w:t>
      </w:r>
      <w:r w:rsidR="00D55644">
        <w:rPr>
          <w:rFonts w:ascii="Open Sans" w:hAnsi="Open Sans" w:cs="Open Sans"/>
          <w:color w:val="333333"/>
        </w:rPr>
        <w:fldChar w:fldCharType="end"/>
      </w:r>
      <w:r w:rsidR="00D55644">
        <w:rPr>
          <w:rFonts w:ascii="Open Sans" w:hAnsi="Open Sans" w:cs="Open Sans" w:hint="eastAsia"/>
          <w:color w:val="333333"/>
        </w:rPr>
        <w:t>提到了用</w:t>
      </w:r>
      <w:r w:rsidR="00D55644">
        <w:rPr>
          <w:rFonts w:ascii="Open Sans" w:hAnsi="Open Sans" w:cs="Open Sans"/>
          <w:color w:val="333333"/>
        </w:rPr>
        <w:t>DBM</w:t>
      </w:r>
      <w:r w:rsidR="00D55644">
        <w:rPr>
          <w:rFonts w:ascii="Open Sans" w:hAnsi="Open Sans" w:cs="Open Sans" w:hint="eastAsia"/>
          <w:color w:val="333333"/>
        </w:rPr>
        <w:t>和分段线性插值等方法进行石油分类模型的研究。其中，</w:t>
      </w:r>
      <w:r w:rsidR="00D55644">
        <w:rPr>
          <w:rFonts w:ascii="Open Sans" w:hAnsi="Open Sans" w:cs="Open Sans" w:hint="eastAsia"/>
          <w:color w:val="333333"/>
        </w:rPr>
        <w:t>DBM</w:t>
      </w:r>
      <w:r w:rsidR="00D55644">
        <w:rPr>
          <w:rFonts w:ascii="Open Sans" w:hAnsi="Open Sans" w:cs="Open Sans" w:hint="eastAsia"/>
          <w:color w:val="333333"/>
        </w:rPr>
        <w:t>的准确率很高，误差也比较小，如下图所示：</w:t>
      </w:r>
    </w:p>
    <w:tbl>
      <w:tblPr>
        <w:tblStyle w:val="a8"/>
        <w:tblW w:w="0" w:type="auto"/>
        <w:tblInd w:w="840" w:type="dxa"/>
        <w:tblLook w:val="04A0" w:firstRow="1" w:lastRow="0" w:firstColumn="1" w:lastColumn="0" w:noHBand="0" w:noVBand="1"/>
      </w:tblPr>
      <w:tblGrid>
        <w:gridCol w:w="7456"/>
      </w:tblGrid>
      <w:tr w:rsidR="00D55644" w14:paraId="3B411223" w14:textId="77777777" w:rsidTr="00D55644">
        <w:tc>
          <w:tcPr>
            <w:tcW w:w="8296" w:type="dxa"/>
          </w:tcPr>
          <w:p w14:paraId="4630051D" w14:textId="2C054B6C" w:rsidR="00D55644" w:rsidRDefault="00D55644" w:rsidP="00D55644">
            <w:pPr>
              <w:pStyle w:val="md-end-block"/>
              <w:tabs>
                <w:tab w:val="left" w:pos="1440"/>
              </w:tabs>
              <w:spacing w:before="0" w:beforeAutospacing="0" w:after="0" w:afterAutospacing="0" w:line="360" w:lineRule="auto"/>
              <w:rPr>
                <w:rFonts w:ascii="Open Sans" w:hAnsi="Open Sans" w:cs="Open Sans"/>
                <w:color w:val="333333"/>
              </w:rPr>
            </w:pPr>
            <w:r w:rsidRPr="00D55644">
              <w:rPr>
                <w:rFonts w:ascii="Open Sans" w:hAnsi="Open Sans" w:cs="Open Sans"/>
                <w:noProof/>
                <w:color w:val="333333"/>
              </w:rPr>
              <w:drawing>
                <wp:inline distT="0" distB="0" distL="0" distR="0" wp14:anchorId="622B43BA" wp14:editId="30D21A14">
                  <wp:extent cx="5274310" cy="6705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70560"/>
                          </a:xfrm>
                          <a:prstGeom prst="rect">
                            <a:avLst/>
                          </a:prstGeom>
                        </pic:spPr>
                      </pic:pic>
                    </a:graphicData>
                  </a:graphic>
                </wp:inline>
              </w:drawing>
            </w:r>
          </w:p>
        </w:tc>
      </w:tr>
      <w:tr w:rsidR="00D55644" w14:paraId="1C2D8FB6" w14:textId="77777777" w:rsidTr="00D55644">
        <w:tc>
          <w:tcPr>
            <w:tcW w:w="8296" w:type="dxa"/>
          </w:tcPr>
          <w:p w14:paraId="4A619212" w14:textId="4B98825B" w:rsidR="00D55644" w:rsidRDefault="00D55644" w:rsidP="00D55644">
            <w:pPr>
              <w:pStyle w:val="md-end-block"/>
              <w:tabs>
                <w:tab w:val="left" w:pos="1440"/>
              </w:tabs>
              <w:spacing w:before="0" w:beforeAutospacing="0" w:after="0" w:afterAutospacing="0" w:line="360" w:lineRule="auto"/>
              <w:jc w:val="center"/>
              <w:rPr>
                <w:rFonts w:ascii="Open Sans" w:hAnsi="Open Sans" w:cs="Open Sans"/>
                <w:color w:val="333333"/>
              </w:rPr>
            </w:pPr>
            <w:r>
              <w:rPr>
                <w:rFonts w:ascii="Open Sans" w:hAnsi="Open Sans" w:cs="Open Sans" w:hint="eastAsia"/>
                <w:color w:val="333333"/>
              </w:rPr>
              <w:t>图</w:t>
            </w:r>
            <w:r w:rsidR="00477859">
              <w:rPr>
                <w:rFonts w:ascii="Open Sans" w:hAnsi="Open Sans" w:cs="Open Sans" w:hint="eastAsia"/>
                <w:color w:val="333333"/>
              </w:rPr>
              <w:t>5</w:t>
            </w:r>
            <w:r w:rsidR="00477859">
              <w:rPr>
                <w:rFonts w:ascii="Open Sans" w:hAnsi="Open Sans" w:cs="Open Sans" w:hint="eastAsia"/>
                <w:color w:val="333333"/>
              </w:rPr>
              <w:t>：</w:t>
            </w:r>
            <w:r>
              <w:rPr>
                <w:rFonts w:ascii="Open Sans" w:hAnsi="Open Sans" w:cs="Open Sans" w:hint="eastAsia"/>
                <w:color w:val="333333"/>
              </w:rPr>
              <w:t xml:space="preserve"> DBM</w:t>
            </w:r>
            <w:r>
              <w:rPr>
                <w:rFonts w:ascii="Open Sans" w:hAnsi="Open Sans" w:cs="Open Sans" w:hint="eastAsia"/>
                <w:color w:val="333333"/>
              </w:rPr>
              <w:t>和</w:t>
            </w:r>
            <w:r>
              <w:rPr>
                <w:rFonts w:ascii="Open Sans" w:hAnsi="Open Sans" w:cs="Open Sans" w:hint="eastAsia"/>
                <w:color w:val="333333"/>
              </w:rPr>
              <w:t>NN</w:t>
            </w:r>
            <w:r>
              <w:rPr>
                <w:rFonts w:ascii="Open Sans" w:hAnsi="Open Sans" w:cs="Open Sans" w:hint="eastAsia"/>
                <w:color w:val="333333"/>
              </w:rPr>
              <w:t>的误差比较</w:t>
            </w:r>
          </w:p>
        </w:tc>
      </w:tr>
    </w:tbl>
    <w:p w14:paraId="17E443E2" w14:textId="6F960DDF" w:rsidR="00D55644" w:rsidRDefault="00D55644" w:rsidP="00D55644">
      <w:pPr>
        <w:pStyle w:val="md-end-block"/>
        <w:tabs>
          <w:tab w:val="left" w:pos="1440"/>
        </w:tabs>
        <w:spacing w:before="0" w:beforeAutospacing="0" w:after="0" w:afterAutospacing="0" w:line="360" w:lineRule="auto"/>
        <w:ind w:left="840"/>
        <w:rPr>
          <w:rFonts w:ascii="Open Sans" w:hAnsi="Open Sans" w:cs="Open Sans"/>
          <w:color w:val="333333"/>
        </w:rPr>
      </w:pPr>
      <w:r>
        <w:rPr>
          <w:rFonts w:ascii="Open Sans" w:hAnsi="Open Sans" w:cs="Open Sans" w:hint="eastAsia"/>
          <w:color w:val="333333"/>
        </w:rPr>
        <w:t>对于</w:t>
      </w:r>
      <w:r>
        <w:rPr>
          <w:rFonts w:ascii="Open Sans" w:hAnsi="Open Sans" w:cs="Open Sans" w:hint="eastAsia"/>
          <w:color w:val="333333"/>
        </w:rPr>
        <w:t>DBM</w:t>
      </w:r>
      <w:r>
        <w:rPr>
          <w:rFonts w:ascii="Open Sans" w:hAnsi="Open Sans" w:cs="Open Sans" w:hint="eastAsia"/>
          <w:color w:val="333333"/>
        </w:rPr>
        <w:t>和</w:t>
      </w:r>
      <w:r>
        <w:rPr>
          <w:rFonts w:ascii="Open Sans" w:hAnsi="Open Sans" w:cs="Open Sans" w:hint="eastAsia"/>
          <w:color w:val="333333"/>
        </w:rPr>
        <w:t>NN</w:t>
      </w:r>
      <w:r>
        <w:rPr>
          <w:rFonts w:ascii="Open Sans" w:hAnsi="Open Sans" w:cs="Open Sans" w:hint="eastAsia"/>
          <w:color w:val="333333"/>
        </w:rPr>
        <w:t>的结果差异，我认为主要是因为</w:t>
      </w:r>
      <w:r>
        <w:rPr>
          <w:rFonts w:ascii="Open Sans" w:hAnsi="Open Sans" w:cs="Open Sans" w:hint="eastAsia"/>
          <w:color w:val="333333"/>
        </w:rPr>
        <w:t>DBM</w:t>
      </w:r>
      <w:r>
        <w:rPr>
          <w:rFonts w:ascii="Open Sans" w:hAnsi="Open Sans" w:cs="Open Sans" w:hint="eastAsia"/>
          <w:color w:val="333333"/>
        </w:rPr>
        <w:t>对于非线性的拟合情况更好导致的。传统的</w:t>
      </w:r>
      <w:r>
        <w:rPr>
          <w:rFonts w:ascii="Open Sans" w:hAnsi="Open Sans" w:cs="Open Sans" w:hint="eastAsia"/>
          <w:color w:val="333333"/>
        </w:rPr>
        <w:t>NN</w:t>
      </w:r>
      <w:r>
        <w:rPr>
          <w:rFonts w:ascii="Open Sans" w:hAnsi="Open Sans" w:cs="Open Sans" w:hint="eastAsia"/>
          <w:color w:val="333333"/>
        </w:rPr>
        <w:t>可能在欠缺一些非线性的手段，非线性程度不高。但</w:t>
      </w:r>
      <w:r>
        <w:rPr>
          <w:rFonts w:ascii="Open Sans" w:hAnsi="Open Sans" w:cs="Open Sans" w:hint="eastAsia"/>
          <w:color w:val="333333"/>
        </w:rPr>
        <w:t>DBM</w:t>
      </w:r>
      <w:r>
        <w:rPr>
          <w:rFonts w:ascii="Open Sans" w:hAnsi="Open Sans" w:cs="Open Sans" w:hint="eastAsia"/>
          <w:color w:val="333333"/>
        </w:rPr>
        <w:t>是有良好的非线性的，这会在非线性的分类中产生更好的效果。如果在合理增加</w:t>
      </w:r>
      <w:r>
        <w:rPr>
          <w:rFonts w:ascii="Open Sans" w:hAnsi="Open Sans" w:cs="Open Sans" w:hint="eastAsia"/>
          <w:color w:val="333333"/>
        </w:rPr>
        <w:t>NN</w:t>
      </w:r>
      <w:r>
        <w:rPr>
          <w:rFonts w:ascii="Open Sans" w:hAnsi="Open Sans" w:cs="Open Sans" w:hint="eastAsia"/>
          <w:color w:val="333333"/>
        </w:rPr>
        <w:t>的深度的情况下，可以逐渐加强非线性的程度，达到类似</w:t>
      </w:r>
      <w:r>
        <w:rPr>
          <w:rFonts w:ascii="Open Sans" w:hAnsi="Open Sans" w:cs="Open Sans" w:hint="eastAsia"/>
          <w:color w:val="333333"/>
        </w:rPr>
        <w:t>DBM</w:t>
      </w:r>
      <w:r>
        <w:rPr>
          <w:rFonts w:ascii="Open Sans" w:hAnsi="Open Sans" w:cs="Open Sans" w:hint="eastAsia"/>
          <w:color w:val="333333"/>
        </w:rPr>
        <w:t>或者超过</w:t>
      </w:r>
      <w:r>
        <w:rPr>
          <w:rFonts w:ascii="Open Sans" w:hAnsi="Open Sans" w:cs="Open Sans" w:hint="eastAsia"/>
          <w:color w:val="333333"/>
        </w:rPr>
        <w:t>DBM</w:t>
      </w:r>
      <w:r>
        <w:rPr>
          <w:rFonts w:ascii="Open Sans" w:hAnsi="Open Sans" w:cs="Open Sans" w:hint="eastAsia"/>
          <w:color w:val="333333"/>
        </w:rPr>
        <w:t>的效果。所以可以在使用一些更深的网络进行拓展和改进现有模型。</w:t>
      </w:r>
    </w:p>
    <w:p w14:paraId="68C4F25A" w14:textId="6BCB783B" w:rsidR="00D55644" w:rsidRDefault="00D55644" w:rsidP="00D55644">
      <w:pPr>
        <w:pStyle w:val="md-end-block"/>
        <w:numPr>
          <w:ilvl w:val="0"/>
          <w:numId w:val="12"/>
        </w:numPr>
        <w:tabs>
          <w:tab w:val="left" w:pos="1440"/>
        </w:tabs>
        <w:spacing w:before="0" w:beforeAutospacing="0" w:after="0" w:afterAutospacing="0" w:line="360" w:lineRule="auto"/>
        <w:rPr>
          <w:rFonts w:ascii="Open Sans" w:hAnsi="Open Sans" w:cs="Open Sans"/>
          <w:color w:val="333333"/>
        </w:rPr>
      </w:pPr>
      <w:r>
        <w:rPr>
          <w:rFonts w:ascii="Open Sans" w:hAnsi="Open Sans" w:cs="Open Sans" w:hint="eastAsia"/>
          <w:color w:val="333333"/>
        </w:rPr>
        <w:t>优化计算时间。对于神经网络来说，计算成本大。梯度下降和反向传播设计一些矩阵计算，很容易让时间成本过大。对于已有的模型，需要合理选择网络参数，在保证计算速度的情况下，保证网络的性能。</w:t>
      </w:r>
    </w:p>
    <w:p w14:paraId="77D05AA7" w14:textId="6E904140" w:rsidR="00D55644" w:rsidRDefault="00D55644" w:rsidP="00D55644">
      <w:pPr>
        <w:pStyle w:val="md-end-block"/>
        <w:numPr>
          <w:ilvl w:val="0"/>
          <w:numId w:val="12"/>
        </w:numPr>
        <w:tabs>
          <w:tab w:val="left" w:pos="1440"/>
        </w:tabs>
        <w:spacing w:before="0" w:beforeAutospacing="0" w:after="0" w:afterAutospacing="0" w:line="360" w:lineRule="auto"/>
        <w:rPr>
          <w:rFonts w:ascii="Open Sans" w:hAnsi="Open Sans" w:cs="Open Sans"/>
          <w:color w:val="333333"/>
        </w:rPr>
      </w:pPr>
      <w:r>
        <w:rPr>
          <w:rFonts w:ascii="Open Sans" w:hAnsi="Open Sans" w:cs="Open Sans" w:hint="eastAsia"/>
          <w:color w:val="333333"/>
        </w:rPr>
        <w:t>在已有模型基础上，尝试用比较新的模型</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_Ref118822744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[8]</w:t>
      </w:r>
      <w:r>
        <w:rPr>
          <w:rFonts w:ascii="Open Sans" w:hAnsi="Open Sans" w:cs="Open Sans"/>
          <w:color w:val="333333"/>
        </w:rPr>
        <w:fldChar w:fldCharType="end"/>
      </w:r>
      <w:r>
        <w:rPr>
          <w:rFonts w:ascii="Open Sans" w:hAnsi="Open Sans" w:cs="Open Sans"/>
          <w:color w:val="333333"/>
        </w:rPr>
        <w:fldChar w:fldCharType="begin"/>
      </w:r>
      <w:r>
        <w:rPr>
          <w:rFonts w:ascii="Open Sans" w:hAnsi="Open Sans" w:cs="Open Sans"/>
          <w:color w:val="333333"/>
        </w:rPr>
        <w:instrText xml:space="preserve"> REF _Ref118833617 \r \h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[10]</w:t>
      </w:r>
      <w:r>
        <w:rPr>
          <w:rFonts w:ascii="Open Sans" w:hAnsi="Open Sans" w:cs="Open Sans"/>
          <w:color w:val="333333"/>
        </w:rPr>
        <w:fldChar w:fldCharType="end"/>
      </w:r>
      <w:r>
        <w:rPr>
          <w:rFonts w:ascii="Open Sans" w:hAnsi="Open Sans" w:cs="Open Sans"/>
          <w:color w:val="333333"/>
        </w:rPr>
        <w:fldChar w:fldCharType="begin"/>
      </w:r>
      <w:r>
        <w:rPr>
          <w:rFonts w:ascii="Open Sans" w:hAnsi="Open Sans" w:cs="Open Sans"/>
          <w:color w:val="333333"/>
        </w:rPr>
        <w:instrText xml:space="preserve"> REF _Ref118835155 \r \h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[12]</w:t>
      </w:r>
      <w:r>
        <w:rPr>
          <w:rFonts w:ascii="Open Sans" w:hAnsi="Open Sans" w:cs="Open Sans"/>
          <w:color w:val="333333"/>
        </w:rPr>
        <w:fldChar w:fldCharType="end"/>
      </w:r>
      <w:r>
        <w:rPr>
          <w:rFonts w:ascii="Open Sans" w:hAnsi="Open Sans" w:cs="Open Sans" w:hint="eastAsia"/>
          <w:color w:val="333333"/>
        </w:rPr>
        <w:t>进行改进，争取实现和已有的仿真软件合理接轨。</w:t>
      </w:r>
    </w:p>
    <w:p w14:paraId="18AFBDA1" w14:textId="157429E3" w:rsidR="00D55644" w:rsidRPr="007355BF" w:rsidRDefault="00477859" w:rsidP="00D55644">
      <w:pPr>
        <w:pStyle w:val="md-end-block"/>
        <w:numPr>
          <w:ilvl w:val="1"/>
          <w:numId w:val="1"/>
        </w:numPr>
        <w:tabs>
          <w:tab w:val="left" w:pos="1440"/>
        </w:tabs>
        <w:rPr>
          <w:rFonts w:ascii="Open Sans" w:hAnsi="Open Sans" w:cs="Open Sans"/>
          <w:b/>
          <w:bCs/>
          <w:color w:val="333333"/>
        </w:rPr>
      </w:pPr>
      <w:r>
        <w:rPr>
          <w:rFonts w:ascii="Open Sans" w:hAnsi="Open Sans" w:cs="Open Sans" w:hint="eastAsia"/>
          <w:b/>
          <w:bCs/>
          <w:color w:val="333333"/>
        </w:rPr>
        <w:t>石油数据分类建模方向研究</w:t>
      </w:r>
    </w:p>
    <w:p w14:paraId="122AAE44" w14:textId="77777777" w:rsidR="003009F9" w:rsidRDefault="00D55644" w:rsidP="00BD776D">
      <w:pPr>
        <w:pStyle w:val="md-end-block"/>
        <w:tabs>
          <w:tab w:val="left" w:pos="480"/>
        </w:tabs>
        <w:spacing w:before="0" w:beforeAutospacing="0" w:after="0" w:afterAutospacing="0" w:line="360" w:lineRule="auto"/>
        <w:rPr>
          <w:rFonts w:ascii="Open Sans" w:hAnsi="Open Sans" w:cs="Open Sans"/>
          <w:color w:val="333333"/>
        </w:rPr>
      </w:pPr>
      <w:r>
        <w:rPr>
          <w:rFonts w:ascii="Open Sans" w:hAnsi="Open Sans" w:cs="Open Sans"/>
          <w:color w:val="333333"/>
        </w:rPr>
        <w:tab/>
      </w:r>
      <w:r w:rsidR="00477859">
        <w:rPr>
          <w:rFonts w:ascii="Open Sans" w:hAnsi="Open Sans" w:cs="Open Sans" w:hint="eastAsia"/>
          <w:color w:val="333333"/>
        </w:rPr>
        <w:t>实际上面对的石油数据可能比较复杂，与单纯的石油组分相比，</w:t>
      </w:r>
      <w:r w:rsidR="00EC052A">
        <w:rPr>
          <w:rFonts w:ascii="Open Sans" w:hAnsi="Open Sans" w:cs="Open Sans" w:hint="eastAsia"/>
          <w:color w:val="333333"/>
        </w:rPr>
        <w:t>不仅是</w:t>
      </w:r>
      <w:r w:rsidR="00BD776D">
        <w:rPr>
          <w:rFonts w:ascii="Open Sans" w:hAnsi="Open Sans" w:cs="Open Sans" w:hint="eastAsia"/>
          <w:color w:val="333333"/>
        </w:rPr>
        <w:t>数据来源的复杂</w:t>
      </w:r>
      <w:r w:rsidR="00EC052A">
        <w:rPr>
          <w:rFonts w:ascii="Open Sans" w:hAnsi="Open Sans" w:cs="Open Sans" w:hint="eastAsia"/>
          <w:color w:val="333333"/>
        </w:rPr>
        <w:t>，更是</w:t>
      </w:r>
      <w:r w:rsidR="00BD776D">
        <w:rPr>
          <w:rFonts w:ascii="Open Sans" w:hAnsi="Open Sans" w:cs="Open Sans" w:hint="eastAsia"/>
          <w:color w:val="333333"/>
        </w:rPr>
        <w:t>数据特征维度的复杂</w:t>
      </w:r>
      <w:r w:rsidR="00EC052A">
        <w:rPr>
          <w:rFonts w:ascii="Open Sans" w:hAnsi="Open Sans" w:cs="Open Sans" w:hint="eastAsia"/>
          <w:color w:val="333333"/>
        </w:rPr>
        <w:t>。</w:t>
      </w:r>
    </w:p>
    <w:p w14:paraId="34840D57" w14:textId="77777777" w:rsidR="003009F9" w:rsidRDefault="00EC052A" w:rsidP="003009F9">
      <w:pPr>
        <w:pStyle w:val="md-end-block"/>
        <w:tabs>
          <w:tab w:val="left" w:pos="480"/>
        </w:tabs>
        <w:spacing w:before="0" w:beforeAutospacing="0" w:after="0" w:afterAutospacing="0" w:line="360" w:lineRule="auto"/>
        <w:ind w:firstLineChars="200" w:firstLine="480"/>
        <w:rPr>
          <w:rFonts w:ascii="Open Sans" w:hAnsi="Open Sans" w:cs="Open Sans"/>
          <w:color w:val="333333"/>
        </w:rPr>
      </w:pPr>
      <w:r>
        <w:rPr>
          <w:rFonts w:ascii="Open Sans" w:hAnsi="Open Sans" w:cs="Open Sans" w:hint="eastAsia"/>
          <w:color w:val="333333"/>
        </w:rPr>
        <w:t>一方面，很多</w:t>
      </w:r>
      <w:r w:rsidR="003009F9">
        <w:rPr>
          <w:rFonts w:ascii="Open Sans" w:hAnsi="Open Sans" w:cs="Open Sans" w:hint="eastAsia"/>
          <w:color w:val="333333"/>
        </w:rPr>
        <w:t>基于大数据分析的工业处理的</w:t>
      </w:r>
      <w:r>
        <w:rPr>
          <w:rFonts w:ascii="Open Sans" w:hAnsi="Open Sans" w:cs="Open Sans" w:hint="eastAsia"/>
          <w:color w:val="333333"/>
        </w:rPr>
        <w:t>工作都是基于特定的数据集的，例如</w:t>
      </w:r>
      <w:r w:rsidR="005146A1">
        <w:rPr>
          <w:rFonts w:ascii="Open Sans" w:hAnsi="Open Sans" w:cs="Open Sans"/>
          <w:color w:val="333333"/>
        </w:rPr>
        <w:fldChar w:fldCharType="begin"/>
      </w:r>
      <w:r w:rsidR="005146A1">
        <w:rPr>
          <w:rFonts w:ascii="Open Sans" w:hAnsi="Open Sans" w:cs="Open Sans"/>
          <w:color w:val="333333"/>
        </w:rPr>
        <w:instrText xml:space="preserve"> </w:instrText>
      </w:r>
      <w:r w:rsidR="005146A1">
        <w:rPr>
          <w:rFonts w:ascii="Open Sans" w:hAnsi="Open Sans" w:cs="Open Sans" w:hint="eastAsia"/>
          <w:color w:val="333333"/>
        </w:rPr>
        <w:instrText>REF _Ref119616116 \r \h</w:instrText>
      </w:r>
      <w:r w:rsidR="005146A1">
        <w:rPr>
          <w:rFonts w:ascii="Open Sans" w:hAnsi="Open Sans" w:cs="Open Sans"/>
          <w:color w:val="333333"/>
        </w:rPr>
        <w:instrText xml:space="preserve"> </w:instrText>
      </w:r>
      <w:r w:rsidR="005146A1">
        <w:rPr>
          <w:rFonts w:ascii="Open Sans" w:hAnsi="Open Sans" w:cs="Open Sans"/>
          <w:color w:val="333333"/>
        </w:rPr>
      </w:r>
      <w:r w:rsidR="005146A1">
        <w:rPr>
          <w:rFonts w:ascii="Open Sans" w:hAnsi="Open Sans" w:cs="Open Sans"/>
          <w:color w:val="333333"/>
        </w:rPr>
        <w:fldChar w:fldCharType="separate"/>
      </w:r>
      <w:r w:rsidR="005146A1">
        <w:rPr>
          <w:rFonts w:ascii="Open Sans" w:hAnsi="Open Sans" w:cs="Open Sans"/>
          <w:color w:val="333333"/>
        </w:rPr>
        <w:t>[22]</w:t>
      </w:r>
      <w:r w:rsidR="005146A1">
        <w:rPr>
          <w:rFonts w:ascii="Open Sans" w:hAnsi="Open Sans" w:cs="Open Sans"/>
          <w:color w:val="333333"/>
        </w:rPr>
        <w:fldChar w:fldCharType="end"/>
      </w:r>
      <w:r>
        <w:rPr>
          <w:rFonts w:ascii="Open Sans" w:hAnsi="Open Sans" w:cs="Open Sans" w:hint="eastAsia"/>
          <w:color w:val="333333"/>
        </w:rPr>
        <w:t>是针对</w:t>
      </w:r>
      <w:proofErr w:type="gramStart"/>
      <w:r>
        <w:rPr>
          <w:rFonts w:ascii="Open Sans" w:hAnsi="Open Sans" w:cs="Open Sans" w:hint="eastAsia"/>
          <w:color w:val="333333"/>
        </w:rPr>
        <w:t>磨矿——溢流浆</w:t>
      </w:r>
      <w:proofErr w:type="gramEnd"/>
      <w:r>
        <w:rPr>
          <w:rFonts w:ascii="Open Sans" w:hAnsi="Open Sans" w:cs="Open Sans" w:hint="eastAsia"/>
          <w:color w:val="333333"/>
        </w:rPr>
        <w:t>数据</w:t>
      </w:r>
      <w:r w:rsidR="005146A1">
        <w:rPr>
          <w:rFonts w:ascii="Open Sans" w:hAnsi="Open Sans" w:cs="Open Sans" w:hint="eastAsia"/>
          <w:color w:val="333333"/>
        </w:rPr>
        <w:t>，但是</w:t>
      </w:r>
      <w:r w:rsidR="005146A1">
        <w:rPr>
          <w:rFonts w:ascii="Open Sans" w:hAnsi="Open Sans" w:cs="Open Sans"/>
          <w:color w:val="333333"/>
        </w:rPr>
        <w:fldChar w:fldCharType="begin"/>
      </w:r>
      <w:r w:rsidR="005146A1">
        <w:rPr>
          <w:rFonts w:ascii="Open Sans" w:hAnsi="Open Sans" w:cs="Open Sans"/>
          <w:color w:val="333333"/>
        </w:rPr>
        <w:instrText xml:space="preserve"> </w:instrText>
      </w:r>
      <w:r w:rsidR="005146A1">
        <w:rPr>
          <w:rFonts w:ascii="Open Sans" w:hAnsi="Open Sans" w:cs="Open Sans" w:hint="eastAsia"/>
          <w:color w:val="333333"/>
        </w:rPr>
        <w:instrText>REF _Ref118903186 \r \h</w:instrText>
      </w:r>
      <w:r w:rsidR="005146A1">
        <w:rPr>
          <w:rFonts w:ascii="Open Sans" w:hAnsi="Open Sans" w:cs="Open Sans"/>
          <w:color w:val="333333"/>
        </w:rPr>
        <w:instrText xml:space="preserve"> </w:instrText>
      </w:r>
      <w:r w:rsidR="005146A1">
        <w:rPr>
          <w:rFonts w:ascii="Open Sans" w:hAnsi="Open Sans" w:cs="Open Sans"/>
          <w:color w:val="333333"/>
        </w:rPr>
      </w:r>
      <w:r w:rsidR="005146A1">
        <w:rPr>
          <w:rFonts w:ascii="Open Sans" w:hAnsi="Open Sans" w:cs="Open Sans"/>
          <w:color w:val="333333"/>
        </w:rPr>
        <w:fldChar w:fldCharType="separate"/>
      </w:r>
      <w:r w:rsidR="005146A1">
        <w:rPr>
          <w:rFonts w:ascii="Open Sans" w:hAnsi="Open Sans" w:cs="Open Sans"/>
          <w:color w:val="333333"/>
        </w:rPr>
        <w:t>[14]</w:t>
      </w:r>
      <w:r w:rsidR="005146A1">
        <w:rPr>
          <w:rFonts w:ascii="Open Sans" w:hAnsi="Open Sans" w:cs="Open Sans"/>
          <w:color w:val="333333"/>
        </w:rPr>
        <w:fldChar w:fldCharType="end"/>
      </w:r>
      <w:r w:rsidR="005146A1">
        <w:rPr>
          <w:rFonts w:ascii="Open Sans" w:hAnsi="Open Sans" w:cs="Open Sans" w:hint="eastAsia"/>
          <w:color w:val="333333"/>
        </w:rPr>
        <w:t>是面对加氢裂化石油过程中的数据的。尽管他们使用的模型都有</w:t>
      </w:r>
      <w:r w:rsidR="005146A1">
        <w:rPr>
          <w:rFonts w:ascii="Open Sans" w:hAnsi="Open Sans" w:cs="Open Sans" w:hint="eastAsia"/>
          <w:color w:val="333333"/>
        </w:rPr>
        <w:t>LSTM</w:t>
      </w:r>
      <w:r w:rsidR="005146A1">
        <w:rPr>
          <w:rFonts w:ascii="Open Sans" w:hAnsi="Open Sans" w:cs="Open Sans"/>
          <w:color w:val="333333"/>
        </w:rPr>
        <w:fldChar w:fldCharType="begin"/>
      </w:r>
      <w:r w:rsidR="005146A1">
        <w:rPr>
          <w:rFonts w:ascii="Open Sans" w:hAnsi="Open Sans" w:cs="Open Sans"/>
          <w:color w:val="333333"/>
        </w:rPr>
        <w:instrText xml:space="preserve"> </w:instrText>
      </w:r>
      <w:r w:rsidR="005146A1">
        <w:rPr>
          <w:rFonts w:ascii="Open Sans" w:hAnsi="Open Sans" w:cs="Open Sans" w:hint="eastAsia"/>
          <w:color w:val="333333"/>
        </w:rPr>
        <w:instrText>REF _Ref118823302 \r \h</w:instrText>
      </w:r>
      <w:r w:rsidR="005146A1">
        <w:rPr>
          <w:rFonts w:ascii="Open Sans" w:hAnsi="Open Sans" w:cs="Open Sans"/>
          <w:color w:val="333333"/>
        </w:rPr>
        <w:instrText xml:space="preserve"> </w:instrText>
      </w:r>
      <w:r w:rsidR="005146A1">
        <w:rPr>
          <w:rFonts w:ascii="Open Sans" w:hAnsi="Open Sans" w:cs="Open Sans"/>
          <w:color w:val="333333"/>
        </w:rPr>
      </w:r>
      <w:r w:rsidR="005146A1">
        <w:rPr>
          <w:rFonts w:ascii="Open Sans" w:hAnsi="Open Sans" w:cs="Open Sans"/>
          <w:color w:val="333333"/>
        </w:rPr>
        <w:fldChar w:fldCharType="separate"/>
      </w:r>
      <w:r w:rsidR="005146A1">
        <w:rPr>
          <w:rFonts w:ascii="Open Sans" w:hAnsi="Open Sans" w:cs="Open Sans"/>
          <w:color w:val="333333"/>
        </w:rPr>
        <w:t>[9]</w:t>
      </w:r>
      <w:r w:rsidR="005146A1">
        <w:rPr>
          <w:rFonts w:ascii="Open Sans" w:hAnsi="Open Sans" w:cs="Open Sans"/>
          <w:color w:val="333333"/>
        </w:rPr>
        <w:fldChar w:fldCharType="end"/>
      </w:r>
      <w:r w:rsidR="005146A1">
        <w:rPr>
          <w:rFonts w:ascii="Open Sans" w:hAnsi="Open Sans" w:cs="Open Sans" w:hint="eastAsia"/>
          <w:color w:val="333333"/>
        </w:rPr>
        <w:t>，但是确实面对不同的数据集。</w:t>
      </w:r>
      <w:r w:rsidR="005146A1">
        <w:rPr>
          <w:rFonts w:ascii="Open Sans" w:hAnsi="Open Sans" w:cs="Open Sans" w:hint="eastAsia"/>
          <w:color w:val="333333"/>
        </w:rPr>
        <w:lastRenderedPageBreak/>
        <w:t>数据集的差异会导致模型的其他参数有很大不同，必须根据不同的数据集，相应的修改类似的模型。</w:t>
      </w:r>
    </w:p>
    <w:p w14:paraId="343458FB" w14:textId="77777777" w:rsidR="003009F9" w:rsidRDefault="00BD776D" w:rsidP="003009F9">
      <w:pPr>
        <w:pStyle w:val="md-end-block"/>
        <w:tabs>
          <w:tab w:val="left" w:pos="480"/>
        </w:tabs>
        <w:spacing w:before="0" w:beforeAutospacing="0" w:after="0" w:afterAutospacing="0" w:line="360" w:lineRule="auto"/>
        <w:ind w:firstLineChars="200" w:firstLine="480"/>
        <w:rPr>
          <w:rFonts w:ascii="Open Sans" w:hAnsi="Open Sans" w:cs="Open Sans"/>
          <w:color w:val="333333"/>
        </w:rPr>
      </w:pPr>
      <w:r>
        <w:rPr>
          <w:rFonts w:ascii="Open Sans" w:hAnsi="Open Sans" w:cs="Open Sans" w:hint="eastAsia"/>
          <w:color w:val="333333"/>
        </w:rPr>
        <w:t>另一方面，数据的来源面临着诸多困难。现有的数据集的大小往往难以支撑数据驱动的算法。</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_Ref119504809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[15]</w:t>
      </w:r>
      <w:r>
        <w:rPr>
          <w:rFonts w:ascii="Open Sans" w:hAnsi="Open Sans" w:cs="Open Sans"/>
          <w:color w:val="333333"/>
        </w:rPr>
        <w:fldChar w:fldCharType="end"/>
      </w:r>
      <w:r>
        <w:rPr>
          <w:rFonts w:ascii="Open Sans" w:hAnsi="Open Sans" w:cs="Open Sans"/>
          <w:color w:val="333333"/>
        </w:rPr>
        <w:fldChar w:fldCharType="begin"/>
      </w:r>
      <w:r>
        <w:rPr>
          <w:rFonts w:ascii="Open Sans" w:hAnsi="Open Sans" w:cs="Open Sans"/>
          <w:color w:val="333333"/>
        </w:rPr>
        <w:instrText xml:space="preserve"> REF _Ref119616489 \r \h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[23]</w:t>
      </w:r>
      <w:r>
        <w:rPr>
          <w:rFonts w:ascii="Open Sans" w:hAnsi="Open Sans" w:cs="Open Sans"/>
          <w:color w:val="333333"/>
        </w:rPr>
        <w:fldChar w:fldCharType="end"/>
      </w:r>
      <w:r>
        <w:rPr>
          <w:rFonts w:ascii="Open Sans" w:hAnsi="Open Sans" w:cs="Open Sans" w:hint="eastAsia"/>
          <w:color w:val="333333"/>
        </w:rPr>
        <w:t>所用到的数据集都是不到</w:t>
      </w:r>
      <w:r>
        <w:rPr>
          <w:rFonts w:ascii="Open Sans" w:hAnsi="Open Sans" w:cs="Open Sans" w:hint="eastAsia"/>
          <w:color w:val="333333"/>
        </w:rPr>
        <w:t>1</w:t>
      </w:r>
      <w:r>
        <w:rPr>
          <w:rFonts w:ascii="Open Sans" w:hAnsi="Open Sans" w:cs="Open Sans"/>
          <w:color w:val="333333"/>
        </w:rPr>
        <w:t>0000</w:t>
      </w:r>
      <w:r>
        <w:rPr>
          <w:rFonts w:ascii="Open Sans" w:hAnsi="Open Sans" w:cs="Open Sans" w:hint="eastAsia"/>
          <w:color w:val="333333"/>
        </w:rPr>
        <w:t>的，这个数量级对于很多复杂的模型来说是稀缺的，当数据特征比较多是，稀缺的数据条数会让模型难以学习到更多的特征，陷入过拟合的境地。为此，必须用仿真软件设计更多的数据，让模型学习的层数更深，训练得到的效果更好。</w:t>
      </w:r>
    </w:p>
    <w:p w14:paraId="7EC55A83" w14:textId="77777777" w:rsidR="00FB3CFA" w:rsidRDefault="00BD776D" w:rsidP="003009F9">
      <w:pPr>
        <w:pStyle w:val="md-end-block"/>
        <w:tabs>
          <w:tab w:val="left" w:pos="480"/>
        </w:tabs>
        <w:spacing w:before="0" w:beforeAutospacing="0" w:after="0" w:afterAutospacing="0" w:line="360" w:lineRule="auto"/>
        <w:ind w:firstLineChars="200" w:firstLine="480"/>
        <w:rPr>
          <w:rFonts w:ascii="Open Sans" w:hAnsi="Open Sans" w:cs="Open Sans"/>
          <w:color w:val="333333"/>
        </w:rPr>
      </w:pPr>
      <w:r>
        <w:rPr>
          <w:rFonts w:ascii="Open Sans" w:hAnsi="Open Sans" w:cs="Open Sans" w:hint="eastAsia"/>
          <w:color w:val="333333"/>
        </w:rPr>
        <w:t>这部分的研究重点在于：</w:t>
      </w:r>
    </w:p>
    <w:p w14:paraId="539BF1D5" w14:textId="18710445" w:rsidR="00BD776D" w:rsidRDefault="00BD776D" w:rsidP="00FB3CFA">
      <w:pPr>
        <w:pStyle w:val="md-end-block"/>
        <w:numPr>
          <w:ilvl w:val="0"/>
          <w:numId w:val="15"/>
        </w:numPr>
        <w:tabs>
          <w:tab w:val="left" w:pos="480"/>
        </w:tabs>
        <w:spacing w:before="0" w:beforeAutospacing="0" w:after="0" w:afterAutospacing="0" w:line="360" w:lineRule="auto"/>
        <w:rPr>
          <w:rFonts w:ascii="Open Sans" w:hAnsi="Open Sans" w:cs="Open Sans"/>
          <w:color w:val="333333"/>
        </w:rPr>
      </w:pPr>
      <w:r>
        <w:rPr>
          <w:rFonts w:ascii="Open Sans" w:hAnsi="Open Sans" w:cs="Open Sans" w:hint="eastAsia"/>
          <w:color w:val="333333"/>
        </w:rPr>
        <w:t>用已有模型（或者改进之后的模型）验证炼油数据</w:t>
      </w:r>
      <w:r w:rsidR="00FB3CFA">
        <w:rPr>
          <w:rFonts w:ascii="Open Sans" w:hAnsi="Open Sans" w:cs="Open Sans" w:hint="eastAsia"/>
          <w:color w:val="333333"/>
        </w:rPr>
        <w:t>分类</w:t>
      </w:r>
      <w:r>
        <w:rPr>
          <w:rFonts w:ascii="Open Sans" w:hAnsi="Open Sans" w:cs="Open Sans" w:hint="eastAsia"/>
          <w:color w:val="333333"/>
        </w:rPr>
        <w:t>建模过程中的可行性和有效性。包括训练和测试的准确率，训练时间花费等。</w:t>
      </w:r>
    </w:p>
    <w:p w14:paraId="0E9F82FE" w14:textId="2B489400" w:rsidR="00FB3CFA" w:rsidRDefault="00FB3CFA" w:rsidP="00FB3CFA">
      <w:pPr>
        <w:pStyle w:val="md-end-block"/>
        <w:numPr>
          <w:ilvl w:val="0"/>
          <w:numId w:val="15"/>
        </w:numPr>
        <w:tabs>
          <w:tab w:val="left" w:pos="480"/>
        </w:tabs>
        <w:spacing w:before="0" w:beforeAutospacing="0" w:after="0" w:afterAutospacing="0" w:line="360" w:lineRule="auto"/>
        <w:rPr>
          <w:rFonts w:ascii="Open Sans" w:hAnsi="Open Sans" w:cs="Open Sans"/>
          <w:color w:val="333333"/>
        </w:rPr>
      </w:pPr>
      <w:r>
        <w:rPr>
          <w:rFonts w:ascii="Open Sans" w:hAnsi="Open Sans" w:cs="Open Sans" w:hint="eastAsia"/>
          <w:color w:val="333333"/>
        </w:rPr>
        <w:t>结合仿真软件和实际工业数据，应用近</w:t>
      </w:r>
      <w:r>
        <w:rPr>
          <w:rFonts w:ascii="Open Sans" w:hAnsi="Open Sans" w:cs="Open Sans" w:hint="eastAsia"/>
          <w:color w:val="333333"/>
        </w:rPr>
        <w:t>5</w:t>
      </w:r>
      <w:r>
        <w:rPr>
          <w:rFonts w:ascii="Open Sans" w:hAnsi="Open Sans" w:cs="Open Sans" w:hint="eastAsia"/>
          <w:color w:val="333333"/>
        </w:rPr>
        <w:t>年来比较适配的神经网络，与之前的分类方法进行对比，选择适配的分类建模方法，在原有的分类建模方法上实现石化生产过程的模型特异性</w:t>
      </w:r>
      <w:r w:rsidR="00A96E9A">
        <w:rPr>
          <w:rFonts w:ascii="Open Sans" w:hAnsi="Open Sans" w:cs="Open Sans" w:hint="eastAsia"/>
          <w:color w:val="333333"/>
        </w:rPr>
        <w:t>。</w:t>
      </w:r>
    </w:p>
    <w:p w14:paraId="00CC2AA3" w14:textId="77777777" w:rsidR="00BD776D" w:rsidRDefault="00BD776D" w:rsidP="00BD776D">
      <w:pPr>
        <w:pStyle w:val="md-end-block"/>
        <w:numPr>
          <w:ilvl w:val="0"/>
          <w:numId w:val="1"/>
        </w:numPr>
        <w:rPr>
          <w:rFonts w:ascii="Open Sans" w:hAnsi="Open Sans" w:cs="Open Sans"/>
          <w:b/>
          <w:bCs/>
          <w:color w:val="333333"/>
          <w:sz w:val="28"/>
          <w:szCs w:val="28"/>
        </w:rPr>
      </w:pPr>
      <w:r w:rsidRPr="0043260F">
        <w:rPr>
          <w:rStyle w:val="md-plain"/>
          <w:rFonts w:ascii="Open Sans" w:hAnsi="Open Sans" w:cs="Open Sans"/>
          <w:b/>
          <w:bCs/>
          <w:color w:val="333333"/>
          <w:sz w:val="28"/>
          <w:szCs w:val="28"/>
        </w:rPr>
        <w:t>工作计划</w:t>
      </w:r>
    </w:p>
    <w:p w14:paraId="338C4E3C" w14:textId="5FBFD0EE" w:rsidR="00BD776D" w:rsidRPr="00D067F0" w:rsidRDefault="00BD776D" w:rsidP="00BD776D">
      <w:pPr>
        <w:pStyle w:val="md-end-block"/>
        <w:numPr>
          <w:ilvl w:val="0"/>
          <w:numId w:val="14"/>
        </w:numPr>
        <w:spacing w:before="0" w:beforeAutospacing="0" w:after="0" w:afterAutospacing="0" w:line="360" w:lineRule="auto"/>
        <w:rPr>
          <w:rFonts w:ascii="Open Sans" w:hAnsi="Open Sans" w:cs="Open Sans"/>
          <w:color w:val="333333"/>
        </w:rPr>
      </w:pPr>
      <w:r w:rsidRPr="00D067F0">
        <w:rPr>
          <w:rFonts w:ascii="Open Sans" w:hAnsi="Open Sans" w:cs="Open Sans"/>
          <w:color w:val="333333"/>
        </w:rPr>
        <w:t>秋季学期</w:t>
      </w:r>
      <w:r w:rsidRPr="00D067F0">
        <w:rPr>
          <w:rFonts w:ascii="Open Sans" w:hAnsi="Open Sans" w:cs="Open Sans"/>
          <w:color w:val="333333"/>
        </w:rPr>
        <w:t>1</w:t>
      </w:r>
      <w:r>
        <w:rPr>
          <w:rFonts w:ascii="Open Sans" w:hAnsi="Open Sans" w:cs="Open Sans"/>
          <w:color w:val="333333"/>
        </w:rPr>
        <w:t>2</w:t>
      </w:r>
      <w:r w:rsidRPr="00D067F0">
        <w:rPr>
          <w:rFonts w:ascii="Open Sans" w:hAnsi="Open Sans" w:cs="Open Sans"/>
          <w:color w:val="333333"/>
        </w:rPr>
        <w:t>-17</w:t>
      </w:r>
      <w:r w:rsidRPr="00D067F0">
        <w:rPr>
          <w:rFonts w:ascii="Open Sans" w:hAnsi="Open Sans" w:cs="Open Sans"/>
          <w:color w:val="333333"/>
        </w:rPr>
        <w:t>周</w:t>
      </w:r>
      <w:r>
        <w:rPr>
          <w:rFonts w:ascii="Open Sans" w:hAnsi="Open Sans" w:cs="Open Sans" w:hint="eastAsia"/>
          <w:color w:val="333333"/>
        </w:rPr>
        <w:t>，</w:t>
      </w:r>
      <w:r w:rsidRPr="00D067F0">
        <w:rPr>
          <w:rFonts w:ascii="Open Sans" w:hAnsi="Open Sans" w:cs="Open Sans"/>
          <w:color w:val="333333"/>
        </w:rPr>
        <w:t>阅读</w:t>
      </w:r>
      <w:r>
        <w:rPr>
          <w:rFonts w:ascii="Open Sans" w:hAnsi="Open Sans" w:cs="Open Sans" w:hint="eastAsia"/>
          <w:color w:val="333333"/>
        </w:rPr>
        <w:t>软测量建模</w:t>
      </w:r>
      <w:r w:rsidR="00736147">
        <w:rPr>
          <w:rFonts w:ascii="Open Sans" w:hAnsi="Open Sans" w:cs="Open Sans" w:hint="eastAsia"/>
          <w:color w:val="333333"/>
        </w:rPr>
        <w:t>和石油分类模型</w:t>
      </w:r>
      <w:r w:rsidRPr="00D067F0">
        <w:rPr>
          <w:rFonts w:ascii="Open Sans" w:hAnsi="Open Sans" w:cs="Open Sans"/>
          <w:color w:val="333333"/>
        </w:rPr>
        <w:t>文献</w:t>
      </w:r>
      <w:r>
        <w:rPr>
          <w:rFonts w:ascii="Open Sans" w:hAnsi="Open Sans" w:cs="Open Sans" w:hint="eastAsia"/>
          <w:color w:val="333333"/>
        </w:rPr>
        <w:t>，</w:t>
      </w:r>
      <w:r w:rsidR="00736147">
        <w:rPr>
          <w:rFonts w:ascii="Open Sans" w:hAnsi="Open Sans" w:cs="Open Sans" w:hint="eastAsia"/>
          <w:color w:val="333333"/>
        </w:rPr>
        <w:t>阅读仿真软件指导书，</w:t>
      </w:r>
      <w:r>
        <w:rPr>
          <w:rFonts w:ascii="Open Sans" w:hAnsi="Open Sans" w:cs="Open Sans" w:hint="eastAsia"/>
          <w:color w:val="333333"/>
        </w:rPr>
        <w:t>积极与老师沟通，学习仿真软件的使用，自己能够生成相应的仿真数据。</w:t>
      </w:r>
    </w:p>
    <w:p w14:paraId="28A23548" w14:textId="4B85A549" w:rsidR="00BD776D" w:rsidRPr="00D067F0" w:rsidRDefault="00BD776D" w:rsidP="00BD776D">
      <w:pPr>
        <w:pStyle w:val="md-end-block"/>
        <w:numPr>
          <w:ilvl w:val="0"/>
          <w:numId w:val="14"/>
        </w:numPr>
        <w:tabs>
          <w:tab w:val="left" w:pos="1440"/>
        </w:tabs>
        <w:spacing w:before="0" w:beforeAutospacing="0" w:after="0" w:afterAutospacing="0" w:line="360" w:lineRule="auto"/>
        <w:rPr>
          <w:rFonts w:ascii="Open Sans" w:hAnsi="Open Sans" w:cs="Open Sans"/>
          <w:color w:val="333333"/>
        </w:rPr>
      </w:pPr>
      <w:r w:rsidRPr="00D067F0">
        <w:rPr>
          <w:rFonts w:ascii="Open Sans" w:hAnsi="Open Sans" w:cs="Open Sans" w:hint="eastAsia"/>
          <w:color w:val="333333"/>
        </w:rPr>
        <w:t>春季学期</w:t>
      </w:r>
      <w:r w:rsidRPr="00D067F0">
        <w:rPr>
          <w:rFonts w:ascii="Open Sans" w:hAnsi="Open Sans" w:cs="Open Sans"/>
          <w:color w:val="333333"/>
        </w:rPr>
        <w:t>1-3</w:t>
      </w:r>
      <w:r w:rsidRPr="00D067F0">
        <w:rPr>
          <w:rFonts w:ascii="Open Sans" w:hAnsi="Open Sans" w:cs="Open Sans"/>
          <w:color w:val="333333"/>
        </w:rPr>
        <w:t>周</w:t>
      </w:r>
      <w:r>
        <w:rPr>
          <w:rFonts w:ascii="Open Sans" w:hAnsi="Open Sans" w:cs="Open Sans" w:hint="eastAsia"/>
          <w:color w:val="333333"/>
        </w:rPr>
        <w:t>，</w:t>
      </w:r>
      <w:r w:rsidRPr="00D067F0">
        <w:rPr>
          <w:rFonts w:ascii="Open Sans" w:hAnsi="Open Sans" w:cs="Open Sans"/>
          <w:color w:val="333333"/>
        </w:rPr>
        <w:t>阅读</w:t>
      </w:r>
      <w:r w:rsidR="00736147">
        <w:rPr>
          <w:rFonts w:ascii="Open Sans" w:hAnsi="Open Sans" w:cs="Open Sans" w:hint="eastAsia"/>
          <w:color w:val="333333"/>
        </w:rPr>
        <w:t>相关</w:t>
      </w:r>
      <w:r w:rsidRPr="00D067F0">
        <w:rPr>
          <w:rFonts w:ascii="Open Sans" w:hAnsi="Open Sans" w:cs="Open Sans"/>
          <w:color w:val="333333"/>
        </w:rPr>
        <w:t>文献，</w:t>
      </w:r>
      <w:r w:rsidR="00C20B0C">
        <w:rPr>
          <w:rFonts w:ascii="Open Sans" w:hAnsi="Open Sans" w:cs="Open Sans" w:hint="eastAsia"/>
          <w:color w:val="333333"/>
        </w:rPr>
        <w:t>了解石油分类模型在提高模型精度方面的重要性，研究数据分类模型的基本方法。</w:t>
      </w:r>
      <w:r w:rsidR="00736147">
        <w:rPr>
          <w:rFonts w:ascii="Open Sans" w:hAnsi="Open Sans" w:cs="Open Sans" w:hint="eastAsia"/>
          <w:color w:val="333333"/>
        </w:rPr>
        <w:t>准备中期报告。</w:t>
      </w:r>
    </w:p>
    <w:p w14:paraId="71E2D632" w14:textId="4EFFB5D8" w:rsidR="00BD776D" w:rsidRPr="00D067F0" w:rsidRDefault="00BD776D" w:rsidP="00BD776D">
      <w:pPr>
        <w:pStyle w:val="md-end-block"/>
        <w:numPr>
          <w:ilvl w:val="0"/>
          <w:numId w:val="14"/>
        </w:numPr>
        <w:tabs>
          <w:tab w:val="left" w:pos="1440"/>
        </w:tabs>
        <w:spacing w:before="0" w:beforeAutospacing="0" w:after="0" w:afterAutospacing="0" w:line="360" w:lineRule="auto"/>
        <w:rPr>
          <w:rFonts w:ascii="Open Sans" w:hAnsi="Open Sans" w:cs="Open Sans"/>
          <w:color w:val="333333"/>
        </w:rPr>
      </w:pPr>
      <w:r w:rsidRPr="00D067F0">
        <w:rPr>
          <w:rFonts w:ascii="Open Sans" w:hAnsi="Open Sans" w:cs="Open Sans" w:hint="eastAsia"/>
          <w:color w:val="333333"/>
        </w:rPr>
        <w:t>春季学期</w:t>
      </w:r>
      <w:r w:rsidRPr="00D067F0">
        <w:rPr>
          <w:rFonts w:ascii="Open Sans" w:hAnsi="Open Sans" w:cs="Open Sans"/>
          <w:color w:val="333333"/>
        </w:rPr>
        <w:t>4-8</w:t>
      </w:r>
      <w:r w:rsidRPr="00D067F0">
        <w:rPr>
          <w:rFonts w:ascii="Open Sans" w:hAnsi="Open Sans" w:cs="Open Sans"/>
          <w:color w:val="333333"/>
        </w:rPr>
        <w:t>周</w:t>
      </w:r>
      <w:r>
        <w:rPr>
          <w:rFonts w:ascii="Open Sans" w:hAnsi="Open Sans" w:cs="Open Sans" w:hint="eastAsia"/>
          <w:color w:val="333333"/>
        </w:rPr>
        <w:t>，</w:t>
      </w:r>
      <w:r w:rsidRPr="00D067F0">
        <w:rPr>
          <w:rFonts w:ascii="Open Sans" w:hAnsi="Open Sans" w:cs="Open Sans"/>
          <w:color w:val="333333"/>
        </w:rPr>
        <w:t>阅读</w:t>
      </w:r>
      <w:r w:rsidR="00736147">
        <w:rPr>
          <w:rFonts w:ascii="Open Sans" w:hAnsi="Open Sans" w:cs="Open Sans" w:hint="eastAsia"/>
          <w:color w:val="333333"/>
        </w:rPr>
        <w:t>相关</w:t>
      </w:r>
      <w:r w:rsidRPr="00D067F0">
        <w:rPr>
          <w:rFonts w:ascii="Open Sans" w:hAnsi="Open Sans" w:cs="Open Sans"/>
          <w:color w:val="333333"/>
        </w:rPr>
        <w:t>文献</w:t>
      </w:r>
      <w:r w:rsidR="00736147">
        <w:rPr>
          <w:rFonts w:ascii="Open Sans" w:hAnsi="Open Sans" w:cs="Open Sans" w:hint="eastAsia"/>
          <w:color w:val="333333"/>
        </w:rPr>
        <w:t>。根据中期报告的结果，改进自己的工作</w:t>
      </w:r>
      <w:r w:rsidR="00C20B0C">
        <w:rPr>
          <w:rFonts w:ascii="Open Sans" w:hAnsi="Open Sans" w:cs="Open Sans" w:hint="eastAsia"/>
          <w:color w:val="333333"/>
        </w:rPr>
        <w:t>，进行稳态建模。</w:t>
      </w:r>
      <w:bookmarkStart w:id="5" w:name="_GoBack"/>
      <w:bookmarkEnd w:id="5"/>
    </w:p>
    <w:p w14:paraId="264025DA" w14:textId="00BD28A2" w:rsidR="00BD776D" w:rsidRPr="00D067F0" w:rsidRDefault="00BD776D" w:rsidP="00BD776D">
      <w:pPr>
        <w:pStyle w:val="md-end-block"/>
        <w:numPr>
          <w:ilvl w:val="0"/>
          <w:numId w:val="14"/>
        </w:numPr>
        <w:tabs>
          <w:tab w:val="left" w:pos="1440"/>
        </w:tabs>
        <w:spacing w:before="0" w:beforeAutospacing="0" w:after="0" w:afterAutospacing="0" w:line="360" w:lineRule="auto"/>
        <w:rPr>
          <w:rFonts w:ascii="Open Sans" w:hAnsi="Open Sans" w:cs="Open Sans"/>
          <w:color w:val="333333"/>
        </w:rPr>
      </w:pPr>
      <w:r w:rsidRPr="00D067F0">
        <w:rPr>
          <w:rFonts w:ascii="Open Sans" w:hAnsi="Open Sans" w:cs="Open Sans" w:hint="eastAsia"/>
          <w:color w:val="333333"/>
        </w:rPr>
        <w:t>春季学期</w:t>
      </w:r>
      <w:r w:rsidRPr="00D067F0">
        <w:rPr>
          <w:rFonts w:ascii="Open Sans" w:hAnsi="Open Sans" w:cs="Open Sans"/>
          <w:color w:val="333333"/>
        </w:rPr>
        <w:t>9-12</w:t>
      </w:r>
      <w:r w:rsidRPr="00D067F0">
        <w:rPr>
          <w:rFonts w:ascii="Open Sans" w:hAnsi="Open Sans" w:cs="Open Sans"/>
          <w:color w:val="333333"/>
        </w:rPr>
        <w:t>周</w:t>
      </w:r>
      <w:r>
        <w:rPr>
          <w:rFonts w:ascii="Open Sans" w:hAnsi="Open Sans" w:cs="Open Sans" w:hint="eastAsia"/>
          <w:color w:val="333333"/>
        </w:rPr>
        <w:t>，</w:t>
      </w:r>
      <w:r w:rsidR="00736147">
        <w:rPr>
          <w:rFonts w:ascii="Open Sans" w:hAnsi="Open Sans" w:cs="Open Sans" w:hint="eastAsia"/>
          <w:color w:val="333333"/>
        </w:rPr>
        <w:t>阅读相关文献，进一步改进模型的细节，</w:t>
      </w:r>
      <w:r w:rsidRPr="00D067F0">
        <w:rPr>
          <w:rFonts w:ascii="Open Sans" w:hAnsi="Open Sans" w:cs="Open Sans"/>
          <w:color w:val="333333"/>
        </w:rPr>
        <w:t>实现</w:t>
      </w:r>
      <w:r w:rsidR="00736147">
        <w:rPr>
          <w:rFonts w:ascii="Open Sans" w:hAnsi="Open Sans" w:cs="Open Sans" w:hint="eastAsia"/>
          <w:color w:val="333333"/>
        </w:rPr>
        <w:t>模型</w:t>
      </w:r>
      <w:r w:rsidRPr="00D067F0">
        <w:rPr>
          <w:rFonts w:ascii="Open Sans" w:hAnsi="Open Sans" w:cs="Open Sans"/>
          <w:color w:val="333333"/>
        </w:rPr>
        <w:t>与仿真软件的</w:t>
      </w:r>
      <w:r w:rsidR="00736147">
        <w:rPr>
          <w:rFonts w:ascii="Open Sans" w:hAnsi="Open Sans" w:cs="Open Sans" w:hint="eastAsia"/>
          <w:color w:val="333333"/>
        </w:rPr>
        <w:t>匹配和耦合。</w:t>
      </w:r>
      <w:r w:rsidR="00736147" w:rsidRPr="00D067F0">
        <w:rPr>
          <w:rFonts w:ascii="Open Sans" w:hAnsi="Open Sans" w:cs="Open Sans"/>
          <w:color w:val="333333"/>
        </w:rPr>
        <w:t xml:space="preserve"> </w:t>
      </w:r>
    </w:p>
    <w:p w14:paraId="05F8EACD" w14:textId="77777777" w:rsidR="00BD776D" w:rsidRPr="00D067F0" w:rsidRDefault="00BD776D" w:rsidP="00BD776D">
      <w:pPr>
        <w:pStyle w:val="md-end-block"/>
        <w:numPr>
          <w:ilvl w:val="0"/>
          <w:numId w:val="14"/>
        </w:numPr>
        <w:tabs>
          <w:tab w:val="left" w:pos="1440"/>
        </w:tabs>
        <w:spacing w:before="0" w:beforeAutospacing="0" w:after="0" w:afterAutospacing="0" w:line="360" w:lineRule="auto"/>
        <w:rPr>
          <w:rFonts w:ascii="Open Sans" w:hAnsi="Open Sans" w:cs="Open Sans"/>
          <w:color w:val="333333"/>
        </w:rPr>
      </w:pPr>
      <w:r w:rsidRPr="00D067F0">
        <w:rPr>
          <w:rFonts w:ascii="Open Sans" w:hAnsi="Open Sans" w:cs="Open Sans" w:hint="eastAsia"/>
          <w:color w:val="333333"/>
        </w:rPr>
        <w:t>春季学期</w:t>
      </w:r>
      <w:r w:rsidRPr="00D067F0">
        <w:rPr>
          <w:rFonts w:ascii="Open Sans" w:hAnsi="Open Sans" w:cs="Open Sans"/>
          <w:color w:val="333333"/>
        </w:rPr>
        <w:t>13-16</w:t>
      </w:r>
      <w:r w:rsidRPr="00D067F0">
        <w:rPr>
          <w:rFonts w:ascii="Open Sans" w:hAnsi="Open Sans" w:cs="Open Sans"/>
          <w:color w:val="333333"/>
        </w:rPr>
        <w:t>周</w:t>
      </w:r>
      <w:r>
        <w:rPr>
          <w:rFonts w:ascii="Open Sans" w:hAnsi="Open Sans" w:cs="Open Sans" w:hint="eastAsia"/>
          <w:color w:val="333333"/>
        </w:rPr>
        <w:t>，</w:t>
      </w:r>
      <w:r w:rsidRPr="00D067F0">
        <w:rPr>
          <w:rFonts w:ascii="Open Sans" w:hAnsi="Open Sans" w:cs="Open Sans"/>
          <w:color w:val="333333"/>
        </w:rPr>
        <w:t>撰写毕业论文</w:t>
      </w:r>
      <w:r>
        <w:rPr>
          <w:rFonts w:ascii="Open Sans" w:hAnsi="Open Sans" w:cs="Open Sans" w:hint="eastAsia"/>
          <w:color w:val="333333"/>
        </w:rPr>
        <w:t>。</w:t>
      </w:r>
    </w:p>
    <w:p w14:paraId="128250CF" w14:textId="77777777" w:rsidR="00DD2BDC" w:rsidRPr="00DF7F65" w:rsidRDefault="00DD2BDC" w:rsidP="00DD2BDC">
      <w:pPr>
        <w:pStyle w:val="md-end-block"/>
        <w:numPr>
          <w:ilvl w:val="0"/>
          <w:numId w:val="1"/>
        </w:numPr>
        <w:rPr>
          <w:rFonts w:ascii="Open Sans" w:hAnsi="Open Sans" w:cs="Open Sans"/>
          <w:b/>
          <w:bCs/>
          <w:color w:val="333333"/>
          <w:sz w:val="28"/>
          <w:szCs w:val="28"/>
        </w:rPr>
      </w:pPr>
      <w:r>
        <w:rPr>
          <w:rStyle w:val="md-plain"/>
          <w:rFonts w:ascii="Open Sans" w:hAnsi="Open Sans" w:cs="Open Sans" w:hint="eastAsia"/>
          <w:b/>
          <w:bCs/>
          <w:color w:val="333333"/>
          <w:sz w:val="28"/>
          <w:szCs w:val="28"/>
        </w:rPr>
        <w:t>参考文献</w:t>
      </w:r>
    </w:p>
    <w:p w14:paraId="14C3347A" w14:textId="73005720" w:rsidR="00206C01" w:rsidRDefault="00805A52" w:rsidP="00206C01">
      <w:pPr>
        <w:pStyle w:val="a7"/>
        <w:numPr>
          <w:ilvl w:val="0"/>
          <w:numId w:val="3"/>
        </w:numPr>
        <w:ind w:firstLineChars="0"/>
        <w:rPr>
          <w:rFonts w:ascii="Arial" w:hAnsi="Arial" w:cs="Arial"/>
          <w:color w:val="222222"/>
          <w:sz w:val="20"/>
          <w:szCs w:val="20"/>
          <w:shd w:val="clear" w:color="auto" w:fill="FFFFFF"/>
        </w:rPr>
      </w:pPr>
      <w:bookmarkStart w:id="6" w:name="_Ref118816297"/>
      <w:r w:rsidRPr="00206C01">
        <w:rPr>
          <w:rFonts w:ascii="Arial" w:hAnsi="Arial" w:cs="Arial"/>
          <w:color w:val="222222"/>
          <w:sz w:val="20"/>
          <w:szCs w:val="20"/>
          <w:shd w:val="clear" w:color="auto" w:fill="FFFFFF"/>
        </w:rPr>
        <w:lastRenderedPageBreak/>
        <w:t xml:space="preserve">Jiang, </w:t>
      </w:r>
      <w:proofErr w:type="spellStart"/>
      <w:r w:rsidRPr="00206C01">
        <w:rPr>
          <w:rFonts w:ascii="Arial" w:hAnsi="Arial" w:cs="Arial"/>
          <w:color w:val="222222"/>
          <w:sz w:val="20"/>
          <w:szCs w:val="20"/>
          <w:shd w:val="clear" w:color="auto" w:fill="FFFFFF"/>
        </w:rPr>
        <w:t>Yuchen</w:t>
      </w:r>
      <w:proofErr w:type="spellEnd"/>
      <w:r w:rsidRPr="00206C01">
        <w:rPr>
          <w:rFonts w:ascii="Arial" w:hAnsi="Arial" w:cs="Arial"/>
          <w:color w:val="222222"/>
          <w:sz w:val="20"/>
          <w:szCs w:val="20"/>
          <w:shd w:val="clear" w:color="auto" w:fill="FFFFFF"/>
        </w:rPr>
        <w:t>, et al. "A review on soft sensors for monitoring, control, and optimization of industrial processes." </w:t>
      </w:r>
      <w:r w:rsidRPr="00206C01">
        <w:rPr>
          <w:rFonts w:ascii="Arial" w:hAnsi="Arial" w:cs="Arial"/>
          <w:i/>
          <w:iCs/>
          <w:color w:val="222222"/>
          <w:sz w:val="20"/>
          <w:szCs w:val="20"/>
          <w:shd w:val="clear" w:color="auto" w:fill="FFFFFF"/>
        </w:rPr>
        <w:t>IEEE Sensors Journal</w:t>
      </w:r>
      <w:r w:rsidRPr="00206C01">
        <w:rPr>
          <w:rFonts w:ascii="Arial" w:hAnsi="Arial" w:cs="Arial"/>
          <w:color w:val="222222"/>
          <w:sz w:val="20"/>
          <w:szCs w:val="20"/>
          <w:shd w:val="clear" w:color="auto" w:fill="FFFFFF"/>
        </w:rPr>
        <w:t> 21.11 (2020): 12868-12881</w:t>
      </w:r>
      <w:bookmarkEnd w:id="6"/>
    </w:p>
    <w:p w14:paraId="6F1B6C98" w14:textId="310EF636" w:rsidR="00F30855" w:rsidRDefault="00F30855" w:rsidP="00206C01">
      <w:pPr>
        <w:pStyle w:val="a7"/>
        <w:numPr>
          <w:ilvl w:val="0"/>
          <w:numId w:val="3"/>
        </w:numPr>
        <w:ind w:firstLineChars="0"/>
        <w:rPr>
          <w:rFonts w:ascii="Arial" w:hAnsi="Arial" w:cs="Arial"/>
          <w:color w:val="222222"/>
          <w:sz w:val="20"/>
          <w:szCs w:val="20"/>
          <w:shd w:val="clear" w:color="auto" w:fill="FFFFFF"/>
        </w:rPr>
      </w:pPr>
      <w:bookmarkStart w:id="7" w:name="_Ref118817124"/>
      <w:proofErr w:type="spellStart"/>
      <w:r w:rsidRPr="00F30855">
        <w:rPr>
          <w:rFonts w:ascii="Arial" w:hAnsi="Arial" w:cs="Arial"/>
          <w:color w:val="222222"/>
          <w:sz w:val="20"/>
          <w:szCs w:val="20"/>
          <w:shd w:val="clear" w:color="auto" w:fill="FFFFFF"/>
        </w:rPr>
        <w:t>Kavuri</w:t>
      </w:r>
      <w:proofErr w:type="spellEnd"/>
      <w:r w:rsidRPr="00F30855">
        <w:rPr>
          <w:rFonts w:ascii="Arial" w:hAnsi="Arial" w:cs="Arial"/>
          <w:color w:val="222222"/>
          <w:sz w:val="20"/>
          <w:szCs w:val="20"/>
          <w:shd w:val="clear" w:color="auto" w:fill="FFFFFF"/>
        </w:rPr>
        <w:t xml:space="preserve">, </w:t>
      </w:r>
      <w:proofErr w:type="spellStart"/>
      <w:r w:rsidRPr="00F30855">
        <w:rPr>
          <w:rFonts w:ascii="Arial" w:hAnsi="Arial" w:cs="Arial"/>
          <w:color w:val="222222"/>
          <w:sz w:val="20"/>
          <w:szCs w:val="20"/>
          <w:shd w:val="clear" w:color="auto" w:fill="FFFFFF"/>
        </w:rPr>
        <w:t>Rengaswamy</w:t>
      </w:r>
      <w:proofErr w:type="spellEnd"/>
      <w:r w:rsidRPr="00F30855">
        <w:rPr>
          <w:rFonts w:ascii="Arial" w:hAnsi="Arial" w:cs="Arial"/>
          <w:color w:val="222222"/>
          <w:sz w:val="20"/>
          <w:szCs w:val="20"/>
          <w:shd w:val="clear" w:color="auto" w:fill="FFFFFF"/>
        </w:rPr>
        <w:t xml:space="preserve"> Surya </w:t>
      </w:r>
      <w:proofErr w:type="gramStart"/>
      <w:r w:rsidRPr="00F30855">
        <w:rPr>
          <w:rFonts w:ascii="Arial" w:hAnsi="Arial" w:cs="Arial"/>
          <w:color w:val="222222"/>
          <w:sz w:val="20"/>
          <w:szCs w:val="20"/>
          <w:shd w:val="clear" w:color="auto" w:fill="FFFFFF"/>
        </w:rPr>
        <w:t>N .</w:t>
      </w:r>
      <w:proofErr w:type="gramEnd"/>
      <w:r w:rsidRPr="00F30855">
        <w:rPr>
          <w:rFonts w:ascii="Arial" w:hAnsi="Arial" w:cs="Arial"/>
          <w:color w:val="222222"/>
          <w:sz w:val="20"/>
          <w:szCs w:val="20"/>
          <w:shd w:val="clear" w:color="auto" w:fill="FFFFFF"/>
        </w:rPr>
        <w:t xml:space="preserve"> "A review of process fault detection and diagnosis: Part II: Qualitative models and search strategies." Computers &amp; Chemical Engineering (2003).</w:t>
      </w:r>
      <w:bookmarkEnd w:id="7"/>
    </w:p>
    <w:p w14:paraId="47FAC31B" w14:textId="43DF8916" w:rsidR="00206C01" w:rsidRDefault="00AF6265" w:rsidP="00206C01">
      <w:pPr>
        <w:pStyle w:val="a7"/>
        <w:numPr>
          <w:ilvl w:val="0"/>
          <w:numId w:val="3"/>
        </w:numPr>
        <w:ind w:firstLineChars="0"/>
        <w:rPr>
          <w:rFonts w:ascii="Arial" w:hAnsi="Arial" w:cs="Arial"/>
          <w:color w:val="222222"/>
          <w:sz w:val="20"/>
          <w:szCs w:val="20"/>
          <w:shd w:val="clear" w:color="auto" w:fill="FFFFFF"/>
        </w:rPr>
      </w:pPr>
      <w:bookmarkStart w:id="8" w:name="_Ref118819340"/>
      <w:r w:rsidRPr="00AF6265">
        <w:rPr>
          <w:rFonts w:ascii="Arial" w:hAnsi="Arial" w:cs="Arial"/>
          <w:color w:val="222222"/>
          <w:sz w:val="20"/>
          <w:szCs w:val="20"/>
          <w:shd w:val="clear" w:color="auto" w:fill="FFFFFF"/>
        </w:rPr>
        <w:t xml:space="preserve">Jiang, </w:t>
      </w:r>
      <w:proofErr w:type="spellStart"/>
      <w:proofErr w:type="gramStart"/>
      <w:r w:rsidRPr="00AF6265">
        <w:rPr>
          <w:rFonts w:ascii="Arial" w:hAnsi="Arial" w:cs="Arial"/>
          <w:color w:val="222222"/>
          <w:sz w:val="20"/>
          <w:szCs w:val="20"/>
          <w:shd w:val="clear" w:color="auto" w:fill="FFFFFF"/>
        </w:rPr>
        <w:t>Qingchao</w:t>
      </w:r>
      <w:proofErr w:type="spellEnd"/>
      <w:r w:rsidRPr="00AF6265">
        <w:rPr>
          <w:rFonts w:ascii="Arial" w:hAnsi="Arial" w:cs="Arial"/>
          <w:color w:val="222222"/>
          <w:sz w:val="20"/>
          <w:szCs w:val="20"/>
          <w:shd w:val="clear" w:color="auto" w:fill="FFFFFF"/>
        </w:rPr>
        <w:t xml:space="preserve"> ,</w:t>
      </w:r>
      <w:proofErr w:type="gramEnd"/>
      <w:r w:rsidRPr="00AF6265">
        <w:rPr>
          <w:rFonts w:ascii="Arial" w:hAnsi="Arial" w:cs="Arial"/>
          <w:color w:val="222222"/>
          <w:sz w:val="20"/>
          <w:szCs w:val="20"/>
          <w:shd w:val="clear" w:color="auto" w:fill="FFFFFF"/>
        </w:rPr>
        <w:t xml:space="preserve"> et al. "Data-Driven Batch-End Quality Modeling and Monitoring Based on Optimized Sparse Partial Least Squares." IEEE Transactions on Industrial Electronics PP.99(2019):1-1.</w:t>
      </w:r>
      <w:bookmarkEnd w:id="8"/>
    </w:p>
    <w:p w14:paraId="719AF2EC" w14:textId="1D0C39F0" w:rsidR="006419A6" w:rsidRDefault="006419A6" w:rsidP="00206C01">
      <w:pPr>
        <w:pStyle w:val="a7"/>
        <w:numPr>
          <w:ilvl w:val="0"/>
          <w:numId w:val="3"/>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Yan, </w:t>
      </w:r>
      <w:proofErr w:type="spellStart"/>
      <w:r>
        <w:rPr>
          <w:rFonts w:ascii="Arial" w:hAnsi="Arial" w:cs="Arial"/>
          <w:color w:val="222222"/>
          <w:sz w:val="20"/>
          <w:szCs w:val="20"/>
          <w:shd w:val="clear" w:color="auto" w:fill="FFFFFF"/>
        </w:rPr>
        <w:t>Weiwu</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Huihe</w:t>
      </w:r>
      <w:proofErr w:type="spellEnd"/>
      <w:r>
        <w:rPr>
          <w:rFonts w:ascii="Arial" w:hAnsi="Arial" w:cs="Arial"/>
          <w:color w:val="222222"/>
          <w:sz w:val="20"/>
          <w:szCs w:val="20"/>
          <w:shd w:val="clear" w:color="auto" w:fill="FFFFFF"/>
        </w:rPr>
        <w:t xml:space="preserve"> Shao, and </w:t>
      </w:r>
      <w:proofErr w:type="spellStart"/>
      <w:r>
        <w:rPr>
          <w:rFonts w:ascii="Arial" w:hAnsi="Arial" w:cs="Arial"/>
          <w:color w:val="222222"/>
          <w:sz w:val="20"/>
          <w:szCs w:val="20"/>
          <w:shd w:val="clear" w:color="auto" w:fill="FFFFFF"/>
        </w:rPr>
        <w:t>Xiaofan</w:t>
      </w:r>
      <w:proofErr w:type="spellEnd"/>
      <w:r>
        <w:rPr>
          <w:rFonts w:ascii="Arial" w:hAnsi="Arial" w:cs="Arial"/>
          <w:color w:val="222222"/>
          <w:sz w:val="20"/>
          <w:szCs w:val="20"/>
          <w:shd w:val="clear" w:color="auto" w:fill="FFFFFF"/>
        </w:rPr>
        <w:t xml:space="preserve"> Wang. "Soft sensing modeling based on support vector machine and Bayesian model selection." </w:t>
      </w:r>
      <w:r>
        <w:rPr>
          <w:rFonts w:ascii="Arial" w:hAnsi="Arial" w:cs="Arial"/>
          <w:i/>
          <w:iCs/>
          <w:color w:val="222222"/>
          <w:sz w:val="20"/>
          <w:szCs w:val="20"/>
          <w:shd w:val="clear" w:color="auto" w:fill="FFFFFF"/>
        </w:rPr>
        <w:t>Computers &amp; chemical engineering</w:t>
      </w:r>
      <w:r>
        <w:rPr>
          <w:rFonts w:ascii="Arial" w:hAnsi="Arial" w:cs="Arial"/>
          <w:color w:val="222222"/>
          <w:sz w:val="20"/>
          <w:szCs w:val="20"/>
          <w:shd w:val="clear" w:color="auto" w:fill="FFFFFF"/>
        </w:rPr>
        <w:t> 28.8 (2004): 1489-1498.</w:t>
      </w:r>
    </w:p>
    <w:p w14:paraId="1F9598C9" w14:textId="5CF4C4E4" w:rsidR="00AF6265" w:rsidRDefault="002D3D1B" w:rsidP="00206C01">
      <w:pPr>
        <w:pStyle w:val="a7"/>
        <w:numPr>
          <w:ilvl w:val="0"/>
          <w:numId w:val="3"/>
        </w:numPr>
        <w:ind w:firstLineChars="0"/>
        <w:rPr>
          <w:rFonts w:ascii="Arial" w:hAnsi="Arial" w:cs="Arial"/>
          <w:color w:val="222222"/>
          <w:sz w:val="20"/>
          <w:szCs w:val="20"/>
          <w:shd w:val="clear" w:color="auto" w:fill="FFFFFF"/>
        </w:rPr>
      </w:pPr>
      <w:bookmarkStart w:id="9" w:name="_Ref118820245"/>
      <w:bookmarkStart w:id="10" w:name="_Ref118820650"/>
      <w:bookmarkEnd w:id="9"/>
      <w:r>
        <w:rPr>
          <w:rFonts w:ascii="Arial" w:hAnsi="Arial" w:cs="Arial"/>
          <w:color w:val="222222"/>
          <w:sz w:val="20"/>
          <w:szCs w:val="20"/>
          <w:shd w:val="clear" w:color="auto" w:fill="FFFFFF"/>
        </w:rPr>
        <w:t>Burges, Christopher JC. "A tutorial on support vector machines for pattern recognition." </w:t>
      </w:r>
      <w:r>
        <w:rPr>
          <w:rFonts w:ascii="Arial" w:hAnsi="Arial" w:cs="Arial"/>
          <w:i/>
          <w:iCs/>
          <w:color w:val="222222"/>
          <w:sz w:val="20"/>
          <w:szCs w:val="20"/>
          <w:shd w:val="clear" w:color="auto" w:fill="FFFFFF"/>
        </w:rPr>
        <w:t>Data mining and knowledge discovery</w:t>
      </w:r>
      <w:r>
        <w:rPr>
          <w:rFonts w:ascii="Arial" w:hAnsi="Arial" w:cs="Arial"/>
          <w:color w:val="222222"/>
          <w:sz w:val="20"/>
          <w:szCs w:val="20"/>
          <w:shd w:val="clear" w:color="auto" w:fill="FFFFFF"/>
        </w:rPr>
        <w:t> 2.2 (1998): 121-167.</w:t>
      </w:r>
      <w:bookmarkEnd w:id="10"/>
    </w:p>
    <w:p w14:paraId="35325358" w14:textId="73BAF250" w:rsidR="002D3D1B" w:rsidRDefault="006C0700" w:rsidP="00206C01">
      <w:pPr>
        <w:pStyle w:val="a7"/>
        <w:numPr>
          <w:ilvl w:val="0"/>
          <w:numId w:val="3"/>
        </w:numPr>
        <w:ind w:firstLineChars="0"/>
        <w:rPr>
          <w:rFonts w:ascii="Arial" w:hAnsi="Arial" w:cs="Arial"/>
          <w:color w:val="222222"/>
          <w:sz w:val="20"/>
          <w:szCs w:val="20"/>
          <w:shd w:val="clear" w:color="auto" w:fill="FFFFFF"/>
        </w:rPr>
      </w:pPr>
      <w:bookmarkStart w:id="11" w:name="_Ref118821529"/>
      <w:r>
        <w:rPr>
          <w:rFonts w:ascii="Arial" w:hAnsi="Arial" w:cs="Arial"/>
          <w:color w:val="222222"/>
          <w:sz w:val="20"/>
          <w:szCs w:val="20"/>
          <w:shd w:val="clear" w:color="auto" w:fill="FFFFFF"/>
        </w:rPr>
        <w:t>Gonzaga, J. C. B., et al. "ANN-based soft-sensor for real-time process monitoring and control of an industrial polymerization process." </w:t>
      </w:r>
      <w:r>
        <w:rPr>
          <w:rFonts w:ascii="Arial" w:hAnsi="Arial" w:cs="Arial"/>
          <w:i/>
          <w:iCs/>
          <w:color w:val="222222"/>
          <w:sz w:val="20"/>
          <w:szCs w:val="20"/>
          <w:shd w:val="clear" w:color="auto" w:fill="FFFFFF"/>
        </w:rPr>
        <w:t>Computers &amp; chemical engineering</w:t>
      </w:r>
      <w:r>
        <w:rPr>
          <w:rFonts w:ascii="Arial" w:hAnsi="Arial" w:cs="Arial"/>
          <w:color w:val="222222"/>
          <w:sz w:val="20"/>
          <w:szCs w:val="20"/>
          <w:shd w:val="clear" w:color="auto" w:fill="FFFFFF"/>
        </w:rPr>
        <w:t> 33.1 (2009): 43-49.</w:t>
      </w:r>
      <w:bookmarkEnd w:id="11"/>
    </w:p>
    <w:p w14:paraId="65EED6DB" w14:textId="1FD21032" w:rsidR="006C0700" w:rsidRDefault="00655D97" w:rsidP="00206C01">
      <w:pPr>
        <w:pStyle w:val="a7"/>
        <w:numPr>
          <w:ilvl w:val="0"/>
          <w:numId w:val="3"/>
        </w:numPr>
        <w:ind w:firstLineChars="0"/>
        <w:rPr>
          <w:rFonts w:ascii="Arial" w:hAnsi="Arial" w:cs="Arial"/>
          <w:color w:val="222222"/>
          <w:sz w:val="20"/>
          <w:szCs w:val="20"/>
          <w:shd w:val="clear" w:color="auto" w:fill="FFFFFF"/>
        </w:rPr>
      </w:pPr>
      <w:bookmarkStart w:id="12" w:name="_Ref118822552"/>
      <w:r>
        <w:rPr>
          <w:rFonts w:ascii="Arial" w:hAnsi="Arial" w:cs="Arial"/>
          <w:color w:val="222222"/>
          <w:sz w:val="20"/>
          <w:szCs w:val="20"/>
          <w:shd w:val="clear" w:color="auto" w:fill="FFFFFF"/>
        </w:rPr>
        <w:t>Horn, Z. C., et al. "Performance of convolutional neural networks for feature extraction in froth flotation sensing." </w:t>
      </w:r>
      <w:r>
        <w:rPr>
          <w:rFonts w:ascii="Arial" w:hAnsi="Arial" w:cs="Arial"/>
          <w:i/>
          <w:iCs/>
          <w:color w:val="222222"/>
          <w:sz w:val="20"/>
          <w:szCs w:val="20"/>
          <w:shd w:val="clear" w:color="auto" w:fill="FFFFFF"/>
        </w:rPr>
        <w:t>IFAC-</w:t>
      </w:r>
      <w:proofErr w:type="spellStart"/>
      <w:r>
        <w:rPr>
          <w:rFonts w:ascii="Arial" w:hAnsi="Arial" w:cs="Arial"/>
          <w:i/>
          <w:iCs/>
          <w:color w:val="222222"/>
          <w:sz w:val="20"/>
          <w:szCs w:val="20"/>
          <w:shd w:val="clear" w:color="auto" w:fill="FFFFFF"/>
        </w:rPr>
        <w:t>PapersOnLine</w:t>
      </w:r>
      <w:proofErr w:type="spellEnd"/>
      <w:r>
        <w:rPr>
          <w:rFonts w:ascii="Arial" w:hAnsi="Arial" w:cs="Arial"/>
          <w:color w:val="222222"/>
          <w:sz w:val="20"/>
          <w:szCs w:val="20"/>
          <w:shd w:val="clear" w:color="auto" w:fill="FFFFFF"/>
        </w:rPr>
        <w:t> 50.2 (2017): 13-18.</w:t>
      </w:r>
      <w:bookmarkEnd w:id="12"/>
    </w:p>
    <w:p w14:paraId="58C41C03" w14:textId="75DBA61A" w:rsidR="00655D97" w:rsidRDefault="00902C9E" w:rsidP="00206C01">
      <w:pPr>
        <w:pStyle w:val="a7"/>
        <w:numPr>
          <w:ilvl w:val="0"/>
          <w:numId w:val="3"/>
        </w:numPr>
        <w:ind w:firstLineChars="0"/>
        <w:rPr>
          <w:rFonts w:ascii="Arial" w:hAnsi="Arial" w:cs="Arial"/>
          <w:color w:val="222222"/>
          <w:sz w:val="20"/>
          <w:szCs w:val="20"/>
          <w:shd w:val="clear" w:color="auto" w:fill="FFFFFF"/>
        </w:rPr>
      </w:pPr>
      <w:bookmarkStart w:id="13" w:name="_Ref118822744"/>
      <w:r>
        <w:rPr>
          <w:rFonts w:ascii="Arial" w:hAnsi="Arial" w:cs="Arial"/>
          <w:color w:val="222222"/>
          <w:sz w:val="20"/>
          <w:szCs w:val="20"/>
          <w:shd w:val="clear" w:color="auto" w:fill="FFFFFF"/>
        </w:rPr>
        <w:t xml:space="preserve">He, </w:t>
      </w:r>
      <w:proofErr w:type="spellStart"/>
      <w:r>
        <w:rPr>
          <w:rFonts w:ascii="Arial" w:hAnsi="Arial" w:cs="Arial"/>
          <w:color w:val="222222"/>
          <w:sz w:val="20"/>
          <w:szCs w:val="20"/>
          <w:shd w:val="clear" w:color="auto" w:fill="FFFFFF"/>
        </w:rPr>
        <w:t>Kaiming</w:t>
      </w:r>
      <w:proofErr w:type="spellEnd"/>
      <w:r>
        <w:rPr>
          <w:rFonts w:ascii="Arial" w:hAnsi="Arial" w:cs="Arial"/>
          <w:color w:val="222222"/>
          <w:sz w:val="20"/>
          <w:szCs w:val="20"/>
          <w:shd w:val="clear" w:color="auto" w:fill="FFFFFF"/>
        </w:rPr>
        <w:t>, et al. "Deep residual learning for image recognition." </w:t>
      </w:r>
      <w:r>
        <w:rPr>
          <w:rFonts w:ascii="Arial" w:hAnsi="Arial" w:cs="Arial"/>
          <w:i/>
          <w:iCs/>
          <w:color w:val="222222"/>
          <w:sz w:val="20"/>
          <w:szCs w:val="20"/>
          <w:shd w:val="clear" w:color="auto" w:fill="FFFFFF"/>
        </w:rPr>
        <w:t>Proceedings of the IEEE conference on computer vision and pattern recognition</w:t>
      </w:r>
      <w:r>
        <w:rPr>
          <w:rFonts w:ascii="Arial" w:hAnsi="Arial" w:cs="Arial"/>
          <w:color w:val="222222"/>
          <w:sz w:val="20"/>
          <w:szCs w:val="20"/>
          <w:shd w:val="clear" w:color="auto" w:fill="FFFFFF"/>
        </w:rPr>
        <w:t>. 2016.</w:t>
      </w:r>
      <w:bookmarkEnd w:id="13"/>
    </w:p>
    <w:p w14:paraId="06802E42" w14:textId="2AF02BA2" w:rsidR="00902C9E" w:rsidRDefault="00E85923" w:rsidP="00206C01">
      <w:pPr>
        <w:pStyle w:val="a7"/>
        <w:numPr>
          <w:ilvl w:val="0"/>
          <w:numId w:val="3"/>
        </w:numPr>
        <w:ind w:firstLineChars="0"/>
        <w:rPr>
          <w:rFonts w:ascii="Arial" w:hAnsi="Arial" w:cs="Arial"/>
          <w:color w:val="222222"/>
          <w:sz w:val="20"/>
          <w:szCs w:val="20"/>
          <w:shd w:val="clear" w:color="auto" w:fill="FFFFFF"/>
        </w:rPr>
      </w:pPr>
      <w:bookmarkStart w:id="14" w:name="_Ref118823302"/>
      <w:proofErr w:type="spellStart"/>
      <w:r>
        <w:rPr>
          <w:rFonts w:ascii="Arial" w:hAnsi="Arial" w:cs="Arial"/>
          <w:color w:val="222222"/>
          <w:sz w:val="20"/>
          <w:szCs w:val="20"/>
          <w:shd w:val="clear" w:color="auto" w:fill="FFFFFF"/>
        </w:rPr>
        <w:t>Hochreiter</w:t>
      </w:r>
      <w:proofErr w:type="spellEnd"/>
      <w:r>
        <w:rPr>
          <w:rFonts w:ascii="Arial" w:hAnsi="Arial" w:cs="Arial"/>
          <w:color w:val="222222"/>
          <w:sz w:val="20"/>
          <w:szCs w:val="20"/>
          <w:shd w:val="clear" w:color="auto" w:fill="FFFFFF"/>
        </w:rPr>
        <w:t xml:space="preserve">, Sepp, and Jürgen </w:t>
      </w:r>
      <w:proofErr w:type="spellStart"/>
      <w:r>
        <w:rPr>
          <w:rFonts w:ascii="Arial" w:hAnsi="Arial" w:cs="Arial"/>
          <w:color w:val="222222"/>
          <w:sz w:val="20"/>
          <w:szCs w:val="20"/>
          <w:shd w:val="clear" w:color="auto" w:fill="FFFFFF"/>
        </w:rPr>
        <w:t>Schmidhuber</w:t>
      </w:r>
      <w:proofErr w:type="spellEnd"/>
      <w:r>
        <w:rPr>
          <w:rFonts w:ascii="Arial" w:hAnsi="Arial" w:cs="Arial"/>
          <w:color w:val="222222"/>
          <w:sz w:val="20"/>
          <w:szCs w:val="20"/>
          <w:shd w:val="clear" w:color="auto" w:fill="FFFFFF"/>
        </w:rPr>
        <w:t>. "Long short-term memory." </w:t>
      </w:r>
      <w:r>
        <w:rPr>
          <w:rFonts w:ascii="Arial" w:hAnsi="Arial" w:cs="Arial"/>
          <w:i/>
          <w:iCs/>
          <w:color w:val="222222"/>
          <w:sz w:val="20"/>
          <w:szCs w:val="20"/>
          <w:shd w:val="clear" w:color="auto" w:fill="FFFFFF"/>
        </w:rPr>
        <w:t>Neural computation</w:t>
      </w:r>
      <w:r>
        <w:rPr>
          <w:rFonts w:ascii="Arial" w:hAnsi="Arial" w:cs="Arial"/>
          <w:color w:val="222222"/>
          <w:sz w:val="20"/>
          <w:szCs w:val="20"/>
          <w:shd w:val="clear" w:color="auto" w:fill="FFFFFF"/>
        </w:rPr>
        <w:t> 9.8 (1997): 1735-1780.</w:t>
      </w:r>
      <w:bookmarkEnd w:id="14"/>
    </w:p>
    <w:p w14:paraId="5AC69D26" w14:textId="66EC1439" w:rsidR="00E85923" w:rsidRDefault="00133008" w:rsidP="00206C01">
      <w:pPr>
        <w:pStyle w:val="a7"/>
        <w:numPr>
          <w:ilvl w:val="0"/>
          <w:numId w:val="3"/>
        </w:numPr>
        <w:ind w:firstLineChars="0"/>
        <w:rPr>
          <w:rFonts w:ascii="Arial" w:hAnsi="Arial" w:cs="Arial"/>
          <w:color w:val="222222"/>
          <w:sz w:val="20"/>
          <w:szCs w:val="20"/>
          <w:shd w:val="clear" w:color="auto" w:fill="FFFFFF"/>
        </w:rPr>
      </w:pPr>
      <w:bookmarkStart w:id="15" w:name="_Ref118833617"/>
      <w:r>
        <w:rPr>
          <w:rFonts w:ascii="Arial" w:hAnsi="Arial" w:cs="Arial"/>
          <w:color w:val="222222"/>
          <w:sz w:val="20"/>
          <w:szCs w:val="20"/>
          <w:shd w:val="clear" w:color="auto" w:fill="FFFFFF"/>
        </w:rPr>
        <w:t>Vaswani, Ashish, et al. "Attention is all you need."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30 (2017).</w:t>
      </w:r>
      <w:bookmarkEnd w:id="15"/>
    </w:p>
    <w:p w14:paraId="09D0C52C" w14:textId="6E8EB693" w:rsidR="00133008" w:rsidRDefault="002D5EEF" w:rsidP="00206C01">
      <w:pPr>
        <w:pStyle w:val="a7"/>
        <w:numPr>
          <w:ilvl w:val="0"/>
          <w:numId w:val="3"/>
        </w:numPr>
        <w:ind w:firstLineChars="0"/>
        <w:rPr>
          <w:rFonts w:ascii="Arial" w:hAnsi="Arial" w:cs="Arial"/>
          <w:color w:val="222222"/>
          <w:sz w:val="20"/>
          <w:szCs w:val="20"/>
          <w:shd w:val="clear" w:color="auto" w:fill="FFFFFF"/>
        </w:rPr>
      </w:pPr>
      <w:bookmarkStart w:id="16" w:name="_Ref118834599"/>
      <w:r>
        <w:rPr>
          <w:rFonts w:ascii="Arial" w:hAnsi="Arial" w:cs="Arial"/>
          <w:color w:val="222222"/>
          <w:sz w:val="20"/>
          <w:szCs w:val="20"/>
          <w:shd w:val="clear" w:color="auto" w:fill="FFFFFF"/>
        </w:rPr>
        <w:t>Devlin, Jacob, et al. "Bert: Pre-training of deep bidirectional transformers for language understanding."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arXiv:1810.04805</w:t>
      </w:r>
      <w:r>
        <w:rPr>
          <w:rFonts w:ascii="Arial" w:hAnsi="Arial" w:cs="Arial"/>
          <w:color w:val="222222"/>
          <w:sz w:val="20"/>
          <w:szCs w:val="20"/>
          <w:shd w:val="clear" w:color="auto" w:fill="FFFFFF"/>
        </w:rPr>
        <w:t> (2018).</w:t>
      </w:r>
      <w:bookmarkEnd w:id="16"/>
    </w:p>
    <w:p w14:paraId="73FF2AB2" w14:textId="45D80588" w:rsidR="002D5EEF" w:rsidRDefault="002D5EEF" w:rsidP="00206C01">
      <w:pPr>
        <w:pStyle w:val="a7"/>
        <w:numPr>
          <w:ilvl w:val="0"/>
          <w:numId w:val="3"/>
        </w:numPr>
        <w:ind w:firstLineChars="0"/>
        <w:rPr>
          <w:rFonts w:ascii="Arial" w:hAnsi="Arial" w:cs="Arial"/>
          <w:color w:val="222222"/>
          <w:sz w:val="20"/>
          <w:szCs w:val="20"/>
          <w:shd w:val="clear" w:color="auto" w:fill="FFFFFF"/>
        </w:rPr>
      </w:pPr>
      <w:bookmarkStart w:id="17" w:name="_Ref118835155"/>
      <w:proofErr w:type="spellStart"/>
      <w:r>
        <w:rPr>
          <w:rFonts w:ascii="Arial" w:hAnsi="Arial" w:cs="Arial"/>
          <w:color w:val="222222"/>
          <w:sz w:val="20"/>
          <w:szCs w:val="20"/>
          <w:shd w:val="clear" w:color="auto" w:fill="FFFFFF"/>
        </w:rPr>
        <w:t>Dosovitskiy</w:t>
      </w:r>
      <w:proofErr w:type="spellEnd"/>
      <w:r>
        <w:rPr>
          <w:rFonts w:ascii="Arial" w:hAnsi="Arial" w:cs="Arial"/>
          <w:color w:val="222222"/>
          <w:sz w:val="20"/>
          <w:szCs w:val="20"/>
          <w:shd w:val="clear" w:color="auto" w:fill="FFFFFF"/>
        </w:rPr>
        <w:t>, Alexey, et al. "An image is worth 16x16 words: Transformers for image recognition at scale."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arXiv:2010.11929</w:t>
      </w:r>
      <w:r>
        <w:rPr>
          <w:rFonts w:ascii="Arial" w:hAnsi="Arial" w:cs="Arial"/>
          <w:color w:val="222222"/>
          <w:sz w:val="20"/>
          <w:szCs w:val="20"/>
          <w:shd w:val="clear" w:color="auto" w:fill="FFFFFF"/>
        </w:rPr>
        <w:t> (2020).</w:t>
      </w:r>
      <w:bookmarkEnd w:id="17"/>
    </w:p>
    <w:p w14:paraId="0B58FD57" w14:textId="265B9671" w:rsidR="002D5EEF" w:rsidRDefault="003C5D39" w:rsidP="00206C01">
      <w:pPr>
        <w:pStyle w:val="a7"/>
        <w:numPr>
          <w:ilvl w:val="0"/>
          <w:numId w:val="3"/>
        </w:numPr>
        <w:ind w:firstLineChars="0"/>
        <w:rPr>
          <w:rFonts w:ascii="Arial" w:hAnsi="Arial" w:cs="Arial"/>
          <w:color w:val="222222"/>
          <w:sz w:val="20"/>
          <w:szCs w:val="20"/>
          <w:shd w:val="clear" w:color="auto" w:fill="FFFFFF"/>
        </w:rPr>
      </w:pPr>
      <w:bookmarkStart w:id="18" w:name="_Ref118835945"/>
      <w:r>
        <w:rPr>
          <w:rFonts w:ascii="Arial" w:hAnsi="Arial" w:cs="Arial"/>
          <w:color w:val="222222"/>
          <w:sz w:val="20"/>
          <w:szCs w:val="20"/>
          <w:shd w:val="clear" w:color="auto" w:fill="FFFFFF"/>
        </w:rPr>
        <w:t xml:space="preserve">Sun, </w:t>
      </w:r>
      <w:proofErr w:type="spellStart"/>
      <w:r>
        <w:rPr>
          <w:rFonts w:ascii="Arial" w:hAnsi="Arial" w:cs="Arial"/>
          <w:color w:val="222222"/>
          <w:sz w:val="20"/>
          <w:szCs w:val="20"/>
          <w:shd w:val="clear" w:color="auto" w:fill="FFFFFF"/>
        </w:rPr>
        <w:t>Qingqiang</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Zhiqiang</w:t>
      </w:r>
      <w:proofErr w:type="spellEnd"/>
      <w:r>
        <w:rPr>
          <w:rFonts w:ascii="Arial" w:hAnsi="Arial" w:cs="Arial"/>
          <w:color w:val="222222"/>
          <w:sz w:val="20"/>
          <w:szCs w:val="20"/>
          <w:shd w:val="clear" w:color="auto" w:fill="FFFFFF"/>
        </w:rPr>
        <w:t xml:space="preserve"> Ge. "A survey on deep learning for data-driven soft sensors." </w:t>
      </w:r>
      <w:r>
        <w:rPr>
          <w:rFonts w:ascii="Arial" w:hAnsi="Arial" w:cs="Arial"/>
          <w:i/>
          <w:iCs/>
          <w:color w:val="222222"/>
          <w:sz w:val="20"/>
          <w:szCs w:val="20"/>
          <w:shd w:val="clear" w:color="auto" w:fill="FFFFFF"/>
        </w:rPr>
        <w:t>IEEE Transactions on Industrial Informatics</w:t>
      </w:r>
      <w:r>
        <w:rPr>
          <w:rFonts w:ascii="Arial" w:hAnsi="Arial" w:cs="Arial"/>
          <w:color w:val="222222"/>
          <w:sz w:val="20"/>
          <w:szCs w:val="20"/>
          <w:shd w:val="clear" w:color="auto" w:fill="FFFFFF"/>
        </w:rPr>
        <w:t> 17.9 (2021): 5853-5866.</w:t>
      </w:r>
      <w:bookmarkEnd w:id="18"/>
    </w:p>
    <w:p w14:paraId="22A73CB4" w14:textId="40D93DB7" w:rsidR="00BF6F64" w:rsidRDefault="005146A1" w:rsidP="00206C01">
      <w:pPr>
        <w:pStyle w:val="a7"/>
        <w:numPr>
          <w:ilvl w:val="0"/>
          <w:numId w:val="3"/>
        </w:numPr>
        <w:ind w:firstLineChars="0"/>
        <w:rPr>
          <w:rFonts w:ascii="Arial" w:hAnsi="Arial" w:cs="Arial"/>
          <w:color w:val="222222"/>
          <w:sz w:val="20"/>
          <w:szCs w:val="20"/>
          <w:shd w:val="clear" w:color="auto" w:fill="FFFFFF"/>
        </w:rPr>
      </w:pPr>
      <w:bookmarkStart w:id="19" w:name="_Ref118903186"/>
      <w:r>
        <w:rPr>
          <w:rFonts w:ascii="Arial" w:hAnsi="Arial" w:cs="Arial"/>
          <w:color w:val="222222"/>
          <w:sz w:val="20"/>
          <w:szCs w:val="20"/>
          <w:shd w:val="clear" w:color="auto" w:fill="FFFFFF"/>
        </w:rPr>
        <w:t xml:space="preserve">Yuan X, Li L, </w:t>
      </w:r>
      <w:proofErr w:type="spellStart"/>
      <w:r>
        <w:rPr>
          <w:rFonts w:ascii="Arial" w:hAnsi="Arial" w:cs="Arial"/>
          <w:color w:val="222222"/>
          <w:sz w:val="20"/>
          <w:szCs w:val="20"/>
          <w:shd w:val="clear" w:color="auto" w:fill="FFFFFF"/>
        </w:rPr>
        <w:t>Shardt</w:t>
      </w:r>
      <w:proofErr w:type="spellEnd"/>
      <w:r>
        <w:rPr>
          <w:rFonts w:ascii="Arial" w:hAnsi="Arial" w:cs="Arial"/>
          <w:color w:val="222222"/>
          <w:sz w:val="20"/>
          <w:szCs w:val="20"/>
          <w:shd w:val="clear" w:color="auto" w:fill="FFFFFF"/>
        </w:rPr>
        <w:t xml:space="preserve"> Y A W, et al. Deep learning with spatiotemporal attention-based LSTM for industrial soft sensor model development[J]. IEEE Transactions on Industrial Electronics, 2020, 68(5): 4404-4414</w:t>
      </w:r>
      <w:bookmarkEnd w:id="19"/>
    </w:p>
    <w:p w14:paraId="2CF8A550" w14:textId="58F4E4CC" w:rsidR="00BF6F64" w:rsidRDefault="00A50006" w:rsidP="00206C01">
      <w:pPr>
        <w:pStyle w:val="a7"/>
        <w:numPr>
          <w:ilvl w:val="0"/>
          <w:numId w:val="3"/>
        </w:numPr>
        <w:ind w:firstLineChars="0"/>
        <w:rPr>
          <w:rFonts w:ascii="Arial" w:hAnsi="Arial" w:cs="Arial"/>
          <w:color w:val="222222"/>
          <w:sz w:val="20"/>
          <w:szCs w:val="20"/>
          <w:shd w:val="clear" w:color="auto" w:fill="FFFFFF"/>
        </w:rPr>
      </w:pPr>
      <w:bookmarkStart w:id="20" w:name="_Ref119504809"/>
      <w:r>
        <w:rPr>
          <w:rFonts w:ascii="Arial" w:hAnsi="Arial" w:cs="Arial"/>
          <w:color w:val="222222"/>
          <w:sz w:val="20"/>
          <w:szCs w:val="20"/>
          <w:shd w:val="clear" w:color="auto" w:fill="FFFFFF"/>
        </w:rPr>
        <w:t xml:space="preserve">Gao, </w:t>
      </w:r>
      <w:proofErr w:type="spellStart"/>
      <w:r>
        <w:rPr>
          <w:rFonts w:ascii="Arial" w:hAnsi="Arial" w:cs="Arial"/>
          <w:color w:val="222222"/>
          <w:sz w:val="20"/>
          <w:szCs w:val="20"/>
          <w:shd w:val="clear" w:color="auto" w:fill="FFFFFF"/>
        </w:rPr>
        <w:t>Xiaoyong</w:t>
      </w:r>
      <w:proofErr w:type="spellEnd"/>
      <w:r>
        <w:rPr>
          <w:rFonts w:ascii="Arial" w:hAnsi="Arial" w:cs="Arial"/>
          <w:color w:val="222222"/>
          <w:sz w:val="20"/>
          <w:szCs w:val="20"/>
          <w:shd w:val="clear" w:color="auto" w:fill="FFFFFF"/>
        </w:rPr>
        <w:t xml:space="preserve">, et al. "Refinery scheduling with varying crude: A deep belief network classification and </w:t>
      </w:r>
      <w:proofErr w:type="spellStart"/>
      <w:r>
        <w:rPr>
          <w:rFonts w:ascii="Arial" w:hAnsi="Arial" w:cs="Arial"/>
          <w:color w:val="222222"/>
          <w:sz w:val="20"/>
          <w:szCs w:val="20"/>
          <w:shd w:val="clear" w:color="auto" w:fill="FFFFFF"/>
        </w:rPr>
        <w:t>multimodel</w:t>
      </w:r>
      <w:proofErr w:type="spellEnd"/>
      <w:r>
        <w:rPr>
          <w:rFonts w:ascii="Arial" w:hAnsi="Arial" w:cs="Arial"/>
          <w:color w:val="222222"/>
          <w:sz w:val="20"/>
          <w:szCs w:val="20"/>
          <w:shd w:val="clear" w:color="auto" w:fill="FFFFFF"/>
        </w:rPr>
        <w:t xml:space="preserve"> approach." </w:t>
      </w:r>
      <w:proofErr w:type="spellStart"/>
      <w:r>
        <w:rPr>
          <w:rFonts w:ascii="Arial" w:hAnsi="Arial" w:cs="Arial"/>
          <w:i/>
          <w:iCs/>
          <w:color w:val="222222"/>
          <w:sz w:val="20"/>
          <w:szCs w:val="20"/>
          <w:shd w:val="clear" w:color="auto" w:fill="FFFFFF"/>
        </w:rPr>
        <w:t>AIChE</w:t>
      </w:r>
      <w:proofErr w:type="spellEnd"/>
      <w:r>
        <w:rPr>
          <w:rFonts w:ascii="Arial" w:hAnsi="Arial" w:cs="Arial"/>
          <w:i/>
          <w:iCs/>
          <w:color w:val="222222"/>
          <w:sz w:val="20"/>
          <w:szCs w:val="20"/>
          <w:shd w:val="clear" w:color="auto" w:fill="FFFFFF"/>
        </w:rPr>
        <w:t xml:space="preserve"> Journal</w:t>
      </w:r>
      <w:r>
        <w:rPr>
          <w:rFonts w:ascii="Arial" w:hAnsi="Arial" w:cs="Arial"/>
          <w:color w:val="222222"/>
          <w:sz w:val="20"/>
          <w:szCs w:val="20"/>
          <w:shd w:val="clear" w:color="auto" w:fill="FFFFFF"/>
        </w:rPr>
        <w:t> 60.7 (2014): 2525-2532.</w:t>
      </w:r>
      <w:bookmarkEnd w:id="20"/>
    </w:p>
    <w:p w14:paraId="45FA5D3F" w14:textId="094C4D5E" w:rsidR="00A50006" w:rsidRDefault="00017424" w:rsidP="00206C01">
      <w:pPr>
        <w:pStyle w:val="a7"/>
        <w:numPr>
          <w:ilvl w:val="0"/>
          <w:numId w:val="3"/>
        </w:numPr>
        <w:ind w:firstLineChars="0"/>
        <w:rPr>
          <w:rFonts w:ascii="Arial" w:hAnsi="Arial" w:cs="Arial"/>
          <w:color w:val="222222"/>
          <w:sz w:val="20"/>
          <w:szCs w:val="20"/>
          <w:shd w:val="clear" w:color="auto" w:fill="FFFFFF"/>
        </w:rPr>
      </w:pPr>
      <w:bookmarkStart w:id="21" w:name="_Ref119511674"/>
      <w:r>
        <w:rPr>
          <w:rFonts w:ascii="Arial" w:hAnsi="Arial" w:cs="Arial"/>
          <w:color w:val="222222"/>
          <w:sz w:val="20"/>
          <w:szCs w:val="20"/>
          <w:shd w:val="clear" w:color="auto" w:fill="FFFFFF"/>
        </w:rPr>
        <w:t>Wang, Ping, et al. "Adaptive nonlinear model predictive control using an on-line support vector regression updating strategy." </w:t>
      </w:r>
      <w:r>
        <w:rPr>
          <w:rFonts w:ascii="Arial" w:hAnsi="Arial" w:cs="Arial"/>
          <w:i/>
          <w:iCs/>
          <w:color w:val="222222"/>
          <w:sz w:val="20"/>
          <w:szCs w:val="20"/>
          <w:shd w:val="clear" w:color="auto" w:fill="FFFFFF"/>
        </w:rPr>
        <w:t>Chinese Journal of Chemical Engineering</w:t>
      </w:r>
      <w:r>
        <w:rPr>
          <w:rFonts w:ascii="Arial" w:hAnsi="Arial" w:cs="Arial"/>
          <w:color w:val="222222"/>
          <w:sz w:val="20"/>
          <w:szCs w:val="20"/>
          <w:shd w:val="clear" w:color="auto" w:fill="FFFFFF"/>
        </w:rPr>
        <w:t> 22.7 (2014): 774-781.</w:t>
      </w:r>
      <w:bookmarkEnd w:id="21"/>
    </w:p>
    <w:p w14:paraId="4F40C89E" w14:textId="7D09D93B" w:rsidR="00017424" w:rsidRDefault="00AD1571" w:rsidP="00206C01">
      <w:pPr>
        <w:pStyle w:val="a7"/>
        <w:numPr>
          <w:ilvl w:val="0"/>
          <w:numId w:val="3"/>
        </w:numPr>
        <w:ind w:firstLineChars="0"/>
        <w:rPr>
          <w:rFonts w:ascii="Arial" w:hAnsi="Arial" w:cs="Arial"/>
          <w:color w:val="222222"/>
          <w:sz w:val="20"/>
          <w:szCs w:val="20"/>
          <w:shd w:val="clear" w:color="auto" w:fill="FFFFFF"/>
        </w:rPr>
      </w:pPr>
      <w:bookmarkStart w:id="22" w:name="_Ref119511860"/>
      <w:r>
        <w:rPr>
          <w:rFonts w:ascii="Arial" w:hAnsi="Arial" w:cs="Arial"/>
          <w:color w:val="222222"/>
          <w:sz w:val="20"/>
          <w:szCs w:val="20"/>
          <w:shd w:val="clear" w:color="auto" w:fill="FFFFFF"/>
        </w:rPr>
        <w:t xml:space="preserve">Gao, </w:t>
      </w:r>
      <w:proofErr w:type="spellStart"/>
      <w:r>
        <w:rPr>
          <w:rFonts w:ascii="Arial" w:hAnsi="Arial" w:cs="Arial"/>
          <w:color w:val="222222"/>
          <w:sz w:val="20"/>
          <w:szCs w:val="20"/>
          <w:shd w:val="clear" w:color="auto" w:fill="FFFFFF"/>
        </w:rPr>
        <w:t>Xiaoyong</w:t>
      </w:r>
      <w:proofErr w:type="spellEnd"/>
      <w:r>
        <w:rPr>
          <w:rFonts w:ascii="Arial" w:hAnsi="Arial" w:cs="Arial"/>
          <w:color w:val="222222"/>
          <w:sz w:val="20"/>
          <w:szCs w:val="20"/>
          <w:shd w:val="clear" w:color="auto" w:fill="FFFFFF"/>
        </w:rPr>
        <w:t>, et al. "</w:t>
      </w:r>
      <w:bookmarkStart w:id="23" w:name="OLE_LINK4"/>
      <w:bookmarkStart w:id="24" w:name="OLE_LINK5"/>
      <w:r>
        <w:rPr>
          <w:rFonts w:ascii="Arial" w:hAnsi="Arial" w:cs="Arial"/>
          <w:color w:val="222222"/>
          <w:sz w:val="20"/>
          <w:szCs w:val="20"/>
          <w:shd w:val="clear" w:color="auto" w:fill="FFFFFF"/>
        </w:rPr>
        <w:t>Optimizing scheduling of refinery operations based on piecewise linear models</w:t>
      </w:r>
      <w:bookmarkEnd w:id="23"/>
      <w:bookmarkEnd w:id="24"/>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Computers &amp; Chemical Engineering</w:t>
      </w:r>
      <w:r>
        <w:rPr>
          <w:rFonts w:ascii="Arial" w:hAnsi="Arial" w:cs="Arial"/>
          <w:color w:val="222222"/>
          <w:sz w:val="20"/>
          <w:szCs w:val="20"/>
          <w:shd w:val="clear" w:color="auto" w:fill="FFFFFF"/>
        </w:rPr>
        <w:t> 75 (2015): 105-119.</w:t>
      </w:r>
      <w:bookmarkEnd w:id="22"/>
    </w:p>
    <w:p w14:paraId="7DDF96E7" w14:textId="516468D1" w:rsidR="00AD1571" w:rsidRDefault="00C84022" w:rsidP="00206C01">
      <w:pPr>
        <w:pStyle w:val="a7"/>
        <w:numPr>
          <w:ilvl w:val="0"/>
          <w:numId w:val="3"/>
        </w:numPr>
        <w:ind w:firstLineChars="0"/>
        <w:rPr>
          <w:rFonts w:ascii="Arial" w:hAnsi="Arial" w:cs="Arial"/>
          <w:color w:val="222222"/>
          <w:sz w:val="20"/>
          <w:szCs w:val="20"/>
          <w:shd w:val="clear" w:color="auto" w:fill="FFFFFF"/>
        </w:rPr>
      </w:pPr>
      <w:bookmarkStart w:id="25" w:name="_Ref119607557"/>
      <w:proofErr w:type="spellStart"/>
      <w:r>
        <w:rPr>
          <w:rFonts w:ascii="Arial" w:hAnsi="Arial" w:cs="Arial"/>
          <w:color w:val="222222"/>
          <w:sz w:val="20"/>
          <w:szCs w:val="20"/>
          <w:shd w:val="clear" w:color="auto" w:fill="FFFFFF"/>
        </w:rPr>
        <w:t>Geng</w:t>
      </w:r>
      <w:proofErr w:type="spellEnd"/>
      <w:r>
        <w:rPr>
          <w:rFonts w:ascii="Arial" w:hAnsi="Arial" w:cs="Arial"/>
          <w:color w:val="222222"/>
          <w:sz w:val="20"/>
          <w:szCs w:val="20"/>
          <w:shd w:val="clear" w:color="auto" w:fill="FFFFFF"/>
        </w:rPr>
        <w:t xml:space="preserve"> Z, Chen Z, Meng Q, et al. Novel transformer based on gated convolutional neural network for dynamic soft sensor modeling of industrial processes[J]. IEEE Transactions on Industrial Informatics, 2021, 18(3): 1521-1529.</w:t>
      </w:r>
      <w:bookmarkEnd w:id="25"/>
    </w:p>
    <w:p w14:paraId="1415FA96" w14:textId="42A6E56B" w:rsidR="00C84022" w:rsidRDefault="00C84022" w:rsidP="00206C01">
      <w:pPr>
        <w:pStyle w:val="a7"/>
        <w:numPr>
          <w:ilvl w:val="0"/>
          <w:numId w:val="3"/>
        </w:numPr>
        <w:ind w:firstLineChars="0"/>
        <w:rPr>
          <w:rFonts w:ascii="Arial" w:hAnsi="Arial" w:cs="Arial"/>
          <w:color w:val="222222"/>
          <w:sz w:val="20"/>
          <w:szCs w:val="20"/>
          <w:shd w:val="clear" w:color="auto" w:fill="FFFFFF"/>
        </w:rPr>
      </w:pPr>
      <w:bookmarkStart w:id="26" w:name="_Ref119607618"/>
      <w:r>
        <w:rPr>
          <w:rFonts w:ascii="Arial" w:hAnsi="Arial" w:cs="Arial"/>
          <w:color w:val="222222"/>
          <w:sz w:val="20"/>
          <w:szCs w:val="20"/>
          <w:shd w:val="clear" w:color="auto" w:fill="FFFFFF"/>
        </w:rPr>
        <w:t xml:space="preserve">Yuan X, Qi S, Wang Y, et al. A dynamic CNN for nonlinear dynamic feature learning in soft sensor modeling of industrial process data[J]. Control Engineering Practice, 2020, 104: </w:t>
      </w:r>
      <w:r>
        <w:rPr>
          <w:rFonts w:ascii="Arial" w:hAnsi="Arial" w:cs="Arial"/>
          <w:color w:val="222222"/>
          <w:sz w:val="20"/>
          <w:szCs w:val="20"/>
          <w:shd w:val="clear" w:color="auto" w:fill="FFFFFF"/>
        </w:rPr>
        <w:lastRenderedPageBreak/>
        <w:t>104614.</w:t>
      </w:r>
      <w:bookmarkEnd w:id="26"/>
    </w:p>
    <w:p w14:paraId="17BC09F9" w14:textId="7D92B4C0" w:rsidR="00C84022" w:rsidRDefault="00F25714" w:rsidP="00206C01">
      <w:pPr>
        <w:pStyle w:val="a7"/>
        <w:numPr>
          <w:ilvl w:val="0"/>
          <w:numId w:val="3"/>
        </w:numPr>
        <w:ind w:firstLineChars="0"/>
        <w:rPr>
          <w:rFonts w:ascii="Arial" w:hAnsi="Arial" w:cs="Arial"/>
          <w:color w:val="222222"/>
          <w:sz w:val="20"/>
          <w:szCs w:val="20"/>
          <w:shd w:val="clear" w:color="auto" w:fill="FFFFFF"/>
        </w:rPr>
      </w:pPr>
      <w:bookmarkStart w:id="27" w:name="_Ref119608399"/>
      <w:r>
        <w:rPr>
          <w:rFonts w:ascii="Arial" w:hAnsi="Arial" w:cs="Arial"/>
          <w:color w:val="222222"/>
          <w:sz w:val="20"/>
          <w:szCs w:val="20"/>
          <w:shd w:val="clear" w:color="auto" w:fill="FFFFFF"/>
        </w:rPr>
        <w:t>Shang C, You F. Data analytics and machine learning for smart process manufacturing: recent advances and perspectives in the big data era[J]. Engineering, 2019, 5(6): 1010-1016.</w:t>
      </w:r>
      <w:bookmarkEnd w:id="27"/>
    </w:p>
    <w:p w14:paraId="002D3040" w14:textId="5DE948DA" w:rsidR="00F25714" w:rsidRDefault="00F25714" w:rsidP="00206C01">
      <w:pPr>
        <w:pStyle w:val="a7"/>
        <w:numPr>
          <w:ilvl w:val="0"/>
          <w:numId w:val="3"/>
        </w:numPr>
        <w:ind w:firstLineChars="0"/>
        <w:rPr>
          <w:rFonts w:ascii="Arial" w:hAnsi="Arial" w:cs="Arial"/>
          <w:color w:val="222222"/>
          <w:sz w:val="20"/>
          <w:szCs w:val="20"/>
          <w:shd w:val="clear" w:color="auto" w:fill="FFFFFF"/>
        </w:rPr>
      </w:pPr>
      <w:bookmarkStart w:id="28" w:name="_Ref119608402"/>
      <w:r>
        <w:rPr>
          <w:rFonts w:ascii="Arial" w:hAnsi="Arial" w:cs="Arial"/>
          <w:color w:val="222222"/>
          <w:sz w:val="20"/>
          <w:szCs w:val="20"/>
          <w:shd w:val="clear" w:color="auto" w:fill="FFFFFF"/>
        </w:rPr>
        <w:t>黄德先</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江永亨</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金以慧</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炼油工业过程控制的研究现状</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问题与展望</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自动化学报</w:t>
      </w:r>
      <w:r>
        <w:rPr>
          <w:rFonts w:ascii="Arial" w:hAnsi="Arial" w:cs="Arial"/>
          <w:color w:val="222222"/>
          <w:sz w:val="20"/>
          <w:szCs w:val="20"/>
          <w:shd w:val="clear" w:color="auto" w:fill="FFFFFF"/>
        </w:rPr>
        <w:t>, 2017, 43(6): 902-916.</w:t>
      </w:r>
      <w:bookmarkEnd w:id="28"/>
    </w:p>
    <w:p w14:paraId="599CCC34" w14:textId="45771A44" w:rsidR="00F25714" w:rsidRDefault="005146A1" w:rsidP="005146A1">
      <w:pPr>
        <w:pStyle w:val="a7"/>
        <w:numPr>
          <w:ilvl w:val="0"/>
          <w:numId w:val="3"/>
        </w:numPr>
        <w:ind w:firstLineChars="0"/>
        <w:rPr>
          <w:rFonts w:ascii="Arial" w:hAnsi="Arial" w:cs="Arial"/>
          <w:color w:val="222222"/>
          <w:sz w:val="20"/>
          <w:szCs w:val="20"/>
          <w:shd w:val="clear" w:color="auto" w:fill="FFFFFF"/>
        </w:rPr>
      </w:pPr>
      <w:bookmarkStart w:id="29" w:name="_Ref119616116"/>
      <w:r>
        <w:rPr>
          <w:rFonts w:ascii="Arial" w:hAnsi="Arial" w:cs="Arial"/>
          <w:color w:val="222222"/>
          <w:sz w:val="20"/>
          <w:szCs w:val="20"/>
          <w:shd w:val="clear" w:color="auto" w:fill="FFFFFF"/>
        </w:rPr>
        <w:t>Zhou J, Wang X, Yang C, et al. A novel soft sensor modeling approach based on difference-LSTM for complex industrial process[J]. IEEE Transactions on Industrial Informatics, 2021, 18(5): 2955-</w:t>
      </w:r>
      <w:proofErr w:type="gramStart"/>
      <w:r>
        <w:rPr>
          <w:rFonts w:ascii="Arial" w:hAnsi="Arial" w:cs="Arial"/>
          <w:color w:val="222222"/>
          <w:sz w:val="20"/>
          <w:szCs w:val="20"/>
          <w:shd w:val="clear" w:color="auto" w:fill="FFFFFF"/>
        </w:rPr>
        <w:t>2964..</w:t>
      </w:r>
      <w:bookmarkEnd w:id="29"/>
      <w:proofErr w:type="gramEnd"/>
    </w:p>
    <w:p w14:paraId="053784A3" w14:textId="0779ABE9" w:rsidR="005146A1" w:rsidRDefault="00BD776D" w:rsidP="005146A1">
      <w:pPr>
        <w:pStyle w:val="a7"/>
        <w:numPr>
          <w:ilvl w:val="0"/>
          <w:numId w:val="3"/>
        </w:numPr>
        <w:ind w:firstLineChars="0"/>
        <w:rPr>
          <w:rFonts w:ascii="Arial" w:hAnsi="Arial" w:cs="Arial"/>
          <w:color w:val="222222"/>
          <w:sz w:val="20"/>
          <w:szCs w:val="20"/>
          <w:shd w:val="clear" w:color="auto" w:fill="FFFFFF"/>
        </w:rPr>
      </w:pPr>
      <w:bookmarkStart w:id="30" w:name="_Ref119616489"/>
      <w:r>
        <w:rPr>
          <w:rFonts w:ascii="Arial" w:hAnsi="Arial" w:cs="Arial"/>
          <w:color w:val="222222"/>
          <w:sz w:val="20"/>
          <w:szCs w:val="20"/>
          <w:shd w:val="clear" w:color="auto" w:fill="FFFFFF"/>
        </w:rPr>
        <w:t>Shang C, Yang F, Huang D, et al. Data-driven soft sensor development based on deep learning technique[J]. Journal of Process Control, 2014, 24(3): 223-233.</w:t>
      </w:r>
      <w:bookmarkEnd w:id="30"/>
    </w:p>
    <w:p w14:paraId="61C4BF71" w14:textId="77777777" w:rsidR="00BD776D" w:rsidRPr="00206C01" w:rsidRDefault="00BD776D" w:rsidP="005146A1">
      <w:pPr>
        <w:pStyle w:val="a7"/>
        <w:numPr>
          <w:ilvl w:val="0"/>
          <w:numId w:val="3"/>
        </w:numPr>
        <w:ind w:firstLineChars="0"/>
        <w:rPr>
          <w:rFonts w:ascii="Arial" w:hAnsi="Arial" w:cs="Arial"/>
          <w:color w:val="222222"/>
          <w:sz w:val="20"/>
          <w:szCs w:val="20"/>
          <w:shd w:val="clear" w:color="auto" w:fill="FFFFFF"/>
        </w:rPr>
      </w:pPr>
    </w:p>
    <w:sectPr w:rsidR="00BD776D" w:rsidRPr="00206C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Cooler Master" w:date="2022-11-19T12:39:00Z" w:initials="CM">
    <w:p w14:paraId="2F9434B1" w14:textId="450E3457" w:rsidR="00477859" w:rsidRDefault="00477859">
      <w:pPr>
        <w:pStyle w:val="ac"/>
      </w:pPr>
      <w:r>
        <w:rPr>
          <w:rStyle w:val="ab"/>
        </w:rPr>
        <w:annotationRef/>
      </w:r>
      <w:r w:rsidRPr="00477859">
        <w:rPr>
          <w:rFonts w:hint="eastAsia"/>
        </w:rPr>
        <w:t>看了，和我们想做的研究内容有些区别，但研究方法类似。开题题目和研究目标需要修改，研究内容按原来我们讨论的内容来写（从研究方法上和现在写的软测量建模差不多）。建模是为软测量和优化，两者都是稳态模型建模，你的重点在</w:t>
      </w:r>
      <w:proofErr w:type="gramStart"/>
      <w:r w:rsidRPr="00477859">
        <w:rPr>
          <w:rFonts w:hint="eastAsia"/>
        </w:rPr>
        <w:t>按数据</w:t>
      </w:r>
      <w:proofErr w:type="gramEnd"/>
      <w:r w:rsidRPr="00477859">
        <w:rPr>
          <w:rFonts w:hint="eastAsia"/>
        </w:rPr>
        <w:t>分类建模来提高模型精度，重点是数据分类方法研究。开题题目建议修改为石化生产过程基于大数据解析的分类建模方法研究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9434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9434B1" w16cid:durableId="27234D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08E63" w14:textId="77777777" w:rsidR="00380C2D" w:rsidRDefault="00380C2D" w:rsidP="00D205AE">
      <w:r>
        <w:separator/>
      </w:r>
    </w:p>
  </w:endnote>
  <w:endnote w:type="continuationSeparator" w:id="0">
    <w:p w14:paraId="16AF13AD" w14:textId="77777777" w:rsidR="00380C2D" w:rsidRDefault="00380C2D" w:rsidP="00D20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DFBA5" w14:textId="77777777" w:rsidR="00380C2D" w:rsidRDefault="00380C2D" w:rsidP="00D205AE">
      <w:r>
        <w:separator/>
      </w:r>
    </w:p>
  </w:footnote>
  <w:footnote w:type="continuationSeparator" w:id="0">
    <w:p w14:paraId="1CB45703" w14:textId="77777777" w:rsidR="00380C2D" w:rsidRDefault="00380C2D" w:rsidP="00D20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76CFD48"/>
    <w:lvl w:ilvl="0">
      <w:start w:val="1"/>
      <w:numFmt w:val="decimal"/>
      <w:lvlText w:val="%1."/>
      <w:lvlJc w:val="left"/>
      <w:pPr>
        <w:ind w:left="420" w:hanging="420"/>
      </w:pPr>
      <w:rPr>
        <w:b/>
        <w:bCs/>
        <w:sz w:val="28"/>
        <w:szCs w:val="28"/>
      </w:rPr>
    </w:lvl>
    <w:lvl w:ilvl="1">
      <w:start w:val="1"/>
      <w:numFmt w:val="decimal"/>
      <w:isLgl/>
      <w:lvlText w:val="%1.%2"/>
      <w:lvlJc w:val="left"/>
      <w:pPr>
        <w:ind w:left="720" w:hanging="720"/>
      </w:pPr>
      <w:rPr>
        <w:rFonts w:ascii="宋体" w:eastAsia="宋体" w:hAnsi="宋体"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6EC2D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0164B0A"/>
    <w:multiLevelType w:val="hybridMultilevel"/>
    <w:tmpl w:val="99FC0456"/>
    <w:lvl w:ilvl="0" w:tplc="0409000F">
      <w:start w:val="1"/>
      <w:numFmt w:val="decimal"/>
      <w:lvlText w:val="%1."/>
      <w:lvlJc w:val="left"/>
      <w:pPr>
        <w:ind w:left="0" w:firstLine="0"/>
      </w:pPr>
    </w:lvl>
    <w:lvl w:ilvl="1" w:tplc="04090019">
      <w:start w:val="1"/>
      <w:numFmt w:val="lowerLetter"/>
      <w:lvlText w:val="%2)"/>
      <w:lvlJc w:val="left"/>
      <w:pPr>
        <w:ind w:left="3407" w:hanging="420"/>
      </w:pPr>
    </w:lvl>
    <w:lvl w:ilvl="2" w:tplc="0409001B">
      <w:start w:val="1"/>
      <w:numFmt w:val="lowerRoman"/>
      <w:lvlText w:val="%3."/>
      <w:lvlJc w:val="right"/>
      <w:pPr>
        <w:ind w:left="3827" w:hanging="420"/>
      </w:pPr>
    </w:lvl>
    <w:lvl w:ilvl="3" w:tplc="0409000F">
      <w:start w:val="1"/>
      <w:numFmt w:val="decimal"/>
      <w:lvlText w:val="%4."/>
      <w:lvlJc w:val="left"/>
      <w:pPr>
        <w:ind w:left="4247" w:hanging="420"/>
      </w:pPr>
    </w:lvl>
    <w:lvl w:ilvl="4" w:tplc="04090019">
      <w:start w:val="1"/>
      <w:numFmt w:val="lowerLetter"/>
      <w:lvlText w:val="%5)"/>
      <w:lvlJc w:val="left"/>
      <w:pPr>
        <w:ind w:left="4667" w:hanging="420"/>
      </w:pPr>
    </w:lvl>
    <w:lvl w:ilvl="5" w:tplc="0409001B">
      <w:start w:val="1"/>
      <w:numFmt w:val="lowerRoman"/>
      <w:lvlText w:val="%6."/>
      <w:lvlJc w:val="right"/>
      <w:pPr>
        <w:ind w:left="5087" w:hanging="420"/>
      </w:pPr>
    </w:lvl>
    <w:lvl w:ilvl="6" w:tplc="0409000F">
      <w:start w:val="1"/>
      <w:numFmt w:val="decimal"/>
      <w:lvlText w:val="%7."/>
      <w:lvlJc w:val="left"/>
      <w:pPr>
        <w:ind w:left="5507" w:hanging="420"/>
      </w:pPr>
    </w:lvl>
    <w:lvl w:ilvl="7" w:tplc="04090019">
      <w:start w:val="1"/>
      <w:numFmt w:val="lowerLetter"/>
      <w:lvlText w:val="%8)"/>
      <w:lvlJc w:val="left"/>
      <w:pPr>
        <w:ind w:left="5927" w:hanging="420"/>
      </w:pPr>
    </w:lvl>
    <w:lvl w:ilvl="8" w:tplc="0409001B">
      <w:start w:val="1"/>
      <w:numFmt w:val="lowerRoman"/>
      <w:lvlText w:val="%9."/>
      <w:lvlJc w:val="right"/>
      <w:pPr>
        <w:ind w:left="6347" w:hanging="420"/>
      </w:pPr>
    </w:lvl>
  </w:abstractNum>
  <w:abstractNum w:abstractNumId="3" w15:restartNumberingAfterBreak="0">
    <w:nsid w:val="10EC58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99F2268"/>
    <w:multiLevelType w:val="hybridMultilevel"/>
    <w:tmpl w:val="650CEB4C"/>
    <w:lvl w:ilvl="0" w:tplc="0409000F">
      <w:start w:val="1"/>
      <w:numFmt w:val="decimal"/>
      <w:lvlText w:val="%1."/>
      <w:lvlJc w:val="left"/>
      <w:pPr>
        <w:ind w:left="0" w:firstLine="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1D6233A"/>
    <w:multiLevelType w:val="multilevel"/>
    <w:tmpl w:val="776CFD48"/>
    <w:lvl w:ilvl="0">
      <w:start w:val="1"/>
      <w:numFmt w:val="decimal"/>
      <w:lvlText w:val="%1."/>
      <w:lvlJc w:val="left"/>
      <w:pPr>
        <w:ind w:left="420" w:hanging="420"/>
      </w:pPr>
      <w:rPr>
        <w:b/>
        <w:bCs/>
        <w:sz w:val="28"/>
        <w:szCs w:val="28"/>
      </w:rPr>
    </w:lvl>
    <w:lvl w:ilvl="1">
      <w:start w:val="1"/>
      <w:numFmt w:val="decimal"/>
      <w:isLgl/>
      <w:lvlText w:val="%1.%2"/>
      <w:lvlJc w:val="left"/>
      <w:pPr>
        <w:ind w:left="720" w:hanging="720"/>
      </w:pPr>
      <w:rPr>
        <w:rFonts w:ascii="宋体" w:eastAsia="宋体" w:hAnsi="宋体"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3B380AA6"/>
    <w:multiLevelType w:val="hybridMultilevel"/>
    <w:tmpl w:val="4BCE78B2"/>
    <w:lvl w:ilvl="0" w:tplc="2F2284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BD7E0F"/>
    <w:multiLevelType w:val="hybridMultilevel"/>
    <w:tmpl w:val="BE44D24C"/>
    <w:lvl w:ilvl="0" w:tplc="9724E83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C582409"/>
    <w:multiLevelType w:val="hybridMultilevel"/>
    <w:tmpl w:val="E1422AAE"/>
    <w:lvl w:ilvl="0" w:tplc="229030D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2C76796"/>
    <w:multiLevelType w:val="hybridMultilevel"/>
    <w:tmpl w:val="3F8C738C"/>
    <w:lvl w:ilvl="0" w:tplc="B36A5872">
      <w:start w:val="1"/>
      <w:numFmt w:val="decimal"/>
      <w:lvlText w:val="%1."/>
      <w:lvlJc w:val="left"/>
      <w:pPr>
        <w:tabs>
          <w:tab w:val="num" w:pos="360"/>
        </w:tabs>
        <w:ind w:left="360" w:hanging="360"/>
      </w:pPr>
      <w:rPr>
        <w:rFonts w:ascii="Open Sans" w:eastAsia="宋体" w:hAnsi="Open Sans" w:cs="Open Sans"/>
      </w:rPr>
    </w:lvl>
    <w:lvl w:ilvl="1" w:tplc="04090019">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0" w15:restartNumberingAfterBreak="0">
    <w:nsid w:val="56BB150A"/>
    <w:multiLevelType w:val="hybridMultilevel"/>
    <w:tmpl w:val="97BEE5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106484"/>
    <w:multiLevelType w:val="hybridMultilevel"/>
    <w:tmpl w:val="2C4826D0"/>
    <w:lvl w:ilvl="0" w:tplc="3880F8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3131084"/>
    <w:multiLevelType w:val="hybridMultilevel"/>
    <w:tmpl w:val="76E80D10"/>
    <w:lvl w:ilvl="0" w:tplc="2F2284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EA104F"/>
    <w:multiLevelType w:val="hybridMultilevel"/>
    <w:tmpl w:val="8A906202"/>
    <w:lvl w:ilvl="0" w:tplc="30BA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2"/>
  </w:num>
  <w:num w:numId="4">
    <w:abstractNumId w:val="9"/>
  </w:num>
  <w:num w:numId="5">
    <w:abstractNumId w:val="3"/>
  </w:num>
  <w:num w:numId="6">
    <w:abstractNumId w:val="1"/>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8"/>
  </w:num>
  <w:num w:numId="13">
    <w:abstractNumId w:val="13"/>
  </w:num>
  <w:num w:numId="14">
    <w:abstractNumId w:val="10"/>
  </w:num>
  <w:num w:numId="1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oler Master">
    <w15:presenceInfo w15:providerId="Windows Live" w15:userId="ff9b463c34bd2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374"/>
    <w:rsid w:val="00017424"/>
    <w:rsid w:val="00057166"/>
    <w:rsid w:val="0007244A"/>
    <w:rsid w:val="000C3B5F"/>
    <w:rsid w:val="00122079"/>
    <w:rsid w:val="00133008"/>
    <w:rsid w:val="0016157C"/>
    <w:rsid w:val="00183819"/>
    <w:rsid w:val="00195C7D"/>
    <w:rsid w:val="001E046E"/>
    <w:rsid w:val="00206C01"/>
    <w:rsid w:val="00226428"/>
    <w:rsid w:val="00247AB8"/>
    <w:rsid w:val="0027227E"/>
    <w:rsid w:val="00291DC0"/>
    <w:rsid w:val="002A6FAC"/>
    <w:rsid w:val="002A7F56"/>
    <w:rsid w:val="002D3D1B"/>
    <w:rsid w:val="002D5EEF"/>
    <w:rsid w:val="002D7856"/>
    <w:rsid w:val="003009F9"/>
    <w:rsid w:val="00304592"/>
    <w:rsid w:val="00336E62"/>
    <w:rsid w:val="00380C2D"/>
    <w:rsid w:val="003C5D39"/>
    <w:rsid w:val="00401E00"/>
    <w:rsid w:val="0043241B"/>
    <w:rsid w:val="00434C87"/>
    <w:rsid w:val="00461517"/>
    <w:rsid w:val="00472F8F"/>
    <w:rsid w:val="00477859"/>
    <w:rsid w:val="00487AE8"/>
    <w:rsid w:val="00490802"/>
    <w:rsid w:val="004D18DD"/>
    <w:rsid w:val="004D4E1F"/>
    <w:rsid w:val="005146A1"/>
    <w:rsid w:val="00612331"/>
    <w:rsid w:val="00615E93"/>
    <w:rsid w:val="006419A6"/>
    <w:rsid w:val="00655D97"/>
    <w:rsid w:val="00663D93"/>
    <w:rsid w:val="006C0700"/>
    <w:rsid w:val="006E3D68"/>
    <w:rsid w:val="006F7A82"/>
    <w:rsid w:val="00704878"/>
    <w:rsid w:val="00736147"/>
    <w:rsid w:val="0079442D"/>
    <w:rsid w:val="007A53BC"/>
    <w:rsid w:val="007F1012"/>
    <w:rsid w:val="00805A52"/>
    <w:rsid w:val="008E7B2E"/>
    <w:rsid w:val="00902C9E"/>
    <w:rsid w:val="00A03E9F"/>
    <w:rsid w:val="00A50006"/>
    <w:rsid w:val="00A630B6"/>
    <w:rsid w:val="00A96E9A"/>
    <w:rsid w:val="00AD1571"/>
    <w:rsid w:val="00AE4205"/>
    <w:rsid w:val="00AF0BB0"/>
    <w:rsid w:val="00AF6265"/>
    <w:rsid w:val="00B60F8E"/>
    <w:rsid w:val="00B62B46"/>
    <w:rsid w:val="00BD776D"/>
    <w:rsid w:val="00BF6F64"/>
    <w:rsid w:val="00C20B0C"/>
    <w:rsid w:val="00C74A49"/>
    <w:rsid w:val="00C84022"/>
    <w:rsid w:val="00D03605"/>
    <w:rsid w:val="00D205AE"/>
    <w:rsid w:val="00D549A1"/>
    <w:rsid w:val="00D55644"/>
    <w:rsid w:val="00D82471"/>
    <w:rsid w:val="00DD2BDC"/>
    <w:rsid w:val="00DD414B"/>
    <w:rsid w:val="00DF7278"/>
    <w:rsid w:val="00E1435D"/>
    <w:rsid w:val="00E15619"/>
    <w:rsid w:val="00E538F5"/>
    <w:rsid w:val="00E80374"/>
    <w:rsid w:val="00E8087B"/>
    <w:rsid w:val="00E85923"/>
    <w:rsid w:val="00EA7F86"/>
    <w:rsid w:val="00EC052A"/>
    <w:rsid w:val="00F1602A"/>
    <w:rsid w:val="00F25714"/>
    <w:rsid w:val="00F30855"/>
    <w:rsid w:val="00F50F2E"/>
    <w:rsid w:val="00F83CF0"/>
    <w:rsid w:val="00FB3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2DCD8"/>
  <w15:chartTrackingRefBased/>
  <w15:docId w15:val="{92BBCD9F-FD36-42AB-AC95-3CEEE64C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205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05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05AE"/>
    <w:rPr>
      <w:sz w:val="18"/>
      <w:szCs w:val="18"/>
    </w:rPr>
  </w:style>
  <w:style w:type="paragraph" w:styleId="a5">
    <w:name w:val="footer"/>
    <w:basedOn w:val="a"/>
    <w:link w:val="a6"/>
    <w:uiPriority w:val="99"/>
    <w:unhideWhenUsed/>
    <w:rsid w:val="00D205AE"/>
    <w:pPr>
      <w:tabs>
        <w:tab w:val="center" w:pos="4153"/>
        <w:tab w:val="right" w:pos="8306"/>
      </w:tabs>
      <w:snapToGrid w:val="0"/>
      <w:jc w:val="left"/>
    </w:pPr>
    <w:rPr>
      <w:sz w:val="18"/>
      <w:szCs w:val="18"/>
    </w:rPr>
  </w:style>
  <w:style w:type="character" w:customStyle="1" w:styleId="a6">
    <w:name w:val="页脚 字符"/>
    <w:basedOn w:val="a0"/>
    <w:link w:val="a5"/>
    <w:uiPriority w:val="99"/>
    <w:rsid w:val="00D205AE"/>
    <w:rPr>
      <w:sz w:val="18"/>
      <w:szCs w:val="18"/>
    </w:rPr>
  </w:style>
  <w:style w:type="paragraph" w:customStyle="1" w:styleId="md-end-block">
    <w:name w:val="md-end-block"/>
    <w:basedOn w:val="a"/>
    <w:rsid w:val="00D205AE"/>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D205AE"/>
  </w:style>
  <w:style w:type="character" w:customStyle="1" w:styleId="20">
    <w:name w:val="标题 2 字符"/>
    <w:basedOn w:val="a0"/>
    <w:link w:val="2"/>
    <w:uiPriority w:val="9"/>
    <w:rsid w:val="00D205AE"/>
    <w:rPr>
      <w:rFonts w:asciiTheme="majorHAnsi" w:eastAsiaTheme="majorEastAsia" w:hAnsiTheme="majorHAnsi" w:cstheme="majorBidi"/>
      <w:b/>
      <w:bCs/>
      <w:sz w:val="32"/>
      <w:szCs w:val="32"/>
    </w:rPr>
  </w:style>
  <w:style w:type="paragraph" w:styleId="a7">
    <w:name w:val="List Paragraph"/>
    <w:basedOn w:val="a"/>
    <w:uiPriority w:val="34"/>
    <w:qFormat/>
    <w:rsid w:val="00206C01"/>
    <w:pPr>
      <w:ind w:firstLineChars="200" w:firstLine="420"/>
    </w:pPr>
  </w:style>
  <w:style w:type="table" w:styleId="a8">
    <w:name w:val="Table Grid"/>
    <w:basedOn w:val="a1"/>
    <w:uiPriority w:val="39"/>
    <w:rsid w:val="00434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057166"/>
    <w:rPr>
      <w:color w:val="808080"/>
    </w:rPr>
  </w:style>
  <w:style w:type="character" w:styleId="aa">
    <w:name w:val="Hyperlink"/>
    <w:basedOn w:val="a0"/>
    <w:uiPriority w:val="99"/>
    <w:semiHidden/>
    <w:unhideWhenUsed/>
    <w:rsid w:val="002A6FAC"/>
    <w:rPr>
      <w:color w:val="0000FF"/>
      <w:u w:val="single"/>
    </w:rPr>
  </w:style>
  <w:style w:type="character" w:customStyle="1" w:styleId="fontstyle01">
    <w:name w:val="fontstyle01"/>
    <w:basedOn w:val="a0"/>
    <w:rsid w:val="002A6FAC"/>
    <w:rPr>
      <w:rFonts w:ascii="TimesNewRomanPS-BoldMT" w:hAnsi="TimesNewRomanPS-BoldMT" w:hint="default"/>
      <w:b/>
      <w:bCs/>
      <w:i w:val="0"/>
      <w:iCs w:val="0"/>
      <w:color w:val="000000"/>
      <w:sz w:val="62"/>
      <w:szCs w:val="62"/>
    </w:rPr>
  </w:style>
  <w:style w:type="character" w:styleId="ab">
    <w:name w:val="annotation reference"/>
    <w:basedOn w:val="a0"/>
    <w:uiPriority w:val="99"/>
    <w:semiHidden/>
    <w:unhideWhenUsed/>
    <w:rsid w:val="00304592"/>
    <w:rPr>
      <w:sz w:val="21"/>
      <w:szCs w:val="21"/>
    </w:rPr>
  </w:style>
  <w:style w:type="paragraph" w:styleId="ac">
    <w:name w:val="annotation text"/>
    <w:basedOn w:val="a"/>
    <w:link w:val="ad"/>
    <w:uiPriority w:val="99"/>
    <w:semiHidden/>
    <w:unhideWhenUsed/>
    <w:rsid w:val="00304592"/>
    <w:pPr>
      <w:jc w:val="left"/>
    </w:pPr>
  </w:style>
  <w:style w:type="character" w:customStyle="1" w:styleId="ad">
    <w:name w:val="批注文字 字符"/>
    <w:basedOn w:val="a0"/>
    <w:link w:val="ac"/>
    <w:uiPriority w:val="99"/>
    <w:semiHidden/>
    <w:rsid w:val="00304592"/>
  </w:style>
  <w:style w:type="paragraph" w:styleId="ae">
    <w:name w:val="annotation subject"/>
    <w:basedOn w:val="ac"/>
    <w:next w:val="ac"/>
    <w:link w:val="af"/>
    <w:uiPriority w:val="99"/>
    <w:semiHidden/>
    <w:unhideWhenUsed/>
    <w:rsid w:val="00304592"/>
    <w:rPr>
      <w:b/>
      <w:bCs/>
    </w:rPr>
  </w:style>
  <w:style w:type="character" w:customStyle="1" w:styleId="af">
    <w:name w:val="批注主题 字符"/>
    <w:basedOn w:val="ad"/>
    <w:link w:val="ae"/>
    <w:uiPriority w:val="99"/>
    <w:semiHidden/>
    <w:rsid w:val="00304592"/>
    <w:rPr>
      <w:b/>
      <w:bCs/>
    </w:rPr>
  </w:style>
  <w:style w:type="paragraph" w:styleId="af0">
    <w:name w:val="Balloon Text"/>
    <w:basedOn w:val="a"/>
    <w:link w:val="af1"/>
    <w:uiPriority w:val="99"/>
    <w:semiHidden/>
    <w:unhideWhenUsed/>
    <w:rsid w:val="00304592"/>
    <w:rPr>
      <w:sz w:val="18"/>
      <w:szCs w:val="18"/>
    </w:rPr>
  </w:style>
  <w:style w:type="character" w:customStyle="1" w:styleId="af1">
    <w:name w:val="批注框文本 字符"/>
    <w:basedOn w:val="a0"/>
    <w:link w:val="af0"/>
    <w:uiPriority w:val="99"/>
    <w:semiHidden/>
    <w:rsid w:val="003045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29687">
      <w:bodyDiv w:val="1"/>
      <w:marLeft w:val="0"/>
      <w:marRight w:val="0"/>
      <w:marTop w:val="0"/>
      <w:marBottom w:val="0"/>
      <w:divBdr>
        <w:top w:val="none" w:sz="0" w:space="0" w:color="auto"/>
        <w:left w:val="none" w:sz="0" w:space="0" w:color="auto"/>
        <w:bottom w:val="none" w:sz="0" w:space="0" w:color="auto"/>
        <w:right w:val="none" w:sz="0" w:space="0" w:color="auto"/>
      </w:divBdr>
    </w:div>
    <w:div w:id="200752634">
      <w:bodyDiv w:val="1"/>
      <w:marLeft w:val="0"/>
      <w:marRight w:val="0"/>
      <w:marTop w:val="0"/>
      <w:marBottom w:val="0"/>
      <w:divBdr>
        <w:top w:val="none" w:sz="0" w:space="0" w:color="auto"/>
        <w:left w:val="none" w:sz="0" w:space="0" w:color="auto"/>
        <w:bottom w:val="none" w:sz="0" w:space="0" w:color="auto"/>
        <w:right w:val="none" w:sz="0" w:space="0" w:color="auto"/>
      </w:divBdr>
    </w:div>
    <w:div w:id="248661538">
      <w:bodyDiv w:val="1"/>
      <w:marLeft w:val="0"/>
      <w:marRight w:val="0"/>
      <w:marTop w:val="0"/>
      <w:marBottom w:val="0"/>
      <w:divBdr>
        <w:top w:val="none" w:sz="0" w:space="0" w:color="auto"/>
        <w:left w:val="none" w:sz="0" w:space="0" w:color="auto"/>
        <w:bottom w:val="none" w:sz="0" w:space="0" w:color="auto"/>
        <w:right w:val="none" w:sz="0" w:space="0" w:color="auto"/>
      </w:divBdr>
    </w:div>
    <w:div w:id="539127770">
      <w:bodyDiv w:val="1"/>
      <w:marLeft w:val="0"/>
      <w:marRight w:val="0"/>
      <w:marTop w:val="0"/>
      <w:marBottom w:val="0"/>
      <w:divBdr>
        <w:top w:val="none" w:sz="0" w:space="0" w:color="auto"/>
        <w:left w:val="none" w:sz="0" w:space="0" w:color="auto"/>
        <w:bottom w:val="none" w:sz="0" w:space="0" w:color="auto"/>
        <w:right w:val="none" w:sz="0" w:space="0" w:color="auto"/>
      </w:divBdr>
      <w:divsChild>
        <w:div w:id="1965454959">
          <w:marLeft w:val="0"/>
          <w:marRight w:val="0"/>
          <w:marTop w:val="0"/>
          <w:marBottom w:val="0"/>
          <w:divBdr>
            <w:top w:val="none" w:sz="0" w:space="0" w:color="auto"/>
            <w:left w:val="none" w:sz="0" w:space="0" w:color="auto"/>
            <w:bottom w:val="none" w:sz="0" w:space="0" w:color="auto"/>
            <w:right w:val="none" w:sz="0" w:space="0" w:color="auto"/>
          </w:divBdr>
        </w:div>
      </w:divsChild>
    </w:div>
    <w:div w:id="685792757">
      <w:bodyDiv w:val="1"/>
      <w:marLeft w:val="0"/>
      <w:marRight w:val="0"/>
      <w:marTop w:val="0"/>
      <w:marBottom w:val="0"/>
      <w:divBdr>
        <w:top w:val="none" w:sz="0" w:space="0" w:color="auto"/>
        <w:left w:val="none" w:sz="0" w:space="0" w:color="auto"/>
        <w:bottom w:val="none" w:sz="0" w:space="0" w:color="auto"/>
        <w:right w:val="none" w:sz="0" w:space="0" w:color="auto"/>
      </w:divBdr>
    </w:div>
    <w:div w:id="794911840">
      <w:bodyDiv w:val="1"/>
      <w:marLeft w:val="0"/>
      <w:marRight w:val="0"/>
      <w:marTop w:val="0"/>
      <w:marBottom w:val="0"/>
      <w:divBdr>
        <w:top w:val="none" w:sz="0" w:space="0" w:color="auto"/>
        <w:left w:val="none" w:sz="0" w:space="0" w:color="auto"/>
        <w:bottom w:val="none" w:sz="0" w:space="0" w:color="auto"/>
        <w:right w:val="none" w:sz="0" w:space="0" w:color="auto"/>
      </w:divBdr>
    </w:div>
    <w:div w:id="1005324229">
      <w:bodyDiv w:val="1"/>
      <w:marLeft w:val="0"/>
      <w:marRight w:val="0"/>
      <w:marTop w:val="0"/>
      <w:marBottom w:val="0"/>
      <w:divBdr>
        <w:top w:val="none" w:sz="0" w:space="0" w:color="auto"/>
        <w:left w:val="none" w:sz="0" w:space="0" w:color="auto"/>
        <w:bottom w:val="none" w:sz="0" w:space="0" w:color="auto"/>
        <w:right w:val="none" w:sz="0" w:space="0" w:color="auto"/>
      </w:divBdr>
    </w:div>
    <w:div w:id="1124302066">
      <w:bodyDiv w:val="1"/>
      <w:marLeft w:val="0"/>
      <w:marRight w:val="0"/>
      <w:marTop w:val="0"/>
      <w:marBottom w:val="0"/>
      <w:divBdr>
        <w:top w:val="none" w:sz="0" w:space="0" w:color="auto"/>
        <w:left w:val="none" w:sz="0" w:space="0" w:color="auto"/>
        <w:bottom w:val="none" w:sz="0" w:space="0" w:color="auto"/>
        <w:right w:val="none" w:sz="0" w:space="0" w:color="auto"/>
      </w:divBdr>
      <w:divsChild>
        <w:div w:id="57678290">
          <w:marLeft w:val="0"/>
          <w:marRight w:val="0"/>
          <w:marTop w:val="0"/>
          <w:marBottom w:val="0"/>
          <w:divBdr>
            <w:top w:val="none" w:sz="0" w:space="0" w:color="auto"/>
            <w:left w:val="none" w:sz="0" w:space="0" w:color="auto"/>
            <w:bottom w:val="none" w:sz="0" w:space="0" w:color="auto"/>
            <w:right w:val="none" w:sz="0" w:space="0" w:color="auto"/>
          </w:divBdr>
        </w:div>
      </w:divsChild>
    </w:div>
    <w:div w:id="1481924600">
      <w:bodyDiv w:val="1"/>
      <w:marLeft w:val="0"/>
      <w:marRight w:val="0"/>
      <w:marTop w:val="0"/>
      <w:marBottom w:val="0"/>
      <w:divBdr>
        <w:top w:val="none" w:sz="0" w:space="0" w:color="auto"/>
        <w:left w:val="none" w:sz="0" w:space="0" w:color="auto"/>
        <w:bottom w:val="none" w:sz="0" w:space="0" w:color="auto"/>
        <w:right w:val="none" w:sz="0" w:space="0" w:color="auto"/>
      </w:divBdr>
    </w:div>
    <w:div w:id="1527257047">
      <w:bodyDiv w:val="1"/>
      <w:marLeft w:val="0"/>
      <w:marRight w:val="0"/>
      <w:marTop w:val="0"/>
      <w:marBottom w:val="0"/>
      <w:divBdr>
        <w:top w:val="none" w:sz="0" w:space="0" w:color="auto"/>
        <w:left w:val="none" w:sz="0" w:space="0" w:color="auto"/>
        <w:bottom w:val="none" w:sz="0" w:space="0" w:color="auto"/>
        <w:right w:val="none" w:sz="0" w:space="0" w:color="auto"/>
      </w:divBdr>
      <w:divsChild>
        <w:div w:id="1577083475">
          <w:marLeft w:val="0"/>
          <w:marRight w:val="0"/>
          <w:marTop w:val="0"/>
          <w:marBottom w:val="0"/>
          <w:divBdr>
            <w:top w:val="none" w:sz="0" w:space="0" w:color="auto"/>
            <w:left w:val="none" w:sz="0" w:space="0" w:color="auto"/>
            <w:bottom w:val="none" w:sz="0" w:space="0" w:color="auto"/>
            <w:right w:val="none" w:sz="0" w:space="0" w:color="auto"/>
          </w:divBdr>
        </w:div>
      </w:divsChild>
    </w:div>
    <w:div w:id="1551187548">
      <w:bodyDiv w:val="1"/>
      <w:marLeft w:val="0"/>
      <w:marRight w:val="0"/>
      <w:marTop w:val="0"/>
      <w:marBottom w:val="0"/>
      <w:divBdr>
        <w:top w:val="none" w:sz="0" w:space="0" w:color="auto"/>
        <w:left w:val="none" w:sz="0" w:space="0" w:color="auto"/>
        <w:bottom w:val="none" w:sz="0" w:space="0" w:color="auto"/>
        <w:right w:val="none" w:sz="0" w:space="0" w:color="auto"/>
      </w:divBdr>
    </w:div>
    <w:div w:id="1633517163">
      <w:bodyDiv w:val="1"/>
      <w:marLeft w:val="0"/>
      <w:marRight w:val="0"/>
      <w:marTop w:val="0"/>
      <w:marBottom w:val="0"/>
      <w:divBdr>
        <w:top w:val="none" w:sz="0" w:space="0" w:color="auto"/>
        <w:left w:val="none" w:sz="0" w:space="0" w:color="auto"/>
        <w:bottom w:val="none" w:sz="0" w:space="0" w:color="auto"/>
        <w:right w:val="none" w:sz="0" w:space="0" w:color="auto"/>
      </w:divBdr>
    </w:div>
    <w:div w:id="1680158119">
      <w:bodyDiv w:val="1"/>
      <w:marLeft w:val="0"/>
      <w:marRight w:val="0"/>
      <w:marTop w:val="0"/>
      <w:marBottom w:val="0"/>
      <w:divBdr>
        <w:top w:val="none" w:sz="0" w:space="0" w:color="auto"/>
        <w:left w:val="none" w:sz="0" w:space="0" w:color="auto"/>
        <w:bottom w:val="none" w:sz="0" w:space="0" w:color="auto"/>
        <w:right w:val="none" w:sz="0" w:space="0" w:color="auto"/>
      </w:divBdr>
    </w:div>
    <w:div w:id="1987199756">
      <w:bodyDiv w:val="1"/>
      <w:marLeft w:val="0"/>
      <w:marRight w:val="0"/>
      <w:marTop w:val="0"/>
      <w:marBottom w:val="0"/>
      <w:divBdr>
        <w:top w:val="none" w:sz="0" w:space="0" w:color="auto"/>
        <w:left w:val="none" w:sz="0" w:space="0" w:color="auto"/>
        <w:bottom w:val="none" w:sz="0" w:space="0" w:color="auto"/>
        <w:right w:val="none" w:sz="0" w:space="0" w:color="auto"/>
      </w:divBdr>
    </w:div>
    <w:div w:id="1995257964">
      <w:bodyDiv w:val="1"/>
      <w:marLeft w:val="0"/>
      <w:marRight w:val="0"/>
      <w:marTop w:val="0"/>
      <w:marBottom w:val="0"/>
      <w:divBdr>
        <w:top w:val="none" w:sz="0" w:space="0" w:color="auto"/>
        <w:left w:val="none" w:sz="0" w:space="0" w:color="auto"/>
        <w:bottom w:val="none" w:sz="0" w:space="0" w:color="auto"/>
        <w:right w:val="none" w:sz="0" w:space="0" w:color="auto"/>
      </w:divBdr>
    </w:div>
    <w:div w:id="2008051103">
      <w:bodyDiv w:val="1"/>
      <w:marLeft w:val="0"/>
      <w:marRight w:val="0"/>
      <w:marTop w:val="0"/>
      <w:marBottom w:val="0"/>
      <w:divBdr>
        <w:top w:val="none" w:sz="0" w:space="0" w:color="auto"/>
        <w:left w:val="none" w:sz="0" w:space="0" w:color="auto"/>
        <w:bottom w:val="none" w:sz="0" w:space="0" w:color="auto"/>
        <w:right w:val="none" w:sz="0" w:space="0" w:color="auto"/>
      </w:divBdr>
    </w:div>
    <w:div w:id="206008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baike.baidu.com/item/%E7%82%BC%E6%B2%B9/3198864?fromModule=lemma_inlink"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aike.baidu.com/item/%E7%9F%B3%E6%B2%B9?fromModule=lemma_inlink"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578275C-6E62-457C-A745-4BCC1D68C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4549</TotalTime>
  <Pages>12</Pages>
  <Words>1642</Words>
  <Characters>9360</Characters>
  <Application>Microsoft Office Word</Application>
  <DocSecurity>0</DocSecurity>
  <Lines>78</Lines>
  <Paragraphs>21</Paragraphs>
  <ScaleCrop>false</ScaleCrop>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Cooler Master</dc:creator>
  <cp:keywords/>
  <dc:description/>
  <cp:lastModifiedBy>Cooler Master</cp:lastModifiedBy>
  <cp:revision>22</cp:revision>
  <dcterms:created xsi:type="dcterms:W3CDTF">2022-11-08T06:16:00Z</dcterms:created>
  <dcterms:modified xsi:type="dcterms:W3CDTF">2022-11-21T05:52:00Z</dcterms:modified>
</cp:coreProperties>
</file>