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sz w:val="56"/>
        </w:rPr>
      </w:pPr>
      <w:r>
        <w:rPr>
          <w:rFonts w:hint="eastAsia" w:ascii="微软雅黑" w:hAnsi="微软雅黑"/>
          <w:b/>
          <w:sz w:val="56"/>
        </w:rPr>
        <w:t>B+项目版本发布规范</w:t>
      </w:r>
    </w:p>
    <w:p>
      <w:pPr>
        <w:ind w:firstLine="480"/>
        <w:jc w:val="center"/>
        <w:rPr>
          <w:rFonts w:ascii="微软雅黑" w:hAnsi="微软雅黑"/>
          <w:b/>
          <w:sz w:val="24"/>
        </w:rPr>
      </w:pPr>
      <w:r>
        <w:rPr>
          <w:rFonts w:hint="eastAsia" w:ascii="微软雅黑" w:hAnsi="微软雅黑"/>
          <w:b/>
          <w:sz w:val="24"/>
        </w:rPr>
        <w:t xml:space="preserve">兆日科技有限公司 </w:t>
      </w:r>
    </w:p>
    <w:p>
      <w:pPr>
        <w:ind w:firstLine="480"/>
        <w:jc w:val="center"/>
        <w:rPr>
          <w:rFonts w:ascii="微软雅黑" w:hAnsi="微软雅黑"/>
          <w:b/>
          <w:sz w:val="24"/>
        </w:rPr>
      </w:pPr>
      <w:r>
        <w:rPr>
          <w:rFonts w:hint="eastAsia" w:ascii="微软雅黑" w:hAnsi="微软雅黑"/>
          <w:b/>
          <w:sz w:val="24"/>
        </w:rPr>
        <w:t>202</w:t>
      </w:r>
      <w:r>
        <w:rPr>
          <w:rFonts w:hint="eastAsia" w:ascii="微软雅黑" w:hAnsi="微软雅黑"/>
          <w:b/>
          <w:sz w:val="24"/>
          <w:lang w:val="en-US" w:eastAsia="zh-CN"/>
        </w:rPr>
        <w:t>3</w:t>
      </w:r>
      <w:r>
        <w:rPr>
          <w:rFonts w:hint="eastAsia" w:ascii="微软雅黑" w:hAnsi="微软雅黑"/>
          <w:b/>
          <w:sz w:val="24"/>
        </w:rPr>
        <w:t>年</w:t>
      </w:r>
      <w:r>
        <w:rPr>
          <w:rFonts w:hint="eastAsia" w:ascii="微软雅黑" w:hAnsi="微软雅黑"/>
          <w:b/>
          <w:sz w:val="24"/>
          <w:lang w:val="en-US" w:eastAsia="zh-CN"/>
        </w:rPr>
        <w:t>6</w:t>
      </w:r>
      <w:r>
        <w:rPr>
          <w:rFonts w:hint="eastAsia" w:ascii="微软雅黑" w:hAnsi="微软雅黑"/>
          <w:b/>
          <w:sz w:val="24"/>
        </w:rPr>
        <w:t>月</w:t>
      </w:r>
    </w:p>
    <w:tbl>
      <w:tblPr>
        <w:tblStyle w:val="11"/>
        <w:tblpPr w:leftFromText="180" w:rightFromText="180" w:vertAnchor="text" w:horzAnchor="margin" w:tblpXSpec="center" w:tblpY="279"/>
        <w:tblW w:w="47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2428"/>
        <w:gridCol w:w="1723"/>
        <w:gridCol w:w="1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pct"/>
            <w:shd w:val="clear" w:color="auto" w:fill="E0E0E0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文档编号</w:t>
            </w:r>
          </w:p>
        </w:tc>
        <w:tc>
          <w:tcPr>
            <w:tcW w:w="1513" w:type="pct"/>
            <w:vAlign w:val="center"/>
          </w:tcPr>
          <w:p>
            <w:pPr>
              <w:pStyle w:val="15"/>
              <w:rPr>
                <w:b w:val="0"/>
              </w:rPr>
            </w:pPr>
          </w:p>
        </w:tc>
        <w:tc>
          <w:tcPr>
            <w:tcW w:w="1074" w:type="pct"/>
            <w:shd w:val="clear" w:color="auto" w:fill="E0E0E0"/>
            <w:vAlign w:val="center"/>
          </w:tcPr>
          <w:p>
            <w:pPr>
              <w:pStyle w:val="15"/>
              <w:rPr>
                <w:rFonts w:ascii="宋体" w:hAnsi="宋体"/>
                <w:b w:val="0"/>
              </w:rPr>
            </w:pPr>
            <w:r>
              <w:rPr>
                <w:rFonts w:hint="eastAsia" w:ascii="宋体" w:hAnsi="宋体"/>
                <w:b w:val="0"/>
              </w:rPr>
              <w:t>保 密 等 级</w:t>
            </w:r>
          </w:p>
        </w:tc>
        <w:tc>
          <w:tcPr>
            <w:tcW w:w="1207" w:type="pct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pct"/>
            <w:shd w:val="clear" w:color="auto" w:fill="E0E0E0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作者</w:t>
            </w:r>
          </w:p>
        </w:tc>
        <w:tc>
          <w:tcPr>
            <w:tcW w:w="1513" w:type="pct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杨光</w:t>
            </w:r>
          </w:p>
        </w:tc>
        <w:tc>
          <w:tcPr>
            <w:tcW w:w="1074" w:type="pct"/>
            <w:shd w:val="clear" w:color="auto" w:fill="E0E0E0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最后修改日期</w:t>
            </w:r>
          </w:p>
        </w:tc>
        <w:tc>
          <w:tcPr>
            <w:tcW w:w="1207" w:type="pct"/>
            <w:vAlign w:val="center"/>
          </w:tcPr>
          <w:p>
            <w:pPr>
              <w:pStyle w:val="15"/>
              <w:rPr>
                <w:rFonts w:hint="eastAsia" w:eastAsiaTheme="minorEastAsia"/>
                <w:b w:val="0"/>
                <w:lang w:eastAsia="zh-CN"/>
              </w:rPr>
            </w:pPr>
            <w:r>
              <w:rPr>
                <w:b w:val="0"/>
              </w:rPr>
              <w:t>20</w:t>
            </w:r>
            <w:r>
              <w:rPr>
                <w:rFonts w:hint="eastAsia"/>
                <w:b w:val="0"/>
                <w:lang w:val="en-US" w:eastAsia="zh-CN"/>
              </w:rPr>
              <w:t>23</w:t>
            </w:r>
            <w:r>
              <w:rPr>
                <w:rFonts w:hint="eastAsia"/>
                <w:b w:val="0"/>
              </w:rPr>
              <w:t>-0</w:t>
            </w:r>
            <w:r>
              <w:rPr>
                <w:rFonts w:hint="eastAsia"/>
                <w:b w:val="0"/>
                <w:lang w:val="en-US" w:eastAsia="zh-CN"/>
              </w:rPr>
              <w:t>6</w:t>
            </w:r>
            <w:r>
              <w:rPr>
                <w:rFonts w:hint="eastAsia"/>
                <w:b w:val="0"/>
              </w:rPr>
              <w:t>-2</w:t>
            </w:r>
            <w:r>
              <w:rPr>
                <w:rFonts w:hint="eastAsia"/>
                <w:b w:val="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pct"/>
            <w:shd w:val="clear" w:color="auto" w:fill="E0E0E0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审核人</w:t>
            </w:r>
          </w:p>
        </w:tc>
        <w:tc>
          <w:tcPr>
            <w:tcW w:w="1513" w:type="pct"/>
            <w:vAlign w:val="center"/>
          </w:tcPr>
          <w:p>
            <w:pPr>
              <w:pStyle w:val="15"/>
              <w:rPr>
                <w:b w:val="0"/>
              </w:rPr>
            </w:pPr>
          </w:p>
        </w:tc>
        <w:tc>
          <w:tcPr>
            <w:tcW w:w="1074" w:type="pct"/>
            <w:shd w:val="clear" w:color="auto" w:fill="E0E0E0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最后审批日期</w:t>
            </w:r>
          </w:p>
        </w:tc>
        <w:tc>
          <w:tcPr>
            <w:tcW w:w="1207" w:type="pct"/>
            <w:vAlign w:val="center"/>
          </w:tcPr>
          <w:p>
            <w:pPr>
              <w:pStyle w:val="15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pct"/>
            <w:shd w:val="clear" w:color="auto" w:fill="E0E0E0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批准人</w:t>
            </w:r>
          </w:p>
        </w:tc>
        <w:tc>
          <w:tcPr>
            <w:tcW w:w="1513" w:type="pct"/>
            <w:vAlign w:val="center"/>
          </w:tcPr>
          <w:p>
            <w:pPr>
              <w:pStyle w:val="15"/>
              <w:rPr>
                <w:b w:val="0"/>
              </w:rPr>
            </w:pPr>
          </w:p>
        </w:tc>
        <w:tc>
          <w:tcPr>
            <w:tcW w:w="1074" w:type="pct"/>
            <w:shd w:val="clear" w:color="auto" w:fill="E0E0E0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最后批准日期</w:t>
            </w:r>
          </w:p>
        </w:tc>
        <w:tc>
          <w:tcPr>
            <w:tcW w:w="1207" w:type="pct"/>
            <w:vAlign w:val="center"/>
          </w:tcPr>
          <w:p>
            <w:pPr>
              <w:pStyle w:val="15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06" w:type="pct"/>
            <w:shd w:val="clear" w:color="auto" w:fill="E0E0E0"/>
            <w:vAlign w:val="center"/>
          </w:tcPr>
          <w:p>
            <w:pPr>
              <w:pStyle w:val="15"/>
              <w:rPr>
                <w:b w:val="0"/>
              </w:rPr>
            </w:pPr>
            <w:r>
              <w:rPr>
                <w:rFonts w:hint="eastAsia"/>
                <w:b w:val="0"/>
              </w:rPr>
              <w:t>版本号</w:t>
            </w:r>
          </w:p>
        </w:tc>
        <w:tc>
          <w:tcPr>
            <w:tcW w:w="1513" w:type="pct"/>
            <w:vAlign w:val="center"/>
          </w:tcPr>
          <w:p>
            <w:pPr>
              <w:pStyle w:val="15"/>
              <w:rPr>
                <w:b w:val="0"/>
              </w:rPr>
            </w:pPr>
          </w:p>
        </w:tc>
        <w:tc>
          <w:tcPr>
            <w:tcW w:w="1074" w:type="pct"/>
            <w:shd w:val="clear" w:color="auto" w:fill="E0E0E0"/>
            <w:vAlign w:val="center"/>
          </w:tcPr>
          <w:p>
            <w:pPr>
              <w:pStyle w:val="15"/>
              <w:rPr>
                <w:b w:val="0"/>
              </w:rPr>
            </w:pPr>
          </w:p>
        </w:tc>
        <w:tc>
          <w:tcPr>
            <w:tcW w:w="1207" w:type="pct"/>
            <w:vAlign w:val="center"/>
          </w:tcPr>
          <w:p>
            <w:pPr>
              <w:pStyle w:val="15"/>
              <w:rPr>
                <w:b w:val="0"/>
              </w:rPr>
            </w:pPr>
          </w:p>
        </w:tc>
      </w:tr>
    </w:tbl>
    <w:p>
      <w:pPr>
        <w:pStyle w:val="16"/>
        <w:spacing w:line="240" w:lineRule="auto"/>
      </w:pPr>
    </w:p>
    <w:p>
      <w:pPr>
        <w:jc w:val="center"/>
        <w:rPr>
          <w:rFonts w:ascii="微软雅黑" w:hAnsi="微软雅黑"/>
          <w:b/>
          <w:sz w:val="48"/>
        </w:rPr>
      </w:pPr>
    </w:p>
    <w:p>
      <w:pPr>
        <w:jc w:val="center"/>
        <w:rPr>
          <w:rFonts w:ascii="微软雅黑" w:hAnsi="微软雅黑"/>
          <w:b/>
          <w:sz w:val="48"/>
        </w:rPr>
      </w:pPr>
    </w:p>
    <w:p>
      <w:pPr>
        <w:rPr>
          <w:rFonts w:ascii="微软雅黑" w:hAnsi="微软雅黑"/>
          <w:b/>
          <w:sz w:val="48"/>
        </w:rPr>
      </w:pPr>
    </w:p>
    <w:p>
      <w:pPr>
        <w:jc w:val="center"/>
        <w:rPr>
          <w:rFonts w:ascii="微软雅黑" w:hAnsi="微软雅黑"/>
          <w:b/>
          <w:sz w:val="48"/>
        </w:rPr>
      </w:pPr>
    </w:p>
    <w:p>
      <w:pPr>
        <w:jc w:val="center"/>
        <w:rPr>
          <w:rFonts w:ascii="微软雅黑" w:hAnsi="微软雅黑"/>
          <w:b/>
          <w:sz w:val="48"/>
        </w:rPr>
      </w:pPr>
    </w:p>
    <w:p>
      <w:pPr>
        <w:jc w:val="center"/>
        <w:rPr>
          <w:rFonts w:ascii="微软雅黑" w:hAnsi="微软雅黑"/>
          <w:b/>
          <w:sz w:val="48"/>
        </w:rPr>
      </w:pPr>
    </w:p>
    <w:p>
      <w:pPr>
        <w:rPr>
          <w:rFonts w:ascii="微软雅黑" w:hAnsi="微软雅黑"/>
          <w:sz w:val="36"/>
        </w:rPr>
      </w:pPr>
    </w:p>
    <w:p>
      <w:pPr>
        <w:rPr>
          <w:rFonts w:ascii="微软雅黑" w:hAnsi="微软雅黑"/>
          <w:sz w:val="36"/>
        </w:rPr>
      </w:pPr>
      <w:r>
        <w:rPr>
          <w:rFonts w:ascii="微软雅黑" w:hAnsi="微软雅黑"/>
          <w:sz w:val="36"/>
        </w:rPr>
        <w:br w:type="page"/>
      </w:r>
    </w:p>
    <w:p>
      <w:pPr>
        <w:spacing w:before="312" w:beforeLines="100" w:after="156" w:afterLines="50"/>
        <w:jc w:val="center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文档修订记录</w:t>
      </w:r>
    </w:p>
    <w:tbl>
      <w:tblPr>
        <w:tblStyle w:val="11"/>
        <w:tblW w:w="4954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3022"/>
        <w:gridCol w:w="1017"/>
        <w:gridCol w:w="1267"/>
        <w:gridCol w:w="1208"/>
        <w:gridCol w:w="1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版本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内容</w:t>
            </w:r>
          </w:p>
        </w:tc>
        <w:tc>
          <w:tcPr>
            <w:tcW w:w="6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修订人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日期</w:t>
            </w:r>
          </w:p>
        </w:tc>
        <w:tc>
          <w:tcPr>
            <w:tcW w:w="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审核人</w:t>
            </w:r>
          </w:p>
        </w:tc>
        <w:tc>
          <w:tcPr>
            <w:tcW w:w="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right="42" w:rightChars="2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/>
                <w:sz w:val="18"/>
                <w:szCs w:val="18"/>
              </w:rPr>
              <w:t>.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创建</w:t>
            </w:r>
          </w:p>
        </w:tc>
        <w:tc>
          <w:tcPr>
            <w:tcW w:w="6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杨光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</w:t>
            </w:r>
            <w:r>
              <w:rPr>
                <w:rFonts w:hint="eastAsia" w:ascii="微软雅黑" w:hAnsi="微软雅黑"/>
                <w:sz w:val="18"/>
                <w:szCs w:val="18"/>
              </w:rPr>
              <w:t>20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07</w:t>
            </w:r>
            <w:r>
              <w:rPr>
                <w:rFonts w:ascii="微软雅黑" w:hAnsi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/>
                <w:sz w:val="18"/>
                <w:szCs w:val="18"/>
              </w:rPr>
              <w:t>29</w:t>
            </w:r>
          </w:p>
        </w:tc>
        <w:tc>
          <w:tcPr>
            <w:tcW w:w="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V1.2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补充老商旅的应用规范</w:t>
            </w:r>
          </w:p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补充镜像版本发布的内推</w:t>
            </w:r>
          </w:p>
        </w:tc>
        <w:tc>
          <w:tcPr>
            <w:tcW w:w="6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邓开弟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  <w:r>
              <w:rPr>
                <w:rFonts w:ascii="微软雅黑" w:hAnsi="微软雅黑"/>
                <w:sz w:val="18"/>
                <w:szCs w:val="18"/>
              </w:rPr>
              <w:t>020/07/31</w:t>
            </w:r>
          </w:p>
        </w:tc>
        <w:tc>
          <w:tcPr>
            <w:tcW w:w="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V1.3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补充认证授权服务</w:t>
            </w:r>
          </w:p>
        </w:tc>
        <w:tc>
          <w:tcPr>
            <w:tcW w:w="6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邓开弟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</w:t>
            </w:r>
            <w:r>
              <w:rPr>
                <w:rFonts w:ascii="微软雅黑" w:hAnsi="微软雅黑"/>
                <w:sz w:val="18"/>
                <w:szCs w:val="18"/>
              </w:rPr>
              <w:t>020/10/9</w:t>
            </w:r>
          </w:p>
        </w:tc>
        <w:tc>
          <w:tcPr>
            <w:tcW w:w="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V1.4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补充bug解决方案、回复提测邮件格式和抄送测试负责人说明</w:t>
            </w:r>
          </w:p>
        </w:tc>
        <w:tc>
          <w:tcPr>
            <w:tcW w:w="6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杜丽莎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2020/11/09</w:t>
            </w:r>
          </w:p>
        </w:tc>
        <w:tc>
          <w:tcPr>
            <w:tcW w:w="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V1.5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新增前端发布流程</w:t>
            </w:r>
          </w:p>
        </w:tc>
        <w:tc>
          <w:tcPr>
            <w:tcW w:w="6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杨光/张斌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2021/05/27</w:t>
            </w:r>
          </w:p>
        </w:tc>
        <w:tc>
          <w:tcPr>
            <w:tcW w:w="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V1.6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新增棒会计模块</w:t>
            </w:r>
          </w:p>
        </w:tc>
        <w:tc>
          <w:tcPr>
            <w:tcW w:w="6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张晓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2021/06/02</w:t>
            </w:r>
          </w:p>
        </w:tc>
        <w:tc>
          <w:tcPr>
            <w:tcW w:w="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微软雅黑" w:hAnsi="微软雅黑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微软雅黑" w:hAnsi="微软雅黑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微软雅黑" w:hAnsi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V1.7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新增g2bankpro发布流程</w:t>
            </w:r>
          </w:p>
        </w:tc>
        <w:tc>
          <w:tcPr>
            <w:tcW w:w="6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微软雅黑" w:hAnsi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张斌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微软雅黑" w:hAnsi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2023/06/19</w:t>
            </w:r>
          </w:p>
        </w:tc>
        <w:tc>
          <w:tcPr>
            <w:tcW w:w="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V1.8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新增抽奖平台</w:t>
            </w:r>
          </w:p>
        </w:tc>
        <w:tc>
          <w:tcPr>
            <w:tcW w:w="6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杨光</w:t>
            </w:r>
          </w:p>
        </w:tc>
        <w:tc>
          <w:tcPr>
            <w:tcW w:w="7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2023/12/05</w:t>
            </w:r>
          </w:p>
        </w:tc>
        <w:tc>
          <w:tcPr>
            <w:tcW w:w="71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spacing w:line="288" w:lineRule="auto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注：对该文件内容增加、删除或修改均需填写此变更记录，详细记载变更信息，以保证其可追溯性。初建版本号从V</w:t>
      </w:r>
      <w:r>
        <w:rPr>
          <w:rFonts w:ascii="微软雅黑" w:hAnsi="微软雅黑"/>
          <w:sz w:val="18"/>
          <w:szCs w:val="18"/>
        </w:rPr>
        <w:t xml:space="preserve"> 0</w:t>
      </w:r>
      <w:r>
        <w:rPr>
          <w:rFonts w:hint="eastAsia" w:ascii="微软雅黑" w:hAnsi="微软雅黑"/>
          <w:sz w:val="18"/>
          <w:szCs w:val="18"/>
        </w:rPr>
        <w:t>.</w:t>
      </w:r>
      <w:r>
        <w:rPr>
          <w:rFonts w:ascii="微软雅黑" w:hAnsi="微软雅黑"/>
          <w:sz w:val="18"/>
          <w:szCs w:val="18"/>
        </w:rPr>
        <w:t>1</w:t>
      </w:r>
      <w:r>
        <w:rPr>
          <w:rFonts w:hint="eastAsia" w:ascii="微软雅黑" w:hAnsi="微软雅黑"/>
          <w:sz w:val="18"/>
          <w:szCs w:val="18"/>
        </w:rPr>
        <w:t>开始，之后每次以0.1递增，遇规模较大的升级，则直接跳至2.0或3.0，以此类推。</w:t>
      </w:r>
    </w:p>
    <w:p>
      <w:r>
        <w:br w:type="page"/>
      </w:r>
    </w:p>
    <w:p>
      <w:pPr>
        <w:spacing w:line="360" w:lineRule="auto"/>
        <w:rPr>
          <w:rFonts w:ascii="微软雅黑" w:hAnsi="微软雅黑" w:eastAsia="微软雅黑"/>
          <w:b/>
          <w:sz w:val="28"/>
          <w:szCs w:val="28"/>
        </w:rPr>
      </w:pPr>
      <w:bookmarkStart w:id="0" w:name="_Toc957167"/>
      <w:bookmarkStart w:id="1" w:name="_Toc394392176"/>
      <w:r>
        <w:rPr>
          <w:rFonts w:hint="eastAsia" w:ascii="微软雅黑" w:hAnsi="微软雅黑" w:eastAsia="微软雅黑"/>
          <w:b/>
          <w:sz w:val="28"/>
          <w:szCs w:val="28"/>
        </w:rPr>
        <w:t>背景</w:t>
      </w:r>
      <w:bookmarkEnd w:id="0"/>
      <w:bookmarkEnd w:id="1"/>
    </w:p>
    <w:p>
      <w:pPr>
        <w:spacing w:line="360" w:lineRule="auto"/>
      </w:pPr>
      <w:bookmarkStart w:id="2" w:name="OLE_LINK4"/>
      <w:bookmarkStart w:id="3" w:name="OLE_LINK5"/>
      <w:r>
        <w:rPr>
          <w:rFonts w:hint="eastAsia"/>
        </w:rPr>
        <w:t>本文是为了规范B+开发人员版本发布，仅供公司内部使用。</w:t>
      </w:r>
    </w:p>
    <w:bookmarkEnd w:id="2"/>
    <w:bookmarkEnd w:id="3"/>
    <w:p>
      <w:pPr>
        <w:spacing w:line="360" w:lineRule="auto"/>
        <w:rPr>
          <w:rFonts w:ascii="微软雅黑" w:hAnsi="微软雅黑" w:eastAsia="微软雅黑"/>
          <w:b/>
          <w:sz w:val="28"/>
          <w:szCs w:val="28"/>
        </w:rPr>
      </w:pPr>
      <w:bookmarkStart w:id="4" w:name="_Toc394392177"/>
      <w:bookmarkStart w:id="5" w:name="_Toc957168"/>
      <w:r>
        <w:rPr>
          <w:rFonts w:hint="eastAsia" w:ascii="微软雅黑" w:hAnsi="微软雅黑" w:eastAsia="微软雅黑"/>
          <w:b/>
          <w:sz w:val="28"/>
          <w:szCs w:val="28"/>
        </w:rPr>
        <w:t>使用对象</w:t>
      </w:r>
      <w:bookmarkEnd w:id="4"/>
      <w:bookmarkEnd w:id="5"/>
    </w:p>
    <w:p>
      <w:pPr>
        <w:spacing w:line="360" w:lineRule="auto"/>
      </w:pPr>
      <w:r>
        <w:rPr>
          <w:rFonts w:hint="eastAsia"/>
        </w:rPr>
        <w:t>本手册的读者和使用对象主要是B+相关开发人员和其他需要了解B+项目版本发布的人员，指导如何发布B+项目的版本。</w:t>
      </w:r>
    </w:p>
    <w:p>
      <w:pPr>
        <w:spacing w:line="360" w:lineRule="auto"/>
        <w:rPr>
          <w:rFonts w:ascii="微软雅黑" w:hAnsi="微软雅黑" w:eastAsia="微软雅黑"/>
          <w:b/>
          <w:sz w:val="28"/>
          <w:szCs w:val="28"/>
        </w:rPr>
      </w:pPr>
      <w:bookmarkStart w:id="6" w:name="_Toc394392178"/>
      <w:bookmarkStart w:id="7" w:name="_Toc957169"/>
      <w:r>
        <w:rPr>
          <w:rFonts w:hint="eastAsia" w:ascii="微软雅黑" w:hAnsi="微软雅黑" w:eastAsia="微软雅黑"/>
          <w:b/>
          <w:sz w:val="28"/>
          <w:szCs w:val="28"/>
        </w:rPr>
        <w:t>适用范围</w:t>
      </w:r>
      <w:bookmarkEnd w:id="6"/>
      <w:bookmarkEnd w:id="7"/>
    </w:p>
    <w:p>
      <w:pPr>
        <w:spacing w:line="360" w:lineRule="auto"/>
      </w:pPr>
      <w:r>
        <w:t xml:space="preserve"> </w:t>
      </w:r>
      <w:r>
        <w:rPr>
          <w:rFonts w:hint="eastAsia"/>
        </w:rPr>
        <w:t>所有B+项目</w:t>
      </w:r>
    </w:p>
    <w:p>
      <w:pPr>
        <w:spacing w:line="360" w:lineRule="auto"/>
        <w:rPr>
          <w:rFonts w:ascii="微软雅黑" w:hAnsi="微软雅黑" w:eastAsia="微软雅黑"/>
          <w:b/>
          <w:sz w:val="28"/>
          <w:szCs w:val="28"/>
        </w:rPr>
      </w:pPr>
      <w:bookmarkStart w:id="8" w:name="_Toc394392179"/>
      <w:bookmarkStart w:id="9" w:name="_Toc957170"/>
      <w:r>
        <w:rPr>
          <w:rFonts w:hint="eastAsia" w:ascii="微软雅黑" w:hAnsi="微软雅黑" w:eastAsia="微软雅黑"/>
          <w:b/>
          <w:sz w:val="28"/>
          <w:szCs w:val="28"/>
        </w:rPr>
        <w:t>术语定义</w:t>
      </w:r>
      <w:bookmarkEnd w:id="8"/>
      <w:bookmarkEnd w:id="9"/>
    </w:p>
    <w:tbl>
      <w:tblPr>
        <w:tblStyle w:val="11"/>
        <w:tblW w:w="6768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tblHeader/>
        </w:trPr>
        <w:tc>
          <w:tcPr>
            <w:tcW w:w="1008" w:type="dxa"/>
            <w:shd w:val="clear" w:color="auto" w:fill="CCCCCC"/>
            <w:vAlign w:val="center"/>
          </w:tcPr>
          <w:p>
            <w:pPr>
              <w:pStyle w:val="17"/>
              <w:spacing w:line="360" w:lineRule="auto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术语 </w:t>
            </w:r>
          </w:p>
        </w:tc>
        <w:tc>
          <w:tcPr>
            <w:tcW w:w="5760" w:type="dxa"/>
            <w:shd w:val="clear" w:color="auto" w:fill="CCCCCC"/>
            <w:vAlign w:val="center"/>
          </w:tcPr>
          <w:p>
            <w:pPr>
              <w:pStyle w:val="17"/>
              <w:spacing w:line="36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含    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008" w:type="dxa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B+</w:t>
            </w:r>
          </w:p>
        </w:tc>
        <w:tc>
          <w:tcPr>
            <w:tcW w:w="5760" w:type="dxa"/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Business Plus，特指商业的拓展业务，为银行提供金融服务之外的商业业务，比如商旅业务、企业采购业务。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008" w:type="dxa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商旅通</w:t>
            </w:r>
          </w:p>
        </w:tc>
        <w:tc>
          <w:tcPr>
            <w:tcW w:w="5760" w:type="dxa"/>
            <w:vAlign w:val="center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兆日科技提供的围绕企业办公和运营构建的生态服务，包括机票</w:t>
            </w:r>
            <w:r>
              <w:rPr>
                <w:rFonts w:asciiTheme="minorEastAsia" w:hAnsiTheme="minorEastAsia" w:eastAsiaTheme="minorEastAsia"/>
              </w:rPr>
              <w:t>服务、火车票服务、酒店服务、发票助手、快递服务、行程管理等，以公有云的方式部署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008" w:type="dxa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商城</w:t>
            </w:r>
          </w:p>
        </w:tc>
        <w:tc>
          <w:tcPr>
            <w:tcW w:w="5760" w:type="dxa"/>
            <w:vAlign w:val="center"/>
          </w:tcPr>
          <w:p>
            <w:pPr>
              <w:pStyle w:val="18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Theme="minorEastAsia" w:hAnsiTheme="minorEastAsia" w:eastAsiaTheme="minorEastAsia"/>
              </w:rPr>
              <w:t>兆日科技提供的围绕企业办公和运营构建的生态服务，包括机商品浏览、商品采购、加入购物车、商品下单、商品支付、商品售后</w:t>
            </w:r>
            <w:r>
              <w:rPr>
                <w:rFonts w:asciiTheme="minorEastAsia" w:hAnsiTheme="minorEastAsia" w:eastAsiaTheme="minorEastAsia"/>
              </w:rPr>
              <w:t>等，以公有云的方式部署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008" w:type="dxa"/>
          </w:tcPr>
          <w:p>
            <w:pPr>
              <w:pStyle w:val="18"/>
              <w:spacing w:line="360" w:lineRule="auto"/>
              <w:rPr>
                <w:rFonts w:asciiTheme="minorEastAsia" w:hAnsiTheme="minorEastAsia" w:eastAsiaTheme="minorEastAsia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Cs w:val="22"/>
              </w:rPr>
              <w:t>资讯</w:t>
            </w:r>
          </w:p>
        </w:tc>
        <w:tc>
          <w:tcPr>
            <w:tcW w:w="5760" w:type="dxa"/>
            <w:vAlign w:val="center"/>
          </w:tcPr>
          <w:p>
            <w:pPr>
              <w:pStyle w:val="18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Theme="minorEastAsia" w:hAnsiTheme="minorEastAsia" w:eastAsiaTheme="minorEastAsia"/>
              </w:rPr>
              <w:t>兆日科技提供的围绕企业办公和运营构建的生态服务，包括行业资讯、新闻资讯</w:t>
            </w:r>
            <w:r>
              <w:rPr>
                <w:rFonts w:asciiTheme="minorEastAsia" w:hAnsiTheme="minorEastAsia" w:eastAsiaTheme="minorEastAsia"/>
              </w:rPr>
              <w:t>等，以公有云的方式部署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</w:tbl>
    <w:p>
      <w:r>
        <w:br w:type="page"/>
      </w:r>
    </w:p>
    <w:p/>
    <w:sdt>
      <w:sdtPr>
        <w:rPr>
          <w:rFonts w:ascii="宋体" w:hAnsi="宋体" w:eastAsia="宋体"/>
        </w:rPr>
        <w:id w:val="14748360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_Toc31157 </w:instrText>
          </w:r>
          <w:r>
            <w:fldChar w:fldCharType="separate"/>
          </w:r>
          <w:r>
            <w:t xml:space="preserve">1、 </w:t>
          </w:r>
          <w:r>
            <w:rPr>
              <w:rFonts w:hint="eastAsia"/>
            </w:rPr>
            <w:t>产品范围</w:t>
          </w:r>
          <w:r>
            <w:tab/>
          </w:r>
          <w:r>
            <w:fldChar w:fldCharType="begin"/>
          </w:r>
          <w:r>
            <w:instrText xml:space="preserve"> PAGEREF _Toc31157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_Toc15088 </w:instrText>
          </w:r>
          <w:r>
            <w:fldChar w:fldCharType="separate"/>
          </w:r>
          <w:r>
            <w:t xml:space="preserve">2、 </w:t>
          </w:r>
          <w:r>
            <w:rPr>
              <w:rFonts w:hint="eastAsia"/>
            </w:rPr>
            <w:t>应用范围</w:t>
          </w:r>
          <w:r>
            <w:tab/>
          </w:r>
          <w:r>
            <w:fldChar w:fldCharType="begin"/>
          </w:r>
          <w:r>
            <w:instrText xml:space="preserve"> PAGEREF _Toc15088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_Toc4360 </w:instrText>
          </w:r>
          <w:r>
            <w:fldChar w:fldCharType="separate"/>
          </w:r>
          <w:r>
            <w:rPr>
              <w:rFonts w:hint="eastAsia"/>
            </w:rPr>
            <w:t>2.1、B+商旅</w:t>
          </w:r>
          <w:r>
            <w:tab/>
          </w:r>
          <w:r>
            <w:fldChar w:fldCharType="begin"/>
          </w:r>
          <w:r>
            <w:instrText xml:space="preserve"> PAGEREF _Toc4360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_Toc16276 </w:instrText>
          </w:r>
          <w:r>
            <w:fldChar w:fldCharType="separate"/>
          </w:r>
          <w:r>
            <w:rPr>
              <w:rFonts w:hint="eastAsia"/>
            </w:rPr>
            <w:t>2.2、B+商城</w:t>
          </w:r>
          <w:r>
            <w:tab/>
          </w:r>
          <w:r>
            <w:fldChar w:fldCharType="begin"/>
          </w:r>
          <w:r>
            <w:instrText xml:space="preserve"> PAGEREF _Toc16276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_Toc26344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、B+</w:t>
          </w:r>
          <w:r>
            <w:rPr>
              <w:rFonts w:hint="eastAsia"/>
              <w:lang w:val="en-US" w:eastAsia="zh-CN"/>
            </w:rPr>
            <w:t>资讯</w:t>
          </w:r>
          <w:r>
            <w:tab/>
          </w:r>
          <w:r>
            <w:fldChar w:fldCharType="begin"/>
          </w:r>
          <w:r>
            <w:instrText xml:space="preserve"> PAGEREF _Toc26344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_Toc18356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、B+</w:t>
          </w:r>
          <w:r>
            <w:rPr>
              <w:rFonts w:hint="eastAsia"/>
              <w:lang w:val="en-US" w:eastAsia="zh-CN"/>
            </w:rPr>
            <w:t>抽奖平台</w:t>
          </w:r>
          <w:r>
            <w:tab/>
          </w:r>
          <w:r>
            <w:fldChar w:fldCharType="begin"/>
          </w:r>
          <w:r>
            <w:instrText xml:space="preserve"> PAGEREF _Toc18356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_Toc4585 </w:instrText>
          </w:r>
          <w:r>
            <w:fldChar w:fldCharType="separate"/>
          </w:r>
          <w:r>
            <w:t xml:space="preserve">3、 </w:t>
          </w:r>
          <w:r>
            <w:rPr>
              <w:rFonts w:hint="eastAsia"/>
            </w:rPr>
            <w:t>版本发布说明</w:t>
          </w:r>
          <w:r>
            <w:tab/>
          </w:r>
          <w:r>
            <w:fldChar w:fldCharType="begin"/>
          </w:r>
          <w:r>
            <w:instrText xml:space="preserve"> PAGEREF _Toc4585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_Toc23215 </w:instrText>
          </w:r>
          <w:r>
            <w:fldChar w:fldCharType="separate"/>
          </w:r>
          <w:r>
            <w:rPr>
              <w:rFonts w:hint="eastAsia"/>
            </w:rPr>
            <w:t>3.1、开发自测完成</w:t>
          </w:r>
          <w:r>
            <w:tab/>
          </w:r>
          <w:r>
            <w:fldChar w:fldCharType="begin"/>
          </w:r>
          <w:r>
            <w:instrText xml:space="preserve"> PAGEREF _Toc23215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_Toc674 </w:instrText>
          </w:r>
          <w:r>
            <w:fldChar w:fldCharType="separate"/>
          </w:r>
          <w:r>
            <w:rPr>
              <w:rFonts w:hint="eastAsia"/>
            </w:rPr>
            <w:t>3.2、黑盒（SIT）发布</w:t>
          </w:r>
          <w:r>
            <w:tab/>
          </w:r>
          <w:r>
            <w:fldChar w:fldCharType="begin"/>
          </w:r>
          <w:r>
            <w:instrText xml:space="preserve"> PAGEREF _Toc674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_Toc23206 </w:instrText>
          </w:r>
          <w:r>
            <w:fldChar w:fldCharType="separate"/>
          </w:r>
          <w:r>
            <w:rPr>
              <w:rFonts w:hint="eastAsia"/>
            </w:rPr>
            <w:t>3.2.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发布规范</w:t>
          </w:r>
          <w:r>
            <w:tab/>
          </w:r>
          <w:r>
            <w:fldChar w:fldCharType="begin"/>
          </w:r>
          <w:r>
            <w:instrText xml:space="preserve"> PAGEREF _Toc23206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_Toc7920 </w:instrText>
          </w:r>
          <w:r>
            <w:fldChar w:fldCharType="separate"/>
          </w:r>
          <w:r>
            <w:rPr>
              <w:rFonts w:hint="eastAsia"/>
            </w:rPr>
            <w:t>3.2.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bug解决格式和方案</w:t>
          </w:r>
          <w:r>
            <w:tab/>
          </w:r>
          <w:r>
            <w:fldChar w:fldCharType="begin"/>
          </w:r>
          <w:r>
            <w:instrText xml:space="preserve"> PAGEREF _Toc7920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_Toc31041 </w:instrText>
          </w:r>
          <w:r>
            <w:fldChar w:fldCharType="separate"/>
          </w:r>
          <w:r>
            <w:rPr>
              <w:rFonts w:hint="eastAsia"/>
            </w:rPr>
            <w:t>3.2.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测试黑盒验证</w:t>
          </w:r>
          <w:r>
            <w:tab/>
          </w:r>
          <w:r>
            <w:fldChar w:fldCharType="begin"/>
          </w:r>
          <w:r>
            <w:instrText xml:space="preserve"> PAGEREF _Toc31041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_Toc4142 </w:instrText>
          </w:r>
          <w:r>
            <w:fldChar w:fldCharType="separate"/>
          </w:r>
          <w:r>
            <w:rPr>
              <w:rFonts w:hint="eastAsia"/>
            </w:rPr>
            <w:t>3.3、沙盒（UAT）发布</w:t>
          </w:r>
          <w:r>
            <w:tab/>
          </w:r>
          <w:r>
            <w:fldChar w:fldCharType="begin"/>
          </w:r>
          <w:r>
            <w:instrText xml:space="preserve"> PAGEREF _Toc4142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_Toc18295 </w:instrText>
          </w:r>
          <w:r>
            <w:fldChar w:fldCharType="separate"/>
          </w:r>
          <w:r>
            <w:rPr>
              <w:rFonts w:hint="eastAsia"/>
            </w:rPr>
            <w:t>3.4、生产发（PRO）布</w:t>
          </w:r>
          <w:r>
            <w:tab/>
          </w:r>
          <w:r>
            <w:fldChar w:fldCharType="begin"/>
          </w:r>
          <w:r>
            <w:instrText xml:space="preserve"> PAGEREF _Toc18295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_Toc9306 </w:instrText>
          </w:r>
          <w:r>
            <w:fldChar w:fldCharType="separate"/>
          </w:r>
          <w:r>
            <w:rPr>
              <w:rFonts w:hint="eastAsia"/>
            </w:rPr>
            <w:t>3.5、附件说明</w:t>
          </w:r>
          <w:r>
            <w:tab/>
          </w:r>
          <w:r>
            <w:fldChar w:fldCharType="begin"/>
          </w:r>
          <w:r>
            <w:instrText xml:space="preserve"> PAGEREF _Toc9306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_Toc24745 </w:instrText>
          </w:r>
          <w:r>
            <w:fldChar w:fldCharType="separate"/>
          </w:r>
          <w:r>
            <w:rPr>
              <w:rFonts w:hint="eastAsia"/>
            </w:rPr>
            <w:t>3.5.1 CHANGELOG.md</w:t>
          </w:r>
          <w:r>
            <w:tab/>
          </w:r>
          <w:r>
            <w:fldChar w:fldCharType="begin"/>
          </w:r>
          <w:r>
            <w:instrText xml:space="preserve"> PAGEREF _Toc24745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_Toc24898 </w:instrText>
          </w:r>
          <w:r>
            <w:fldChar w:fldCharType="separate"/>
          </w:r>
          <w:r>
            <w:rPr>
              <w:rFonts w:hint="eastAsia"/>
            </w:rPr>
            <w:t>3.5.2 INSTALL.md</w:t>
          </w:r>
          <w:r>
            <w:tab/>
          </w:r>
          <w:r>
            <w:fldChar w:fldCharType="begin"/>
          </w:r>
          <w:r>
            <w:instrText xml:space="preserve"> PAGEREF _Toc24898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_Toc29592 </w:instrText>
          </w:r>
          <w:r>
            <w:fldChar w:fldCharType="separate"/>
          </w:r>
          <w:r>
            <w:rPr>
              <w:rFonts w:hint="eastAsia"/>
            </w:rPr>
            <w:t>3.5.3 文件归档申请表</w:t>
          </w:r>
          <w:r>
            <w:tab/>
          </w:r>
          <w:r>
            <w:fldChar w:fldCharType="begin"/>
          </w:r>
          <w:r>
            <w:instrText xml:space="preserve"> PAGEREF _Toc29592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_Toc8743 </w:instrText>
          </w:r>
          <w:r>
            <w:fldChar w:fldCharType="separate"/>
          </w:r>
          <w:r>
            <w:t xml:space="preserve">4、 </w:t>
          </w:r>
          <w:r>
            <w:rPr>
              <w:rFonts w:hint="eastAsia"/>
            </w:rPr>
            <w:t>前端版本发布</w:t>
          </w:r>
          <w:r>
            <w:tab/>
          </w:r>
          <w:r>
            <w:fldChar w:fldCharType="begin"/>
          </w:r>
          <w:r>
            <w:instrText xml:space="preserve"> PAGEREF _Toc8743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dev环境发布</w:t>
          </w:r>
          <w:r>
            <w:tab/>
          </w:r>
          <w:r>
            <w:fldChar w:fldCharType="begin"/>
          </w:r>
          <w:r>
            <w:instrText xml:space="preserve"> PAGEREF _Toc16374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代码分支</w:t>
          </w:r>
          <w:r>
            <w:tab/>
          </w:r>
          <w:r>
            <w:fldChar w:fldCharType="begin"/>
          </w:r>
          <w:r>
            <w:instrText xml:space="preserve"> PAGEREF _Toc7041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_Toc5546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 xml:space="preserve">2 </w:t>
          </w:r>
          <w:r>
            <w:rPr>
              <w:rFonts w:hint="eastAsia"/>
            </w:rPr>
            <w:t>sit环境发布</w:t>
          </w:r>
          <w:r>
            <w:tab/>
          </w:r>
          <w:r>
            <w:fldChar w:fldCharType="begin"/>
          </w:r>
          <w:r>
            <w:instrText xml:space="preserve"> PAGEREF _Toc5546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4.2.1 代码分支</w:t>
          </w:r>
          <w:r>
            <w:tab/>
          </w:r>
          <w:r>
            <w:fldChar w:fldCharType="begin"/>
          </w:r>
          <w:r>
            <w:instrText xml:space="preserve"> PAGEREF _Toc15809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_Toc2810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发布说明</w:t>
          </w:r>
          <w:r>
            <w:tab/>
          </w:r>
          <w:r>
            <w:fldChar w:fldCharType="begin"/>
          </w:r>
          <w:r>
            <w:instrText xml:space="preserve"> PAGEREF _Toc2810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_Toc30532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手动部署</w:t>
          </w:r>
          <w:r>
            <w:tab/>
          </w:r>
          <w:r>
            <w:fldChar w:fldCharType="begin"/>
          </w:r>
          <w:r>
            <w:instrText xml:space="preserve"> PAGEREF _Toc30532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_Toc2358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自动部署</w:t>
          </w:r>
          <w:r>
            <w:tab/>
          </w:r>
          <w:r>
            <w:fldChar w:fldCharType="begin"/>
          </w:r>
          <w:r>
            <w:instrText xml:space="preserve"> PAGEREF _Toc2358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_Toc5854 </w:instrText>
          </w:r>
          <w:r>
            <w:fldChar w:fldCharType="separate"/>
          </w:r>
          <w:r>
            <w:rPr>
              <w:rFonts w:hint="eastAsia"/>
            </w:rPr>
            <w:t>4.2 uat环境发布</w:t>
          </w:r>
          <w:r>
            <w:tab/>
          </w:r>
          <w:r>
            <w:fldChar w:fldCharType="begin"/>
          </w:r>
          <w:r>
            <w:instrText xml:space="preserve"> PAGEREF _Toc5854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_Toc2975 </w:instrText>
          </w:r>
          <w:r>
            <w:fldChar w:fldCharType="separate"/>
          </w:r>
          <w:r>
            <w:rPr>
              <w:rFonts w:hint="eastAsia"/>
            </w:rPr>
            <w:t xml:space="preserve">4.2.1 </w:t>
          </w:r>
          <w:r>
            <w:rPr>
              <w:rFonts w:hint="eastAsia"/>
              <w:lang w:val="en-US" w:eastAsia="zh-CN"/>
            </w:rPr>
            <w:t>代码分支</w:t>
          </w:r>
          <w:r>
            <w:tab/>
          </w:r>
          <w:r>
            <w:fldChar w:fldCharType="begin"/>
          </w:r>
          <w:r>
            <w:instrText xml:space="preserve"> PAGEREF _Toc2975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_Toc23450 </w:instrText>
          </w:r>
          <w:r>
            <w:fldChar w:fldCharType="separate"/>
          </w:r>
          <w:r>
            <w:rPr>
              <w:rFonts w:hint="eastAsia"/>
            </w:rPr>
            <w:t>4.2.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手动部署</w:t>
          </w:r>
          <w:r>
            <w:tab/>
          </w:r>
          <w:r>
            <w:fldChar w:fldCharType="begin"/>
          </w:r>
          <w:r>
            <w:instrText xml:space="preserve"> PAGEREF _Toc23450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_Toc2718 </w:instrText>
          </w:r>
          <w:r>
            <w:fldChar w:fldCharType="separate"/>
          </w:r>
          <w:r>
            <w:rPr>
              <w:rFonts w:hint="eastAsia"/>
            </w:rPr>
            <w:t>4.2.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自动部署</w:t>
          </w:r>
          <w:r>
            <w:tab/>
          </w:r>
          <w:r>
            <w:fldChar w:fldCharType="begin"/>
          </w:r>
          <w:r>
            <w:instrText xml:space="preserve"> PAGEREF _Toc2718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_Toc25511 </w:instrText>
          </w:r>
          <w:r>
            <w:fldChar w:fldCharType="separate"/>
          </w:r>
          <w:r>
            <w:rPr>
              <w:rFonts w:hint="eastAsia"/>
            </w:rPr>
            <w:t>4.3 prod环境发布</w:t>
          </w:r>
          <w:r>
            <w:tab/>
          </w:r>
          <w:r>
            <w:fldChar w:fldCharType="begin"/>
          </w:r>
          <w:r>
            <w:instrText xml:space="preserve"> PAGEREF _Toc25511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_Toc7551 </w:instrText>
          </w:r>
          <w:r>
            <w:fldChar w:fldCharType="separate"/>
          </w:r>
          <w:r>
            <w:rPr>
              <w:rFonts w:hint="eastAsia"/>
            </w:rPr>
            <w:t xml:space="preserve">4.3.1 </w:t>
          </w:r>
          <w:r>
            <w:rPr>
              <w:rFonts w:hint="eastAsia"/>
              <w:lang w:val="en-US" w:eastAsia="zh-CN"/>
            </w:rPr>
            <w:t>代码分支</w:t>
          </w:r>
          <w:r>
            <w:tab/>
          </w:r>
          <w:r>
            <w:fldChar w:fldCharType="begin"/>
          </w:r>
          <w:r>
            <w:instrText xml:space="preserve"> PAGEREF _Toc7551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_Toc31630 </w:instrText>
          </w:r>
          <w:r>
            <w:fldChar w:fldCharType="separate"/>
          </w:r>
          <w:r>
            <w:rPr>
              <w:rFonts w:hint="eastAsia"/>
            </w:rPr>
            <w:t>4.3.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手动部署</w:t>
          </w:r>
          <w:r>
            <w:tab/>
          </w:r>
          <w:r>
            <w:fldChar w:fldCharType="begin"/>
          </w:r>
          <w:r>
            <w:instrText xml:space="preserve"> PAGEREF _Toc31630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_Toc28499 </w:instrText>
          </w:r>
          <w:r>
            <w:fldChar w:fldCharType="separate"/>
          </w:r>
          <w:r>
            <w:rPr>
              <w:rFonts w:hint="eastAsia"/>
            </w:rPr>
            <w:t>4.3.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自动部署</w:t>
          </w:r>
          <w:r>
            <w:tab/>
          </w:r>
          <w:r>
            <w:fldChar w:fldCharType="begin"/>
          </w:r>
          <w:r>
            <w:instrText xml:space="preserve"> PAGEREF _Toc28499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_Toc6170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g2bankuat</w:t>
          </w:r>
          <w:r>
            <w:rPr>
              <w:rFonts w:hint="eastAsia"/>
            </w:rPr>
            <w:t>环境发布</w:t>
          </w:r>
          <w:r>
            <w:tab/>
          </w:r>
          <w:r>
            <w:fldChar w:fldCharType="begin"/>
          </w:r>
          <w:r>
            <w:instrText xml:space="preserve"> PAGEREF _Toc6170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_Toc18350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.1 </w:t>
          </w:r>
          <w:r>
            <w:rPr>
              <w:rFonts w:hint="eastAsia"/>
              <w:lang w:val="en-US" w:eastAsia="zh-CN"/>
            </w:rPr>
            <w:t>代码分支</w:t>
          </w:r>
          <w:r>
            <w:tab/>
          </w:r>
          <w:r>
            <w:fldChar w:fldCharType="begin"/>
          </w:r>
          <w:r>
            <w:instrText xml:space="preserve"> PAGEREF _Toc18350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_Toc22696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.1 </w:t>
          </w:r>
          <w:r>
            <w:rPr>
              <w:rFonts w:hint="eastAsia"/>
              <w:lang w:val="en-US" w:eastAsia="zh-CN"/>
            </w:rPr>
            <w:t>发布说明</w:t>
          </w:r>
          <w:r>
            <w:tab/>
          </w:r>
          <w:r>
            <w:fldChar w:fldCharType="begin"/>
          </w:r>
          <w:r>
            <w:instrText xml:space="preserve"> PAGEREF _Toc22696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_Toc11849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g2bankprod</w:t>
          </w:r>
          <w:r>
            <w:rPr>
              <w:rFonts w:hint="eastAsia"/>
            </w:rPr>
            <w:t>环境发布</w:t>
          </w:r>
          <w:r>
            <w:tab/>
          </w:r>
          <w:r>
            <w:fldChar w:fldCharType="begin"/>
          </w:r>
          <w:r>
            <w:instrText xml:space="preserve"> PAGEREF _Toc11849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_Toc7341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代码分支</w:t>
          </w:r>
          <w:r>
            <w:tab/>
          </w:r>
          <w:r>
            <w:fldChar w:fldCharType="begin"/>
          </w:r>
          <w:r>
            <w:instrText xml:space="preserve"> PAGEREF _Toc7341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_Toc10458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发布说明</w:t>
          </w:r>
          <w:r>
            <w:tab/>
          </w:r>
          <w:r>
            <w:fldChar w:fldCharType="begin"/>
          </w:r>
          <w:r>
            <w:instrText xml:space="preserve"> PAGEREF _Toc10458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_Toc20150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提交部署申请</w:t>
          </w:r>
          <w:r>
            <w:tab/>
          </w:r>
          <w:r>
            <w:fldChar w:fldCharType="begin"/>
          </w:r>
          <w:r>
            <w:instrText xml:space="preserve"> PAGEREF _Toc20150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</w:pPr>
      <w:bookmarkStart w:id="10" w:name="_Toc31157"/>
      <w:r>
        <w:rPr>
          <w:rFonts w:hint="eastAsia"/>
        </w:rPr>
        <w:t>产品范围</w:t>
      </w:r>
      <w:bookmarkEnd w:id="1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B+项目下现有的产品有</w:t>
      </w:r>
      <w:r>
        <w:rPr>
          <w:rFonts w:hint="eastAsia"/>
          <w:lang w:val="en-US" w:eastAsia="zh-CN"/>
        </w:rPr>
        <w:t>四</w:t>
      </w:r>
      <w:bookmarkStart w:id="54" w:name="_GoBack"/>
      <w:bookmarkEnd w:id="54"/>
      <w:r>
        <w:rPr>
          <w:rFonts w:hint="eastAsia"/>
        </w:rPr>
        <w:t>个：B+商旅、B+商城、B+资讯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B+抽奖平台</w:t>
      </w:r>
    </w:p>
    <w:p>
      <w:pPr>
        <w:pStyle w:val="2"/>
        <w:numPr>
          <w:ilvl w:val="0"/>
          <w:numId w:val="2"/>
        </w:numPr>
      </w:pPr>
      <w:bookmarkStart w:id="11" w:name="_Toc15088"/>
      <w:r>
        <w:rPr>
          <w:rFonts w:hint="eastAsia"/>
        </w:rPr>
        <w:t>应用范围</w:t>
      </w:r>
      <w:bookmarkEnd w:id="11"/>
    </w:p>
    <w:p>
      <w:bookmarkStart w:id="12" w:name="_Toc12519"/>
      <w:r>
        <w:rPr>
          <w:rFonts w:hint="eastAsia"/>
        </w:rPr>
        <w:t>应用是指在各个产品下，可以独立运行的单位。</w:t>
      </w:r>
      <w:bookmarkEnd w:id="12"/>
    </w:p>
    <w:p>
      <w:pPr>
        <w:pStyle w:val="3"/>
      </w:pPr>
      <w:bookmarkStart w:id="13" w:name="_Toc4360"/>
      <w:r>
        <w:rPr>
          <w:rFonts w:hint="eastAsia"/>
        </w:rPr>
        <w:t>2.1、B+商旅</w:t>
      </w:r>
      <w:bookmarkEnd w:id="1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应用名称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B+商旅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ascii="Helvetica" w:hAnsi="Helvetica" w:eastAsia="Helvetica" w:cs="Helvetica"/>
                <w:color w:val="333333"/>
                <w:sz w:val="22"/>
                <w:szCs w:val="22"/>
              </w:rPr>
              <w:t>机票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保险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火车票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行程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ascii="Helvetica" w:hAnsi="Helvetica" w:eastAsia="Helvetica" w:cs="Helvetica"/>
                <w:color w:val="333333"/>
                <w:sz w:val="22"/>
                <w:szCs w:val="22"/>
              </w:rPr>
              <w:t>发票核验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ascii="Helvetica" w:hAnsi="Helvetica" w:eastAsia="Helvetica" w:cs="Helvetica"/>
                <w:color w:val="333333"/>
                <w:sz w:val="22"/>
                <w:szCs w:val="22"/>
              </w:rPr>
              <w:t>发票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ascii="Helvetica" w:hAnsi="Helvetica" w:eastAsia="Helvetica" w:cs="Helvetica"/>
                <w:color w:val="333333"/>
                <w:sz w:val="22"/>
                <w:szCs w:val="22"/>
              </w:rPr>
              <w:t>用户服务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订单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运营管理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认证授权代理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客服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支付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快递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常旅客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运营告警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消息推送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基础服务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序列号，任务调度，网关，预签名</w:t>
            </w:r>
            <w:r>
              <w:t xml:space="preserve"> </w:t>
            </w:r>
          </w:p>
        </w:tc>
      </w:tr>
    </w:tbl>
    <w:p>
      <w:pPr>
        <w:pStyle w:val="19"/>
        <w:spacing w:line="360" w:lineRule="auto"/>
        <w:rPr>
          <w:color w:val="FF0000"/>
        </w:rPr>
      </w:pPr>
      <w:r>
        <w:rPr>
          <w:rFonts w:hint="eastAsia"/>
          <w:color w:val="FF0000"/>
        </w:rPr>
        <w:t>备注：老商旅提交申请时，请备注下，方便我们自己，不备注说明默认为新商旅</w:t>
      </w:r>
    </w:p>
    <w:p>
      <w:pPr>
        <w:pStyle w:val="3"/>
      </w:pPr>
      <w:bookmarkStart w:id="14" w:name="_Toc16276"/>
      <w:r>
        <w:rPr>
          <w:rFonts w:hint="eastAsia"/>
        </w:rPr>
        <w:t>2.2、B+商城</w:t>
      </w:r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应用名称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B+商城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供应商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供应商配置，供应商接入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支付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商品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商品搜索，商品分类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收藏夹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快递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商城订单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供应商订单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财务系统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/>
              </w:rPr>
              <w:t>包括发票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消息推送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购物车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渠道管理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基础服务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/>
              </w:rPr>
              <w:t>序列号，任务调度，网关，预签名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运营管理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认证授权代理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售后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  <w:color w:val="FF0000"/>
              </w:rPr>
              <w:t>京东企业购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>
      <w:pPr>
        <w:pStyle w:val="19"/>
        <w:spacing w:line="360" w:lineRule="auto"/>
        <w:rPr>
          <w:color w:val="FF0000"/>
        </w:rPr>
      </w:pPr>
      <w:r>
        <w:rPr>
          <w:rFonts w:hint="eastAsia"/>
          <w:color w:val="FF0000"/>
        </w:rPr>
        <w:t>备注：前端APP商城版本，只有一个包，可以将应用写成京东企业购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br w:type="page"/>
      </w:r>
      <w:bookmarkStart w:id="15" w:name="_Toc26344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、B+</w:t>
      </w:r>
      <w:r>
        <w:rPr>
          <w:rFonts w:hint="eastAsia"/>
          <w:lang w:val="en-US" w:eastAsia="zh-CN"/>
        </w:rPr>
        <w:t>资讯</w:t>
      </w:r>
      <w:bookmarkEnd w:id="15"/>
    </w:p>
    <w:p>
      <w:r>
        <w:rPr>
          <w:rFonts w:hint="eastAsia"/>
        </w:rPr>
        <w:t>具体产品与应用的关系如下表：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应用名称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B+资讯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测试助手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test-assistant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资讯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频道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c</w:t>
            </w: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ategroy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customer-profile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渠道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供应商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supplier</w:t>
            </w:r>
            <w:r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supplier</w:t>
            </w:r>
            <w:r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-access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认证授权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  <w:t>zsa-adapter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  <w:r>
              <w:rPr>
                <w:rFonts w:hint="eastAsia"/>
              </w:rPr>
              <w:t>基础服务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eastAsia"/>
              </w:rPr>
              <w:t>序列号，缓存，任务调度等</w:t>
            </w:r>
          </w:p>
        </w:tc>
      </w:tr>
    </w:tbl>
    <w:p/>
    <w:p>
      <w:pPr>
        <w:pStyle w:val="3"/>
        <w:rPr>
          <w:rFonts w:hint="default" w:eastAsia="黑体"/>
          <w:lang w:val="en-US" w:eastAsia="zh-CN"/>
        </w:rPr>
      </w:pPr>
      <w:bookmarkStart w:id="16" w:name="_Toc18356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、B+</w:t>
      </w:r>
      <w:r>
        <w:rPr>
          <w:rFonts w:hint="eastAsia"/>
          <w:lang w:val="en-US" w:eastAsia="zh-CN"/>
        </w:rPr>
        <w:t>抽奖平台</w:t>
      </w:r>
      <w:bookmarkEnd w:id="16"/>
    </w:p>
    <w:p>
      <w:bookmarkStart w:id="17" w:name="_Toc26530"/>
      <w:r>
        <w:rPr>
          <w:rFonts w:hint="eastAsia"/>
        </w:rPr>
        <w:t>具体产品与应用的关系如下表：</w:t>
      </w:r>
      <w:bookmarkEnd w:id="1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应用名称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B+</w:t>
            </w:r>
            <w:r>
              <w:rPr>
                <w:rFonts w:hint="eastAsia"/>
                <w:lang w:val="en-US" w:eastAsia="zh-CN"/>
              </w:rPr>
              <w:t>抽奖平台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抽奖平台平台端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抽奖平台客户端</w:t>
            </w: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</w:pPr>
          </w:p>
        </w:tc>
        <w:tc>
          <w:tcPr>
            <w:tcW w:w="2841" w:type="dxa"/>
          </w:tcPr>
          <w:p>
            <w:pPr>
              <w:pStyle w:val="19"/>
              <w:widowControl w:val="0"/>
              <w:spacing w:line="360" w:lineRule="auto"/>
              <w:jc w:val="both"/>
              <w:rPr>
                <w:rFonts w:ascii="等线" w:hAnsi="等线" w:eastAsia="等线" w:cs="等线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</w:pPr>
      <w:bookmarkStart w:id="18" w:name="_Toc4585"/>
      <w:r>
        <w:rPr>
          <w:rFonts w:hint="eastAsia"/>
        </w:rPr>
        <w:t>版本发布说明</w:t>
      </w:r>
      <w:bookmarkEnd w:id="18"/>
    </w:p>
    <w:p>
      <w:r>
        <w:rPr>
          <w:rFonts w:hint="eastAsia"/>
        </w:rPr>
        <w:t>B+项目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适用于商旅、资讯</w:t>
      </w:r>
      <w:r>
        <w:rPr>
          <w:rFonts w:hint="eastAsia"/>
          <w:lang w:eastAsia="zh-CN"/>
        </w:rPr>
        <w:t>】</w:t>
      </w:r>
      <w:r>
        <w:rPr>
          <w:rFonts w:hint="eastAsia"/>
        </w:rPr>
        <w:t>版本发布分为四个步骤：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①开发自测完成--&gt;②黑盒（SIT）发布--&gt;③沙盒（UAT）发布--&gt;④生产发布</w:t>
      </w:r>
    </w:p>
    <w:p>
      <w:r>
        <w:rPr>
          <w:rFonts w:hint="eastAsia"/>
        </w:rPr>
        <w:t>B+项目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适用于商城</w:t>
      </w:r>
      <w:r>
        <w:rPr>
          <w:rFonts w:hint="eastAsia"/>
          <w:lang w:eastAsia="zh-CN"/>
        </w:rPr>
        <w:t>】</w:t>
      </w:r>
      <w:r>
        <w:rPr>
          <w:rFonts w:hint="eastAsia"/>
        </w:rPr>
        <w:t>版本发布分为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个步骤：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①开发自测完成--&gt;②黑盒（SIT）发布--&gt;③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g2</w:t>
      </w:r>
      <w:r>
        <w:rPr>
          <w:rFonts w:hint="eastAsia"/>
          <w:b/>
          <w:bCs/>
          <w:color w:val="FF0000"/>
          <w:sz w:val="28"/>
          <w:szCs w:val="28"/>
        </w:rPr>
        <w:t>沙盒（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G2-</w:t>
      </w:r>
      <w:r>
        <w:rPr>
          <w:rFonts w:hint="eastAsia"/>
          <w:b/>
          <w:bCs/>
          <w:color w:val="FF0000"/>
          <w:sz w:val="28"/>
          <w:szCs w:val="28"/>
        </w:rPr>
        <w:t>UAT）发布--&gt;④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g2</w:t>
      </w:r>
      <w:r>
        <w:rPr>
          <w:rFonts w:hint="eastAsia"/>
          <w:b/>
          <w:bCs/>
          <w:color w:val="FF0000"/>
          <w:sz w:val="28"/>
          <w:szCs w:val="28"/>
        </w:rPr>
        <w:t>生产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G2-PROD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）</w:t>
      </w:r>
      <w:r>
        <w:rPr>
          <w:rFonts w:hint="eastAsia"/>
          <w:b/>
          <w:bCs/>
          <w:color w:val="FF0000"/>
          <w:sz w:val="28"/>
          <w:szCs w:val="28"/>
        </w:rPr>
        <w:t>发布--&gt;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⑤bank沙盒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G2BANK-</w:t>
      </w:r>
      <w:r>
        <w:rPr>
          <w:rFonts w:hint="eastAsia"/>
          <w:b/>
          <w:bCs/>
          <w:color w:val="FF0000"/>
          <w:sz w:val="28"/>
          <w:szCs w:val="28"/>
        </w:rPr>
        <w:t>UAT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）</w:t>
      </w:r>
      <w:r>
        <w:rPr>
          <w:rFonts w:hint="eastAsia"/>
          <w:b/>
          <w:bCs/>
          <w:color w:val="FF0000"/>
          <w:sz w:val="28"/>
          <w:szCs w:val="28"/>
        </w:rPr>
        <w:t>发布--&gt;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⑥bank</w:t>
      </w:r>
      <w:r>
        <w:rPr>
          <w:rFonts w:hint="eastAsia"/>
          <w:b/>
          <w:bCs/>
          <w:color w:val="FF0000"/>
          <w:sz w:val="28"/>
          <w:szCs w:val="28"/>
        </w:rPr>
        <w:t>生产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G2BANK-PROD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）</w:t>
      </w:r>
      <w:r>
        <w:rPr>
          <w:rFonts w:hint="eastAsia"/>
          <w:b/>
          <w:bCs/>
          <w:color w:val="FF0000"/>
          <w:sz w:val="28"/>
          <w:szCs w:val="28"/>
        </w:rPr>
        <w:t>发布</w:t>
      </w:r>
    </w:p>
    <w:p>
      <w:pPr>
        <w:pStyle w:val="3"/>
      </w:pPr>
      <w:bookmarkStart w:id="19" w:name="_Toc23215"/>
      <w:r>
        <w:rPr>
          <w:rFonts w:hint="eastAsia"/>
        </w:rPr>
        <w:t>3.1、开发自测完成</w:t>
      </w:r>
      <w:bookmarkEnd w:id="19"/>
    </w:p>
    <w:p>
      <w:pPr>
        <w:ind w:firstLine="420" w:firstLineChars="0"/>
      </w:pPr>
      <w:r>
        <w:rPr>
          <w:rFonts w:hint="eastAsia"/>
        </w:rPr>
        <w:t>开发自测完成指的是整个功能开发完成，也就是前后端联调完成。并不是指前后端代码开发完成。</w:t>
      </w:r>
    </w:p>
    <w:p>
      <w:pPr>
        <w:ind w:firstLine="420" w:firstLineChars="0"/>
      </w:pPr>
      <w:r>
        <w:rPr>
          <w:rFonts w:hint="eastAsia"/>
        </w:rPr>
        <w:t>开发自测阶段，问题不记录禅道，遇到问题开发人员直接解决即可。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前后端联调完成后，可以发布黑盒版本。</w:t>
      </w:r>
    </w:p>
    <w:p>
      <w:pPr>
        <w:pStyle w:val="3"/>
        <w:rPr>
          <w:rFonts w:hint="eastAsia"/>
        </w:rPr>
      </w:pPr>
      <w:bookmarkStart w:id="20" w:name="_Toc674"/>
      <w:r>
        <w:rPr>
          <w:rFonts w:hint="eastAsia"/>
        </w:rPr>
        <w:t>3.2、黑盒（SIT）发布</w:t>
      </w:r>
      <w:bookmarkEnd w:id="20"/>
    </w:p>
    <w:p>
      <w:pPr>
        <w:pStyle w:val="4"/>
      </w:pPr>
      <w:bookmarkStart w:id="21" w:name="_Toc23206"/>
      <w:r>
        <w:rPr>
          <w:rFonts w:hint="eastAsia"/>
        </w:rPr>
        <w:t>3.2.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发布规范</w:t>
      </w:r>
      <w:bookmarkEnd w:id="21"/>
    </w:p>
    <w:p>
      <w:pPr>
        <w:ind w:firstLine="420" w:firstLineChars="0"/>
      </w:pPr>
      <w:r>
        <w:rPr>
          <w:rFonts w:hint="eastAsia"/>
        </w:rPr>
        <w:t>开发自测完成后，在发布黑盒时，不需要提交</w:t>
      </w:r>
      <w:r>
        <w:rPr>
          <w:rFonts w:hint="eastAsia"/>
          <w:lang w:val="en-US" w:eastAsia="zh-CN"/>
        </w:rPr>
        <w:t>伴正事版本发布</w:t>
      </w:r>
      <w:r>
        <w:rPr>
          <w:rFonts w:hint="eastAsia"/>
        </w:rPr>
        <w:t>申请，需要邮件通知到相关开发与测试，发布的模板为：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color w:val="FF0000"/>
              </w:rPr>
              <w:t xml:space="preserve">注意事项：  XXX    </w:t>
            </w:r>
            <w:r>
              <w:rPr>
                <w:rFonts w:hint="eastAsia"/>
              </w:rPr>
              <w:t xml:space="preserve"> （如果有注意事项请用红色字体标识，没有则可不写）</w:t>
            </w:r>
          </w:p>
          <w:p>
            <w:pPr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新增功能：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</w:rPr>
              <w:t>新增发票助手抬头删除功能</w:t>
            </w:r>
          </w:p>
          <w:p>
            <w:pPr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更新功能：</w:t>
            </w:r>
          </w:p>
          <w:p>
            <w:r>
              <w:rPr>
                <w:rFonts w:hint="eastAsia"/>
              </w:rPr>
              <w:t xml:space="preserve">       发票助手抬头保存规则修改</w:t>
            </w:r>
          </w:p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影响范围：</w:t>
            </w:r>
          </w:p>
          <w:p>
            <w:r>
              <w:rPr>
                <w:rFonts w:hint="eastAsia"/>
              </w:rPr>
              <w:t xml:space="preserve">        发票助手抬头保存，下单时发票选择。</w:t>
            </w:r>
          </w:p>
          <w:p>
            <w:r>
              <w:rPr>
                <w:rFonts w:hint="eastAsia"/>
              </w:rPr>
              <w:t xml:space="preserve">        发票助手删除功能</w:t>
            </w:r>
          </w:p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依赖服务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数据库是否变更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</w:rPr>
              <w:t xml:space="preserve"> 是</w:t>
            </w:r>
          </w:p>
          <w:p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负责开发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前端：李</w:t>
            </w:r>
            <w:r>
              <w:rPr>
                <w:rFonts w:hint="eastAsia"/>
                <w:lang w:val="en-US" w:eastAsia="zh-CN"/>
              </w:rPr>
              <w:t>xx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后端：邱</w:t>
            </w:r>
            <w:r>
              <w:rPr>
                <w:rFonts w:hint="eastAsia"/>
                <w:lang w:val="en-US" w:eastAsia="zh-CN"/>
              </w:rPr>
              <w:t>xx</w:t>
            </w:r>
          </w:p>
          <w:p>
            <w:r>
              <w:rPr>
                <w:rFonts w:hint="eastAsia"/>
                <w:b/>
                <w:bCs/>
              </w:rPr>
              <w:t xml:space="preserve">7. 测试建议： </w:t>
            </w:r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     1.不用区安卓、ios、pc，改动只需要冒烟即可；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8. 已知问题：</w:t>
            </w:r>
          </w:p>
          <w:p/>
        </w:tc>
      </w:tr>
    </w:tbl>
    <w:p>
      <w:pPr>
        <w:ind w:firstLine="420" w:firstLineChars="0"/>
      </w:pPr>
      <w:r>
        <w:rPr>
          <w:rFonts w:hint="eastAsia"/>
        </w:rPr>
        <w:t>在黑盒测试过程中，所有遇到的问题，都需要记录bug到禅道中。</w:t>
      </w:r>
    </w:p>
    <w:p>
      <w:pPr>
        <w:pStyle w:val="4"/>
      </w:pPr>
      <w:bookmarkStart w:id="22" w:name="_Toc7920"/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bug解决格式和方案</w:t>
      </w:r>
      <w:bookmarkEnd w:id="22"/>
    </w:p>
    <w:p>
      <w:pPr>
        <w:ind w:firstLine="420" w:firstLineChars="0"/>
      </w:pPr>
      <w:r>
        <w:rPr>
          <w:rFonts w:hint="eastAsia"/>
        </w:rPr>
        <w:t>开发人员提测功能后，需要关注各自禅道的bug，发现名下有bug需要解决，在解决了bug后，要修改禅道上bug的状态。</w:t>
      </w:r>
    </w:p>
    <w:p>
      <w:pPr>
        <w:numPr>
          <w:ilvl w:val="0"/>
          <w:numId w:val="6"/>
        </w:numPr>
        <w:ind w:left="420" w:leftChars="0"/>
      </w:pPr>
      <w:r>
        <w:rPr>
          <w:rFonts w:hint="eastAsia"/>
        </w:rPr>
        <w:t>在将bug解决方案需要打成</w:t>
      </w:r>
      <w:r>
        <w:rPr>
          <w:rFonts w:hint="eastAsia"/>
          <w:color w:val="FF0000"/>
        </w:rPr>
        <w:t>非</w:t>
      </w:r>
      <w:r>
        <w:rPr>
          <w:rFonts w:hint="eastAsia"/>
        </w:rPr>
        <w:t>“已解决”时，需要和提bug的同事沟通确认</w:t>
      </w:r>
    </w:p>
    <w:p>
      <w:pPr>
        <w:rPr>
          <w:color w:val="FF0000"/>
        </w:rPr>
      </w:pPr>
      <w:r>
        <w:rPr>
          <w:rFonts w:hint="eastAsia"/>
          <w:color w:val="FF0000"/>
        </w:rPr>
        <w:t>重点：当解决方案为“不予解决”时，需要把bug直接指派给项目经理，备注原因，由项目经理确认后最终将bug解决方案打成为“不予解决”</w:t>
      </w:r>
    </w:p>
    <w:p>
      <w:pPr>
        <w:ind w:firstLine="420" w:firstLineChars="0"/>
      </w:pPr>
      <w:r>
        <w:rPr>
          <w:rFonts w:hint="eastAsia"/>
        </w:rPr>
        <w:t>2、在将bug状态打成“已解决”时，要按照“问题单修改规范”对bug进行说明。</w:t>
      </w:r>
    </w:p>
    <w:p>
      <w:r>
        <w:t>问题单修改规范定义如下</w:t>
      </w:r>
      <w:r>
        <w:rPr>
          <w:rFonts w:hint="eastAsia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【问题分析】在处理归类类别时没有特殊处理</w:t>
            </w:r>
          </w:p>
          <w:p>
            <w:r>
              <w:t>【解决思路】在列表中显示时，加上预约相关的状态，包括取消与已处理</w:t>
            </w:r>
          </w:p>
          <w:p>
            <w:r>
              <w:t>【代码评审】肖文川</w:t>
            </w:r>
          </w:p>
          <w:p>
            <w:r>
              <w:t>【验证结果】在开发环境中验证通过</w:t>
            </w:r>
          </w:p>
          <w:p>
            <w:r>
              <w:t>【测试建议】按照原步骤测试即可</w:t>
            </w:r>
          </w:p>
        </w:tc>
      </w:tr>
    </w:tbl>
    <w:p>
      <w:pPr>
        <w:pStyle w:val="4"/>
      </w:pPr>
      <w:bookmarkStart w:id="23" w:name="_Toc31041"/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测试黑盒验证</w:t>
      </w:r>
      <w:bookmarkEnd w:id="23"/>
    </w:p>
    <w:p>
      <w:pPr>
        <w:ind w:firstLine="420" w:firstLineChars="0"/>
      </w:pPr>
      <w:r>
        <w:rPr>
          <w:rFonts w:hint="eastAsia"/>
        </w:rPr>
        <w:t>测试人员在测试完成开发提测的内容后，测试负责人需要回复提测邮件，告知开发测试情况。回复模板为：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提测内容：</w:t>
            </w:r>
          </w:p>
          <w:p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</w:rPr>
              <w:t>新增发票助手抬头删除功能</w:t>
            </w:r>
          </w:p>
          <w:p>
            <w:r>
              <w:rPr>
                <w:rFonts w:hint="eastAsia"/>
              </w:rPr>
              <w:t xml:space="preserve">       发票助手抬头保存规则修改</w:t>
            </w:r>
          </w:p>
          <w:p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提测场景：</w:t>
            </w:r>
          </w:p>
          <w:p>
            <w:r>
              <w:rPr>
                <w:rFonts w:hint="eastAsia"/>
              </w:rPr>
              <w:t xml:space="preserve">       发票助手抬头保存规则修改、删除功能在and、ios、pc端冒烟</w:t>
            </w:r>
          </w:p>
          <w:p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负责测试：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       徐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、潘</w:t>
            </w:r>
            <w:r>
              <w:rPr>
                <w:rFonts w:hint="eastAsia"/>
                <w:lang w:val="en-US" w:eastAsia="zh-CN"/>
              </w:rPr>
              <w:t>x</w:t>
            </w:r>
          </w:p>
          <w:p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结论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SIT第一轮测试通过，可以发UAT</w:t>
            </w:r>
            <w:r>
              <w:rPr>
                <w:rFonts w:hint="eastAsia"/>
                <w:b/>
                <w:bCs/>
              </w:rPr>
              <w:t xml:space="preserve">  </w:t>
            </w:r>
          </w:p>
          <w:p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具体bug情况</w:t>
            </w:r>
          </w:p>
          <w:p>
            <w:r>
              <w:rPr>
                <w:rFonts w:hint="eastAsia"/>
              </w:rPr>
              <w:t xml:space="preserve">       无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重点：在黑盒SIT测试完成后，测试人员需要邮件通知相关开发人员测试情况，例如：测试通过，可以部署下一步版本；测试不通过，列出哪些问题必须解决。</w:t>
      </w:r>
    </w:p>
    <w:p/>
    <w:p>
      <w:r>
        <w:rPr>
          <w:rFonts w:hint="eastAsia"/>
        </w:rPr>
        <w:t>黑盒测试通过后，可以发布沙盒（UAT）。</w:t>
      </w:r>
    </w:p>
    <w:p/>
    <w:p>
      <w:pPr>
        <w:pStyle w:val="3"/>
        <w:bidi w:val="0"/>
        <w:rPr>
          <w:rFonts w:hint="eastAsia"/>
        </w:rPr>
      </w:pPr>
      <w:bookmarkStart w:id="24" w:name="_Toc4142"/>
      <w:r>
        <w:rPr>
          <w:rFonts w:hint="eastAsia"/>
        </w:rPr>
        <w:t>3.3、沙盒（UAT）发布</w:t>
      </w:r>
      <w:bookmarkEnd w:id="24"/>
    </w:p>
    <w:p/>
    <w:p>
      <w:pPr>
        <w:ind w:firstLine="420" w:firstLineChars="0"/>
      </w:pPr>
      <w:r>
        <w:rPr>
          <w:rFonts w:hint="eastAsia"/>
        </w:rPr>
        <w:t>开发人员收到测试人员反馈的提测邮件后，如果测试反馈黑盒SIT测试通过，则可以针对提测功能发布沙盒，沙盒UAT发布需要填写版本发布的</w:t>
      </w:r>
      <w:r>
        <w:rPr>
          <w:rFonts w:hint="eastAsia"/>
          <w:lang w:val="en-US" w:eastAsia="zh-CN"/>
        </w:rPr>
        <w:t>伴正事</w:t>
      </w:r>
      <w:r>
        <w:rPr>
          <w:rFonts w:hint="eastAsia"/>
        </w:rPr>
        <w:t>审批申请。</w:t>
      </w:r>
    </w:p>
    <w:p/>
    <w:p>
      <w:r>
        <w:drawing>
          <wp:inline distT="0" distB="0" distL="114300" distR="114300">
            <wp:extent cx="5052695" cy="472503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</w:pPr>
      <w:r>
        <w:rPr>
          <w:rFonts w:hint="eastAsia"/>
        </w:rPr>
        <w:t>应用名称：按照</w:t>
      </w:r>
      <w:r>
        <w:rPr>
          <w:rFonts w:hint="eastAsia"/>
          <w:color w:val="FF0000"/>
        </w:rPr>
        <w:t>第2章</w:t>
      </w:r>
      <w:r>
        <w:rPr>
          <w:rFonts w:hint="eastAsia"/>
        </w:rPr>
        <w:t>节中应用范围填写</w:t>
      </w:r>
    </w:p>
    <w:p>
      <w:pPr>
        <w:numPr>
          <w:ilvl w:val="0"/>
          <w:numId w:val="9"/>
        </w:numPr>
      </w:pPr>
      <w:r>
        <w:rPr>
          <w:rFonts w:hint="eastAsia"/>
        </w:rPr>
        <w:t>产品名称：按照</w:t>
      </w:r>
      <w:r>
        <w:rPr>
          <w:rFonts w:hint="eastAsia"/>
          <w:color w:val="FF0000"/>
        </w:rPr>
        <w:t>第1章</w:t>
      </w:r>
      <w:r>
        <w:rPr>
          <w:rFonts w:hint="eastAsia"/>
        </w:rPr>
        <w:t>节中产品范围填写</w:t>
      </w:r>
    </w:p>
    <w:p>
      <w:pPr>
        <w:numPr>
          <w:ilvl w:val="0"/>
          <w:numId w:val="9"/>
        </w:numPr>
      </w:pPr>
      <w:r>
        <w:rPr>
          <w:rFonts w:hint="eastAsia"/>
        </w:rPr>
        <w:t>环境：按照发布的环境填写，其中沙盒等价于UAT</w:t>
      </w:r>
    </w:p>
    <w:p>
      <w:pPr>
        <w:numPr>
          <w:ilvl w:val="0"/>
          <w:numId w:val="9"/>
        </w:numPr>
      </w:pPr>
      <w:r>
        <w:rPr>
          <w:rFonts w:hint="eastAsia"/>
        </w:rPr>
        <w:t>发布类型：前端人员选择客户端，服务端人员选择服务器</w:t>
      </w:r>
    </w:p>
    <w:p>
      <w:pPr>
        <w:numPr>
          <w:ilvl w:val="0"/>
          <w:numId w:val="9"/>
        </w:numPr>
      </w:pPr>
      <w:r>
        <w:rPr>
          <w:rFonts w:hint="eastAsia"/>
        </w:rPr>
        <w:t>版本号：前端人员按照travel-3.0.1-static-prod+20200724格式编写，需要和发布包的版本一致，服务端按照版本号a.b.c样式填写即可</w:t>
      </w:r>
    </w:p>
    <w:p>
      <w:pPr>
        <w:numPr>
          <w:ilvl w:val="0"/>
          <w:numId w:val="9"/>
        </w:numPr>
      </w:pPr>
      <w:r>
        <w:rPr>
          <w:rFonts w:hint="eastAsia"/>
        </w:rPr>
        <w:t>期望时间：按照申请人期望运维部署的时间填写</w:t>
      </w:r>
    </w:p>
    <w:p>
      <w:pPr>
        <w:numPr>
          <w:ilvl w:val="0"/>
          <w:numId w:val="9"/>
        </w:numPr>
      </w:pPr>
      <w:r>
        <w:rPr>
          <w:rFonts w:hint="eastAsia"/>
        </w:rPr>
        <w:t>更改说明：填写本次版本发布的更改内容，不能写详见文档</w:t>
      </w:r>
    </w:p>
    <w:p>
      <w:pPr>
        <w:numPr>
          <w:ilvl w:val="0"/>
          <w:numId w:val="9"/>
        </w:numPr>
      </w:pPr>
      <w:r>
        <w:rPr>
          <w:rFonts w:hint="eastAsia"/>
        </w:rPr>
        <w:t>附件：详见第3.5章节附件说明</w:t>
      </w:r>
    </w:p>
    <w:p>
      <w:pPr>
        <w:numPr>
          <w:ilvl w:val="0"/>
          <w:numId w:val="9"/>
        </w:numPr>
      </w:pPr>
      <w:r>
        <w:rPr>
          <w:rFonts w:hint="eastAsia"/>
        </w:rPr>
        <w:t>关联表单：可不填</w:t>
      </w:r>
    </w:p>
    <w:p>
      <w:pPr>
        <w:numPr>
          <w:ilvl w:val="0"/>
          <w:numId w:val="9"/>
        </w:numPr>
      </w:pPr>
      <w:r>
        <w:rPr>
          <w:rFonts w:hint="eastAsia"/>
        </w:rPr>
        <w:t>提交给：申请人提交给下一审批人审批，一般为测试人员</w:t>
      </w:r>
    </w:p>
    <w:p>
      <w:pPr>
        <w:numPr>
          <w:ilvl w:val="0"/>
          <w:numId w:val="9"/>
        </w:numPr>
      </w:pPr>
      <w:r>
        <w:rPr>
          <w:rFonts w:hint="eastAsia"/>
        </w:rPr>
        <w:t>知会给：知会给相关开发与测试负责人，</w:t>
      </w:r>
      <w:r>
        <w:rPr>
          <w:rFonts w:hint="eastAsia"/>
          <w:color w:val="FF0000"/>
        </w:rPr>
        <w:t>记住一定要知会给相关的运维部署人员</w:t>
      </w:r>
    </w:p>
    <w:p>
      <w:pPr>
        <w:pStyle w:val="3"/>
      </w:pPr>
      <w:bookmarkStart w:id="25" w:name="_Toc18295"/>
      <w:r>
        <w:rPr>
          <w:rFonts w:hint="eastAsia"/>
        </w:rPr>
        <w:t>3.4、生产发（PRO）布</w:t>
      </w:r>
      <w:bookmarkEnd w:id="25"/>
    </w:p>
    <w:p>
      <w:pPr>
        <w:ind w:firstLine="420" w:firstLineChars="0"/>
      </w:pPr>
      <w:r>
        <w:rPr>
          <w:rFonts w:hint="eastAsia"/>
        </w:rPr>
        <w:t>开发人员收到测试人员反馈的提测邮件后，如果测试反馈黑盒SIT测试通过，则可以针对提测功能发布沙盒，沙盒UAT发布需要填写版本发布的</w:t>
      </w:r>
      <w:r>
        <w:rPr>
          <w:rFonts w:hint="eastAsia"/>
          <w:lang w:val="en-US" w:eastAsia="zh-CN"/>
        </w:rPr>
        <w:t>伴正事</w:t>
      </w:r>
      <w:r>
        <w:rPr>
          <w:rFonts w:hint="eastAsia"/>
        </w:rPr>
        <w:t>审批申请。</w:t>
      </w:r>
    </w:p>
    <w:p/>
    <w:p>
      <w:pPr>
        <w:ind w:firstLine="420" w:firstLineChars="0"/>
      </w:pPr>
      <w:r>
        <w:rPr>
          <w:rFonts w:hint="eastAsia"/>
        </w:rPr>
        <w:t>开发人员收到测试人员反馈的提测邮件后，如果测试反馈沙盒UAT测试通过，则可以针对提测功能发布生产，生产发布需要填写版本发布的T信审批申请。</w:t>
      </w:r>
    </w:p>
    <w:p>
      <w:r>
        <w:rPr>
          <w:rFonts w:hint="eastAsia"/>
        </w:rPr>
        <w:t>T信提测申请规则同3.3沙盒（UAT）发布。</w:t>
      </w:r>
    </w:p>
    <w:p>
      <w:pPr>
        <w:pStyle w:val="3"/>
      </w:pPr>
      <w:bookmarkStart w:id="26" w:name="_Toc9306"/>
      <w:r>
        <w:rPr>
          <w:rFonts w:hint="eastAsia"/>
        </w:rPr>
        <w:t>3.5、附件说明</w:t>
      </w:r>
      <w:bookmarkEnd w:id="26"/>
    </w:p>
    <w:p>
      <w:pPr>
        <w:ind w:firstLine="420"/>
      </w:pPr>
      <w:r>
        <w:rPr>
          <w:rFonts w:hint="eastAsia"/>
        </w:rPr>
        <w:t>版本发布时的附件，需要上传三个：CHANGELOG.md、INSTALL.md、文件归档申请表</w:t>
      </w:r>
    </w:p>
    <w:p>
      <w:pPr>
        <w:pStyle w:val="4"/>
      </w:pPr>
      <w:bookmarkStart w:id="27" w:name="_Toc24745"/>
      <w:r>
        <w:rPr>
          <w:rFonts w:hint="eastAsia"/>
        </w:rPr>
        <w:t>3.5.1 CHANGELOG.md</w:t>
      </w:r>
      <w:bookmarkEnd w:id="27"/>
    </w:p>
    <w:p>
      <w:r>
        <w:rPr>
          <w:rFonts w:hint="eastAsia"/>
        </w:rPr>
        <w:t>文档主要维护项目的修改历史，例如：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 Changelog</w:t>
            </w:r>
          </w:p>
          <w:p>
            <w:r>
              <w:t>本文档维护了 SWP-Travel(bplus架构)项目的修改历史。</w:t>
            </w:r>
          </w:p>
          <w:p/>
          <w:p>
            <w:r>
              <w:t>## travel-3.0.8-static-uat+20200723 - 2020-07-23</w:t>
            </w:r>
          </w:p>
          <w:p/>
          <w:p>
            <w:r>
              <w:t>UAT环境发布travel-3.0.8-static-uat版本</w:t>
            </w:r>
          </w:p>
          <w:p/>
          <w:p>
            <w:r>
              <w:t>### Added</w:t>
            </w:r>
          </w:p>
          <w:p/>
          <w:p>
            <w:r>
              <w:t>- 1.运营后台新增系统管理模块，新增角色权限控制菜单；</w:t>
            </w:r>
          </w:p>
          <w:p>
            <w:r>
              <w:t>- 2.酒店列表跳转详情之前先查询酒店详情数据；</w:t>
            </w:r>
          </w:p>
          <w:p>
            <w:r>
              <w:t>- 3.商旅通小应用调整公共方法引入方式；</w:t>
            </w:r>
          </w:p>
          <w:p/>
          <w:p>
            <w:r>
              <w:t>### Changed</w:t>
            </w:r>
          </w:p>
          <w:p/>
          <w:p>
            <w:r>
              <w:t xml:space="preserve">- </w:t>
            </w:r>
          </w:p>
          <w:p/>
          <w:p>
            <w:r>
              <w:t>### Fixed</w:t>
            </w:r>
          </w:p>
          <w:p/>
          <w:p>
            <w:r>
              <w:t>-</w:t>
            </w:r>
          </w:p>
        </w:tc>
      </w:tr>
    </w:tbl>
    <w:p>
      <w:r>
        <w:rPr>
          <w:rFonts w:hint="eastAsia"/>
        </w:rPr>
        <w:t>参考：</w:t>
      </w:r>
      <w:r>
        <w:rPr>
          <w:rFonts w:hint="eastAsia"/>
        </w:rPr>
        <w:object>
          <v:shape id="_x0000_i1025" o:spt="75" type="#_x0000_t75" style="height:66.15pt;width:72.8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r>
        <w:rPr>
          <w:rFonts w:hint="eastAsia"/>
        </w:rPr>
        <w:br w:type="page"/>
      </w:r>
    </w:p>
    <w:p>
      <w:pPr>
        <w:pStyle w:val="4"/>
      </w:pPr>
      <w:bookmarkStart w:id="28" w:name="_Toc24898"/>
      <w:r>
        <w:rPr>
          <w:rFonts w:hint="eastAsia"/>
        </w:rPr>
        <w:t>3.5.2 INSTALL.md</w:t>
      </w:r>
      <w:bookmarkEnd w:id="28"/>
    </w:p>
    <w:p>
      <w:r>
        <w:rPr>
          <w:rFonts w:ascii="Open Sans" w:hAnsi="Open Sans" w:eastAsia="Open Sans" w:cs="Open Sans"/>
          <w:color w:val="333333"/>
          <w:sz w:val="24"/>
          <w:shd w:val="clear" w:color="auto" w:fill="FFFFFF"/>
        </w:rPr>
        <w:t>本文档描述了服务的安装配置过程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### 1.增量安装/升级 * **v1.0.4 - v1.0.5** 1.apollo bplus.gateway.http.header.filter.enable = true bplus.gateway.http.header.filter.filtermode = blacklist bplus.gateway.http.header.filter.blacklist = Content-Type 修改为 gateway.http.header.filter.enable = true gateway.http.header.filter.filtermode = blacklist gateway.http.header.filter.blacklist = Content-Type 2. 正常网关版本发布 3 修改nginx location /mall/ { proxy_pass http://10.1.6.11:30980; # 修改为对应网关的访问入口 proxy_buffering off; proxy_set_header Host $http_host; proxy_set_header X-Real-IP $remote_addr; proxy_set_header REMOTE-HOST $remote_addr; proxy_set_header X-Forwarded-For $proxy_add_x_forwarded_for; client_max_body_size 100m; } 4 新增configMap参数 business.name=mall env=pro ##### （2）配置 无变动 ##### （3）依赖 无</w:t>
            </w:r>
          </w:p>
        </w:tc>
      </w:tr>
    </w:tbl>
    <w:p>
      <w:r>
        <w:rPr>
          <w:rFonts w:hint="eastAsia"/>
        </w:rPr>
        <w:t>参考：</w:t>
      </w:r>
      <w:r>
        <w:rPr>
          <w:rFonts w:hint="eastAsia"/>
        </w:rPr>
        <w:object>
          <v:shape id="_x0000_i1026" o:spt="75" type="#_x0000_t75" style="height:66.15pt;width:72.8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6" r:id="rId7">
            <o:LockedField>false</o:LockedField>
          </o:OLEObject>
        </w:object>
      </w:r>
    </w:p>
    <w:p>
      <w:r>
        <w:rPr>
          <w:rFonts w:hint="eastAsia"/>
        </w:rPr>
        <w:br w:type="page"/>
      </w:r>
    </w:p>
    <w:p>
      <w:pPr>
        <w:pStyle w:val="4"/>
      </w:pPr>
      <w:bookmarkStart w:id="29" w:name="_Toc29592"/>
      <w:r>
        <w:rPr>
          <w:rFonts w:hint="eastAsia"/>
        </w:rPr>
        <w:t>3.5.3 文件归档申请表</w:t>
      </w:r>
      <w:bookmarkEnd w:id="29"/>
    </w:p>
    <w:p>
      <w:r>
        <w:rPr>
          <w:rFonts w:hint="eastAsia"/>
        </w:rPr>
        <w:t>按照《文件归档申请表》中的格式填写即可。</w:t>
      </w:r>
    </w:p>
    <w:p>
      <w:r>
        <w:rPr>
          <w:rFonts w:hint="eastAsia"/>
        </w:rPr>
        <w:t>参考：</w:t>
      </w:r>
      <w:bookmarkStart w:id="30" w:name="_MON_1657699800"/>
      <w:bookmarkEnd w:id="30"/>
      <w:r>
        <w:rPr>
          <w:rFonts w:hint="eastAsia"/>
        </w:rPr>
        <w:object>
          <v:shape id="_x0000_i1027" o:spt="75" type="#_x0000_t75" style="height:66.15pt;width:72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Word.Document.8" ShapeID="_x0000_i1027" DrawAspect="Icon" ObjectID="_1468075727" r:id="rId9">
            <o:LockedField>false</o:LockedField>
          </o:OLEObject>
        </w:object>
      </w:r>
    </w:p>
    <w:p/>
    <w:tbl>
      <w:tblPr>
        <w:tblStyle w:val="11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2270"/>
        <w:gridCol w:w="1635"/>
        <w:gridCol w:w="1102"/>
        <w:gridCol w:w="3034"/>
        <w:gridCol w:w="7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227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文件</w:t>
            </w:r>
            <w:r>
              <w:rPr>
                <w:rFonts w:ascii="宋体" w:hAnsi="宋体"/>
                <w:b/>
                <w:szCs w:val="21"/>
              </w:rPr>
              <w:t>名称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文件</w:t>
            </w:r>
            <w:r>
              <w:rPr>
                <w:rFonts w:ascii="宋体" w:hAnsi="宋体"/>
                <w:b/>
                <w:szCs w:val="21"/>
              </w:rPr>
              <w:t>编号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  <w:r>
              <w:rPr>
                <w:rFonts w:ascii="宋体" w:hAnsi="宋体"/>
                <w:b/>
                <w:szCs w:val="21"/>
              </w:rPr>
              <w:t>号</w:t>
            </w:r>
          </w:p>
        </w:tc>
        <w:tc>
          <w:tcPr>
            <w:tcW w:w="303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</w:t>
            </w:r>
            <w:r>
              <w:rPr>
                <w:rFonts w:ascii="宋体" w:hAnsi="宋体"/>
                <w:b/>
                <w:szCs w:val="21"/>
              </w:rPr>
              <w:t>放路径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68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01</w:t>
            </w:r>
          </w:p>
        </w:tc>
        <w:tc>
          <w:tcPr>
            <w:tcW w:w="2270" w:type="dxa"/>
          </w:tcPr>
          <w:p>
            <w:pPr>
              <w:spacing w:before="60" w:after="60"/>
              <w:ind w:hanging="58"/>
              <w:jc w:val="center"/>
              <w:rPr>
                <w:b/>
              </w:rPr>
            </w:pPr>
            <w:r>
              <w:rPr>
                <w:rFonts w:hint="eastAsia" w:ascii="宋体" w:hAnsi="宋体"/>
              </w:rPr>
              <w:t>源码</w:t>
            </w:r>
          </w:p>
        </w:tc>
        <w:tc>
          <w:tcPr>
            <w:tcW w:w="163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02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x.y.z</w:t>
            </w:r>
          </w:p>
        </w:tc>
        <w:tc>
          <w:tcPr>
            <w:tcW w:w="3034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755" w:type="dxa"/>
          </w:tcPr>
          <w:p>
            <w:pPr>
              <w:spacing w:before="60" w:after="60"/>
              <w:ind w:hanging="58"/>
              <w:jc w:val="center"/>
              <w:rPr>
                <w:b/>
              </w:rPr>
            </w:pPr>
          </w:p>
        </w:tc>
      </w:tr>
    </w:tbl>
    <w:p>
      <w:r>
        <w:rPr>
          <w:rFonts w:hint="eastAsia"/>
        </w:rPr>
        <w:t>说明：</w:t>
      </w:r>
    </w:p>
    <w:p>
      <w:r>
        <w:rPr>
          <w:rFonts w:hint="eastAsia"/>
        </w:rPr>
        <w:t>1、运维默认部署生产时，会默认取uat上最新版本的镜像，存放路径为git路径，版本号为tag版本号（极个别情况下生产版本不部署uat上最新的镜像，存放路径请务必填写镜像的路径而不是git的路径）</w:t>
      </w:r>
    </w:p>
    <w:p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</w:pPr>
      <w:bookmarkStart w:id="31" w:name="_Toc8743"/>
      <w:r>
        <w:rPr>
          <w:rFonts w:hint="eastAsia"/>
        </w:rPr>
        <w:t>前端版本发布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6374"/>
      <w:r>
        <w:rPr>
          <w:rFonts w:hint="eastAsia"/>
          <w:lang w:val="en-US" w:eastAsia="zh-CN"/>
        </w:rPr>
        <w:t>4.1 dev环境发布</w:t>
      </w:r>
      <w:bookmarkEnd w:id="32"/>
    </w:p>
    <w:p>
      <w:pPr>
        <w:pStyle w:val="4"/>
        <w:rPr>
          <w:rFonts w:hint="default" w:eastAsiaTheme="minorEastAsia"/>
          <w:lang w:val="en-US" w:eastAsia="zh-CN"/>
        </w:rPr>
      </w:pPr>
      <w:bookmarkStart w:id="33" w:name="_Toc7041"/>
      <w:r>
        <w:rPr>
          <w:rFonts w:hint="eastAsia"/>
          <w:lang w:val="en-US" w:eastAsia="zh-CN"/>
        </w:rPr>
        <w:t>4.1.1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代码分支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开发环境对应的前端开发分支为develop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开发人员需要自行将本次开发的新功能的本地feature分支合并到deveolp分支，并基于develop分支代码打包，部署到dev环境自测。</w:t>
      </w:r>
    </w:p>
    <w:p>
      <w:pPr>
        <w:pStyle w:val="3"/>
        <w:rPr>
          <w:rFonts w:hint="eastAsia"/>
        </w:rPr>
      </w:pPr>
      <w:bookmarkStart w:id="34" w:name="_Toc5546"/>
      <w:r>
        <w:rPr>
          <w:rFonts w:hint="eastAsia"/>
        </w:rPr>
        <w:t>4.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sit环境发布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15809"/>
      <w:r>
        <w:rPr>
          <w:rFonts w:hint="eastAsia"/>
          <w:lang w:val="en-US" w:eastAsia="zh-CN"/>
        </w:rPr>
        <w:t>4.2.1 代码分支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sit环境对应的前端开发分支为release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开发人员自测完成后，需要将develop分支的代码合并到release分支，并部署黑盒（SIT）环境。</w:t>
      </w:r>
    </w:p>
    <w:p>
      <w:pPr>
        <w:pStyle w:val="4"/>
        <w:rPr>
          <w:rFonts w:hint="default" w:eastAsiaTheme="minorEastAsia"/>
          <w:lang w:val="en-US" w:eastAsia="zh-CN"/>
        </w:rPr>
      </w:pPr>
      <w:bookmarkStart w:id="36" w:name="_Toc2810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发布说明</w:t>
      </w:r>
      <w:bookmarkEnd w:id="36"/>
    </w:p>
    <w:p>
      <w:pPr>
        <w:ind w:firstLine="420"/>
      </w:pPr>
      <w:r>
        <w:rPr>
          <w:rFonts w:hint="eastAsia"/>
        </w:rPr>
        <w:t>sit环境版本的发布的流程是，开发自测通过后，将代码部署到SIT环境，并且发送提测邮件，邮件规范参考</w:t>
      </w:r>
      <w:r>
        <w:rPr>
          <w:rFonts w:hint="eastAsia"/>
          <w:color w:val="FF0000"/>
        </w:rPr>
        <w:t>3.2.1小节</w:t>
      </w:r>
      <w:r>
        <w:rPr>
          <w:rFonts w:hint="eastAsia"/>
        </w:rPr>
        <w:t>。其中sit代码部署分为手动部署与自动部署两种方式。</w:t>
      </w:r>
    </w:p>
    <w:p>
      <w:pPr>
        <w:ind w:firstLine="420"/>
      </w:pPr>
      <w:r>
        <w:rPr>
          <w:rFonts w:hint="eastAsia"/>
        </w:rPr>
        <w:t>dev环境部署与sit环境部署操作一致</w:t>
      </w:r>
    </w:p>
    <w:p>
      <w:pPr>
        <w:pStyle w:val="4"/>
      </w:pPr>
      <w:bookmarkStart w:id="37" w:name="_Toc30532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手动部署</w:t>
      </w:r>
      <w:bookmarkEnd w:id="37"/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以资讯为例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1、部署位置</w:t>
      </w:r>
    </w:p>
    <w:p>
      <w:pPr>
        <w:ind w:firstLine="420"/>
      </w:pPr>
      <w:r>
        <w:rPr>
          <w:rFonts w:hint="eastAsia"/>
        </w:rPr>
        <w:t>在下面的Bplus开放平台中找到对应资源的部署地址，部署地址均在内网，需要通过VM访问。</w:t>
      </w:r>
    </w:p>
    <w:p>
      <w:pPr>
        <w:ind w:firstLine="420"/>
      </w:pPr>
      <w:r>
        <w:rPr>
          <w:rFonts w:hint="eastAsia"/>
        </w:rPr>
        <w:t>开发平台地址：</w:t>
      </w:r>
    </w:p>
    <w:p>
      <w:pPr>
        <w:ind w:firstLine="420"/>
      </w:pPr>
      <w:r>
        <w:fldChar w:fldCharType="begin"/>
      </w:r>
      <w:r>
        <w:instrText xml:space="preserve"> HYPERLINK "https://bplussit.sinosun.com:18380/media/static/bph5sa/index.html#/page/bpmedia" </w:instrText>
      </w:r>
      <w:r>
        <w:fldChar w:fldCharType="separate"/>
      </w:r>
      <w:r>
        <w:rPr>
          <w:rStyle w:val="14"/>
          <w:rFonts w:hint="eastAsia"/>
        </w:rPr>
        <w:t>https://bplussit.sinosun.com:18380/media/static/bph5sa/index.html#/page/bpmedia</w:t>
      </w:r>
      <w:r>
        <w:rPr>
          <w:rStyle w:val="14"/>
          <w:rFonts w:hint="eastAsia"/>
        </w:rPr>
        <w:fldChar w:fldCharType="end"/>
      </w:r>
    </w:p>
    <w:p>
      <w:pPr>
        <w:ind w:firstLine="420"/>
      </w:pPr>
      <w:r>
        <w:drawing>
          <wp:inline distT="0" distB="0" distL="114300" distR="114300">
            <wp:extent cx="5266690" cy="26581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资讯的sit部署的内网地址为10.1.6.16，部署的路径为 usr/local/SINO/mediasit-static/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2、部署包</w:t>
      </w:r>
    </w:p>
    <w:p>
      <w:pPr>
        <w:ind w:firstLine="420"/>
      </w:pPr>
      <w:r>
        <w:rPr>
          <w:rFonts w:hint="eastAsia"/>
        </w:rPr>
        <w:t>本地代码运行npm run buildBlack生成部署tar文件包，本地通过域名连接fs文件管理器，并且将tar包放入\\fs\虚拟桌面文件交换\XXX路径中（其中XXX表示用户在fs中以自己名字命令新建的文件夹），通过自己的域名登录VM虚拟机，在VM中同样通过访问fs相同路径得到tar包，并且拷贝到VM中，在VM中解压tar包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3、连接服务器并且部署</w:t>
      </w:r>
    </w:p>
    <w:p>
      <w:pPr>
        <w:ind w:firstLine="420"/>
      </w:pPr>
      <w:r>
        <w:rPr>
          <w:rFonts w:hint="eastAsia"/>
        </w:rPr>
        <w:t>在VM中打开winSCP，新建连接，主机名为：10.1.6.16，用户名：root，密码：sinosun，登录成功后，切换到usr/local/SINO/mediasit-static/该路径下，将content文件删除并将tar包解压出来的文件复制进去即可</w:t>
      </w:r>
    </w:p>
    <w:p>
      <w:pPr>
        <w:pStyle w:val="4"/>
      </w:pPr>
      <w:bookmarkStart w:id="38" w:name="_Toc2358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自动部署</w:t>
      </w:r>
      <w:bookmarkEnd w:id="38"/>
    </w:p>
    <w:p>
      <w:pPr>
        <w:ind w:firstLine="420"/>
      </w:pPr>
      <w:r>
        <w:t>将代码提交到release即可</w:t>
      </w:r>
      <w:r>
        <w:rPr>
          <w:rFonts w:hint="eastAsia"/>
        </w:rPr>
        <w:t>。</w:t>
      </w:r>
      <w:r>
        <w:t>会</w:t>
      </w:r>
      <w:r>
        <w:rPr>
          <w:rFonts w:hint="eastAsia"/>
        </w:rPr>
        <w:t>触发VM</w:t>
      </w:r>
      <w:r>
        <w:t>虚拟机</w:t>
      </w:r>
      <w:r>
        <w:rPr>
          <w:rFonts w:hint="eastAsia"/>
        </w:rPr>
        <w:t>中jenkins</w:t>
      </w:r>
      <w:r>
        <w:t>自动构建部署</w:t>
      </w:r>
    </w:p>
    <w:p>
      <w:pPr>
        <w:pStyle w:val="3"/>
      </w:pPr>
      <w:bookmarkStart w:id="39" w:name="_Toc5854"/>
      <w:r>
        <w:rPr>
          <w:rFonts w:hint="eastAsia"/>
        </w:rPr>
        <w:t>4.2 uat环境发布</w:t>
      </w:r>
      <w:bookmarkEnd w:id="39"/>
    </w:p>
    <w:p>
      <w:pPr>
        <w:ind w:firstLine="420"/>
        <w:rPr>
          <w:rFonts w:hint="eastAsia"/>
        </w:rPr>
      </w:pPr>
      <w:r>
        <w:rPr>
          <w:rFonts w:hint="eastAsia"/>
        </w:rPr>
        <w:t>uat环境版本的发布的流程是：</w:t>
      </w:r>
      <w:r>
        <w:rPr>
          <w:rFonts w:hint="eastAsia"/>
          <w:color w:val="FF0000"/>
        </w:rPr>
        <w:t>sit测试通过后（相对应的测试人员回复“验证通过，可以发uat”）</w:t>
      </w:r>
      <w:r>
        <w:rPr>
          <w:rFonts w:hint="eastAsia"/>
        </w:rPr>
        <w:t>，将git 代码由之前的release分支合并到master分支。基于master分支去生成对应的前端tar包。其中uat部署分为手动部署与自动部署两种方式。</w:t>
      </w:r>
    </w:p>
    <w:p>
      <w:pPr>
        <w:pStyle w:val="4"/>
      </w:pPr>
      <w:bookmarkStart w:id="40" w:name="_Toc2975"/>
      <w:r>
        <w:rPr>
          <w:rFonts w:hint="eastAsia"/>
        </w:rPr>
        <w:t xml:space="preserve">4.2.1 </w:t>
      </w:r>
      <w:r>
        <w:rPr>
          <w:rFonts w:hint="eastAsia"/>
          <w:lang w:val="en-US" w:eastAsia="zh-CN"/>
        </w:rPr>
        <w:t>代码分支</w:t>
      </w:r>
      <w:bookmarkEnd w:id="4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uat环境除了商城项目对应的前端git分支为master-g2，其他项目对应的前端git分支为master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Sit环境测试人员测试完成后，需要将release分支的代码合并到master分支，并基于master分支打包，并部署uat环境。</w:t>
      </w:r>
    </w:p>
    <w:p>
      <w:pPr>
        <w:ind w:firstLine="420"/>
        <w:rPr>
          <w:rFonts w:hint="eastAsia"/>
        </w:rPr>
      </w:pPr>
    </w:p>
    <w:p/>
    <w:p>
      <w:pPr>
        <w:pStyle w:val="4"/>
      </w:pPr>
      <w:bookmarkStart w:id="41" w:name="_Toc23450"/>
      <w:r>
        <w:rPr>
          <w:rFonts w:hint="eastAsia"/>
        </w:rPr>
        <w:t>4.2.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手动部署</w:t>
      </w:r>
      <w:bookmarkEnd w:id="41"/>
    </w:p>
    <w:p>
      <w:pPr>
        <w:ind w:firstLine="420"/>
      </w:pPr>
      <w:r>
        <w:rPr>
          <w:rFonts w:hint="eastAsia"/>
        </w:rPr>
        <w:t>基于master分支，本地代码运行npm run buildSandbox生成部署tar文件包，然后用md5生成工具，生成对应的md5文件。最后将生成的tar包和对应的md5文件上传到对应的svn上面（uat地址为：https://sz-its-svn-001.sino.sz/svn/TChat/TChat Publish/SandBox/ReleaseApps/），最后根据uat版本报告模板，编写版本报告。编写无误后，提交版本部署申请。申请通过后，由对应项目的运维人员进行部署。</w:t>
      </w:r>
    </w:p>
    <w:p>
      <w:pPr>
        <w:ind w:firstLine="420"/>
      </w:pPr>
      <w:r>
        <w:drawing>
          <wp:inline distT="0" distB="0" distL="114300" distR="114300">
            <wp:extent cx="5271770" cy="37090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br w:type="page"/>
      </w:r>
    </w:p>
    <w:p>
      <w:pPr>
        <w:pStyle w:val="4"/>
      </w:pPr>
      <w:bookmarkStart w:id="42" w:name="_Toc2718"/>
      <w:r>
        <w:rPr>
          <w:rFonts w:hint="eastAsia"/>
        </w:rPr>
        <w:t>4.2.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自动部署</w:t>
      </w:r>
      <w:bookmarkEnd w:id="42"/>
    </w:p>
    <w:p>
      <w:pPr>
        <w:ind w:firstLine="420"/>
      </w:pPr>
      <w:r>
        <w:t>将代码</w:t>
      </w:r>
      <w:r>
        <w:rPr>
          <w:rFonts w:hint="eastAsia"/>
        </w:rPr>
        <w:t>合并到master分支后，找到对应项目配置的jekins（bplus-cloud_项目名-应用名-static_master），选择构建项（Build with Parameters），选择对应的环境uat，部署的svn的uat地址等，各个参数信息确认无误后，点击开始构建即可。构建完成后，开发人员会收到构建完成的邮件，邮件的附件即为已经编写好的版本报告。最后确认报告无误后，提交uat的版本部署申请。申请通过后，由对应项目的运维人员进行部署。</w:t>
      </w:r>
    </w:p>
    <w:p>
      <w:pPr>
        <w:ind w:firstLine="420"/>
      </w:pPr>
      <w:r>
        <w:drawing>
          <wp:inline distT="0" distB="0" distL="114300" distR="114300">
            <wp:extent cx="5269230" cy="2712085"/>
            <wp:effectExtent l="0" t="0" r="7620" b="1206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备注：</w:t>
      </w:r>
    </w:p>
    <w:p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除非jekins出现问题，或者有其他原因。建议都用自动部署。</w:t>
      </w:r>
    </w:p>
    <w:p>
      <w:pPr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Uat部署完成后基于此处版本号，git上要打对应的tag。以资讯为例：此次的uat版本为content-1.1.10-static-uat+20210519，那么此次的tag为release-1.1.10</w:t>
      </w:r>
    </w:p>
    <w:p>
      <w:r>
        <w:rPr>
          <w:rFonts w:hint="eastAsia"/>
        </w:rPr>
        <w:br w:type="page"/>
      </w:r>
    </w:p>
    <w:p>
      <w:pPr>
        <w:pStyle w:val="3"/>
      </w:pPr>
      <w:bookmarkStart w:id="43" w:name="_Toc25511"/>
      <w:r>
        <w:rPr>
          <w:rFonts w:hint="eastAsia"/>
        </w:rPr>
        <w:t>4.3 prod环境发布</w:t>
      </w:r>
      <w:bookmarkEnd w:id="43"/>
    </w:p>
    <w:p>
      <w:pPr>
        <w:ind w:firstLine="420"/>
        <w:rPr>
          <w:rFonts w:hint="eastAsia"/>
        </w:rPr>
      </w:pPr>
      <w:r>
        <w:rPr>
          <w:rFonts w:hint="eastAsia"/>
        </w:rPr>
        <w:t>prod环境版本的发布的流程是，</w:t>
      </w:r>
      <w:r>
        <w:rPr>
          <w:rFonts w:hint="eastAsia"/>
          <w:color w:val="FF0000"/>
        </w:rPr>
        <w:t>uat测试通过后（相对应的测试人员回复“uat验证通过，可以发生产”）</w:t>
      </w:r>
      <w:r>
        <w:rPr>
          <w:rFonts w:hint="eastAsia"/>
        </w:rPr>
        <w:t>，基于master分支去生成对应的前端tar包。其中prod部署分为手动部署与自动部署两种方式</w:t>
      </w:r>
    </w:p>
    <w:p>
      <w:pPr>
        <w:pStyle w:val="4"/>
        <w:rPr>
          <w:rFonts w:hint="default" w:eastAsiaTheme="minorEastAsia"/>
          <w:lang w:val="en-US" w:eastAsia="zh-CN"/>
        </w:rPr>
      </w:pPr>
      <w:bookmarkStart w:id="44" w:name="_Toc7551"/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代码分支</w:t>
      </w:r>
      <w:bookmarkEnd w:id="4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uat环境除了商城项目对应的前端git分支为master-g2，其他项目对应的前端git分支为master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uat环境测试人员测试完成后，开发人员基于master分支打包，并部署prod环境。</w:t>
      </w:r>
    </w:p>
    <w:p>
      <w:pPr>
        <w:ind w:firstLine="420"/>
        <w:rPr>
          <w:rFonts w:hint="eastAsia"/>
        </w:rPr>
      </w:pPr>
    </w:p>
    <w:p>
      <w:pPr>
        <w:pStyle w:val="4"/>
      </w:pPr>
      <w:bookmarkStart w:id="45" w:name="_Toc31630"/>
      <w:r>
        <w:rPr>
          <w:rFonts w:hint="eastAsia"/>
        </w:rPr>
        <w:t>4.3.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手动部署</w:t>
      </w:r>
      <w:bookmarkEnd w:id="45"/>
    </w:p>
    <w:p>
      <w:pPr>
        <w:ind w:firstLine="420"/>
      </w:pPr>
      <w:r>
        <w:rPr>
          <w:rFonts w:hint="eastAsia"/>
        </w:rPr>
        <w:t>基于master分支，本地代码运行npm run buildProd生成部署tar文件包，然后用md5生成工具，生成对应的md5文件。最后将生成的tar包和对应的md5文件上传到对应的svn上面（prod地址为：https://sz-its-svn-001.sino.sz/svn/TChat/TChat Publish/Production/ReleaseApps），最后根据prod版本报告模板，编写版本报告。编写无误后，提交prod版本部署申请。申请通过后，由对应项目的运维人员进行部署。</w:t>
      </w:r>
    </w:p>
    <w:p>
      <w:pPr>
        <w:ind w:firstLine="420"/>
      </w:pPr>
      <w:r>
        <w:drawing>
          <wp:inline distT="0" distB="0" distL="114300" distR="114300">
            <wp:extent cx="5271770" cy="370903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</w:pPr>
      <w:bookmarkStart w:id="46" w:name="_Toc28499"/>
      <w:r>
        <w:rPr>
          <w:rFonts w:hint="eastAsia"/>
        </w:rPr>
        <w:t>4.3.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自动部署</w:t>
      </w:r>
      <w:bookmarkEnd w:id="46"/>
    </w:p>
    <w:p>
      <w:pPr>
        <w:ind w:firstLine="420"/>
      </w:pPr>
      <w:r>
        <w:rPr>
          <w:rFonts w:hint="eastAsia"/>
        </w:rPr>
        <w:t>Uat测试完成后，找到对应项目配置的jekins（bplus-cloud_项目名-应用名-static_master），选择构建项（Build with Parameters），选择对应的环境prod，部署的svn的prod地址等，各个参数信息确认无误后，点击开始构建即可。构建完成后，开发人员会收到构建完成的邮件，邮件的附件即为已经编写好的版本报告。最后确认报告无误后，提交prod的版本部署申请。申请通过后，由对应项目的运维人员进行部署。</w:t>
      </w:r>
    </w:p>
    <w:p>
      <w:pPr>
        <w:ind w:firstLine="420"/>
      </w:pPr>
      <w:r>
        <w:drawing>
          <wp:inline distT="0" distB="0" distL="114300" distR="114300">
            <wp:extent cx="5269230" cy="271208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备注：</w:t>
      </w:r>
    </w:p>
    <w:p>
      <w:pPr>
        <w:rPr>
          <w:b/>
          <w:bCs/>
        </w:rPr>
      </w:pPr>
      <w:r>
        <w:rPr>
          <w:rFonts w:hint="eastAsia"/>
          <w:b/>
          <w:bCs/>
        </w:rPr>
        <w:t>1、除非jekins出现问题，或者有其他原因。建议都用自动部署。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2、prod部署完成后基于此处版本号，git上要打对应的tag。以资讯为例：此次的uat版本为content-1.1.8-static-prod+20210521，那么此次的tag为1.1.8（此处和uat tag的区别是没有release）</w:t>
      </w:r>
    </w:p>
    <w:p>
      <w:pPr>
        <w:rPr>
          <w:rFonts w:hint="eastAsia"/>
          <w:b/>
          <w:bCs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47" w:name="_Toc6170"/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g2bankuat</w:t>
      </w:r>
      <w:r>
        <w:rPr>
          <w:rFonts w:hint="eastAsia"/>
        </w:rPr>
        <w:t>环境发布</w:t>
      </w:r>
      <w:bookmarkEnd w:id="47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说明：只有B+的商城项目才有该环境，其他项目是没有该环境的。</w:t>
      </w:r>
    </w:p>
    <w:p>
      <w:pPr>
        <w:pStyle w:val="4"/>
        <w:rPr>
          <w:rFonts w:hint="default" w:eastAsiaTheme="minorEastAsia"/>
          <w:lang w:val="en-US" w:eastAsia="zh-CN"/>
        </w:rPr>
      </w:pPr>
      <w:bookmarkStart w:id="48" w:name="_Toc18350"/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代码分支</w:t>
      </w:r>
      <w:bookmarkEnd w:id="48"/>
    </w:p>
    <w:p>
      <w:pPr>
        <w:tabs>
          <w:tab w:val="left" w:pos="415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g2bankuat环境对应的前端商城git分支为master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Prod环境测试人员测试完成后，开发人员基于master分支打包，并部署g2bankuat环境。</w:t>
      </w:r>
    </w:p>
    <w:p>
      <w:pPr>
        <w:pStyle w:val="4"/>
        <w:rPr>
          <w:rFonts w:hint="eastAsia"/>
          <w:lang w:val="en-US" w:eastAsia="zh-CN"/>
        </w:rPr>
      </w:pPr>
      <w:bookmarkStart w:id="49" w:name="_Toc22696"/>
      <w:r>
        <w:rPr>
          <w:rFonts w:hint="eastAsia"/>
        </w:rPr>
        <w:t>4.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发布说明</w:t>
      </w:r>
      <w:bookmarkEnd w:id="49"/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g2bankuat</w:t>
      </w:r>
      <w:r>
        <w:rPr>
          <w:rFonts w:hint="eastAsia"/>
        </w:rPr>
        <w:t>环境部署与</w:t>
      </w:r>
      <w:r>
        <w:rPr>
          <w:rFonts w:hint="eastAsia"/>
          <w:lang w:val="en-US" w:eastAsia="zh-CN"/>
        </w:rPr>
        <w:t>uat</w:t>
      </w:r>
      <w:r>
        <w:rPr>
          <w:rFonts w:hint="eastAsia"/>
        </w:rPr>
        <w:t>环境部署操作一致</w:t>
      </w:r>
      <w:r>
        <w:rPr>
          <w:rFonts w:hint="eastAsia"/>
          <w:color w:val="FF0000"/>
          <w:lang w:val="en-US" w:eastAsia="zh-CN"/>
        </w:rPr>
        <w:t>【参考4.2.2和4.2.3】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</w:rPr>
      </w:pPr>
      <w:bookmarkStart w:id="50" w:name="_Toc11849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g2bankprod</w:t>
      </w:r>
      <w:r>
        <w:rPr>
          <w:rFonts w:hint="eastAsia"/>
        </w:rPr>
        <w:t>环境发布</w:t>
      </w:r>
      <w:bookmarkEnd w:id="5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说明：只有B+的商城项目才有该环境，其他项目是没有该环境的。</w:t>
      </w:r>
    </w:p>
    <w:p>
      <w:pPr>
        <w:pStyle w:val="4"/>
        <w:rPr>
          <w:rFonts w:hint="default" w:eastAsiaTheme="minorEastAsia"/>
          <w:lang w:val="en-US" w:eastAsia="zh-CN"/>
        </w:rPr>
      </w:pPr>
      <w:bookmarkStart w:id="51" w:name="_Toc7341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代码分支</w:t>
      </w:r>
      <w:bookmarkEnd w:id="51"/>
    </w:p>
    <w:p>
      <w:pPr>
        <w:tabs>
          <w:tab w:val="left" w:pos="415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g2bankprod环境对应的前端商城git分支为master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g2bankuat环境测试人员测试完成后，开发人员基于master分支打包，并部署g2bankprod环境。</w:t>
      </w:r>
    </w:p>
    <w:p>
      <w:pPr>
        <w:pStyle w:val="4"/>
        <w:rPr>
          <w:rFonts w:hint="eastAsia"/>
          <w:lang w:val="en-US" w:eastAsia="zh-CN"/>
        </w:rPr>
      </w:pPr>
      <w:bookmarkStart w:id="52" w:name="_Toc10458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发布说明</w:t>
      </w:r>
      <w:bookmarkEnd w:id="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g2bankprod环境发布是依赖release-git版本发布流程的。即B+有一个单独的git仓库release来维护b+g2bankprod环境发布记录。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4.5.2.1 clone仓库到本地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发布人员需要将gitlab上的release仓库克隆到本地，并切换到master分支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"mailto:git@git.sinosun.com.cn:product/bplus/mall-bbc/release.git"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git@git.sinosun.com.cn:product/bplus/mall-bbc/release.git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4.5.2.2 联系相关人员新建分支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联系对应的release库相关有权限开发人员，基于master新建最新的版本发布分支，比如此次的版本发布分支为【2.19.7-patch7】，需要联系其帮忙基于master新建2.19.7-patch7分支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B+目前有权限的人员如下：肖文川、杨光、张晓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4.5.2.3 整理相关版本发布文档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切换到对应的版本发布分支【如：2.19.7-patch7】，整理和修改如下几个地方。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ReleaseNote.md</w:t>
      </w:r>
      <w:r>
        <w:rPr>
          <w:rFonts w:hint="eastAsia"/>
          <w:lang w:val="en-US" w:eastAsia="zh-CN"/>
        </w:rPr>
        <w:t>文件。在该版本记录日志文件里面，最顶层新建此次版本的新增、修改、移除文档说明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821430" cy="2338705"/>
            <wp:effectExtent l="0" t="0" r="7620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在release项目的release\packages\前端部署文件归档里面，更新本次发布的版本文件名，如：由之前的2.19.4-20230621改为2.19.5-20230627【格式为版本号+日期】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修改前端归档文件夹【如：2.19.5-20230627】里面的CHANGELOG.md.txt文件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备注：此处只需要修改本次发布的产品的包的内容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48155"/>
            <wp:effectExtent l="0" t="0" r="7620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修改里面的mallbbcg2bank-版本报告.doc文件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因为该文档记录了所有商城项目产品的版本发布记录，故此处只需要修改本次发布的产品的版本号+1，其他产品的可以不用动，比如我们发布的是mobile-2.19.4-static+20230623.tar，那我们只需要变更mobile这一个项目为mobile-2.19.5-static+20230627.tar即可，其他的admin和seller可以不用修改，除非是整个商城项目大版本发布，每个产品的版本号都要+1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bankpro的打包上传tar包方式与prod环境发布</w:t>
      </w:r>
      <w:r>
        <w:rPr>
          <w:rFonts w:hint="eastAsia"/>
          <w:b/>
          <w:bCs/>
          <w:color w:val="FF0000"/>
        </w:rPr>
        <w:t>操作一致</w:t>
      </w:r>
      <w:r>
        <w:rPr>
          <w:rFonts w:hint="eastAsia"/>
          <w:b/>
          <w:bCs/>
          <w:color w:val="FF0000"/>
          <w:lang w:val="en-US" w:eastAsia="zh-CN"/>
        </w:rPr>
        <w:t>【参考4.3.2和4.3.3】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修改release\src\src-h5.yml文件里面的version、tag、commit-id字段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此时需要在gitlab上对应的不同产品的基于master分支，打对应的tag，并将tag名称和tag对应的commit-id记录修改在该文档里面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4.5.2.4 合并分支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待以上几个地方都改好后，将代码提交到对应的分支【如：2.19.7-patch7】上，然后提merge request 给之前有权限并帮忙新建分支的b+开发人员，需要帮忙的具体操作为将该分支合并到master分支，并打release版本发布库的tag。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20150"/>
      <w:r>
        <w:rPr>
          <w:rFonts w:hint="eastAsia"/>
        </w:rPr>
        <w:t>4.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提交部署申请</w:t>
      </w:r>
      <w:bookmarkEnd w:id="5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以上步骤处理完之后，将mallbbcg2bank-版本报告.doc文件作为附件，在伴正事上提交部署申请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备注：mallbbcg2bank-版本报告.doc文件只需要包括此次需要部署的商城产品tar包的产品即可。比如我们此次只需要部署商城的admin平台，那需要将该文档里面，将其他的mobile seller和mseller里面的版本记录删除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2785" cy="2825115"/>
            <wp:effectExtent l="0" t="0" r="12065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0CB93"/>
    <w:multiLevelType w:val="singleLevel"/>
    <w:tmpl w:val="87F0CB9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D53A103"/>
    <w:multiLevelType w:val="singleLevel"/>
    <w:tmpl w:val="AD53A1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FD8B65E"/>
    <w:multiLevelType w:val="singleLevel"/>
    <w:tmpl w:val="AFD8B6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3757F3B"/>
    <w:multiLevelType w:val="singleLevel"/>
    <w:tmpl w:val="C3757F3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1323877"/>
    <w:multiLevelType w:val="singleLevel"/>
    <w:tmpl w:val="D1323877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5">
    <w:nsid w:val="EEEBA221"/>
    <w:multiLevelType w:val="singleLevel"/>
    <w:tmpl w:val="EEEBA22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A1D44B1"/>
    <w:multiLevelType w:val="singleLevel"/>
    <w:tmpl w:val="FA1D44B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BDD42C2"/>
    <w:multiLevelType w:val="multilevel"/>
    <w:tmpl w:val="0BDD42C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7EEEE2"/>
    <w:multiLevelType w:val="singleLevel"/>
    <w:tmpl w:val="197EEEE2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605B36F2"/>
    <w:multiLevelType w:val="singleLevel"/>
    <w:tmpl w:val="605B36F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2855A4A"/>
    <w:multiLevelType w:val="singleLevel"/>
    <w:tmpl w:val="72855A4A"/>
    <w:lvl w:ilvl="0" w:tentative="0">
      <w:start w:val="2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wZTYwMDE0YjJiM2Y4ZDcxNDI0ZTA1YjUzNmI5YWMifQ=="/>
  </w:docVars>
  <w:rsids>
    <w:rsidRoot w:val="00EE1FB6"/>
    <w:rsid w:val="00060763"/>
    <w:rsid w:val="00090CBF"/>
    <w:rsid w:val="000B08AB"/>
    <w:rsid w:val="000B4E13"/>
    <w:rsid w:val="000D14AB"/>
    <w:rsid w:val="000E2C4E"/>
    <w:rsid w:val="00104BAE"/>
    <w:rsid w:val="0013690A"/>
    <w:rsid w:val="001C79E8"/>
    <w:rsid w:val="001C7B02"/>
    <w:rsid w:val="001D3A66"/>
    <w:rsid w:val="00227735"/>
    <w:rsid w:val="00243003"/>
    <w:rsid w:val="00285CFE"/>
    <w:rsid w:val="002A1D72"/>
    <w:rsid w:val="002F2DEC"/>
    <w:rsid w:val="002F6EDB"/>
    <w:rsid w:val="0031380D"/>
    <w:rsid w:val="00315A51"/>
    <w:rsid w:val="00360C66"/>
    <w:rsid w:val="003654EC"/>
    <w:rsid w:val="00385CC1"/>
    <w:rsid w:val="00397996"/>
    <w:rsid w:val="003D60D4"/>
    <w:rsid w:val="003D7992"/>
    <w:rsid w:val="003E4738"/>
    <w:rsid w:val="003E655F"/>
    <w:rsid w:val="003F511F"/>
    <w:rsid w:val="0041588F"/>
    <w:rsid w:val="00444C57"/>
    <w:rsid w:val="004818E5"/>
    <w:rsid w:val="00562D8A"/>
    <w:rsid w:val="005729C6"/>
    <w:rsid w:val="005A6964"/>
    <w:rsid w:val="006310B3"/>
    <w:rsid w:val="00637675"/>
    <w:rsid w:val="006504E1"/>
    <w:rsid w:val="006525FC"/>
    <w:rsid w:val="00681457"/>
    <w:rsid w:val="00682F7F"/>
    <w:rsid w:val="00691984"/>
    <w:rsid w:val="006A6935"/>
    <w:rsid w:val="006B0F26"/>
    <w:rsid w:val="00714F53"/>
    <w:rsid w:val="00733DDB"/>
    <w:rsid w:val="00773DA3"/>
    <w:rsid w:val="007B74E6"/>
    <w:rsid w:val="007F0852"/>
    <w:rsid w:val="00803429"/>
    <w:rsid w:val="00817451"/>
    <w:rsid w:val="008405D3"/>
    <w:rsid w:val="0089400E"/>
    <w:rsid w:val="008B7FD0"/>
    <w:rsid w:val="008D59A1"/>
    <w:rsid w:val="008E4743"/>
    <w:rsid w:val="00923432"/>
    <w:rsid w:val="009519B1"/>
    <w:rsid w:val="00980C2E"/>
    <w:rsid w:val="009870B4"/>
    <w:rsid w:val="009D3581"/>
    <w:rsid w:val="00A10993"/>
    <w:rsid w:val="00A1315D"/>
    <w:rsid w:val="00A30262"/>
    <w:rsid w:val="00A36AD9"/>
    <w:rsid w:val="00A67D61"/>
    <w:rsid w:val="00AB4F76"/>
    <w:rsid w:val="00AB64BE"/>
    <w:rsid w:val="00AF0E57"/>
    <w:rsid w:val="00AF1E78"/>
    <w:rsid w:val="00B00C1A"/>
    <w:rsid w:val="00B2561E"/>
    <w:rsid w:val="00B30A96"/>
    <w:rsid w:val="00B86EE2"/>
    <w:rsid w:val="00BC07BF"/>
    <w:rsid w:val="00BC2C4B"/>
    <w:rsid w:val="00BE4664"/>
    <w:rsid w:val="00C35EFD"/>
    <w:rsid w:val="00C529F7"/>
    <w:rsid w:val="00C64EC3"/>
    <w:rsid w:val="00C977E4"/>
    <w:rsid w:val="00CB1EB4"/>
    <w:rsid w:val="00D01B53"/>
    <w:rsid w:val="00D051A2"/>
    <w:rsid w:val="00D11427"/>
    <w:rsid w:val="00D65A16"/>
    <w:rsid w:val="00DA78A5"/>
    <w:rsid w:val="00DB3C86"/>
    <w:rsid w:val="00DC1BC0"/>
    <w:rsid w:val="00DC3BA4"/>
    <w:rsid w:val="00DC72B3"/>
    <w:rsid w:val="00DE3797"/>
    <w:rsid w:val="00DE37B1"/>
    <w:rsid w:val="00DF03EE"/>
    <w:rsid w:val="00EE1FB6"/>
    <w:rsid w:val="00F11747"/>
    <w:rsid w:val="00F60028"/>
    <w:rsid w:val="00F77D9F"/>
    <w:rsid w:val="00FC151B"/>
    <w:rsid w:val="00FC3326"/>
    <w:rsid w:val="01033632"/>
    <w:rsid w:val="01221AFA"/>
    <w:rsid w:val="01257D16"/>
    <w:rsid w:val="01536131"/>
    <w:rsid w:val="015F665F"/>
    <w:rsid w:val="017C06E1"/>
    <w:rsid w:val="018A0162"/>
    <w:rsid w:val="01A67047"/>
    <w:rsid w:val="01CA38AD"/>
    <w:rsid w:val="0215553F"/>
    <w:rsid w:val="02217FDE"/>
    <w:rsid w:val="0239049D"/>
    <w:rsid w:val="02647ECA"/>
    <w:rsid w:val="028C7CCE"/>
    <w:rsid w:val="02AD1871"/>
    <w:rsid w:val="0338607D"/>
    <w:rsid w:val="035166A0"/>
    <w:rsid w:val="03584471"/>
    <w:rsid w:val="035D6975"/>
    <w:rsid w:val="038E0BFA"/>
    <w:rsid w:val="03D60954"/>
    <w:rsid w:val="03E5328D"/>
    <w:rsid w:val="03E653CF"/>
    <w:rsid w:val="040D2B58"/>
    <w:rsid w:val="04290283"/>
    <w:rsid w:val="0430702C"/>
    <w:rsid w:val="04357D70"/>
    <w:rsid w:val="045377C7"/>
    <w:rsid w:val="0483520C"/>
    <w:rsid w:val="049A0574"/>
    <w:rsid w:val="04D60288"/>
    <w:rsid w:val="04F02E6E"/>
    <w:rsid w:val="04F97F88"/>
    <w:rsid w:val="050B3616"/>
    <w:rsid w:val="05413046"/>
    <w:rsid w:val="05605394"/>
    <w:rsid w:val="057F2AEF"/>
    <w:rsid w:val="05922FA0"/>
    <w:rsid w:val="059960DD"/>
    <w:rsid w:val="05B95632"/>
    <w:rsid w:val="05D70C5B"/>
    <w:rsid w:val="061D0ABC"/>
    <w:rsid w:val="061F5448"/>
    <w:rsid w:val="062E0F1B"/>
    <w:rsid w:val="06467CD9"/>
    <w:rsid w:val="066C176F"/>
    <w:rsid w:val="068E05BA"/>
    <w:rsid w:val="06903971"/>
    <w:rsid w:val="06E710CA"/>
    <w:rsid w:val="06F51A39"/>
    <w:rsid w:val="071023CF"/>
    <w:rsid w:val="07131EBF"/>
    <w:rsid w:val="076477B6"/>
    <w:rsid w:val="079143A0"/>
    <w:rsid w:val="07962420"/>
    <w:rsid w:val="07971017"/>
    <w:rsid w:val="07BD6940"/>
    <w:rsid w:val="07FE66CB"/>
    <w:rsid w:val="08262A7D"/>
    <w:rsid w:val="08273AE5"/>
    <w:rsid w:val="08274BAD"/>
    <w:rsid w:val="083223FD"/>
    <w:rsid w:val="08850B9A"/>
    <w:rsid w:val="08BB13E1"/>
    <w:rsid w:val="08D7475C"/>
    <w:rsid w:val="08E14130"/>
    <w:rsid w:val="08E9737B"/>
    <w:rsid w:val="08F9217A"/>
    <w:rsid w:val="09480500"/>
    <w:rsid w:val="09523172"/>
    <w:rsid w:val="096D58B6"/>
    <w:rsid w:val="099472E7"/>
    <w:rsid w:val="099A1244"/>
    <w:rsid w:val="099E7E28"/>
    <w:rsid w:val="09BE4364"/>
    <w:rsid w:val="09EF44B0"/>
    <w:rsid w:val="0A293B1E"/>
    <w:rsid w:val="0A3C22DB"/>
    <w:rsid w:val="0A5C3DBB"/>
    <w:rsid w:val="0A7178FF"/>
    <w:rsid w:val="0AA6773F"/>
    <w:rsid w:val="0AC41E4E"/>
    <w:rsid w:val="0AE906D8"/>
    <w:rsid w:val="0AF618DB"/>
    <w:rsid w:val="0B054F92"/>
    <w:rsid w:val="0B0D1D8B"/>
    <w:rsid w:val="0B155630"/>
    <w:rsid w:val="0B410A15"/>
    <w:rsid w:val="0B445DA5"/>
    <w:rsid w:val="0B4E34C6"/>
    <w:rsid w:val="0B841BAB"/>
    <w:rsid w:val="0BA457DB"/>
    <w:rsid w:val="0C674344"/>
    <w:rsid w:val="0CC003F3"/>
    <w:rsid w:val="0CDC5B2A"/>
    <w:rsid w:val="0CF91CEC"/>
    <w:rsid w:val="0CFA7AC2"/>
    <w:rsid w:val="0D1C0010"/>
    <w:rsid w:val="0D3C3546"/>
    <w:rsid w:val="0D6B3590"/>
    <w:rsid w:val="0D921D8F"/>
    <w:rsid w:val="0DA24FE1"/>
    <w:rsid w:val="0DA27AF9"/>
    <w:rsid w:val="0DB90710"/>
    <w:rsid w:val="0DC363ED"/>
    <w:rsid w:val="0DF702F1"/>
    <w:rsid w:val="0DFC304D"/>
    <w:rsid w:val="0DFC3A31"/>
    <w:rsid w:val="0E032C8D"/>
    <w:rsid w:val="0E0A1EB3"/>
    <w:rsid w:val="0E1B3AF2"/>
    <w:rsid w:val="0E423B48"/>
    <w:rsid w:val="0E4B1F3E"/>
    <w:rsid w:val="0E6B438E"/>
    <w:rsid w:val="0E884F40"/>
    <w:rsid w:val="0E9D7DCE"/>
    <w:rsid w:val="0EAE511F"/>
    <w:rsid w:val="0EAF4BC3"/>
    <w:rsid w:val="0ECC29EB"/>
    <w:rsid w:val="0ED713A0"/>
    <w:rsid w:val="0F1C725B"/>
    <w:rsid w:val="0F2F1AA8"/>
    <w:rsid w:val="0F4B3131"/>
    <w:rsid w:val="0F6E2388"/>
    <w:rsid w:val="0F6F744C"/>
    <w:rsid w:val="0FA24C9E"/>
    <w:rsid w:val="0FA37261"/>
    <w:rsid w:val="0FE670EE"/>
    <w:rsid w:val="0FED59A3"/>
    <w:rsid w:val="105D793E"/>
    <w:rsid w:val="10A5263B"/>
    <w:rsid w:val="10AC534F"/>
    <w:rsid w:val="10C83D1A"/>
    <w:rsid w:val="10D6460D"/>
    <w:rsid w:val="10F62635"/>
    <w:rsid w:val="110B5748"/>
    <w:rsid w:val="112F1E12"/>
    <w:rsid w:val="11462195"/>
    <w:rsid w:val="11537A88"/>
    <w:rsid w:val="11553800"/>
    <w:rsid w:val="115A4968"/>
    <w:rsid w:val="11656315"/>
    <w:rsid w:val="116E48C1"/>
    <w:rsid w:val="11A7794B"/>
    <w:rsid w:val="11C73FD2"/>
    <w:rsid w:val="11C96C4B"/>
    <w:rsid w:val="11E20E0C"/>
    <w:rsid w:val="11FA7F03"/>
    <w:rsid w:val="12091866"/>
    <w:rsid w:val="12602469"/>
    <w:rsid w:val="12645700"/>
    <w:rsid w:val="12A7265E"/>
    <w:rsid w:val="12C86253"/>
    <w:rsid w:val="12DE7825"/>
    <w:rsid w:val="12E95F68"/>
    <w:rsid w:val="13337B71"/>
    <w:rsid w:val="133B4ABA"/>
    <w:rsid w:val="135A2999"/>
    <w:rsid w:val="13873A19"/>
    <w:rsid w:val="13B91C18"/>
    <w:rsid w:val="13BC7EDF"/>
    <w:rsid w:val="13DC21B0"/>
    <w:rsid w:val="13F05A62"/>
    <w:rsid w:val="14382F65"/>
    <w:rsid w:val="14751AA5"/>
    <w:rsid w:val="148551DB"/>
    <w:rsid w:val="151D0DF6"/>
    <w:rsid w:val="151E1CB3"/>
    <w:rsid w:val="15237771"/>
    <w:rsid w:val="1528122B"/>
    <w:rsid w:val="15282CE1"/>
    <w:rsid w:val="15333B91"/>
    <w:rsid w:val="15494730"/>
    <w:rsid w:val="157B57FF"/>
    <w:rsid w:val="15826B8D"/>
    <w:rsid w:val="15A70F0B"/>
    <w:rsid w:val="15C90318"/>
    <w:rsid w:val="15D16445"/>
    <w:rsid w:val="15DB4051"/>
    <w:rsid w:val="15DD0245"/>
    <w:rsid w:val="15F75BE0"/>
    <w:rsid w:val="162C099A"/>
    <w:rsid w:val="16322361"/>
    <w:rsid w:val="16364A34"/>
    <w:rsid w:val="165D6CB3"/>
    <w:rsid w:val="168A01E5"/>
    <w:rsid w:val="16A33096"/>
    <w:rsid w:val="16A42B33"/>
    <w:rsid w:val="16AE507A"/>
    <w:rsid w:val="16BD5546"/>
    <w:rsid w:val="16C4331F"/>
    <w:rsid w:val="16C52F6B"/>
    <w:rsid w:val="16D019E5"/>
    <w:rsid w:val="16F92E7F"/>
    <w:rsid w:val="178E7A6B"/>
    <w:rsid w:val="17A50911"/>
    <w:rsid w:val="17C50FB3"/>
    <w:rsid w:val="17EE6052"/>
    <w:rsid w:val="17FF7C07"/>
    <w:rsid w:val="18451670"/>
    <w:rsid w:val="187C07F3"/>
    <w:rsid w:val="187E5173"/>
    <w:rsid w:val="18872E96"/>
    <w:rsid w:val="189447D7"/>
    <w:rsid w:val="18B232E6"/>
    <w:rsid w:val="18CA6609"/>
    <w:rsid w:val="18F41649"/>
    <w:rsid w:val="19441942"/>
    <w:rsid w:val="195A4EBB"/>
    <w:rsid w:val="196B2F9E"/>
    <w:rsid w:val="197607B7"/>
    <w:rsid w:val="198527A8"/>
    <w:rsid w:val="19E03ED2"/>
    <w:rsid w:val="19F12528"/>
    <w:rsid w:val="1A7E45B1"/>
    <w:rsid w:val="1AE367BE"/>
    <w:rsid w:val="1B0139B4"/>
    <w:rsid w:val="1B2A1DCA"/>
    <w:rsid w:val="1B373F76"/>
    <w:rsid w:val="1B801CF8"/>
    <w:rsid w:val="1B885876"/>
    <w:rsid w:val="1BCF2401"/>
    <w:rsid w:val="1BD96596"/>
    <w:rsid w:val="1BFE6842"/>
    <w:rsid w:val="1BFF472A"/>
    <w:rsid w:val="1C346708"/>
    <w:rsid w:val="1C3A02A6"/>
    <w:rsid w:val="1C422BD3"/>
    <w:rsid w:val="1C47643B"/>
    <w:rsid w:val="1C5F1C59"/>
    <w:rsid w:val="1C9B22E3"/>
    <w:rsid w:val="1CB972AA"/>
    <w:rsid w:val="1D2B14FD"/>
    <w:rsid w:val="1D2D73DF"/>
    <w:rsid w:val="1D385D84"/>
    <w:rsid w:val="1D734218"/>
    <w:rsid w:val="1DC85359"/>
    <w:rsid w:val="1DED4E0E"/>
    <w:rsid w:val="1E131ECC"/>
    <w:rsid w:val="1E1E2F2A"/>
    <w:rsid w:val="1E402915"/>
    <w:rsid w:val="1E495883"/>
    <w:rsid w:val="1E5D494E"/>
    <w:rsid w:val="1E6A2804"/>
    <w:rsid w:val="1E6A4663"/>
    <w:rsid w:val="1E7E1EBC"/>
    <w:rsid w:val="1EA44C0F"/>
    <w:rsid w:val="1EC56367"/>
    <w:rsid w:val="1EC57AEB"/>
    <w:rsid w:val="1EE906B7"/>
    <w:rsid w:val="1EF033E8"/>
    <w:rsid w:val="1EFC2612"/>
    <w:rsid w:val="1F0A197B"/>
    <w:rsid w:val="1F0E7C10"/>
    <w:rsid w:val="1F3709E9"/>
    <w:rsid w:val="1F507A93"/>
    <w:rsid w:val="1F833568"/>
    <w:rsid w:val="1F86727A"/>
    <w:rsid w:val="1FBE07C2"/>
    <w:rsid w:val="1FC009DE"/>
    <w:rsid w:val="20014B53"/>
    <w:rsid w:val="201E06D3"/>
    <w:rsid w:val="20DA4DAE"/>
    <w:rsid w:val="21054259"/>
    <w:rsid w:val="21554126"/>
    <w:rsid w:val="2186175A"/>
    <w:rsid w:val="21A12149"/>
    <w:rsid w:val="21B43D67"/>
    <w:rsid w:val="21C066F8"/>
    <w:rsid w:val="21CC5EBD"/>
    <w:rsid w:val="21E14A75"/>
    <w:rsid w:val="21FD0E9C"/>
    <w:rsid w:val="222C3945"/>
    <w:rsid w:val="2241392C"/>
    <w:rsid w:val="22CE51C0"/>
    <w:rsid w:val="22DD5403"/>
    <w:rsid w:val="22F95FB5"/>
    <w:rsid w:val="23166B67"/>
    <w:rsid w:val="239C52BE"/>
    <w:rsid w:val="23A72136"/>
    <w:rsid w:val="23C664AA"/>
    <w:rsid w:val="23D20CE0"/>
    <w:rsid w:val="242552B4"/>
    <w:rsid w:val="242C626C"/>
    <w:rsid w:val="245F331F"/>
    <w:rsid w:val="247E55A5"/>
    <w:rsid w:val="24807F40"/>
    <w:rsid w:val="24833D88"/>
    <w:rsid w:val="24C83855"/>
    <w:rsid w:val="24DE5770"/>
    <w:rsid w:val="24F66F90"/>
    <w:rsid w:val="253928FE"/>
    <w:rsid w:val="25414148"/>
    <w:rsid w:val="256C5544"/>
    <w:rsid w:val="25B30B82"/>
    <w:rsid w:val="25BF08BB"/>
    <w:rsid w:val="25FA451E"/>
    <w:rsid w:val="260B04D9"/>
    <w:rsid w:val="26292060"/>
    <w:rsid w:val="264755C5"/>
    <w:rsid w:val="264F6618"/>
    <w:rsid w:val="265D698F"/>
    <w:rsid w:val="26630315"/>
    <w:rsid w:val="26AE790B"/>
    <w:rsid w:val="26BB72C7"/>
    <w:rsid w:val="26C674FA"/>
    <w:rsid w:val="26FA7D6E"/>
    <w:rsid w:val="27400656"/>
    <w:rsid w:val="27473793"/>
    <w:rsid w:val="274829A5"/>
    <w:rsid w:val="276C4FA7"/>
    <w:rsid w:val="27CE2C80"/>
    <w:rsid w:val="27E72D70"/>
    <w:rsid w:val="28237D5C"/>
    <w:rsid w:val="28305FD5"/>
    <w:rsid w:val="286B2313"/>
    <w:rsid w:val="288D3427"/>
    <w:rsid w:val="28926C6A"/>
    <w:rsid w:val="28C411E9"/>
    <w:rsid w:val="28D472A8"/>
    <w:rsid w:val="290A485F"/>
    <w:rsid w:val="29270F7A"/>
    <w:rsid w:val="293B1452"/>
    <w:rsid w:val="29487B25"/>
    <w:rsid w:val="296113C2"/>
    <w:rsid w:val="298505A2"/>
    <w:rsid w:val="298D6E44"/>
    <w:rsid w:val="299664E9"/>
    <w:rsid w:val="2A406AFC"/>
    <w:rsid w:val="2A4952AF"/>
    <w:rsid w:val="2A647950"/>
    <w:rsid w:val="2A6C1DE3"/>
    <w:rsid w:val="2A6D2D14"/>
    <w:rsid w:val="2AA333D6"/>
    <w:rsid w:val="2AA84549"/>
    <w:rsid w:val="2AA871F1"/>
    <w:rsid w:val="2ADF6DCC"/>
    <w:rsid w:val="2AF86FB7"/>
    <w:rsid w:val="2B131EFE"/>
    <w:rsid w:val="2B1971F4"/>
    <w:rsid w:val="2B3D7387"/>
    <w:rsid w:val="2B471FB3"/>
    <w:rsid w:val="2B596FD4"/>
    <w:rsid w:val="2B935EFF"/>
    <w:rsid w:val="2BA47ED8"/>
    <w:rsid w:val="2BF13FED"/>
    <w:rsid w:val="2C262681"/>
    <w:rsid w:val="2C4B470D"/>
    <w:rsid w:val="2C5030EA"/>
    <w:rsid w:val="2C5268AD"/>
    <w:rsid w:val="2C674DD1"/>
    <w:rsid w:val="2C6A3E56"/>
    <w:rsid w:val="2C6E1E5B"/>
    <w:rsid w:val="2CB95598"/>
    <w:rsid w:val="2CC94C4A"/>
    <w:rsid w:val="2CD56114"/>
    <w:rsid w:val="2CD74E29"/>
    <w:rsid w:val="2D46629B"/>
    <w:rsid w:val="2D645295"/>
    <w:rsid w:val="2D746EF7"/>
    <w:rsid w:val="2DA82AB1"/>
    <w:rsid w:val="2DB9081B"/>
    <w:rsid w:val="2DCC417A"/>
    <w:rsid w:val="2DE707C1"/>
    <w:rsid w:val="2DF551A1"/>
    <w:rsid w:val="2E031B24"/>
    <w:rsid w:val="2E0F0EE8"/>
    <w:rsid w:val="2E2D3525"/>
    <w:rsid w:val="2E41718E"/>
    <w:rsid w:val="2E735C71"/>
    <w:rsid w:val="2E8E58F7"/>
    <w:rsid w:val="2E9D013C"/>
    <w:rsid w:val="2EC207AC"/>
    <w:rsid w:val="2EE51092"/>
    <w:rsid w:val="2F3C0123"/>
    <w:rsid w:val="2F4D1B62"/>
    <w:rsid w:val="2FA47EC9"/>
    <w:rsid w:val="2FA572A9"/>
    <w:rsid w:val="2FB93A0C"/>
    <w:rsid w:val="2FC43030"/>
    <w:rsid w:val="30000983"/>
    <w:rsid w:val="30043A10"/>
    <w:rsid w:val="301B1AA7"/>
    <w:rsid w:val="30332B06"/>
    <w:rsid w:val="30356FF9"/>
    <w:rsid w:val="304B0E86"/>
    <w:rsid w:val="304B29D7"/>
    <w:rsid w:val="30625A07"/>
    <w:rsid w:val="306F78B6"/>
    <w:rsid w:val="30705B08"/>
    <w:rsid w:val="30A03DD0"/>
    <w:rsid w:val="30A4543F"/>
    <w:rsid w:val="30C173F5"/>
    <w:rsid w:val="30CF10F0"/>
    <w:rsid w:val="30D105AB"/>
    <w:rsid w:val="311A3428"/>
    <w:rsid w:val="311F12DD"/>
    <w:rsid w:val="31A87524"/>
    <w:rsid w:val="31AB0C25"/>
    <w:rsid w:val="31E60613"/>
    <w:rsid w:val="31F664E1"/>
    <w:rsid w:val="31FC18CC"/>
    <w:rsid w:val="320C1861"/>
    <w:rsid w:val="320F4755"/>
    <w:rsid w:val="32483130"/>
    <w:rsid w:val="328B7A28"/>
    <w:rsid w:val="329B76C4"/>
    <w:rsid w:val="32A51CCE"/>
    <w:rsid w:val="32B13D25"/>
    <w:rsid w:val="32CC0FF0"/>
    <w:rsid w:val="32E87D01"/>
    <w:rsid w:val="33217A01"/>
    <w:rsid w:val="3336126D"/>
    <w:rsid w:val="334D2131"/>
    <w:rsid w:val="336D632F"/>
    <w:rsid w:val="33900270"/>
    <w:rsid w:val="33C01605"/>
    <w:rsid w:val="33EC3C63"/>
    <w:rsid w:val="3406573D"/>
    <w:rsid w:val="342E0F74"/>
    <w:rsid w:val="345E547F"/>
    <w:rsid w:val="34655258"/>
    <w:rsid w:val="347238E9"/>
    <w:rsid w:val="34767465"/>
    <w:rsid w:val="34782D68"/>
    <w:rsid w:val="349869D2"/>
    <w:rsid w:val="34A007DA"/>
    <w:rsid w:val="34AE224C"/>
    <w:rsid w:val="34B003CB"/>
    <w:rsid w:val="34E268A9"/>
    <w:rsid w:val="34FD36E3"/>
    <w:rsid w:val="3511718E"/>
    <w:rsid w:val="351872CD"/>
    <w:rsid w:val="354C7397"/>
    <w:rsid w:val="358B5193"/>
    <w:rsid w:val="35931348"/>
    <w:rsid w:val="35BB3626"/>
    <w:rsid w:val="35C724E1"/>
    <w:rsid w:val="35DE3514"/>
    <w:rsid w:val="35FF585A"/>
    <w:rsid w:val="36071E8B"/>
    <w:rsid w:val="364E5A79"/>
    <w:rsid w:val="368B382B"/>
    <w:rsid w:val="368B585E"/>
    <w:rsid w:val="368E4F3A"/>
    <w:rsid w:val="36B26B83"/>
    <w:rsid w:val="36CE0D45"/>
    <w:rsid w:val="36ED24AB"/>
    <w:rsid w:val="36FD3E6E"/>
    <w:rsid w:val="372E4027"/>
    <w:rsid w:val="372F6DA8"/>
    <w:rsid w:val="374224DE"/>
    <w:rsid w:val="37647A49"/>
    <w:rsid w:val="37846CB7"/>
    <w:rsid w:val="379352CC"/>
    <w:rsid w:val="37B678C7"/>
    <w:rsid w:val="37D20E57"/>
    <w:rsid w:val="37FE752C"/>
    <w:rsid w:val="38075AC0"/>
    <w:rsid w:val="3825542A"/>
    <w:rsid w:val="385B0E4C"/>
    <w:rsid w:val="38AA5930"/>
    <w:rsid w:val="38AE3808"/>
    <w:rsid w:val="38FB618B"/>
    <w:rsid w:val="39327026"/>
    <w:rsid w:val="397B6794"/>
    <w:rsid w:val="3986742E"/>
    <w:rsid w:val="399011B2"/>
    <w:rsid w:val="39FC665F"/>
    <w:rsid w:val="3A437DEA"/>
    <w:rsid w:val="3A4D7B29"/>
    <w:rsid w:val="3ABC7B9C"/>
    <w:rsid w:val="3AE72E6B"/>
    <w:rsid w:val="3AE8273F"/>
    <w:rsid w:val="3AF360E4"/>
    <w:rsid w:val="3B141786"/>
    <w:rsid w:val="3B5C5968"/>
    <w:rsid w:val="3B60677A"/>
    <w:rsid w:val="3B7F30A4"/>
    <w:rsid w:val="3B934DA1"/>
    <w:rsid w:val="3BF75D17"/>
    <w:rsid w:val="3C0E61D6"/>
    <w:rsid w:val="3C3647B4"/>
    <w:rsid w:val="3C3E424D"/>
    <w:rsid w:val="3C494CBF"/>
    <w:rsid w:val="3C7C75E3"/>
    <w:rsid w:val="3CA1704A"/>
    <w:rsid w:val="3CAA23A2"/>
    <w:rsid w:val="3CDD7874"/>
    <w:rsid w:val="3CE0192D"/>
    <w:rsid w:val="3CE05DC4"/>
    <w:rsid w:val="3D27719C"/>
    <w:rsid w:val="3D450D56"/>
    <w:rsid w:val="3D595B76"/>
    <w:rsid w:val="3D6658FE"/>
    <w:rsid w:val="3D934428"/>
    <w:rsid w:val="3DAE6192"/>
    <w:rsid w:val="3DB333E1"/>
    <w:rsid w:val="3DF00289"/>
    <w:rsid w:val="3E3A085A"/>
    <w:rsid w:val="3E3B7AA0"/>
    <w:rsid w:val="3EA009E8"/>
    <w:rsid w:val="3EC84D2D"/>
    <w:rsid w:val="3ECF60F0"/>
    <w:rsid w:val="3EDE038E"/>
    <w:rsid w:val="3EF71CF0"/>
    <w:rsid w:val="3F057D64"/>
    <w:rsid w:val="3F2436E4"/>
    <w:rsid w:val="3F3441A5"/>
    <w:rsid w:val="3F36616F"/>
    <w:rsid w:val="3F375A43"/>
    <w:rsid w:val="3F88629F"/>
    <w:rsid w:val="3F8C5D8F"/>
    <w:rsid w:val="3FD417A8"/>
    <w:rsid w:val="401C35B7"/>
    <w:rsid w:val="401E4EB9"/>
    <w:rsid w:val="40925627"/>
    <w:rsid w:val="409633EA"/>
    <w:rsid w:val="40C15F0C"/>
    <w:rsid w:val="40EB2B86"/>
    <w:rsid w:val="40F55BB6"/>
    <w:rsid w:val="416B5A70"/>
    <w:rsid w:val="41B5689F"/>
    <w:rsid w:val="41BA51B0"/>
    <w:rsid w:val="41BB1BD3"/>
    <w:rsid w:val="41D1217F"/>
    <w:rsid w:val="41DC5153"/>
    <w:rsid w:val="41E42599"/>
    <w:rsid w:val="41EB1715"/>
    <w:rsid w:val="420D40EE"/>
    <w:rsid w:val="42366CFE"/>
    <w:rsid w:val="4253528A"/>
    <w:rsid w:val="425863FC"/>
    <w:rsid w:val="425A5335"/>
    <w:rsid w:val="42611256"/>
    <w:rsid w:val="426B5884"/>
    <w:rsid w:val="42921492"/>
    <w:rsid w:val="4322654B"/>
    <w:rsid w:val="432E54EB"/>
    <w:rsid w:val="437F7839"/>
    <w:rsid w:val="43914D28"/>
    <w:rsid w:val="439B20D5"/>
    <w:rsid w:val="43B86434"/>
    <w:rsid w:val="43BA2B9E"/>
    <w:rsid w:val="43CC2BFE"/>
    <w:rsid w:val="445D7CFA"/>
    <w:rsid w:val="4473031D"/>
    <w:rsid w:val="4485085D"/>
    <w:rsid w:val="44875C17"/>
    <w:rsid w:val="449A25B9"/>
    <w:rsid w:val="44EB35DB"/>
    <w:rsid w:val="45060392"/>
    <w:rsid w:val="45085EB8"/>
    <w:rsid w:val="451A78F3"/>
    <w:rsid w:val="4532241A"/>
    <w:rsid w:val="453E18DA"/>
    <w:rsid w:val="457E617A"/>
    <w:rsid w:val="45A71F2B"/>
    <w:rsid w:val="45C36283"/>
    <w:rsid w:val="45ED50AE"/>
    <w:rsid w:val="461B6DA9"/>
    <w:rsid w:val="462471D8"/>
    <w:rsid w:val="46376573"/>
    <w:rsid w:val="467D0B27"/>
    <w:rsid w:val="46995581"/>
    <w:rsid w:val="46AB7D4F"/>
    <w:rsid w:val="46CB53EF"/>
    <w:rsid w:val="46E464B1"/>
    <w:rsid w:val="46F048EE"/>
    <w:rsid w:val="47012F59"/>
    <w:rsid w:val="472B68B0"/>
    <w:rsid w:val="478657BA"/>
    <w:rsid w:val="47A56322"/>
    <w:rsid w:val="47AF3DFC"/>
    <w:rsid w:val="480D25E0"/>
    <w:rsid w:val="4851721C"/>
    <w:rsid w:val="48740B49"/>
    <w:rsid w:val="48CC53A0"/>
    <w:rsid w:val="48E81005"/>
    <w:rsid w:val="4904108C"/>
    <w:rsid w:val="49296D45"/>
    <w:rsid w:val="492971A6"/>
    <w:rsid w:val="492E7D86"/>
    <w:rsid w:val="494503B7"/>
    <w:rsid w:val="496523A3"/>
    <w:rsid w:val="49743FCB"/>
    <w:rsid w:val="49926698"/>
    <w:rsid w:val="49AC0021"/>
    <w:rsid w:val="49BE123B"/>
    <w:rsid w:val="49EC224C"/>
    <w:rsid w:val="4A1461FB"/>
    <w:rsid w:val="4A32113B"/>
    <w:rsid w:val="4A993A56"/>
    <w:rsid w:val="4AD8632C"/>
    <w:rsid w:val="4AEF702B"/>
    <w:rsid w:val="4B0C4228"/>
    <w:rsid w:val="4B147272"/>
    <w:rsid w:val="4B2636BC"/>
    <w:rsid w:val="4B6D2F19"/>
    <w:rsid w:val="4BA33008"/>
    <w:rsid w:val="4BAA59CB"/>
    <w:rsid w:val="4BC840E7"/>
    <w:rsid w:val="4BDF193C"/>
    <w:rsid w:val="4C237BCA"/>
    <w:rsid w:val="4C317922"/>
    <w:rsid w:val="4C804ECE"/>
    <w:rsid w:val="4C8D1885"/>
    <w:rsid w:val="4CAD5597"/>
    <w:rsid w:val="4CC506F4"/>
    <w:rsid w:val="4D1A259E"/>
    <w:rsid w:val="4D2E66D8"/>
    <w:rsid w:val="4D522188"/>
    <w:rsid w:val="4D722A68"/>
    <w:rsid w:val="4D933491"/>
    <w:rsid w:val="4DB017E2"/>
    <w:rsid w:val="4DBA4BD3"/>
    <w:rsid w:val="4E0F2C0A"/>
    <w:rsid w:val="4E1A4EAE"/>
    <w:rsid w:val="4E1B18AD"/>
    <w:rsid w:val="4E2006D4"/>
    <w:rsid w:val="4E293D8D"/>
    <w:rsid w:val="4E724ECA"/>
    <w:rsid w:val="4E7E330B"/>
    <w:rsid w:val="4EAF1A9A"/>
    <w:rsid w:val="4EEF1E97"/>
    <w:rsid w:val="4F2329C0"/>
    <w:rsid w:val="4F271630"/>
    <w:rsid w:val="4F4F6B1B"/>
    <w:rsid w:val="4F634FF0"/>
    <w:rsid w:val="4F697594"/>
    <w:rsid w:val="4F7B197C"/>
    <w:rsid w:val="4FB07878"/>
    <w:rsid w:val="4FC9093A"/>
    <w:rsid w:val="50104B5E"/>
    <w:rsid w:val="50387379"/>
    <w:rsid w:val="504B75A0"/>
    <w:rsid w:val="506D0833"/>
    <w:rsid w:val="50811214"/>
    <w:rsid w:val="50AD2009"/>
    <w:rsid w:val="50C1035D"/>
    <w:rsid w:val="50DD469C"/>
    <w:rsid w:val="50EF3A8F"/>
    <w:rsid w:val="511200F0"/>
    <w:rsid w:val="512802CB"/>
    <w:rsid w:val="513C2A6C"/>
    <w:rsid w:val="51600E2A"/>
    <w:rsid w:val="51671841"/>
    <w:rsid w:val="51843059"/>
    <w:rsid w:val="51950FD7"/>
    <w:rsid w:val="51B222C2"/>
    <w:rsid w:val="51BA678C"/>
    <w:rsid w:val="51E31CCF"/>
    <w:rsid w:val="520549AD"/>
    <w:rsid w:val="52100AA2"/>
    <w:rsid w:val="521D45F7"/>
    <w:rsid w:val="523C3639"/>
    <w:rsid w:val="523D116B"/>
    <w:rsid w:val="52555DCA"/>
    <w:rsid w:val="525A1D1D"/>
    <w:rsid w:val="52943481"/>
    <w:rsid w:val="52B40073"/>
    <w:rsid w:val="52D573D5"/>
    <w:rsid w:val="530A54F1"/>
    <w:rsid w:val="53656BCB"/>
    <w:rsid w:val="53CE651E"/>
    <w:rsid w:val="53EE5FF2"/>
    <w:rsid w:val="53F109C8"/>
    <w:rsid w:val="53F32429"/>
    <w:rsid w:val="53F65FE7"/>
    <w:rsid w:val="5405305A"/>
    <w:rsid w:val="545878D8"/>
    <w:rsid w:val="54681A80"/>
    <w:rsid w:val="54684BC5"/>
    <w:rsid w:val="547027CB"/>
    <w:rsid w:val="54C067AF"/>
    <w:rsid w:val="55203C1C"/>
    <w:rsid w:val="5573542B"/>
    <w:rsid w:val="55BA31FE"/>
    <w:rsid w:val="563C1E65"/>
    <w:rsid w:val="56446313"/>
    <w:rsid w:val="56480812"/>
    <w:rsid w:val="56680EAC"/>
    <w:rsid w:val="56736FE8"/>
    <w:rsid w:val="56832555"/>
    <w:rsid w:val="56933551"/>
    <w:rsid w:val="56B15C42"/>
    <w:rsid w:val="56C67763"/>
    <w:rsid w:val="56F4557F"/>
    <w:rsid w:val="57285223"/>
    <w:rsid w:val="57366409"/>
    <w:rsid w:val="57462870"/>
    <w:rsid w:val="574865E8"/>
    <w:rsid w:val="57562222"/>
    <w:rsid w:val="577D0987"/>
    <w:rsid w:val="57B535AB"/>
    <w:rsid w:val="57CA2A9C"/>
    <w:rsid w:val="57D336B2"/>
    <w:rsid w:val="57F223CC"/>
    <w:rsid w:val="580D6C25"/>
    <w:rsid w:val="588B5680"/>
    <w:rsid w:val="58A41F44"/>
    <w:rsid w:val="58C47EF0"/>
    <w:rsid w:val="58DF2F7C"/>
    <w:rsid w:val="58E71619"/>
    <w:rsid w:val="58F6247E"/>
    <w:rsid w:val="59050C34"/>
    <w:rsid w:val="59081474"/>
    <w:rsid w:val="59635F1E"/>
    <w:rsid w:val="596D1C20"/>
    <w:rsid w:val="59941FB8"/>
    <w:rsid w:val="59CD031B"/>
    <w:rsid w:val="59CE6637"/>
    <w:rsid w:val="59CF6FA8"/>
    <w:rsid w:val="59E3084A"/>
    <w:rsid w:val="59E52814"/>
    <w:rsid w:val="59FA0AC5"/>
    <w:rsid w:val="5A30600F"/>
    <w:rsid w:val="5A363091"/>
    <w:rsid w:val="5A6617B0"/>
    <w:rsid w:val="5A9102A6"/>
    <w:rsid w:val="5ABC17C7"/>
    <w:rsid w:val="5AC155B8"/>
    <w:rsid w:val="5AE13260"/>
    <w:rsid w:val="5AE53788"/>
    <w:rsid w:val="5B11543D"/>
    <w:rsid w:val="5B1636A3"/>
    <w:rsid w:val="5B1C2265"/>
    <w:rsid w:val="5B225C68"/>
    <w:rsid w:val="5B3A05D5"/>
    <w:rsid w:val="5B555777"/>
    <w:rsid w:val="5B6306DA"/>
    <w:rsid w:val="5B7C3BAD"/>
    <w:rsid w:val="5B822C83"/>
    <w:rsid w:val="5B946F29"/>
    <w:rsid w:val="5BA00DF9"/>
    <w:rsid w:val="5BC32A6D"/>
    <w:rsid w:val="5BCB482E"/>
    <w:rsid w:val="5BF05AF1"/>
    <w:rsid w:val="5C390BF5"/>
    <w:rsid w:val="5C4413B7"/>
    <w:rsid w:val="5C5123E2"/>
    <w:rsid w:val="5C710977"/>
    <w:rsid w:val="5C871960"/>
    <w:rsid w:val="5CC9204B"/>
    <w:rsid w:val="5CDA5F34"/>
    <w:rsid w:val="5CDC6916"/>
    <w:rsid w:val="5CE172C2"/>
    <w:rsid w:val="5D0B3479"/>
    <w:rsid w:val="5D0F1AAD"/>
    <w:rsid w:val="5D2D69AC"/>
    <w:rsid w:val="5D384E12"/>
    <w:rsid w:val="5D437F7D"/>
    <w:rsid w:val="5D4F4A80"/>
    <w:rsid w:val="5D537B92"/>
    <w:rsid w:val="5D635F29"/>
    <w:rsid w:val="5D76497A"/>
    <w:rsid w:val="5D885990"/>
    <w:rsid w:val="5DCC6FEC"/>
    <w:rsid w:val="5DD40BD5"/>
    <w:rsid w:val="5E160D36"/>
    <w:rsid w:val="5E380CA4"/>
    <w:rsid w:val="5E5B4D46"/>
    <w:rsid w:val="5E5E642F"/>
    <w:rsid w:val="5E9820DD"/>
    <w:rsid w:val="5EA83606"/>
    <w:rsid w:val="5EBB05F2"/>
    <w:rsid w:val="5EC02524"/>
    <w:rsid w:val="5EE43085"/>
    <w:rsid w:val="5EE72B8A"/>
    <w:rsid w:val="5F076F79"/>
    <w:rsid w:val="5F0E4A96"/>
    <w:rsid w:val="5F346066"/>
    <w:rsid w:val="5F472C44"/>
    <w:rsid w:val="5F7C6A55"/>
    <w:rsid w:val="5F7F53B5"/>
    <w:rsid w:val="5FAB4F74"/>
    <w:rsid w:val="5FAF49EC"/>
    <w:rsid w:val="603E01B7"/>
    <w:rsid w:val="60745ECB"/>
    <w:rsid w:val="607B08AD"/>
    <w:rsid w:val="60865116"/>
    <w:rsid w:val="60996AB7"/>
    <w:rsid w:val="60C42274"/>
    <w:rsid w:val="60D609F8"/>
    <w:rsid w:val="60F670B5"/>
    <w:rsid w:val="61162CE6"/>
    <w:rsid w:val="61467C5F"/>
    <w:rsid w:val="61474483"/>
    <w:rsid w:val="61496466"/>
    <w:rsid w:val="615579B5"/>
    <w:rsid w:val="61584FCD"/>
    <w:rsid w:val="616E7593"/>
    <w:rsid w:val="61AB0345"/>
    <w:rsid w:val="61DC44FC"/>
    <w:rsid w:val="620211E8"/>
    <w:rsid w:val="623328A8"/>
    <w:rsid w:val="6237493A"/>
    <w:rsid w:val="62915795"/>
    <w:rsid w:val="62940A10"/>
    <w:rsid w:val="62A019CE"/>
    <w:rsid w:val="62D33B51"/>
    <w:rsid w:val="63032661"/>
    <w:rsid w:val="63147CC6"/>
    <w:rsid w:val="6333639E"/>
    <w:rsid w:val="63545639"/>
    <w:rsid w:val="63740CA9"/>
    <w:rsid w:val="637A0EC4"/>
    <w:rsid w:val="638314B6"/>
    <w:rsid w:val="63A96BD9"/>
    <w:rsid w:val="63B35731"/>
    <w:rsid w:val="63F5015F"/>
    <w:rsid w:val="64632CB3"/>
    <w:rsid w:val="648F2503"/>
    <w:rsid w:val="649C254D"/>
    <w:rsid w:val="64C319A4"/>
    <w:rsid w:val="64E82500"/>
    <w:rsid w:val="65215671"/>
    <w:rsid w:val="652561BA"/>
    <w:rsid w:val="6549651D"/>
    <w:rsid w:val="658D6F6C"/>
    <w:rsid w:val="65D67EF1"/>
    <w:rsid w:val="65E92363"/>
    <w:rsid w:val="65EE47FE"/>
    <w:rsid w:val="65F12D25"/>
    <w:rsid w:val="65FC37E9"/>
    <w:rsid w:val="66027B97"/>
    <w:rsid w:val="660F30F2"/>
    <w:rsid w:val="666B40A1"/>
    <w:rsid w:val="66822686"/>
    <w:rsid w:val="66EE5750"/>
    <w:rsid w:val="674353E7"/>
    <w:rsid w:val="674532C7"/>
    <w:rsid w:val="675611F3"/>
    <w:rsid w:val="67674176"/>
    <w:rsid w:val="676D6F4D"/>
    <w:rsid w:val="67925CC3"/>
    <w:rsid w:val="679E3312"/>
    <w:rsid w:val="67AF1541"/>
    <w:rsid w:val="67CB6E4D"/>
    <w:rsid w:val="67EF3AFA"/>
    <w:rsid w:val="67F2440C"/>
    <w:rsid w:val="68104F00"/>
    <w:rsid w:val="68271F9C"/>
    <w:rsid w:val="683230C8"/>
    <w:rsid w:val="68406180"/>
    <w:rsid w:val="684B2023"/>
    <w:rsid w:val="684D1CB0"/>
    <w:rsid w:val="686A5766"/>
    <w:rsid w:val="68975621"/>
    <w:rsid w:val="68A65864"/>
    <w:rsid w:val="68AA3AE6"/>
    <w:rsid w:val="68E825EA"/>
    <w:rsid w:val="68EB7ABC"/>
    <w:rsid w:val="68F71C1C"/>
    <w:rsid w:val="690B56C7"/>
    <w:rsid w:val="69175381"/>
    <w:rsid w:val="691879B2"/>
    <w:rsid w:val="692C7B17"/>
    <w:rsid w:val="6935481B"/>
    <w:rsid w:val="69976AE3"/>
    <w:rsid w:val="69E2467A"/>
    <w:rsid w:val="69E95A08"/>
    <w:rsid w:val="69EB1780"/>
    <w:rsid w:val="69EE4A1D"/>
    <w:rsid w:val="6A06387A"/>
    <w:rsid w:val="6A0C16F7"/>
    <w:rsid w:val="6A1D1591"/>
    <w:rsid w:val="6A26419E"/>
    <w:rsid w:val="6A3D7B02"/>
    <w:rsid w:val="6A70659A"/>
    <w:rsid w:val="6A7A23B4"/>
    <w:rsid w:val="6A8D1E58"/>
    <w:rsid w:val="6AC10733"/>
    <w:rsid w:val="6B5415A7"/>
    <w:rsid w:val="6B7E03D2"/>
    <w:rsid w:val="6B8E4029"/>
    <w:rsid w:val="6BBA7132"/>
    <w:rsid w:val="6BD07943"/>
    <w:rsid w:val="6BF479FF"/>
    <w:rsid w:val="6C07486C"/>
    <w:rsid w:val="6C440870"/>
    <w:rsid w:val="6CAC25EC"/>
    <w:rsid w:val="6DB7222A"/>
    <w:rsid w:val="6DC02A2F"/>
    <w:rsid w:val="6DCD4348"/>
    <w:rsid w:val="6E1F77CA"/>
    <w:rsid w:val="6E255052"/>
    <w:rsid w:val="6E277B0B"/>
    <w:rsid w:val="6E2A4841"/>
    <w:rsid w:val="6E2A65EF"/>
    <w:rsid w:val="6E3D1F82"/>
    <w:rsid w:val="6E5D6031"/>
    <w:rsid w:val="6E6F6D59"/>
    <w:rsid w:val="6E7E1759"/>
    <w:rsid w:val="6EB13935"/>
    <w:rsid w:val="6EC17A01"/>
    <w:rsid w:val="6EC81EE5"/>
    <w:rsid w:val="6ED541CF"/>
    <w:rsid w:val="6EFD713E"/>
    <w:rsid w:val="6F1102B5"/>
    <w:rsid w:val="6F1F6D9C"/>
    <w:rsid w:val="6F307C36"/>
    <w:rsid w:val="6F532B27"/>
    <w:rsid w:val="6F770CC7"/>
    <w:rsid w:val="6F853B42"/>
    <w:rsid w:val="6FC87CB2"/>
    <w:rsid w:val="6FD014F3"/>
    <w:rsid w:val="6FF9706B"/>
    <w:rsid w:val="70707E01"/>
    <w:rsid w:val="707D2ED3"/>
    <w:rsid w:val="70AC104E"/>
    <w:rsid w:val="70AD0DBB"/>
    <w:rsid w:val="71022D79"/>
    <w:rsid w:val="711D2BB2"/>
    <w:rsid w:val="716F5BCE"/>
    <w:rsid w:val="71926986"/>
    <w:rsid w:val="71950224"/>
    <w:rsid w:val="71A33341"/>
    <w:rsid w:val="71C92A73"/>
    <w:rsid w:val="71CD0B09"/>
    <w:rsid w:val="71F80EDE"/>
    <w:rsid w:val="72023B0B"/>
    <w:rsid w:val="7214527B"/>
    <w:rsid w:val="721E6551"/>
    <w:rsid w:val="7226087A"/>
    <w:rsid w:val="72331F17"/>
    <w:rsid w:val="723E0FE4"/>
    <w:rsid w:val="724C4F3F"/>
    <w:rsid w:val="725008CF"/>
    <w:rsid w:val="727D7636"/>
    <w:rsid w:val="72834653"/>
    <w:rsid w:val="72A24E62"/>
    <w:rsid w:val="72AD4018"/>
    <w:rsid w:val="72B86901"/>
    <w:rsid w:val="72C02C7C"/>
    <w:rsid w:val="72D33BFE"/>
    <w:rsid w:val="72D65D7B"/>
    <w:rsid w:val="72F63D67"/>
    <w:rsid w:val="73027B3B"/>
    <w:rsid w:val="73267CCD"/>
    <w:rsid w:val="732E6B82"/>
    <w:rsid w:val="73691968"/>
    <w:rsid w:val="738B7AD9"/>
    <w:rsid w:val="73A905AC"/>
    <w:rsid w:val="73B719F9"/>
    <w:rsid w:val="73D569C8"/>
    <w:rsid w:val="73D86457"/>
    <w:rsid w:val="74021CFF"/>
    <w:rsid w:val="740328C7"/>
    <w:rsid w:val="744877CF"/>
    <w:rsid w:val="744B6490"/>
    <w:rsid w:val="74793E2D"/>
    <w:rsid w:val="7489543B"/>
    <w:rsid w:val="748C0599"/>
    <w:rsid w:val="748C3B60"/>
    <w:rsid w:val="74992186"/>
    <w:rsid w:val="74A569D0"/>
    <w:rsid w:val="74B06F51"/>
    <w:rsid w:val="74D46B11"/>
    <w:rsid w:val="74E90747"/>
    <w:rsid w:val="757372A0"/>
    <w:rsid w:val="75A924F0"/>
    <w:rsid w:val="75AD1FE0"/>
    <w:rsid w:val="75DE44BE"/>
    <w:rsid w:val="75E46E30"/>
    <w:rsid w:val="75E672A0"/>
    <w:rsid w:val="7625601A"/>
    <w:rsid w:val="76264C7D"/>
    <w:rsid w:val="762741F6"/>
    <w:rsid w:val="76545A60"/>
    <w:rsid w:val="76780840"/>
    <w:rsid w:val="76790114"/>
    <w:rsid w:val="76A333E3"/>
    <w:rsid w:val="76AB6156"/>
    <w:rsid w:val="76D67314"/>
    <w:rsid w:val="76EA2DC0"/>
    <w:rsid w:val="76F679B7"/>
    <w:rsid w:val="76F9003E"/>
    <w:rsid w:val="77476464"/>
    <w:rsid w:val="774875C7"/>
    <w:rsid w:val="77BF5C7A"/>
    <w:rsid w:val="784D08BA"/>
    <w:rsid w:val="7892370F"/>
    <w:rsid w:val="78941AFF"/>
    <w:rsid w:val="78A45B67"/>
    <w:rsid w:val="78B96EEE"/>
    <w:rsid w:val="78C10ECC"/>
    <w:rsid w:val="78DE0702"/>
    <w:rsid w:val="78E925F2"/>
    <w:rsid w:val="78EE303B"/>
    <w:rsid w:val="79771EEE"/>
    <w:rsid w:val="79864C0A"/>
    <w:rsid w:val="79A00FEF"/>
    <w:rsid w:val="79BE5CE0"/>
    <w:rsid w:val="79C454DC"/>
    <w:rsid w:val="79D7762B"/>
    <w:rsid w:val="7A467FEA"/>
    <w:rsid w:val="7A9E27A5"/>
    <w:rsid w:val="7ADC6EC3"/>
    <w:rsid w:val="7AE9649E"/>
    <w:rsid w:val="7AF06FA6"/>
    <w:rsid w:val="7B1C1F8E"/>
    <w:rsid w:val="7B6C1922"/>
    <w:rsid w:val="7B845591"/>
    <w:rsid w:val="7B87474E"/>
    <w:rsid w:val="7B875AE1"/>
    <w:rsid w:val="7BC40C55"/>
    <w:rsid w:val="7BE6710A"/>
    <w:rsid w:val="7C2E6C1D"/>
    <w:rsid w:val="7C305927"/>
    <w:rsid w:val="7C372603"/>
    <w:rsid w:val="7C5036C5"/>
    <w:rsid w:val="7C8A307B"/>
    <w:rsid w:val="7C9C4F69"/>
    <w:rsid w:val="7CAC1243"/>
    <w:rsid w:val="7CCA791B"/>
    <w:rsid w:val="7CCC5441"/>
    <w:rsid w:val="7CEE6545"/>
    <w:rsid w:val="7CFC6932"/>
    <w:rsid w:val="7D40373A"/>
    <w:rsid w:val="7D5D637B"/>
    <w:rsid w:val="7D657644"/>
    <w:rsid w:val="7D6F756C"/>
    <w:rsid w:val="7D823D52"/>
    <w:rsid w:val="7DB73A02"/>
    <w:rsid w:val="7DBC3708"/>
    <w:rsid w:val="7DD9084C"/>
    <w:rsid w:val="7DE4094A"/>
    <w:rsid w:val="7DE9364C"/>
    <w:rsid w:val="7DFC71E7"/>
    <w:rsid w:val="7DFF759B"/>
    <w:rsid w:val="7E125860"/>
    <w:rsid w:val="7E670D57"/>
    <w:rsid w:val="7E71642D"/>
    <w:rsid w:val="7E84315A"/>
    <w:rsid w:val="7EC0100D"/>
    <w:rsid w:val="7EC5039A"/>
    <w:rsid w:val="7EE50A3C"/>
    <w:rsid w:val="7EF02F3D"/>
    <w:rsid w:val="7EF72459"/>
    <w:rsid w:val="7F3C6183"/>
    <w:rsid w:val="7F4A1B35"/>
    <w:rsid w:val="7F65392B"/>
    <w:rsid w:val="7F6F3A2D"/>
    <w:rsid w:val="7F720FD4"/>
    <w:rsid w:val="7F78365F"/>
    <w:rsid w:val="7FAA5F01"/>
    <w:rsid w:val="7FD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表头文字"/>
    <w:basedOn w:val="1"/>
    <w:qFormat/>
    <w:uiPriority w:val="0"/>
    <w:pPr>
      <w:jc w:val="center"/>
    </w:pPr>
    <w:rPr>
      <w:rFonts w:ascii="Times New Roman" w:hAnsi="Times New Roman"/>
      <w:b/>
      <w:bCs/>
    </w:rPr>
  </w:style>
  <w:style w:type="paragraph" w:customStyle="1" w:styleId="16">
    <w:name w:val="正文不缩进"/>
    <w:basedOn w:val="1"/>
    <w:qFormat/>
    <w:uiPriority w:val="0"/>
    <w:pPr>
      <w:spacing w:line="360" w:lineRule="auto"/>
    </w:pPr>
    <w:rPr>
      <w:rFonts w:ascii="Times New Roman" w:hAnsi="Times New Roman"/>
    </w:rPr>
  </w:style>
  <w:style w:type="paragraph" w:customStyle="1" w:styleId="17">
    <w:name w:val="7表格2：表头（前后2磅，居中）"/>
    <w:basedOn w:val="18"/>
    <w:next w:val="18"/>
    <w:qFormat/>
    <w:uiPriority w:val="0"/>
    <w:pPr>
      <w:widowControl w:val="0"/>
      <w:jc w:val="center"/>
    </w:pPr>
  </w:style>
  <w:style w:type="paragraph" w:customStyle="1" w:styleId="18">
    <w:name w:val="7表格3：表中文字居左"/>
    <w:qFormat/>
    <w:uiPriority w:val="0"/>
    <w:pPr>
      <w:spacing w:before="40" w:after="40"/>
    </w:pPr>
    <w:rPr>
      <w:rFonts w:ascii="Arial" w:hAnsi="Arial" w:eastAsia="宋体" w:cs="宋体"/>
      <w:sz w:val="18"/>
      <w:lang w:val="en-US" w:eastAsia="zh-CN" w:bidi="ar-SA"/>
    </w:rPr>
  </w:style>
  <w:style w:type="paragraph" w:customStyle="1" w:styleId="19">
    <w:name w:val="????"/>
    <w:qFormat/>
    <w:uiPriority w:val="0"/>
    <w:pPr>
      <w:tabs>
        <w:tab w:val="decimal" w:pos="0"/>
      </w:tabs>
    </w:pPr>
    <w:rPr>
      <w:rFonts w:ascii="Arial" w:hAnsi="Arial" w:eastAsia="宋体" w:cs="Times New Roman"/>
      <w:snapToGrid w:val="0"/>
      <w:sz w:val="21"/>
      <w:szCs w:val="21"/>
      <w:lang w:val="en-US" w:eastAsia="zh-CN" w:bidi="ar-SA"/>
    </w:rPr>
  </w:style>
  <w:style w:type="paragraph" w:customStyle="1" w:styleId="2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页眉 字符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5917</Words>
  <Characters>8900</Characters>
  <Lines>64</Lines>
  <Paragraphs>18</Paragraphs>
  <TotalTime>0</TotalTime>
  <ScaleCrop>false</ScaleCrop>
  <LinksUpToDate>false</LinksUpToDate>
  <CharactersWithSpaces>9371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huturenji</dc:creator>
  <cp:lastModifiedBy>阳光</cp:lastModifiedBy>
  <dcterms:modified xsi:type="dcterms:W3CDTF">2023-12-05T03:18:45Z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0DE380F5E6D54D249006CA6A08C84EBE</vt:lpwstr>
  </property>
</Properties>
</file>