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"/>
        <w:jc w:val="center"/>
      </w:pPr>
      <w:r>
        <w:rPr>
          <w:b/>
          <w:bCs/>
          <w:sz w:val="34"/>
          <w:szCs w:val="34"/>
        </w:rPr>
        <w:t xml:space="preserve">一次性咖啡杯详情页提示词审核稿 v3</w:t>
      </w:r>
    </w:p>
    <w:p>
      <w:pPr>
        <w:spacing w:after="220"/>
        <w:jc w:val="center"/>
      </w:pPr>
      <w:r>
        <w:rPr>
          <w:color w:val="666666"/>
        </w:rPr>
        <w:t xml:space="preserve">本版为带标题文案和副标题文案直接生图版</w:t>
      </w:r>
    </w:p>
    <w:p>
      <w:pPr>
        <w:pStyle w:val="Heading1"/>
        <w:spacing w:after="120" w:before="220"/>
      </w:pPr>
      <w:r>
        <w:t xml:space="preserve">一、执行原则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每一屏提示词直接包含标题文案和副标题文案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不再使用无字底图逻辑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参考图负责风格，白底图负责产品结构锁定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第 1 屏比例锁定为 1:1</w:t>
      </w:r>
    </w:p>
    <w:p>
      <w:pPr>
        <w:pStyle w:val="Heading1"/>
        <w:spacing w:after="120" w:before="220"/>
      </w:pPr>
      <w:r>
        <w:t xml:space="preserve">二、产品文案</w:t>
      </w:r>
    </w:p>
    <w:tbl>
      <w:tblPr>
        <w:tblW w:type="dxa" w:w="974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1E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第 1 屏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1E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双层加厚 热饮外带更安心 / 带盖防烫设计 适合商用出杯与外带打包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第 2 屏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加厚加硬 隔热防烫 / 热饮上手更舒适 拿握更安心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第 3 屏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商用外带 多场景适用 / 咖啡店 奶茶店 活动试饮 摆摊创业都能用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第 4 屏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简约杯型 质感在线 / 黑盖白杯搭配牛皮纸套 出杯更显高级感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第 5 屏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挺括不易软塌 外带更稳 / 从手感到出杯体验 都更让顾客放心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第 6 屏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商用热饮外带杯 常备更省心 / 兼顾颜值 实用与备货效率</w:t>
            </w:r>
          </w:p>
        </w:tc>
      </w:tr>
    </w:tbl>
    <w:p>
      <w:pPr>
        <w:pStyle w:val="Heading1"/>
        <w:spacing w:after="120" w:before="220"/>
      </w:pPr>
      <w:r>
        <w:t xml:space="preserve">三、6 屏正式执行提示词</w:t>
      </w:r>
    </w:p>
    <w:p>
      <w:pPr>
        <w:pStyle w:val="Heading2"/>
        <w:spacing w:after="90" w:before="160"/>
      </w:pPr>
      <w:r>
        <w:t xml:space="preserve">第 1 屏</w:t>
      </w:r>
    </w:p>
    <w:tbl>
      <w:tblPr>
        <w:tblW w:type="dxa" w:w="974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1E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画面比例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1E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1:1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标题文案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双层加厚 热饮外带更安心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副标题文案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带盖防烫设计 适合商用出杯与外带打包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正式执行提示词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生成电商详情页第一屏主视觉，画面比例锁定为 1:1。画面中必须直接出现中文标题“双层加厚 热饮外带更安心”和副标题“带盖防烫设计 适合商用出杯与外带打包”，文字排版清晰自然，位于画面上方和中上部，具有明确商业销售感。必须基于白底产品图保持产品结构一致：白色纸杯、黑色塑料杯盖、牛皮纸隔热杯套，杯型比例不可改变。背景为高质感暖棕色咖啡馆吧台场景，木质台面，咖啡机虚化背景，柔和暖光。主体产品位于画面中下部偏中间，前后可有少量同系列杯子陪衬，强化商用外带氛围。整体像成熟电商详情页首屏，中文文案完整清晰，不要 logo，不要水印，不要甜品，不要吸管，不要杂乱背景，不要假文字乱码。</w:t>
            </w:r>
          </w:p>
        </w:tc>
      </w:tr>
    </w:tbl>
    <w:p>
      <w:pPr>
        <w:pStyle w:val="Heading2"/>
        <w:spacing w:after="90" w:before="160"/>
      </w:pPr>
      <w:r>
        <w:t xml:space="preserve">第 2 屏</w:t>
      </w:r>
    </w:p>
    <w:tbl>
      <w:tblPr>
        <w:tblW w:type="dxa" w:w="974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1E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画面比例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1E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常规竖版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标题文案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加厚加硬 隔热防烫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副标题文案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热饮上手更舒适 拿握更安心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正式执行提示词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生成电商详情页第二屏卖点图，常规竖版。画面中必须直接出现中文标题“加厚加硬 隔热防烫”和副标题“热饮上手更舒适 拿握更安心”，版式清晰，有明显卖点页结构。必须基于白底产品图保持产品结构一致：白色纸杯、黑色塑料杯盖、牛皮纸隔热杯套。画面突出双层结构、防烫体验和牛皮纸杯套，可加入自然手持动作或轻微热饮蒸汽感，背景延续暖棕色咖啡馆氛围，商业电商详情页风格。中文文案完整清晰，不要 logo，不要水印，不要甜品，不要吸管，不要假文字乱码。</w:t>
            </w:r>
          </w:p>
        </w:tc>
      </w:tr>
    </w:tbl>
    <w:p>
      <w:pPr>
        <w:pStyle w:val="Heading2"/>
        <w:spacing w:after="90" w:before="160"/>
      </w:pPr>
      <w:r>
        <w:t xml:space="preserve">第 3 屏</w:t>
      </w:r>
    </w:p>
    <w:tbl>
      <w:tblPr>
        <w:tblW w:type="dxa" w:w="974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1E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画面比例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1E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常规竖版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标题文案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商用外带 多场景适用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副标题文案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咖啡店 奶茶店 活动试饮 摆摊创业都能用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正式执行提示词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生成电商详情页第三屏场景图，常规竖版。画面中必须直接出现中文标题“商用外带 多场景适用”和副标题“咖啡店 奶茶店 活动试饮 摆摊创业都能用”，排版清楚，符合商用详情页结构。必须基于白底产品图保持产品结构一致。画面表现门店出杯、外带打包、活动试饮等场景，多个同系列纸杯整齐陈列于吧台或木质桌面，氛围专业整洁。中文文案完整清晰，不要 logo，不要水印，不要甜品，不要吸管，不要假文字乱码。</w:t>
            </w:r>
          </w:p>
        </w:tc>
      </w:tr>
    </w:tbl>
    <w:p>
      <w:pPr>
        <w:pStyle w:val="Heading2"/>
        <w:spacing w:after="90" w:before="160"/>
      </w:pPr>
      <w:r>
        <w:t xml:space="preserve">第 4 屏</w:t>
      </w:r>
    </w:p>
    <w:tbl>
      <w:tblPr>
        <w:tblW w:type="dxa" w:w="974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1E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画面比例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1E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常规竖版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标题文案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简约杯型 质感在线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副标题文案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黑盖白杯搭配牛皮纸套 出杯更显高级感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正式执行提示词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生成电商详情页第四屏质感图，常规竖版。画面中必须直接出现中文标题“简约杯型 质感在线”和副标题“黑盖白杯搭配牛皮纸套 出杯更显高级感”，版式高级清晰。必须基于白底产品图保持产品结构一致。画面聚焦产品近景特写，突出黑色杯盖边缘、白色杯身弧线、牛皮纸套材质纹理，背景为暖棕渐变或轻微咖啡馆虚化环境。中文文案完整清晰，不要 logo，不要水印，不要甜品，不要吸管，不要假文字乱码。</w:t>
            </w:r>
          </w:p>
        </w:tc>
      </w:tr>
    </w:tbl>
    <w:p>
      <w:pPr>
        <w:pStyle w:val="Heading2"/>
        <w:spacing w:after="90" w:before="160"/>
      </w:pPr>
      <w:r>
        <w:t xml:space="preserve">第 5 屏</w:t>
      </w:r>
    </w:p>
    <w:tbl>
      <w:tblPr>
        <w:tblW w:type="dxa" w:w="974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1E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画面比例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1E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常规竖版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标题文案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挺括不易软塌 外带更稳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副标题文案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从手感到出杯体验 都更让顾客放心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正式执行提示词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生成电商详情页第五屏对比表达图，常规竖版。画面中必须直接出现中文标题“挺括不易软塌 外带更稳”和副标题“从手感到出杯体验 都更让顾客放心”，版式清楚。必须基于白底产品图保持主产品结构一致。画面采用概念化对比形式，表现优质纸杯挺括有型、拿握舒适，不出现具体品牌和具体重量厚度参数。背景延续暖棕色商用详情页风格。中文文案完整清晰，不要 logo，不要水印，不要假文字乱码。</w:t>
            </w:r>
          </w:p>
        </w:tc>
      </w:tr>
    </w:tbl>
    <w:p>
      <w:pPr>
        <w:pStyle w:val="Heading2"/>
        <w:spacing w:after="90" w:before="160"/>
      </w:pPr>
      <w:r>
        <w:t xml:space="preserve">第 6 屏</w:t>
      </w:r>
    </w:p>
    <w:tbl>
      <w:tblPr>
        <w:tblW w:type="dxa" w:w="9746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1E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画面比例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1E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常规竖版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标题文案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商用热饮外带杯 常备更省心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副标题文案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兼顾颜值 实用与备货效率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</w:rPr>
              <w:t xml:space="preserve">正式执行提示词</w:t>
            </w:r>
          </w:p>
        </w:tc>
        <w:tc>
          <w:tcPr>
            <w:tcW w:type="dxa" w:w="714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生成电商详情页第六屏收口图，常规竖版。画面中必须直接出现中文标题“商用热饮外带杯 常备更省心”和副标题“兼顾颜值 实用与备货效率”，整体有收口页的购买氛围。必须基于白底产品图保持产品结构一致。画面展示多只同系列纸杯整齐陈列，营造商用热饮外带杯常备款氛围，背景延续咖啡馆暖棕风格。中文文案完整清晰，不要 logo，不要水印，不要甜品，不要吸管，不要假文字乱码。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一次性咖啡杯提示词审核稿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1F1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一次性咖啡杯提示词审核稿 v3 带文案版</dc:title>
  <dc:creator>Codex</dc:creator>
  <dc:description>每一屏直接包含标题和副标题的执行文档</dc:description>
  <cp:lastModifiedBy>Un-named</cp:lastModifiedBy>
  <cp:revision>1</cp:revision>
  <dcterms:created xsi:type="dcterms:W3CDTF">2026-08-05T04:26:51.188Z</dcterms:created>
  <dcterms:modified xsi:type="dcterms:W3CDTF">2026-08-05T04:26:51.189Z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