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media/image27.png" ContentType="image/jpeg"/>
  <Override PartName="/word/media/image28.png" ContentType="image/jpeg"/>
  <Override PartName="/word/media/image29.png" ContentType="image/jpeg"/>
  <Override PartName="/word/media/image30.png" ContentType="image/jpeg"/>
  <Override PartName="/word/media/image31.png" ContentType="image/jpeg"/>
  <Override PartName="/word/media/image32.png" ContentType="image/jpeg"/>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1D57" w:rsidRPr="004B0EA0" w:rsidRDefault="007410F0">
      <w:pPr>
        <w:spacing w:line="240" w:lineRule="auto"/>
        <w:ind w:firstLine="0"/>
        <w:jc w:val="center"/>
        <w:rPr>
          <w:sz w:val="28"/>
          <w:szCs w:val="28"/>
        </w:rPr>
      </w:pPr>
      <w:bookmarkStart w:id="0" w:name="_GoBack"/>
      <w:bookmarkEnd w:id="0"/>
      <w:r w:rsidRPr="004B0EA0">
        <w:rPr>
          <w:rFonts w:eastAsia="Times New Roman"/>
          <w:sz w:val="28"/>
          <w:szCs w:val="28"/>
        </w:rPr>
        <w:t>MINISTRY OF EDUCATION AND TRAINING</w:t>
      </w:r>
    </w:p>
    <w:p w:rsidR="00301D57" w:rsidRPr="004B0EA0" w:rsidRDefault="007410F0">
      <w:pPr>
        <w:spacing w:line="240" w:lineRule="auto"/>
        <w:ind w:firstLine="0"/>
        <w:jc w:val="center"/>
        <w:rPr>
          <w:sz w:val="28"/>
          <w:szCs w:val="28"/>
        </w:rPr>
      </w:pPr>
      <w:r w:rsidRPr="004B0EA0">
        <w:rPr>
          <w:rFonts w:eastAsia="Times New Roman"/>
          <w:b/>
          <w:sz w:val="28"/>
          <w:szCs w:val="28"/>
        </w:rPr>
        <w:t>CAN THO UNIVERSITY</w:t>
      </w:r>
    </w:p>
    <w:p w:rsidR="00301D57" w:rsidRPr="004B0EA0" w:rsidRDefault="007410F0">
      <w:pPr>
        <w:spacing w:line="240" w:lineRule="auto"/>
        <w:ind w:firstLine="0"/>
        <w:jc w:val="center"/>
        <w:rPr>
          <w:sz w:val="28"/>
          <w:szCs w:val="28"/>
        </w:rPr>
      </w:pPr>
      <w:r w:rsidRPr="004B0EA0">
        <w:rPr>
          <w:rFonts w:eastAsia="Times New Roman"/>
          <w:b/>
          <w:sz w:val="28"/>
          <w:szCs w:val="28"/>
        </w:rPr>
        <w:t>COLLEGE OF INFORMATION AND COMMUNICATION TECHNOLOGY</w:t>
      </w:r>
    </w:p>
    <w:p w:rsidR="00301D57" w:rsidRPr="004B0EA0" w:rsidRDefault="007410F0">
      <w:pPr>
        <w:spacing w:line="240" w:lineRule="auto"/>
        <w:ind w:firstLine="0"/>
        <w:jc w:val="center"/>
        <w:rPr>
          <w:sz w:val="28"/>
          <w:szCs w:val="28"/>
        </w:rPr>
      </w:pPr>
      <w:r w:rsidRPr="004B0EA0">
        <w:rPr>
          <w:rFonts w:eastAsia="Times New Roman"/>
          <w:b/>
          <w:sz w:val="28"/>
          <w:szCs w:val="28"/>
        </w:rPr>
        <w:t>FACULTY OF SOFTWARE ENGINEERING</w:t>
      </w:r>
    </w:p>
    <w:p w:rsidR="00301D57" w:rsidRDefault="007410F0">
      <w:pPr>
        <w:spacing w:before="160" w:after="240"/>
        <w:ind w:firstLine="0"/>
        <w:jc w:val="center"/>
      </w:pPr>
      <w:r>
        <w:rPr>
          <w:noProof/>
        </w:rPr>
        <w:drawing>
          <wp:inline distT="0" distB="0" distL="0" distR="0">
            <wp:extent cx="1367146" cy="1371600"/>
            <wp:effectExtent l="0" t="0" r="5080" b="0"/>
            <wp:docPr id="37" name="Picture 37" descr="Can Tho University logo" title="Can Tho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367146" cy="1371600"/>
                    </a:xfrm>
                    <a:prstGeom prst="rect">
                      <a:avLst/>
                    </a:prstGeom>
                  </pic:spPr>
                </pic:pic>
              </a:graphicData>
            </a:graphic>
          </wp:inline>
        </w:drawing>
      </w:r>
    </w:p>
    <w:p w:rsidR="004B0EA0" w:rsidRDefault="004B0EA0">
      <w:pPr>
        <w:spacing w:before="160" w:line="240" w:lineRule="auto"/>
        <w:ind w:firstLine="0"/>
        <w:jc w:val="center"/>
        <w:rPr>
          <w:rFonts w:eastAsia="Times New Roman"/>
          <w:b/>
          <w:sz w:val="30"/>
          <w:szCs w:val="30"/>
        </w:rPr>
      </w:pPr>
    </w:p>
    <w:p w:rsidR="00301D57" w:rsidRPr="001F4BC1" w:rsidRDefault="002561CE">
      <w:pPr>
        <w:spacing w:before="160" w:line="240" w:lineRule="auto"/>
        <w:ind w:firstLine="0"/>
        <w:jc w:val="center"/>
        <w:rPr>
          <w:sz w:val="30"/>
          <w:szCs w:val="30"/>
        </w:rPr>
      </w:pPr>
      <w:r w:rsidRPr="001F4BC1">
        <w:rPr>
          <w:rFonts w:eastAsia="Times New Roman"/>
          <w:b/>
          <w:sz w:val="30"/>
          <w:szCs w:val="30"/>
        </w:rPr>
        <w:t>UNDERGRADUATE THESIS</w:t>
      </w:r>
    </w:p>
    <w:p w:rsidR="00301D57" w:rsidRDefault="002561CE">
      <w:pPr>
        <w:spacing w:after="360" w:line="240" w:lineRule="auto"/>
        <w:ind w:firstLine="0"/>
        <w:jc w:val="center"/>
        <w:rPr>
          <w:rFonts w:eastAsia="Times New Roman"/>
          <w:b/>
          <w:sz w:val="30"/>
          <w:szCs w:val="30"/>
        </w:rPr>
      </w:pPr>
      <w:r w:rsidRPr="001F4BC1">
        <w:rPr>
          <w:rFonts w:eastAsia="Times New Roman"/>
          <w:b/>
          <w:sz w:val="30"/>
          <w:szCs w:val="30"/>
        </w:rPr>
        <w:t>SOFTWARE ENGINEERING MAJOR</w:t>
      </w:r>
    </w:p>
    <w:p w:rsidR="004B0EA0" w:rsidRPr="001F4BC1" w:rsidRDefault="004B0EA0">
      <w:pPr>
        <w:spacing w:after="360" w:line="240" w:lineRule="auto"/>
        <w:ind w:firstLine="0"/>
        <w:jc w:val="center"/>
        <w:rPr>
          <w:sz w:val="30"/>
          <w:szCs w:val="30"/>
        </w:rPr>
      </w:pPr>
    </w:p>
    <w:p w:rsidR="00301D57" w:rsidRPr="004B0EA0" w:rsidRDefault="007410F0">
      <w:pPr>
        <w:spacing w:after="120" w:line="240" w:lineRule="auto"/>
        <w:ind w:firstLine="0"/>
        <w:jc w:val="center"/>
        <w:rPr>
          <w:sz w:val="32"/>
          <w:szCs w:val="32"/>
        </w:rPr>
      </w:pPr>
      <w:r w:rsidRPr="004B0EA0">
        <w:rPr>
          <w:rFonts w:eastAsia="Times New Roman"/>
          <w:b/>
          <w:sz w:val="32"/>
          <w:szCs w:val="32"/>
        </w:rPr>
        <w:t>Thesis title</w:t>
      </w:r>
    </w:p>
    <w:p w:rsidR="00301D57" w:rsidRPr="004B0EA0" w:rsidRDefault="007410F0">
      <w:pPr>
        <w:spacing w:line="240" w:lineRule="auto"/>
        <w:ind w:firstLine="0"/>
        <w:jc w:val="center"/>
        <w:rPr>
          <w:sz w:val="36"/>
          <w:szCs w:val="36"/>
        </w:rPr>
      </w:pPr>
      <w:r w:rsidRPr="004B0EA0">
        <w:rPr>
          <w:rFonts w:eastAsia="Times New Roman"/>
          <w:b/>
          <w:sz w:val="36"/>
          <w:szCs w:val="36"/>
        </w:rPr>
        <w:t>DESIGN AND IMPLEMENTATION OF A HUMAN-IN-THE-LOOP</w:t>
      </w:r>
    </w:p>
    <w:p w:rsidR="00301D57" w:rsidRPr="004B0EA0" w:rsidRDefault="007410F0">
      <w:pPr>
        <w:spacing w:line="240" w:lineRule="auto"/>
        <w:ind w:firstLine="0"/>
        <w:jc w:val="center"/>
        <w:rPr>
          <w:sz w:val="36"/>
          <w:szCs w:val="36"/>
        </w:rPr>
      </w:pPr>
      <w:r w:rsidRPr="004B0EA0">
        <w:rPr>
          <w:rFonts w:eastAsia="Times New Roman"/>
          <w:b/>
          <w:sz w:val="36"/>
          <w:szCs w:val="36"/>
        </w:rPr>
        <w:t>AI-ASSISTED RECRUITMENT AUTOMATION PLATFORM</w:t>
      </w:r>
    </w:p>
    <w:p w:rsidR="00301D57" w:rsidRPr="004B0EA0" w:rsidRDefault="007410F0">
      <w:pPr>
        <w:spacing w:after="480" w:line="240" w:lineRule="auto"/>
        <w:ind w:firstLine="0"/>
        <w:jc w:val="center"/>
        <w:rPr>
          <w:sz w:val="36"/>
          <w:szCs w:val="36"/>
        </w:rPr>
      </w:pPr>
      <w:r w:rsidRPr="004B0EA0">
        <w:rPr>
          <w:rFonts w:eastAsia="Times New Roman"/>
          <w:b/>
          <w:sz w:val="36"/>
          <w:szCs w:val="36"/>
        </w:rPr>
        <w:t>FOR CV-JD EVALUATION AND RECOMMENDATION IN IT</w:t>
      </w:r>
    </w:p>
    <w:p w:rsidR="004B0EA0" w:rsidRPr="004B0EA0" w:rsidRDefault="004B0EA0">
      <w:pPr>
        <w:spacing w:before="80" w:line="240" w:lineRule="auto"/>
        <w:ind w:firstLine="0"/>
        <w:jc w:val="center"/>
        <w:rPr>
          <w:rFonts w:eastAsia="Times New Roman"/>
          <w:b/>
          <w:szCs w:val="26"/>
        </w:rPr>
      </w:pPr>
    </w:p>
    <w:p w:rsidR="00301D57" w:rsidRPr="004B0EA0" w:rsidRDefault="007410F0">
      <w:pPr>
        <w:spacing w:before="80" w:line="240" w:lineRule="auto"/>
        <w:ind w:firstLine="0"/>
        <w:jc w:val="center"/>
        <w:rPr>
          <w:sz w:val="32"/>
          <w:szCs w:val="32"/>
        </w:rPr>
      </w:pPr>
      <w:r w:rsidRPr="004B0EA0">
        <w:rPr>
          <w:rFonts w:eastAsia="Times New Roman"/>
          <w:b/>
          <w:sz w:val="32"/>
          <w:szCs w:val="32"/>
        </w:rPr>
        <w:t>Student</w:t>
      </w:r>
    </w:p>
    <w:p w:rsidR="00301D57" w:rsidRDefault="007410F0">
      <w:pPr>
        <w:spacing w:line="240" w:lineRule="auto"/>
        <w:ind w:firstLine="0"/>
        <w:jc w:val="center"/>
        <w:rPr>
          <w:rFonts w:eastAsia="Times New Roman"/>
          <w:sz w:val="32"/>
          <w:szCs w:val="32"/>
        </w:rPr>
      </w:pPr>
      <w:r w:rsidRPr="004B0EA0">
        <w:rPr>
          <w:rFonts w:eastAsia="Times New Roman"/>
          <w:sz w:val="32"/>
          <w:szCs w:val="32"/>
        </w:rPr>
        <w:t>Pham Huu Hung - B2203557</w:t>
      </w:r>
    </w:p>
    <w:p w:rsidR="004B0EA0" w:rsidRDefault="004B0EA0">
      <w:pPr>
        <w:spacing w:line="240" w:lineRule="auto"/>
        <w:ind w:firstLine="0"/>
        <w:jc w:val="center"/>
        <w:rPr>
          <w:rFonts w:eastAsia="Times New Roman"/>
          <w:sz w:val="32"/>
          <w:szCs w:val="32"/>
        </w:rPr>
      </w:pPr>
    </w:p>
    <w:p w:rsidR="004B0EA0" w:rsidRDefault="004B0EA0">
      <w:pPr>
        <w:spacing w:line="240" w:lineRule="auto"/>
        <w:ind w:firstLine="0"/>
        <w:jc w:val="center"/>
        <w:rPr>
          <w:rFonts w:eastAsia="Times New Roman"/>
          <w:sz w:val="32"/>
          <w:szCs w:val="32"/>
        </w:rPr>
      </w:pPr>
    </w:p>
    <w:p w:rsidR="004B0EA0" w:rsidRPr="004B0EA0" w:rsidRDefault="004B0EA0">
      <w:pPr>
        <w:spacing w:line="240" w:lineRule="auto"/>
        <w:ind w:firstLine="0"/>
        <w:jc w:val="center"/>
        <w:rPr>
          <w:sz w:val="32"/>
          <w:szCs w:val="32"/>
        </w:rPr>
      </w:pPr>
    </w:p>
    <w:p w:rsidR="00301D57" w:rsidRPr="004B0EA0" w:rsidRDefault="007410F0">
      <w:pPr>
        <w:spacing w:before="560" w:line="240" w:lineRule="auto"/>
        <w:ind w:firstLine="0"/>
        <w:jc w:val="center"/>
        <w:rPr>
          <w:sz w:val="32"/>
          <w:szCs w:val="32"/>
        </w:rPr>
      </w:pPr>
      <w:r w:rsidRPr="004B0EA0">
        <w:rPr>
          <w:rFonts w:eastAsia="Times New Roman"/>
          <w:b/>
          <w:sz w:val="32"/>
          <w:szCs w:val="32"/>
        </w:rPr>
        <w:t>Can Tho, August 2026</w:t>
      </w:r>
    </w:p>
    <w:p w:rsidR="00301D57" w:rsidRDefault="007410F0">
      <w:r>
        <w:br w:type="page"/>
      </w:r>
    </w:p>
    <w:p w:rsidR="00301D57" w:rsidRPr="004B0EA0" w:rsidRDefault="007410F0">
      <w:pPr>
        <w:spacing w:line="240" w:lineRule="auto"/>
        <w:ind w:firstLine="0"/>
        <w:jc w:val="center"/>
        <w:rPr>
          <w:sz w:val="28"/>
          <w:szCs w:val="28"/>
        </w:rPr>
      </w:pPr>
      <w:r w:rsidRPr="004B0EA0">
        <w:rPr>
          <w:rFonts w:eastAsia="Times New Roman"/>
          <w:sz w:val="28"/>
          <w:szCs w:val="28"/>
        </w:rPr>
        <w:lastRenderedPageBreak/>
        <w:t>MINISTRY OF EDUCATION AND TRAINING</w:t>
      </w:r>
    </w:p>
    <w:p w:rsidR="00301D57" w:rsidRPr="004B0EA0" w:rsidRDefault="007410F0">
      <w:pPr>
        <w:spacing w:line="240" w:lineRule="auto"/>
        <w:ind w:firstLine="0"/>
        <w:jc w:val="center"/>
        <w:rPr>
          <w:sz w:val="28"/>
          <w:szCs w:val="28"/>
        </w:rPr>
      </w:pPr>
      <w:r w:rsidRPr="004B0EA0">
        <w:rPr>
          <w:rFonts w:eastAsia="Times New Roman"/>
          <w:b/>
          <w:sz w:val="28"/>
          <w:szCs w:val="28"/>
        </w:rPr>
        <w:t>CAN THO UNIVERSITY</w:t>
      </w:r>
    </w:p>
    <w:p w:rsidR="00301D57" w:rsidRPr="004B0EA0" w:rsidRDefault="007410F0">
      <w:pPr>
        <w:spacing w:line="240" w:lineRule="auto"/>
        <w:ind w:firstLine="0"/>
        <w:jc w:val="center"/>
        <w:rPr>
          <w:sz w:val="28"/>
          <w:szCs w:val="28"/>
        </w:rPr>
      </w:pPr>
      <w:r w:rsidRPr="004B0EA0">
        <w:rPr>
          <w:rFonts w:eastAsia="Times New Roman"/>
          <w:b/>
          <w:sz w:val="28"/>
          <w:szCs w:val="28"/>
        </w:rPr>
        <w:t>COLLEGE OF INFORMATION AND COMMUNICATION TECHNOLOGY</w:t>
      </w:r>
    </w:p>
    <w:p w:rsidR="00301D57" w:rsidRPr="004B0EA0" w:rsidRDefault="007410F0">
      <w:pPr>
        <w:spacing w:line="240" w:lineRule="auto"/>
        <w:ind w:firstLine="0"/>
        <w:jc w:val="center"/>
        <w:rPr>
          <w:sz w:val="28"/>
          <w:szCs w:val="28"/>
        </w:rPr>
      </w:pPr>
      <w:r w:rsidRPr="004B0EA0">
        <w:rPr>
          <w:rFonts w:eastAsia="Times New Roman"/>
          <w:b/>
          <w:sz w:val="28"/>
          <w:szCs w:val="28"/>
        </w:rPr>
        <w:t>FACULTY OF SOFTWARE ENGINEERING</w:t>
      </w:r>
    </w:p>
    <w:p w:rsidR="00301D57" w:rsidRDefault="007410F0">
      <w:pPr>
        <w:spacing w:before="160" w:after="240"/>
        <w:ind w:firstLine="0"/>
        <w:jc w:val="center"/>
      </w:pPr>
      <w:r>
        <w:rPr>
          <w:noProof/>
        </w:rPr>
        <w:drawing>
          <wp:inline distT="0" distB="0" distL="0" distR="0">
            <wp:extent cx="1367146" cy="1371600"/>
            <wp:effectExtent l="0" t="0" r="5080" b="0"/>
            <wp:docPr id="1" name="Picture 1" descr="Can Tho University logo" title="Can Tho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367146" cy="1371600"/>
                    </a:xfrm>
                    <a:prstGeom prst="rect">
                      <a:avLst/>
                    </a:prstGeom>
                  </pic:spPr>
                </pic:pic>
              </a:graphicData>
            </a:graphic>
          </wp:inline>
        </w:drawing>
      </w:r>
    </w:p>
    <w:p w:rsidR="004B0EA0" w:rsidRDefault="004B0EA0" w:rsidP="001F4BC1">
      <w:pPr>
        <w:spacing w:before="160" w:line="240" w:lineRule="auto"/>
        <w:ind w:firstLine="0"/>
        <w:jc w:val="center"/>
        <w:rPr>
          <w:rFonts w:eastAsia="Times New Roman"/>
          <w:b/>
          <w:sz w:val="30"/>
          <w:szCs w:val="30"/>
        </w:rPr>
      </w:pPr>
    </w:p>
    <w:p w:rsidR="001F4BC1" w:rsidRPr="001F4BC1" w:rsidRDefault="001F4BC1" w:rsidP="001F4BC1">
      <w:pPr>
        <w:spacing w:before="160" w:line="240" w:lineRule="auto"/>
        <w:ind w:firstLine="0"/>
        <w:jc w:val="center"/>
        <w:rPr>
          <w:sz w:val="30"/>
          <w:szCs w:val="30"/>
        </w:rPr>
      </w:pPr>
      <w:r w:rsidRPr="001F4BC1">
        <w:rPr>
          <w:rFonts w:eastAsia="Times New Roman"/>
          <w:b/>
          <w:sz w:val="30"/>
          <w:szCs w:val="30"/>
        </w:rPr>
        <w:t>UNDERGRADUATE THESIS</w:t>
      </w:r>
    </w:p>
    <w:p w:rsidR="001F4BC1" w:rsidRDefault="001F4BC1" w:rsidP="001F4BC1">
      <w:pPr>
        <w:spacing w:after="360" w:line="240" w:lineRule="auto"/>
        <w:ind w:firstLine="0"/>
        <w:jc w:val="center"/>
        <w:rPr>
          <w:rFonts w:eastAsia="Times New Roman"/>
          <w:b/>
          <w:sz w:val="30"/>
          <w:szCs w:val="30"/>
        </w:rPr>
      </w:pPr>
      <w:r w:rsidRPr="001F4BC1">
        <w:rPr>
          <w:rFonts w:eastAsia="Times New Roman"/>
          <w:b/>
          <w:sz w:val="30"/>
          <w:szCs w:val="30"/>
        </w:rPr>
        <w:t>SOFTWARE ENGINEERING MAJOR</w:t>
      </w:r>
    </w:p>
    <w:p w:rsidR="004B0EA0" w:rsidRPr="001F4BC1" w:rsidRDefault="004B0EA0" w:rsidP="001F4BC1">
      <w:pPr>
        <w:spacing w:after="360" w:line="240" w:lineRule="auto"/>
        <w:ind w:firstLine="0"/>
        <w:jc w:val="center"/>
        <w:rPr>
          <w:sz w:val="30"/>
          <w:szCs w:val="30"/>
        </w:rPr>
      </w:pPr>
    </w:p>
    <w:p w:rsidR="00301D57" w:rsidRPr="004B0EA0" w:rsidRDefault="007410F0">
      <w:pPr>
        <w:spacing w:after="120" w:line="240" w:lineRule="auto"/>
        <w:ind w:firstLine="0"/>
        <w:jc w:val="center"/>
        <w:rPr>
          <w:sz w:val="32"/>
          <w:szCs w:val="32"/>
        </w:rPr>
      </w:pPr>
      <w:r w:rsidRPr="004B0EA0">
        <w:rPr>
          <w:rFonts w:eastAsia="Times New Roman"/>
          <w:b/>
          <w:sz w:val="32"/>
          <w:szCs w:val="32"/>
        </w:rPr>
        <w:t>Thesis title</w:t>
      </w:r>
    </w:p>
    <w:p w:rsidR="00301D57" w:rsidRPr="004B0EA0" w:rsidRDefault="007410F0">
      <w:pPr>
        <w:spacing w:line="240" w:lineRule="auto"/>
        <w:ind w:firstLine="0"/>
        <w:jc w:val="center"/>
        <w:rPr>
          <w:sz w:val="36"/>
          <w:szCs w:val="36"/>
        </w:rPr>
      </w:pPr>
      <w:r w:rsidRPr="004B0EA0">
        <w:rPr>
          <w:rFonts w:eastAsia="Times New Roman"/>
          <w:b/>
          <w:sz w:val="36"/>
          <w:szCs w:val="36"/>
        </w:rPr>
        <w:t>DESIGN AND IMPLEMENTATION OF A HUMAN-IN-THE-LOOP</w:t>
      </w:r>
    </w:p>
    <w:p w:rsidR="00301D57" w:rsidRPr="004B0EA0" w:rsidRDefault="007410F0">
      <w:pPr>
        <w:spacing w:line="240" w:lineRule="auto"/>
        <w:ind w:firstLine="0"/>
        <w:jc w:val="center"/>
        <w:rPr>
          <w:sz w:val="36"/>
          <w:szCs w:val="36"/>
        </w:rPr>
      </w:pPr>
      <w:r w:rsidRPr="004B0EA0">
        <w:rPr>
          <w:rFonts w:eastAsia="Times New Roman"/>
          <w:b/>
          <w:sz w:val="36"/>
          <w:szCs w:val="36"/>
        </w:rPr>
        <w:t>AI-ASSISTED RECRUITMENT AUTOMATION PLATFORM</w:t>
      </w:r>
    </w:p>
    <w:p w:rsidR="004B0EA0" w:rsidRDefault="007410F0">
      <w:pPr>
        <w:spacing w:after="480" w:line="240" w:lineRule="auto"/>
        <w:ind w:firstLine="0"/>
        <w:jc w:val="center"/>
        <w:rPr>
          <w:rFonts w:eastAsia="Times New Roman"/>
          <w:b/>
          <w:sz w:val="36"/>
          <w:szCs w:val="36"/>
        </w:rPr>
      </w:pPr>
      <w:r w:rsidRPr="004B0EA0">
        <w:rPr>
          <w:rFonts w:eastAsia="Times New Roman"/>
          <w:b/>
          <w:sz w:val="36"/>
          <w:szCs w:val="36"/>
        </w:rPr>
        <w:t>FOR CV-JD EVALUATION AND RECOMMENDATION IN IT</w:t>
      </w:r>
    </w:p>
    <w:p w:rsidR="00470578" w:rsidRPr="00470578" w:rsidRDefault="00470578">
      <w:pPr>
        <w:spacing w:after="480" w:line="240" w:lineRule="auto"/>
        <w:ind w:firstLine="0"/>
        <w:jc w:val="center"/>
        <w:rPr>
          <w:rFonts w:eastAsia="Times New Roman"/>
          <w:b/>
          <w:sz w:val="36"/>
          <w:szCs w:val="36"/>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35"/>
        <w:gridCol w:w="4535"/>
      </w:tblGrid>
      <w:tr w:rsidR="00301D57">
        <w:trPr>
          <w:cantSplit/>
          <w:tblHeader/>
          <w:jc w:val="center"/>
        </w:trPr>
        <w:tc>
          <w:tcPr>
            <w:tcW w:w="4535" w:type="dxa"/>
            <w:vAlign w:val="center"/>
          </w:tcPr>
          <w:p w:rsidR="00301D57" w:rsidRDefault="00310FD9" w:rsidP="00310FD9">
            <w:pPr>
              <w:spacing w:line="240" w:lineRule="auto"/>
              <w:ind w:firstLine="0"/>
              <w:jc w:val="center"/>
            </w:pPr>
            <w:r w:rsidRPr="0002678C">
              <w:rPr>
                <w:rFonts w:eastAsia="Times New Roman"/>
                <w:b/>
              </w:rPr>
              <w:t>Supervisor</w:t>
            </w:r>
            <w:r>
              <w:rPr>
                <w:rFonts w:eastAsia="Times New Roman"/>
              </w:rPr>
              <w:br/>
            </w:r>
            <w:r w:rsidR="007410F0">
              <w:rPr>
                <w:rFonts w:eastAsia="Times New Roman"/>
              </w:rPr>
              <w:t>Nguyen Thanh Khoa</w:t>
            </w:r>
            <w:r>
              <w:rPr>
                <w:rFonts w:eastAsia="Times New Roman"/>
              </w:rPr>
              <w:t>, Ph.D.</w:t>
            </w:r>
          </w:p>
        </w:tc>
        <w:tc>
          <w:tcPr>
            <w:tcW w:w="4535" w:type="dxa"/>
            <w:vAlign w:val="center"/>
          </w:tcPr>
          <w:p w:rsidR="00301D57" w:rsidRDefault="007410F0">
            <w:pPr>
              <w:spacing w:line="240" w:lineRule="auto"/>
              <w:ind w:firstLine="0"/>
              <w:jc w:val="center"/>
            </w:pPr>
            <w:r w:rsidRPr="0002678C">
              <w:rPr>
                <w:rFonts w:eastAsia="Times New Roman"/>
                <w:b/>
              </w:rPr>
              <w:t>Student</w:t>
            </w:r>
            <w:r>
              <w:rPr>
                <w:rFonts w:eastAsia="Times New Roman"/>
              </w:rPr>
              <w:br/>
              <w:t>Pham Huu Hung - B2203557</w:t>
            </w:r>
          </w:p>
        </w:tc>
      </w:tr>
    </w:tbl>
    <w:p w:rsidR="004B0EA0" w:rsidRDefault="004B0EA0">
      <w:pPr>
        <w:spacing w:before="560" w:line="240" w:lineRule="auto"/>
        <w:ind w:firstLine="0"/>
        <w:jc w:val="center"/>
        <w:rPr>
          <w:rFonts w:eastAsia="Times New Roman"/>
          <w:b/>
        </w:rPr>
      </w:pPr>
    </w:p>
    <w:p w:rsidR="00E43DB8" w:rsidRPr="00B7029B" w:rsidRDefault="007410F0" w:rsidP="00B7029B">
      <w:pPr>
        <w:spacing w:before="560" w:line="240" w:lineRule="auto"/>
        <w:ind w:firstLine="0"/>
        <w:jc w:val="center"/>
        <w:rPr>
          <w:sz w:val="32"/>
          <w:szCs w:val="32"/>
        </w:rPr>
        <w:sectPr w:rsidR="00E43DB8" w:rsidRPr="00B7029B" w:rsidSect="008A525D">
          <w:footerReference w:type="even" r:id="rId10"/>
          <w:pgSz w:w="11906" w:h="16838" w:code="9"/>
          <w:pgMar w:top="1701" w:right="1134" w:bottom="1701" w:left="1984" w:header="720" w:footer="720" w:gutter="0"/>
          <w:pgBorders w:offsetFrom="page">
            <w:top w:val="double" w:sz="18" w:space="12" w:color="000000"/>
            <w:left w:val="double" w:sz="18" w:space="12" w:color="000000"/>
            <w:bottom w:val="double" w:sz="18" w:space="12" w:color="000000"/>
            <w:right w:val="double" w:sz="18" w:space="12" w:color="000000"/>
          </w:pgBorders>
          <w:pgNumType w:start="1"/>
          <w:cols w:space="720"/>
          <w:docGrid w:linePitch="360"/>
        </w:sectPr>
      </w:pPr>
      <w:r w:rsidRPr="004B0EA0">
        <w:rPr>
          <w:rFonts w:eastAsia="Times New Roman"/>
          <w:b/>
          <w:sz w:val="32"/>
          <w:szCs w:val="32"/>
        </w:rPr>
        <w:t>Can Tho, August 2026</w:t>
      </w:r>
    </w:p>
    <w:p w:rsidR="00311345" w:rsidRDefault="005F6870" w:rsidP="008A525D">
      <w:pPr>
        <w:pStyle w:val="Heading1"/>
        <w:pageBreakBefore w:val="0"/>
      </w:pPr>
      <w:bookmarkStart w:id="1" w:name="_Toc237135645"/>
      <w:r>
        <w:rPr>
          <w:rFonts w:eastAsia="Times New Roman"/>
        </w:rPr>
        <w:lastRenderedPageBreak/>
        <w:t>ACKNOWLEDGEMENTS</w:t>
      </w:r>
      <w:bookmarkEnd w:id="1"/>
    </w:p>
    <w:p w:rsidR="00DF4C84" w:rsidRPr="00DF4C84" w:rsidRDefault="00DF4C84" w:rsidP="00DF4C84">
      <w:r w:rsidRPr="00DF4C84">
        <w:t>This thesis represents the culmination of my academic journey, sustained effort, and dedication throughout the process of research and system development. The completion of this work would not have been possible without the valuable guidance, encouragement, and support of my supervisor, lecturers, family, and friends, all of whom contributed greatly to helping me overcome the challenges encountered during the course of this thesis.</w:t>
      </w:r>
    </w:p>
    <w:p w:rsidR="00DF4C84" w:rsidRPr="00DF4C84" w:rsidRDefault="00DF4C84" w:rsidP="00DF4C84">
      <w:r w:rsidRPr="00DF4C84">
        <w:t>I would like to express my sincere gratitude to the lecturers and staff of the College of Information and Communication Technology, Can Tho University. Throughout my years of study, they have provided me with valuable theoretical knowledge, practical skills, and a supportive academic environment, which have formed an essential foundation for the completion of this thesis.</w:t>
      </w:r>
    </w:p>
    <w:p w:rsidR="00DF4C84" w:rsidRPr="00DF4C84" w:rsidRDefault="00DF4C84" w:rsidP="00DF4C84">
      <w:r w:rsidRPr="00DF4C84">
        <w:t>I would like to extend my deepest appreciation to Dr. Nguyen Thanh Khoa for his dedicated guidance, constructive feedback, and continuous support throughout this thesis. His academic and technical advice played an important role in shaping the research direction, addressing challenges during the design and implementation of the CareerFit system, and improving the overall quality of this work.</w:t>
      </w:r>
    </w:p>
    <w:p w:rsidR="00DF4C84" w:rsidRPr="00DF4C84" w:rsidRDefault="00DF4C84" w:rsidP="00DF4C84">
      <w:r w:rsidRPr="00DF4C84">
        <w:t>I would also like to express my heartfelt thanks to my family and friends for their constant encouragement, understanding, and support throughout my studies. Their trust and encouragement provided me with the motivation to remain focused and complete this thesis.</w:t>
      </w:r>
    </w:p>
    <w:p w:rsidR="00DF4C84" w:rsidRPr="00DF4C84" w:rsidRDefault="00DF4C84" w:rsidP="00DF4C84">
      <w:r w:rsidRPr="00DF4C84">
        <w:t>Although I have made every effort to conduct this work carefully and thoroughly within the available time and resources, certain limitations may inevitably remain. I sincerely welcome constructive comments, feedback, and recommendations from my supervisor, lecturers, and other researchers, as these will help me further improve my knowledge, professional competence, and research experience in the future.</w:t>
      </w:r>
    </w:p>
    <w:p w:rsidR="00DF4C84" w:rsidRPr="00DF4C84" w:rsidRDefault="00DF4C84" w:rsidP="00DF4C84">
      <w:r w:rsidRPr="00DF4C84">
        <w:t>Once again, I would like to express my sincere gratitude to everyone who has contributed, directly or indirectly, to the completion of this thesis.</w:t>
      </w:r>
    </w:p>
    <w:p w:rsidR="00311345" w:rsidRDefault="00311345"/>
    <w:p w:rsidR="00311345" w:rsidRDefault="00952564" w:rsidP="00952564">
      <w:pPr>
        <w:ind w:firstLine="0"/>
        <w:jc w:val="left"/>
      </w:pPr>
      <w:r>
        <w:tab/>
      </w:r>
      <w:r>
        <w:tab/>
      </w:r>
      <w:r>
        <w:tab/>
      </w:r>
      <w:r>
        <w:tab/>
      </w:r>
      <w:r>
        <w:tab/>
      </w:r>
      <w:r>
        <w:tab/>
      </w:r>
      <w:r>
        <w:tab/>
      </w:r>
      <w:r>
        <w:tab/>
        <w:t xml:space="preserve">          </w:t>
      </w:r>
      <w:r w:rsidR="005F6870">
        <w:t>Can Tho, August 2026</w:t>
      </w:r>
    </w:p>
    <w:p w:rsidR="0043727E" w:rsidRPr="001C1097" w:rsidRDefault="00952564" w:rsidP="00952564">
      <w:pPr>
        <w:ind w:firstLine="0"/>
        <w:jc w:val="left"/>
        <w:rPr>
          <w:b/>
        </w:rPr>
      </w:pPr>
      <w:r>
        <w:tab/>
      </w:r>
      <w:r>
        <w:tab/>
      </w:r>
      <w:r>
        <w:tab/>
      </w:r>
      <w:r>
        <w:tab/>
      </w:r>
      <w:r>
        <w:tab/>
      </w:r>
      <w:r>
        <w:tab/>
      </w:r>
      <w:r>
        <w:tab/>
      </w:r>
      <w:r>
        <w:tab/>
      </w:r>
      <w:r>
        <w:tab/>
        <w:t xml:space="preserve">            </w:t>
      </w:r>
      <w:r w:rsidRPr="001C1097">
        <w:rPr>
          <w:b/>
        </w:rPr>
        <w:t>Student</w:t>
      </w:r>
    </w:p>
    <w:p w:rsidR="0043727E" w:rsidRDefault="0043727E" w:rsidP="00952564">
      <w:pPr>
        <w:ind w:firstLine="0"/>
        <w:jc w:val="left"/>
      </w:pPr>
    </w:p>
    <w:p w:rsidR="007C47EC" w:rsidRDefault="007C47EC" w:rsidP="00952564">
      <w:pPr>
        <w:ind w:firstLine="0"/>
        <w:jc w:val="left"/>
      </w:pPr>
    </w:p>
    <w:p w:rsidR="00B7029B" w:rsidRDefault="00B7029B" w:rsidP="00952564">
      <w:pPr>
        <w:ind w:firstLine="0"/>
        <w:jc w:val="left"/>
      </w:pPr>
    </w:p>
    <w:p w:rsidR="00311345" w:rsidRPr="001C1097" w:rsidRDefault="00952564" w:rsidP="00952564">
      <w:pPr>
        <w:ind w:firstLine="0"/>
        <w:jc w:val="left"/>
      </w:pPr>
      <w:r>
        <w:rPr>
          <w:b/>
        </w:rPr>
        <w:tab/>
      </w:r>
      <w:r>
        <w:rPr>
          <w:b/>
        </w:rPr>
        <w:tab/>
      </w:r>
      <w:r>
        <w:rPr>
          <w:b/>
        </w:rPr>
        <w:tab/>
      </w:r>
      <w:r>
        <w:rPr>
          <w:b/>
        </w:rPr>
        <w:tab/>
      </w:r>
      <w:r>
        <w:rPr>
          <w:b/>
        </w:rPr>
        <w:tab/>
      </w:r>
      <w:r>
        <w:rPr>
          <w:b/>
        </w:rPr>
        <w:tab/>
      </w:r>
      <w:r>
        <w:rPr>
          <w:b/>
        </w:rPr>
        <w:tab/>
      </w:r>
      <w:r>
        <w:rPr>
          <w:b/>
        </w:rPr>
        <w:tab/>
      </w:r>
      <w:r>
        <w:rPr>
          <w:b/>
        </w:rPr>
        <w:tab/>
        <w:t xml:space="preserve">    </w:t>
      </w:r>
      <w:r w:rsidR="001C1097">
        <w:rPr>
          <w:b/>
        </w:rPr>
        <w:t xml:space="preserve"> </w:t>
      </w:r>
      <w:r w:rsidR="005F6870" w:rsidRPr="001C1097">
        <w:t>Pham Huu Hung</w:t>
      </w:r>
    </w:p>
    <w:p w:rsidR="00301D57" w:rsidRDefault="007410F0">
      <w:pPr>
        <w:pStyle w:val="Heading1"/>
      </w:pPr>
      <w:bookmarkStart w:id="2" w:name="_Toc237135646"/>
      <w:r>
        <w:rPr>
          <w:rFonts w:eastAsia="Times New Roman"/>
        </w:rPr>
        <w:lastRenderedPageBreak/>
        <w:t>DECLARATION OF ORIGINALITY</w:t>
      </w:r>
      <w:bookmarkEnd w:id="2"/>
    </w:p>
    <w:p w:rsidR="00301D57" w:rsidRDefault="007410F0">
      <w:r>
        <w:rPr>
          <w:rFonts w:eastAsia="Times New Roman"/>
        </w:rPr>
        <w:t>I hereby declare that this thesis, titled “Design and Implementation of a Human-in-the-Loop AI-Assisted Recruitment Automation Platform for CV-JD Evaluation and Recommendation in IT,” is my original work complet</w:t>
      </w:r>
      <w:r w:rsidR="00310FD9">
        <w:rPr>
          <w:rFonts w:eastAsia="Times New Roman"/>
        </w:rPr>
        <w:t>ed under the supervision of Dr</w:t>
      </w:r>
      <w:r>
        <w:rPr>
          <w:rFonts w:eastAsia="Times New Roman"/>
        </w:rPr>
        <w:t>. Nguyen Thanh Khoa. The implementation, experiments, data analysis, and conclusions presented in this report are reported truthfully within the stated scope.</w:t>
      </w:r>
    </w:p>
    <w:p w:rsidR="00301D57" w:rsidRDefault="007410F0">
      <w:pPr>
        <w:rPr>
          <w:rFonts w:eastAsia="Times New Roman"/>
        </w:rPr>
      </w:pPr>
      <w:r>
        <w:rPr>
          <w:rFonts w:eastAsia="Times New Roman"/>
        </w:rPr>
        <w:t>All ideas, publications, standards, software documentation, figures, and other materials obtained from external sources are acknowledged through citations or source notes. I accept full responsibility for the accuracy, academic integrity, and originality of the submitted work.</w:t>
      </w:r>
    </w:p>
    <w:p w:rsidR="00952564" w:rsidRDefault="00952564">
      <w:pPr>
        <w:rPr>
          <w:rFonts w:eastAsia="Times New Roman"/>
        </w:rPr>
      </w:pPr>
    </w:p>
    <w:p w:rsidR="00952564" w:rsidRDefault="00952564" w:rsidP="00952564">
      <w:pPr>
        <w:ind w:firstLine="0"/>
        <w:jc w:val="left"/>
      </w:pPr>
      <w:r>
        <w:tab/>
      </w:r>
      <w:r>
        <w:tab/>
      </w:r>
      <w:r>
        <w:tab/>
      </w:r>
      <w:r>
        <w:tab/>
      </w:r>
      <w:r>
        <w:tab/>
      </w:r>
      <w:r>
        <w:tab/>
      </w:r>
      <w:r>
        <w:tab/>
      </w:r>
      <w:r>
        <w:tab/>
        <w:t xml:space="preserve">          Can Tho, August 2026</w:t>
      </w:r>
    </w:p>
    <w:p w:rsidR="00952564" w:rsidRPr="00CE604A" w:rsidRDefault="00952564" w:rsidP="00952564">
      <w:pPr>
        <w:ind w:firstLine="0"/>
        <w:jc w:val="left"/>
        <w:rPr>
          <w:b/>
        </w:rPr>
      </w:pPr>
      <w:r>
        <w:tab/>
      </w:r>
      <w:r>
        <w:tab/>
      </w:r>
      <w:r>
        <w:tab/>
      </w:r>
      <w:r>
        <w:tab/>
      </w:r>
      <w:r>
        <w:tab/>
      </w:r>
      <w:r>
        <w:tab/>
      </w:r>
      <w:r>
        <w:tab/>
      </w:r>
      <w:r>
        <w:tab/>
      </w:r>
      <w:r>
        <w:tab/>
        <w:t xml:space="preserve">            </w:t>
      </w:r>
      <w:r w:rsidRPr="00CE604A">
        <w:rPr>
          <w:b/>
        </w:rPr>
        <w:t>Student</w:t>
      </w:r>
    </w:p>
    <w:p w:rsidR="00952564" w:rsidRDefault="00952564" w:rsidP="00952564">
      <w:pPr>
        <w:ind w:firstLine="0"/>
        <w:jc w:val="left"/>
      </w:pPr>
    </w:p>
    <w:p w:rsidR="00952564" w:rsidRDefault="00952564" w:rsidP="00952564">
      <w:pPr>
        <w:ind w:firstLine="0"/>
        <w:jc w:val="left"/>
      </w:pPr>
    </w:p>
    <w:p w:rsidR="007E72DD" w:rsidRDefault="007E72DD" w:rsidP="00952564">
      <w:pPr>
        <w:ind w:firstLine="0"/>
        <w:jc w:val="left"/>
      </w:pPr>
    </w:p>
    <w:p w:rsidR="00952564" w:rsidRPr="00CE604A" w:rsidRDefault="00952564" w:rsidP="00952564">
      <w:pPr>
        <w:ind w:firstLine="0"/>
        <w:jc w:val="left"/>
      </w:pPr>
      <w:r>
        <w:rPr>
          <w:b/>
        </w:rPr>
        <w:tab/>
      </w:r>
      <w:r>
        <w:rPr>
          <w:b/>
        </w:rPr>
        <w:tab/>
      </w:r>
      <w:r>
        <w:rPr>
          <w:b/>
        </w:rPr>
        <w:tab/>
      </w:r>
      <w:r>
        <w:rPr>
          <w:b/>
        </w:rPr>
        <w:tab/>
      </w:r>
      <w:r>
        <w:rPr>
          <w:b/>
        </w:rPr>
        <w:tab/>
      </w:r>
      <w:r>
        <w:rPr>
          <w:b/>
        </w:rPr>
        <w:tab/>
      </w:r>
      <w:r>
        <w:rPr>
          <w:b/>
        </w:rPr>
        <w:tab/>
      </w:r>
      <w:r>
        <w:rPr>
          <w:b/>
        </w:rPr>
        <w:tab/>
      </w:r>
      <w:r>
        <w:rPr>
          <w:b/>
        </w:rPr>
        <w:tab/>
        <w:t xml:space="preserve">    </w:t>
      </w:r>
      <w:r w:rsidR="00CE604A">
        <w:rPr>
          <w:b/>
        </w:rPr>
        <w:t xml:space="preserve"> </w:t>
      </w:r>
      <w:r w:rsidRPr="00CE604A">
        <w:t>Pham Huu Hung</w:t>
      </w:r>
    </w:p>
    <w:p w:rsidR="00952564" w:rsidRDefault="00952564"/>
    <w:p w:rsidR="00301D57" w:rsidRDefault="007410F0">
      <w:pPr>
        <w:pStyle w:val="Heading1"/>
      </w:pPr>
      <w:bookmarkStart w:id="3" w:name="_Toc237135647"/>
      <w:r>
        <w:rPr>
          <w:rFonts w:eastAsia="Times New Roman"/>
        </w:rPr>
        <w:lastRenderedPageBreak/>
        <w:t>SUPERVISOR'S COMMENTS</w:t>
      </w:r>
      <w:bookmarkEnd w:id="3"/>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CE604A" w:rsidRDefault="00CE604A">
      <w:pPr>
        <w:spacing w:line="240" w:lineRule="auto"/>
        <w:ind w:firstLine="0"/>
        <w:jc w:val="right"/>
        <w:rPr>
          <w:rFonts w:eastAsia="Times New Roman"/>
        </w:rPr>
      </w:pPr>
    </w:p>
    <w:p w:rsidR="00CE604A" w:rsidRDefault="00CE604A">
      <w:pPr>
        <w:spacing w:line="240" w:lineRule="auto"/>
        <w:ind w:firstLine="0"/>
        <w:jc w:val="right"/>
        <w:rPr>
          <w:rFonts w:eastAsia="Times New Roman"/>
        </w:rPr>
      </w:pPr>
    </w:p>
    <w:p w:rsidR="00CE604A" w:rsidRDefault="00CE604A" w:rsidP="00CE604A">
      <w:pPr>
        <w:ind w:firstLine="0"/>
        <w:jc w:val="left"/>
      </w:pPr>
      <w:r>
        <w:tab/>
      </w:r>
      <w:r>
        <w:tab/>
      </w:r>
      <w:r>
        <w:tab/>
      </w:r>
      <w:r>
        <w:tab/>
      </w:r>
      <w:r>
        <w:tab/>
      </w:r>
      <w:r>
        <w:tab/>
      </w:r>
      <w:r>
        <w:tab/>
      </w:r>
      <w:r>
        <w:tab/>
        <w:t xml:space="preserve">          Can Tho, August 2026</w:t>
      </w:r>
    </w:p>
    <w:p w:rsidR="00CE604A" w:rsidRPr="00CE604A" w:rsidRDefault="00CE604A" w:rsidP="00CE604A">
      <w:pPr>
        <w:ind w:firstLine="0"/>
        <w:jc w:val="left"/>
        <w:rPr>
          <w:b/>
        </w:rPr>
      </w:pPr>
      <w:r>
        <w:tab/>
      </w:r>
      <w:r>
        <w:tab/>
      </w:r>
      <w:r>
        <w:tab/>
      </w:r>
      <w:r>
        <w:tab/>
      </w:r>
      <w:r>
        <w:tab/>
      </w:r>
      <w:r>
        <w:tab/>
      </w:r>
      <w:r>
        <w:tab/>
      </w:r>
      <w:r>
        <w:tab/>
      </w:r>
      <w:r>
        <w:tab/>
        <w:t xml:space="preserve"> </w:t>
      </w:r>
      <w:r>
        <w:rPr>
          <w:b/>
        </w:rPr>
        <w:t>Supervisor</w:t>
      </w:r>
    </w:p>
    <w:p w:rsidR="00CE604A" w:rsidRDefault="00CE604A" w:rsidP="00CE604A">
      <w:pPr>
        <w:ind w:firstLine="0"/>
        <w:jc w:val="left"/>
      </w:pPr>
    </w:p>
    <w:p w:rsidR="00CE604A" w:rsidRDefault="00CE604A" w:rsidP="00CE604A">
      <w:pPr>
        <w:ind w:firstLine="0"/>
        <w:jc w:val="left"/>
      </w:pPr>
    </w:p>
    <w:p w:rsidR="00CE604A" w:rsidRDefault="00CE604A" w:rsidP="00CE604A">
      <w:pPr>
        <w:ind w:firstLine="0"/>
        <w:jc w:val="left"/>
      </w:pPr>
    </w:p>
    <w:p w:rsidR="00CE604A" w:rsidRPr="00DF4C84" w:rsidRDefault="00CE604A" w:rsidP="00CE604A">
      <w:pPr>
        <w:ind w:firstLine="0"/>
        <w:jc w:val="left"/>
        <w:rPr>
          <w:b/>
        </w:rPr>
      </w:pPr>
      <w:r>
        <w:rPr>
          <w:b/>
        </w:rPr>
        <w:tab/>
      </w:r>
      <w:r>
        <w:rPr>
          <w:b/>
        </w:rPr>
        <w:tab/>
      </w:r>
      <w:r>
        <w:rPr>
          <w:b/>
        </w:rPr>
        <w:tab/>
      </w:r>
      <w:r>
        <w:rPr>
          <w:b/>
        </w:rPr>
        <w:tab/>
      </w:r>
      <w:r>
        <w:rPr>
          <w:b/>
        </w:rPr>
        <w:tab/>
      </w:r>
      <w:r>
        <w:rPr>
          <w:b/>
        </w:rPr>
        <w:tab/>
      </w:r>
      <w:r>
        <w:rPr>
          <w:b/>
        </w:rPr>
        <w:tab/>
      </w:r>
      <w:r>
        <w:rPr>
          <w:b/>
        </w:rPr>
        <w:tab/>
      </w:r>
      <w:r>
        <w:rPr>
          <w:rFonts w:eastAsia="Times New Roman"/>
        </w:rPr>
        <w:t>Nguyen Thanh Khoa, Ph.D.</w:t>
      </w:r>
    </w:p>
    <w:p w:rsidR="00CE604A" w:rsidRDefault="00CE604A">
      <w:pPr>
        <w:spacing w:line="240" w:lineRule="auto"/>
        <w:ind w:firstLine="0"/>
        <w:jc w:val="right"/>
      </w:pPr>
    </w:p>
    <w:p w:rsidR="00311345" w:rsidRDefault="005F6870">
      <w:pPr>
        <w:pStyle w:val="Heading1"/>
      </w:pPr>
      <w:bookmarkStart w:id="4" w:name="_Toc237135648"/>
      <w:r>
        <w:rPr>
          <w:rFonts w:eastAsia="Times New Roman"/>
        </w:rPr>
        <w:lastRenderedPageBreak/>
        <w:t>TABLE OF CONTENTS</w:t>
      </w:r>
      <w:bookmarkEnd w:id="4"/>
    </w:p>
    <w:p w:rsidR="000542FB" w:rsidRDefault="005F6870">
      <w:pPr>
        <w:pStyle w:val="TOC1"/>
        <w:tabs>
          <w:tab w:val="right" w:leader="dot" w:pos="8778"/>
        </w:tabs>
        <w:rPr>
          <w:rFonts w:asciiTheme="minorHAnsi" w:eastAsiaTheme="minorEastAsia" w:hAnsiTheme="minorHAnsi"/>
          <w:noProof/>
          <w:kern w:val="0"/>
          <w:sz w:val="22"/>
          <w:szCs w:val="22"/>
          <w14:ligatures w14:val="none"/>
        </w:rPr>
      </w:pPr>
      <w:r w:rsidRPr="00183C82">
        <w:rPr>
          <w:sz w:val="26"/>
          <w:szCs w:val="26"/>
        </w:rPr>
        <w:fldChar w:fldCharType="begin"/>
      </w:r>
      <w:r w:rsidRPr="00183C82">
        <w:rPr>
          <w:sz w:val="26"/>
          <w:szCs w:val="26"/>
        </w:rPr>
        <w:instrText>TOC \o "1-3" \h \z \u</w:instrText>
      </w:r>
      <w:r w:rsidRPr="00183C82">
        <w:rPr>
          <w:sz w:val="26"/>
          <w:szCs w:val="26"/>
        </w:rPr>
        <w:fldChar w:fldCharType="separate"/>
      </w:r>
      <w:hyperlink w:anchor="_Toc237135645" w:history="1">
        <w:r w:rsidR="000542FB" w:rsidRPr="00DD352E">
          <w:rPr>
            <w:rStyle w:val="Hyperlink"/>
            <w:noProof/>
          </w:rPr>
          <w:t>ACKNOWLEDGEMENTS</w:t>
        </w:r>
        <w:r w:rsidR="000542FB">
          <w:rPr>
            <w:noProof/>
            <w:webHidden/>
          </w:rPr>
          <w:tab/>
        </w:r>
        <w:r w:rsidR="000542FB">
          <w:rPr>
            <w:noProof/>
            <w:webHidden/>
          </w:rPr>
          <w:fldChar w:fldCharType="begin"/>
        </w:r>
        <w:r w:rsidR="000542FB">
          <w:rPr>
            <w:noProof/>
            <w:webHidden/>
          </w:rPr>
          <w:instrText xml:space="preserve"> PAGEREF _Toc237135645 \h </w:instrText>
        </w:r>
        <w:r w:rsidR="000542FB">
          <w:rPr>
            <w:noProof/>
            <w:webHidden/>
          </w:rPr>
        </w:r>
        <w:r w:rsidR="000542FB">
          <w:rPr>
            <w:noProof/>
            <w:webHidden/>
          </w:rPr>
          <w:fldChar w:fldCharType="separate"/>
        </w:r>
        <w:r w:rsidR="000542FB">
          <w:rPr>
            <w:noProof/>
            <w:webHidden/>
          </w:rPr>
          <w:t>i</w:t>
        </w:r>
        <w:r w:rsidR="000542FB">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646" w:history="1">
        <w:r w:rsidRPr="00DD352E">
          <w:rPr>
            <w:rStyle w:val="Hyperlink"/>
            <w:noProof/>
          </w:rPr>
          <w:t>DECLARATION OF ORIGINALITY</w:t>
        </w:r>
        <w:r>
          <w:rPr>
            <w:noProof/>
            <w:webHidden/>
          </w:rPr>
          <w:tab/>
        </w:r>
        <w:r>
          <w:rPr>
            <w:noProof/>
            <w:webHidden/>
          </w:rPr>
          <w:fldChar w:fldCharType="begin"/>
        </w:r>
        <w:r>
          <w:rPr>
            <w:noProof/>
            <w:webHidden/>
          </w:rPr>
          <w:instrText xml:space="preserve"> PAGEREF _Toc237135646 \h </w:instrText>
        </w:r>
        <w:r>
          <w:rPr>
            <w:noProof/>
            <w:webHidden/>
          </w:rPr>
        </w:r>
        <w:r>
          <w:rPr>
            <w:noProof/>
            <w:webHidden/>
          </w:rPr>
          <w:fldChar w:fldCharType="separate"/>
        </w:r>
        <w:r>
          <w:rPr>
            <w:noProof/>
            <w:webHidden/>
          </w:rPr>
          <w:t>ii</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647" w:history="1">
        <w:r w:rsidRPr="00DD352E">
          <w:rPr>
            <w:rStyle w:val="Hyperlink"/>
            <w:noProof/>
          </w:rPr>
          <w:t>SUPERVISOR'S COMMENTS</w:t>
        </w:r>
        <w:r>
          <w:rPr>
            <w:noProof/>
            <w:webHidden/>
          </w:rPr>
          <w:tab/>
        </w:r>
        <w:r>
          <w:rPr>
            <w:noProof/>
            <w:webHidden/>
          </w:rPr>
          <w:fldChar w:fldCharType="begin"/>
        </w:r>
        <w:r>
          <w:rPr>
            <w:noProof/>
            <w:webHidden/>
          </w:rPr>
          <w:instrText xml:space="preserve"> PAGEREF _Toc237135647 \h </w:instrText>
        </w:r>
        <w:r>
          <w:rPr>
            <w:noProof/>
            <w:webHidden/>
          </w:rPr>
        </w:r>
        <w:r>
          <w:rPr>
            <w:noProof/>
            <w:webHidden/>
          </w:rPr>
          <w:fldChar w:fldCharType="separate"/>
        </w:r>
        <w:r>
          <w:rPr>
            <w:noProof/>
            <w:webHidden/>
          </w:rPr>
          <w:t>iii</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648" w:history="1">
        <w:r w:rsidRPr="00DD352E">
          <w:rPr>
            <w:rStyle w:val="Hyperlink"/>
            <w:noProof/>
          </w:rPr>
          <w:t>TABLE OF CONTENTS</w:t>
        </w:r>
        <w:r>
          <w:rPr>
            <w:noProof/>
            <w:webHidden/>
          </w:rPr>
          <w:tab/>
        </w:r>
        <w:r>
          <w:rPr>
            <w:noProof/>
            <w:webHidden/>
          </w:rPr>
          <w:fldChar w:fldCharType="begin"/>
        </w:r>
        <w:r>
          <w:rPr>
            <w:noProof/>
            <w:webHidden/>
          </w:rPr>
          <w:instrText xml:space="preserve"> PAGEREF _Toc237135648 \h </w:instrText>
        </w:r>
        <w:r>
          <w:rPr>
            <w:noProof/>
            <w:webHidden/>
          </w:rPr>
        </w:r>
        <w:r>
          <w:rPr>
            <w:noProof/>
            <w:webHidden/>
          </w:rPr>
          <w:fldChar w:fldCharType="separate"/>
        </w:r>
        <w:r>
          <w:rPr>
            <w:noProof/>
            <w:webHidden/>
          </w:rPr>
          <w:t>iv</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649" w:history="1">
        <w:r w:rsidRPr="00DD352E">
          <w:rPr>
            <w:rStyle w:val="Hyperlink"/>
            <w:noProof/>
          </w:rPr>
          <w:t>LIST OF TABLES</w:t>
        </w:r>
        <w:r>
          <w:rPr>
            <w:noProof/>
            <w:webHidden/>
          </w:rPr>
          <w:tab/>
        </w:r>
        <w:r>
          <w:rPr>
            <w:noProof/>
            <w:webHidden/>
          </w:rPr>
          <w:fldChar w:fldCharType="begin"/>
        </w:r>
        <w:r>
          <w:rPr>
            <w:noProof/>
            <w:webHidden/>
          </w:rPr>
          <w:instrText xml:space="preserve"> PAGEREF _Toc237135649 \h </w:instrText>
        </w:r>
        <w:r>
          <w:rPr>
            <w:noProof/>
            <w:webHidden/>
          </w:rPr>
        </w:r>
        <w:r>
          <w:rPr>
            <w:noProof/>
            <w:webHidden/>
          </w:rPr>
          <w:fldChar w:fldCharType="separate"/>
        </w:r>
        <w:r>
          <w:rPr>
            <w:noProof/>
            <w:webHidden/>
          </w:rPr>
          <w:t>viii</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650" w:history="1">
        <w:r w:rsidRPr="00DD352E">
          <w:rPr>
            <w:rStyle w:val="Hyperlink"/>
            <w:noProof/>
          </w:rPr>
          <w:t>LIST OF FIGURES</w:t>
        </w:r>
        <w:r>
          <w:rPr>
            <w:noProof/>
            <w:webHidden/>
          </w:rPr>
          <w:tab/>
        </w:r>
        <w:r>
          <w:rPr>
            <w:noProof/>
            <w:webHidden/>
          </w:rPr>
          <w:fldChar w:fldCharType="begin"/>
        </w:r>
        <w:r>
          <w:rPr>
            <w:noProof/>
            <w:webHidden/>
          </w:rPr>
          <w:instrText xml:space="preserve"> PAGEREF _Toc237135650 \h </w:instrText>
        </w:r>
        <w:r>
          <w:rPr>
            <w:noProof/>
            <w:webHidden/>
          </w:rPr>
        </w:r>
        <w:r>
          <w:rPr>
            <w:noProof/>
            <w:webHidden/>
          </w:rPr>
          <w:fldChar w:fldCharType="separate"/>
        </w:r>
        <w:r>
          <w:rPr>
            <w:noProof/>
            <w:webHidden/>
          </w:rPr>
          <w:t>ix</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651" w:history="1">
        <w:r w:rsidRPr="00DD352E">
          <w:rPr>
            <w:rStyle w:val="Hyperlink"/>
            <w:noProof/>
          </w:rPr>
          <w:t>LIST OF ABBREVIATIONS</w:t>
        </w:r>
        <w:r>
          <w:rPr>
            <w:noProof/>
            <w:webHidden/>
          </w:rPr>
          <w:tab/>
        </w:r>
        <w:r>
          <w:rPr>
            <w:noProof/>
            <w:webHidden/>
          </w:rPr>
          <w:fldChar w:fldCharType="begin"/>
        </w:r>
        <w:r>
          <w:rPr>
            <w:noProof/>
            <w:webHidden/>
          </w:rPr>
          <w:instrText xml:space="preserve"> PAGEREF _Toc237135651 \h </w:instrText>
        </w:r>
        <w:r>
          <w:rPr>
            <w:noProof/>
            <w:webHidden/>
          </w:rPr>
        </w:r>
        <w:r>
          <w:rPr>
            <w:noProof/>
            <w:webHidden/>
          </w:rPr>
          <w:fldChar w:fldCharType="separate"/>
        </w:r>
        <w:r>
          <w:rPr>
            <w:noProof/>
            <w:webHidden/>
          </w:rPr>
          <w:t>x</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652" w:history="1">
        <w:r w:rsidRPr="00DD352E">
          <w:rPr>
            <w:rStyle w:val="Hyperlink"/>
            <w:noProof/>
          </w:rPr>
          <w:t>ABSTRACT</w:t>
        </w:r>
        <w:r>
          <w:rPr>
            <w:noProof/>
            <w:webHidden/>
          </w:rPr>
          <w:tab/>
        </w:r>
        <w:r>
          <w:rPr>
            <w:noProof/>
            <w:webHidden/>
          </w:rPr>
          <w:fldChar w:fldCharType="begin"/>
        </w:r>
        <w:r>
          <w:rPr>
            <w:noProof/>
            <w:webHidden/>
          </w:rPr>
          <w:instrText xml:space="preserve"> PAGEREF _Toc237135652 \h </w:instrText>
        </w:r>
        <w:r>
          <w:rPr>
            <w:noProof/>
            <w:webHidden/>
          </w:rPr>
        </w:r>
        <w:r>
          <w:rPr>
            <w:noProof/>
            <w:webHidden/>
          </w:rPr>
          <w:fldChar w:fldCharType="separate"/>
        </w:r>
        <w:r>
          <w:rPr>
            <w:noProof/>
            <w:webHidden/>
          </w:rPr>
          <w:t>xi</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653" w:history="1">
        <w:r w:rsidRPr="00DD352E">
          <w:rPr>
            <w:rStyle w:val="Hyperlink"/>
            <w:noProof/>
          </w:rPr>
          <w:t>PART 1. INTRODUCTION</w:t>
        </w:r>
        <w:r>
          <w:rPr>
            <w:noProof/>
            <w:webHidden/>
          </w:rPr>
          <w:tab/>
        </w:r>
        <w:r>
          <w:rPr>
            <w:noProof/>
            <w:webHidden/>
          </w:rPr>
          <w:fldChar w:fldCharType="begin"/>
        </w:r>
        <w:r>
          <w:rPr>
            <w:noProof/>
            <w:webHidden/>
          </w:rPr>
          <w:instrText xml:space="preserve"> PAGEREF _Toc237135653 \h </w:instrText>
        </w:r>
        <w:r>
          <w:rPr>
            <w:noProof/>
            <w:webHidden/>
          </w:rPr>
        </w:r>
        <w:r>
          <w:rPr>
            <w:noProof/>
            <w:webHidden/>
          </w:rPr>
          <w:fldChar w:fldCharType="separate"/>
        </w:r>
        <w:r>
          <w:rPr>
            <w:noProof/>
            <w:webHidden/>
          </w:rPr>
          <w:t>1</w:t>
        </w:r>
        <w:r>
          <w:rPr>
            <w:noProof/>
            <w:webHidden/>
          </w:rPr>
          <w:fldChar w:fldCharType="end"/>
        </w:r>
      </w:hyperlink>
    </w:p>
    <w:p w:rsidR="000542FB" w:rsidRDefault="000542FB">
      <w:pPr>
        <w:pStyle w:val="TOC2"/>
        <w:tabs>
          <w:tab w:val="right" w:leader="dot" w:pos="8778"/>
        </w:tabs>
        <w:rPr>
          <w:rFonts w:asciiTheme="minorHAnsi" w:eastAsiaTheme="minorEastAsia" w:hAnsiTheme="minorHAnsi"/>
          <w:noProof/>
          <w:kern w:val="0"/>
          <w:sz w:val="22"/>
          <w:szCs w:val="22"/>
          <w14:ligatures w14:val="none"/>
        </w:rPr>
      </w:pPr>
      <w:hyperlink w:anchor="_Toc237135654" w:history="1">
        <w:r w:rsidRPr="00DD352E">
          <w:rPr>
            <w:rStyle w:val="Hyperlink"/>
            <w:noProof/>
          </w:rPr>
          <w:t>Problem Statement</w:t>
        </w:r>
        <w:r>
          <w:rPr>
            <w:noProof/>
            <w:webHidden/>
          </w:rPr>
          <w:tab/>
        </w:r>
        <w:r>
          <w:rPr>
            <w:noProof/>
            <w:webHidden/>
          </w:rPr>
          <w:fldChar w:fldCharType="begin"/>
        </w:r>
        <w:r>
          <w:rPr>
            <w:noProof/>
            <w:webHidden/>
          </w:rPr>
          <w:instrText xml:space="preserve"> PAGEREF _Toc237135654 \h </w:instrText>
        </w:r>
        <w:r>
          <w:rPr>
            <w:noProof/>
            <w:webHidden/>
          </w:rPr>
        </w:r>
        <w:r>
          <w:rPr>
            <w:noProof/>
            <w:webHidden/>
          </w:rPr>
          <w:fldChar w:fldCharType="separate"/>
        </w:r>
        <w:r>
          <w:rPr>
            <w:noProof/>
            <w:webHidden/>
          </w:rPr>
          <w:t>1</w:t>
        </w:r>
        <w:r>
          <w:rPr>
            <w:noProof/>
            <w:webHidden/>
          </w:rPr>
          <w:fldChar w:fldCharType="end"/>
        </w:r>
      </w:hyperlink>
    </w:p>
    <w:p w:rsidR="000542FB" w:rsidRDefault="000542FB">
      <w:pPr>
        <w:pStyle w:val="TOC2"/>
        <w:tabs>
          <w:tab w:val="right" w:leader="dot" w:pos="8778"/>
        </w:tabs>
        <w:rPr>
          <w:rFonts w:asciiTheme="minorHAnsi" w:eastAsiaTheme="minorEastAsia" w:hAnsiTheme="minorHAnsi"/>
          <w:noProof/>
          <w:kern w:val="0"/>
          <w:sz w:val="22"/>
          <w:szCs w:val="22"/>
          <w14:ligatures w14:val="none"/>
        </w:rPr>
      </w:pPr>
      <w:hyperlink w:anchor="_Toc237135655" w:history="1">
        <w:r w:rsidRPr="00DD352E">
          <w:rPr>
            <w:rStyle w:val="Hyperlink"/>
            <w:noProof/>
          </w:rPr>
          <w:t>Background and Related Work</w:t>
        </w:r>
        <w:r>
          <w:rPr>
            <w:noProof/>
            <w:webHidden/>
          </w:rPr>
          <w:tab/>
        </w:r>
        <w:r>
          <w:rPr>
            <w:noProof/>
            <w:webHidden/>
          </w:rPr>
          <w:fldChar w:fldCharType="begin"/>
        </w:r>
        <w:r>
          <w:rPr>
            <w:noProof/>
            <w:webHidden/>
          </w:rPr>
          <w:instrText xml:space="preserve"> PAGEREF _Toc237135655 \h </w:instrText>
        </w:r>
        <w:r>
          <w:rPr>
            <w:noProof/>
            <w:webHidden/>
          </w:rPr>
        </w:r>
        <w:r>
          <w:rPr>
            <w:noProof/>
            <w:webHidden/>
          </w:rPr>
          <w:fldChar w:fldCharType="separate"/>
        </w:r>
        <w:r>
          <w:rPr>
            <w:noProof/>
            <w:webHidden/>
          </w:rPr>
          <w:t>2</w:t>
        </w:r>
        <w:r>
          <w:rPr>
            <w:noProof/>
            <w:webHidden/>
          </w:rPr>
          <w:fldChar w:fldCharType="end"/>
        </w:r>
      </w:hyperlink>
    </w:p>
    <w:p w:rsidR="000542FB" w:rsidRDefault="000542FB">
      <w:pPr>
        <w:pStyle w:val="TOC2"/>
        <w:tabs>
          <w:tab w:val="right" w:leader="dot" w:pos="8778"/>
        </w:tabs>
        <w:rPr>
          <w:rFonts w:asciiTheme="minorHAnsi" w:eastAsiaTheme="minorEastAsia" w:hAnsiTheme="minorHAnsi"/>
          <w:noProof/>
          <w:kern w:val="0"/>
          <w:sz w:val="22"/>
          <w:szCs w:val="22"/>
          <w14:ligatures w14:val="none"/>
        </w:rPr>
      </w:pPr>
      <w:hyperlink w:anchor="_Toc237135656" w:history="1">
        <w:r w:rsidRPr="00DD352E">
          <w:rPr>
            <w:rStyle w:val="Hyperlink"/>
            <w:noProof/>
          </w:rPr>
          <w:t>Research Objectives</w:t>
        </w:r>
        <w:r>
          <w:rPr>
            <w:noProof/>
            <w:webHidden/>
          </w:rPr>
          <w:tab/>
        </w:r>
        <w:r>
          <w:rPr>
            <w:noProof/>
            <w:webHidden/>
          </w:rPr>
          <w:fldChar w:fldCharType="begin"/>
        </w:r>
        <w:r>
          <w:rPr>
            <w:noProof/>
            <w:webHidden/>
          </w:rPr>
          <w:instrText xml:space="preserve"> PAGEREF _Toc237135656 \h </w:instrText>
        </w:r>
        <w:r>
          <w:rPr>
            <w:noProof/>
            <w:webHidden/>
          </w:rPr>
        </w:r>
        <w:r>
          <w:rPr>
            <w:noProof/>
            <w:webHidden/>
          </w:rPr>
          <w:fldChar w:fldCharType="separate"/>
        </w:r>
        <w:r>
          <w:rPr>
            <w:noProof/>
            <w:webHidden/>
          </w:rPr>
          <w:t>3</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657" w:history="1">
        <w:r w:rsidRPr="00DD352E">
          <w:rPr>
            <w:rStyle w:val="Hyperlink"/>
            <w:noProof/>
          </w:rPr>
          <w:t>Overall Objective</w:t>
        </w:r>
        <w:r>
          <w:rPr>
            <w:noProof/>
            <w:webHidden/>
          </w:rPr>
          <w:tab/>
        </w:r>
        <w:r>
          <w:rPr>
            <w:noProof/>
            <w:webHidden/>
          </w:rPr>
          <w:fldChar w:fldCharType="begin"/>
        </w:r>
        <w:r>
          <w:rPr>
            <w:noProof/>
            <w:webHidden/>
          </w:rPr>
          <w:instrText xml:space="preserve"> PAGEREF _Toc237135657 \h </w:instrText>
        </w:r>
        <w:r>
          <w:rPr>
            <w:noProof/>
            <w:webHidden/>
          </w:rPr>
        </w:r>
        <w:r>
          <w:rPr>
            <w:noProof/>
            <w:webHidden/>
          </w:rPr>
          <w:fldChar w:fldCharType="separate"/>
        </w:r>
        <w:r>
          <w:rPr>
            <w:noProof/>
            <w:webHidden/>
          </w:rPr>
          <w:t>3</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658" w:history="1">
        <w:r w:rsidRPr="00DD352E">
          <w:rPr>
            <w:rStyle w:val="Hyperlink"/>
            <w:noProof/>
          </w:rPr>
          <w:t>Specific Objectives</w:t>
        </w:r>
        <w:r>
          <w:rPr>
            <w:noProof/>
            <w:webHidden/>
          </w:rPr>
          <w:tab/>
        </w:r>
        <w:r>
          <w:rPr>
            <w:noProof/>
            <w:webHidden/>
          </w:rPr>
          <w:fldChar w:fldCharType="begin"/>
        </w:r>
        <w:r>
          <w:rPr>
            <w:noProof/>
            <w:webHidden/>
          </w:rPr>
          <w:instrText xml:space="preserve"> PAGEREF _Toc237135658 \h </w:instrText>
        </w:r>
        <w:r>
          <w:rPr>
            <w:noProof/>
            <w:webHidden/>
          </w:rPr>
        </w:r>
        <w:r>
          <w:rPr>
            <w:noProof/>
            <w:webHidden/>
          </w:rPr>
          <w:fldChar w:fldCharType="separate"/>
        </w:r>
        <w:r>
          <w:rPr>
            <w:noProof/>
            <w:webHidden/>
          </w:rPr>
          <w:t>3</w:t>
        </w:r>
        <w:r>
          <w:rPr>
            <w:noProof/>
            <w:webHidden/>
          </w:rPr>
          <w:fldChar w:fldCharType="end"/>
        </w:r>
      </w:hyperlink>
    </w:p>
    <w:p w:rsidR="000542FB" w:rsidRDefault="000542FB">
      <w:pPr>
        <w:pStyle w:val="TOC2"/>
        <w:tabs>
          <w:tab w:val="right" w:leader="dot" w:pos="8778"/>
        </w:tabs>
        <w:rPr>
          <w:rFonts w:asciiTheme="minorHAnsi" w:eastAsiaTheme="minorEastAsia" w:hAnsiTheme="minorHAnsi"/>
          <w:noProof/>
          <w:kern w:val="0"/>
          <w:sz w:val="22"/>
          <w:szCs w:val="22"/>
          <w14:ligatures w14:val="none"/>
        </w:rPr>
      </w:pPr>
      <w:hyperlink w:anchor="_Toc237135659" w:history="1">
        <w:r w:rsidRPr="00DD352E">
          <w:rPr>
            <w:rStyle w:val="Hyperlink"/>
            <w:noProof/>
          </w:rPr>
          <w:t>Research Subjects and Scope</w:t>
        </w:r>
        <w:r>
          <w:rPr>
            <w:noProof/>
            <w:webHidden/>
          </w:rPr>
          <w:tab/>
        </w:r>
        <w:r>
          <w:rPr>
            <w:noProof/>
            <w:webHidden/>
          </w:rPr>
          <w:fldChar w:fldCharType="begin"/>
        </w:r>
        <w:r>
          <w:rPr>
            <w:noProof/>
            <w:webHidden/>
          </w:rPr>
          <w:instrText xml:space="preserve"> PAGEREF _Toc237135659 \h </w:instrText>
        </w:r>
        <w:r>
          <w:rPr>
            <w:noProof/>
            <w:webHidden/>
          </w:rPr>
        </w:r>
        <w:r>
          <w:rPr>
            <w:noProof/>
            <w:webHidden/>
          </w:rPr>
          <w:fldChar w:fldCharType="separate"/>
        </w:r>
        <w:r>
          <w:rPr>
            <w:noProof/>
            <w:webHidden/>
          </w:rPr>
          <w:t>4</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660" w:history="1">
        <w:r w:rsidRPr="00DD352E">
          <w:rPr>
            <w:rStyle w:val="Hyperlink"/>
            <w:noProof/>
          </w:rPr>
          <w:t>Research Subject</w:t>
        </w:r>
        <w:r>
          <w:rPr>
            <w:noProof/>
            <w:webHidden/>
          </w:rPr>
          <w:tab/>
        </w:r>
        <w:r>
          <w:rPr>
            <w:noProof/>
            <w:webHidden/>
          </w:rPr>
          <w:fldChar w:fldCharType="begin"/>
        </w:r>
        <w:r>
          <w:rPr>
            <w:noProof/>
            <w:webHidden/>
          </w:rPr>
          <w:instrText xml:space="preserve"> PAGEREF _Toc237135660 \h </w:instrText>
        </w:r>
        <w:r>
          <w:rPr>
            <w:noProof/>
            <w:webHidden/>
          </w:rPr>
        </w:r>
        <w:r>
          <w:rPr>
            <w:noProof/>
            <w:webHidden/>
          </w:rPr>
          <w:fldChar w:fldCharType="separate"/>
        </w:r>
        <w:r>
          <w:rPr>
            <w:noProof/>
            <w:webHidden/>
          </w:rPr>
          <w:t>4</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661" w:history="1">
        <w:r w:rsidRPr="00DD352E">
          <w:rPr>
            <w:rStyle w:val="Hyperlink"/>
            <w:noProof/>
          </w:rPr>
          <w:t>Research Scope</w:t>
        </w:r>
        <w:r>
          <w:rPr>
            <w:noProof/>
            <w:webHidden/>
          </w:rPr>
          <w:tab/>
        </w:r>
        <w:r>
          <w:rPr>
            <w:noProof/>
            <w:webHidden/>
          </w:rPr>
          <w:fldChar w:fldCharType="begin"/>
        </w:r>
        <w:r>
          <w:rPr>
            <w:noProof/>
            <w:webHidden/>
          </w:rPr>
          <w:instrText xml:space="preserve"> PAGEREF _Toc237135661 \h </w:instrText>
        </w:r>
        <w:r>
          <w:rPr>
            <w:noProof/>
            <w:webHidden/>
          </w:rPr>
        </w:r>
        <w:r>
          <w:rPr>
            <w:noProof/>
            <w:webHidden/>
          </w:rPr>
          <w:fldChar w:fldCharType="separate"/>
        </w:r>
        <w:r>
          <w:rPr>
            <w:noProof/>
            <w:webHidden/>
          </w:rPr>
          <w:t>4</w:t>
        </w:r>
        <w:r>
          <w:rPr>
            <w:noProof/>
            <w:webHidden/>
          </w:rPr>
          <w:fldChar w:fldCharType="end"/>
        </w:r>
      </w:hyperlink>
    </w:p>
    <w:p w:rsidR="000542FB" w:rsidRDefault="000542FB">
      <w:pPr>
        <w:pStyle w:val="TOC2"/>
        <w:tabs>
          <w:tab w:val="right" w:leader="dot" w:pos="8778"/>
        </w:tabs>
        <w:rPr>
          <w:rFonts w:asciiTheme="minorHAnsi" w:eastAsiaTheme="minorEastAsia" w:hAnsiTheme="minorHAnsi"/>
          <w:noProof/>
          <w:kern w:val="0"/>
          <w:sz w:val="22"/>
          <w:szCs w:val="22"/>
          <w14:ligatures w14:val="none"/>
        </w:rPr>
      </w:pPr>
      <w:hyperlink w:anchor="_Toc237135662" w:history="1">
        <w:r w:rsidRPr="00DD352E">
          <w:rPr>
            <w:rStyle w:val="Hyperlink"/>
            <w:noProof/>
          </w:rPr>
          <w:t>Research Methods and Content</w:t>
        </w:r>
        <w:r>
          <w:rPr>
            <w:noProof/>
            <w:webHidden/>
          </w:rPr>
          <w:tab/>
        </w:r>
        <w:r>
          <w:rPr>
            <w:noProof/>
            <w:webHidden/>
          </w:rPr>
          <w:fldChar w:fldCharType="begin"/>
        </w:r>
        <w:r>
          <w:rPr>
            <w:noProof/>
            <w:webHidden/>
          </w:rPr>
          <w:instrText xml:space="preserve"> PAGEREF _Toc237135662 \h </w:instrText>
        </w:r>
        <w:r>
          <w:rPr>
            <w:noProof/>
            <w:webHidden/>
          </w:rPr>
        </w:r>
        <w:r>
          <w:rPr>
            <w:noProof/>
            <w:webHidden/>
          </w:rPr>
          <w:fldChar w:fldCharType="separate"/>
        </w:r>
        <w:r>
          <w:rPr>
            <w:noProof/>
            <w:webHidden/>
          </w:rPr>
          <w:t>5</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663" w:history="1">
        <w:r w:rsidRPr="00DD352E">
          <w:rPr>
            <w:rStyle w:val="Hyperlink"/>
            <w:noProof/>
          </w:rPr>
          <w:t>Research Methods</w:t>
        </w:r>
        <w:r>
          <w:rPr>
            <w:noProof/>
            <w:webHidden/>
          </w:rPr>
          <w:tab/>
        </w:r>
        <w:r>
          <w:rPr>
            <w:noProof/>
            <w:webHidden/>
          </w:rPr>
          <w:fldChar w:fldCharType="begin"/>
        </w:r>
        <w:r>
          <w:rPr>
            <w:noProof/>
            <w:webHidden/>
          </w:rPr>
          <w:instrText xml:space="preserve"> PAGEREF _Toc237135663 \h </w:instrText>
        </w:r>
        <w:r>
          <w:rPr>
            <w:noProof/>
            <w:webHidden/>
          </w:rPr>
        </w:r>
        <w:r>
          <w:rPr>
            <w:noProof/>
            <w:webHidden/>
          </w:rPr>
          <w:fldChar w:fldCharType="separate"/>
        </w:r>
        <w:r>
          <w:rPr>
            <w:noProof/>
            <w:webHidden/>
          </w:rPr>
          <w:t>5</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664" w:history="1">
        <w:r w:rsidRPr="00DD352E">
          <w:rPr>
            <w:rStyle w:val="Hyperlink"/>
            <w:noProof/>
          </w:rPr>
          <w:t>Research Content</w:t>
        </w:r>
        <w:r>
          <w:rPr>
            <w:noProof/>
            <w:webHidden/>
          </w:rPr>
          <w:tab/>
        </w:r>
        <w:r>
          <w:rPr>
            <w:noProof/>
            <w:webHidden/>
          </w:rPr>
          <w:fldChar w:fldCharType="begin"/>
        </w:r>
        <w:r>
          <w:rPr>
            <w:noProof/>
            <w:webHidden/>
          </w:rPr>
          <w:instrText xml:space="preserve"> PAGEREF _Toc237135664 \h </w:instrText>
        </w:r>
        <w:r>
          <w:rPr>
            <w:noProof/>
            <w:webHidden/>
          </w:rPr>
        </w:r>
        <w:r>
          <w:rPr>
            <w:noProof/>
            <w:webHidden/>
          </w:rPr>
          <w:fldChar w:fldCharType="separate"/>
        </w:r>
        <w:r>
          <w:rPr>
            <w:noProof/>
            <w:webHidden/>
          </w:rPr>
          <w:t>5</w:t>
        </w:r>
        <w:r>
          <w:rPr>
            <w:noProof/>
            <w:webHidden/>
          </w:rPr>
          <w:fldChar w:fldCharType="end"/>
        </w:r>
      </w:hyperlink>
    </w:p>
    <w:p w:rsidR="000542FB" w:rsidRDefault="000542FB">
      <w:pPr>
        <w:pStyle w:val="TOC2"/>
        <w:tabs>
          <w:tab w:val="right" w:leader="dot" w:pos="8778"/>
        </w:tabs>
        <w:rPr>
          <w:rFonts w:asciiTheme="minorHAnsi" w:eastAsiaTheme="minorEastAsia" w:hAnsiTheme="minorHAnsi"/>
          <w:noProof/>
          <w:kern w:val="0"/>
          <w:sz w:val="22"/>
          <w:szCs w:val="22"/>
          <w14:ligatures w14:val="none"/>
        </w:rPr>
      </w:pPr>
      <w:hyperlink w:anchor="_Toc237135665" w:history="1">
        <w:r w:rsidRPr="00DD352E">
          <w:rPr>
            <w:rStyle w:val="Hyperlink"/>
            <w:noProof/>
          </w:rPr>
          <w:t>Key Contributions</w:t>
        </w:r>
        <w:r>
          <w:rPr>
            <w:noProof/>
            <w:webHidden/>
          </w:rPr>
          <w:tab/>
        </w:r>
        <w:r>
          <w:rPr>
            <w:noProof/>
            <w:webHidden/>
          </w:rPr>
          <w:fldChar w:fldCharType="begin"/>
        </w:r>
        <w:r>
          <w:rPr>
            <w:noProof/>
            <w:webHidden/>
          </w:rPr>
          <w:instrText xml:space="preserve"> PAGEREF _Toc237135665 \h </w:instrText>
        </w:r>
        <w:r>
          <w:rPr>
            <w:noProof/>
            <w:webHidden/>
          </w:rPr>
        </w:r>
        <w:r>
          <w:rPr>
            <w:noProof/>
            <w:webHidden/>
          </w:rPr>
          <w:fldChar w:fldCharType="separate"/>
        </w:r>
        <w:r>
          <w:rPr>
            <w:noProof/>
            <w:webHidden/>
          </w:rPr>
          <w:t>5</w:t>
        </w:r>
        <w:r>
          <w:rPr>
            <w:noProof/>
            <w:webHidden/>
          </w:rPr>
          <w:fldChar w:fldCharType="end"/>
        </w:r>
      </w:hyperlink>
    </w:p>
    <w:p w:rsidR="000542FB" w:rsidRDefault="000542FB">
      <w:pPr>
        <w:pStyle w:val="TOC2"/>
        <w:tabs>
          <w:tab w:val="right" w:leader="dot" w:pos="8778"/>
        </w:tabs>
        <w:rPr>
          <w:rFonts w:asciiTheme="minorHAnsi" w:eastAsiaTheme="minorEastAsia" w:hAnsiTheme="minorHAnsi"/>
          <w:noProof/>
          <w:kern w:val="0"/>
          <w:sz w:val="22"/>
          <w:szCs w:val="22"/>
          <w14:ligatures w14:val="none"/>
        </w:rPr>
      </w:pPr>
      <w:hyperlink w:anchor="_Toc237135666" w:history="1">
        <w:r w:rsidRPr="00DD352E">
          <w:rPr>
            <w:rStyle w:val="Hyperlink"/>
            <w:noProof/>
          </w:rPr>
          <w:t>Thesis Structure</w:t>
        </w:r>
        <w:r>
          <w:rPr>
            <w:noProof/>
            <w:webHidden/>
          </w:rPr>
          <w:tab/>
        </w:r>
        <w:r>
          <w:rPr>
            <w:noProof/>
            <w:webHidden/>
          </w:rPr>
          <w:fldChar w:fldCharType="begin"/>
        </w:r>
        <w:r>
          <w:rPr>
            <w:noProof/>
            <w:webHidden/>
          </w:rPr>
          <w:instrText xml:space="preserve"> PAGEREF _Toc237135666 \h </w:instrText>
        </w:r>
        <w:r>
          <w:rPr>
            <w:noProof/>
            <w:webHidden/>
          </w:rPr>
        </w:r>
        <w:r>
          <w:rPr>
            <w:noProof/>
            <w:webHidden/>
          </w:rPr>
          <w:fldChar w:fldCharType="separate"/>
        </w:r>
        <w:r>
          <w:rPr>
            <w:noProof/>
            <w:webHidden/>
          </w:rPr>
          <w:t>6</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667" w:history="1">
        <w:r w:rsidRPr="00DD352E">
          <w:rPr>
            <w:rStyle w:val="Hyperlink"/>
            <w:noProof/>
          </w:rPr>
          <w:t>PART 2. MAIN CONTENT</w:t>
        </w:r>
        <w:r>
          <w:rPr>
            <w:noProof/>
            <w:webHidden/>
          </w:rPr>
          <w:tab/>
        </w:r>
        <w:r>
          <w:rPr>
            <w:noProof/>
            <w:webHidden/>
          </w:rPr>
          <w:fldChar w:fldCharType="begin"/>
        </w:r>
        <w:r>
          <w:rPr>
            <w:noProof/>
            <w:webHidden/>
          </w:rPr>
          <w:instrText xml:space="preserve"> PAGEREF _Toc237135667 \h </w:instrText>
        </w:r>
        <w:r>
          <w:rPr>
            <w:noProof/>
            <w:webHidden/>
          </w:rPr>
        </w:r>
        <w:r>
          <w:rPr>
            <w:noProof/>
            <w:webHidden/>
          </w:rPr>
          <w:fldChar w:fldCharType="separate"/>
        </w:r>
        <w:r>
          <w:rPr>
            <w:noProof/>
            <w:webHidden/>
          </w:rPr>
          <w:t>8</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668" w:history="1">
        <w:r w:rsidRPr="00DD352E">
          <w:rPr>
            <w:rStyle w:val="Hyperlink"/>
            <w:noProof/>
          </w:rPr>
          <w:t>CHAPTER 1. PROBLEM DESCRIPTION AND REQUIREMENTS</w:t>
        </w:r>
        <w:r>
          <w:rPr>
            <w:noProof/>
            <w:webHidden/>
          </w:rPr>
          <w:tab/>
        </w:r>
        <w:r>
          <w:rPr>
            <w:noProof/>
            <w:webHidden/>
          </w:rPr>
          <w:fldChar w:fldCharType="begin"/>
        </w:r>
        <w:r>
          <w:rPr>
            <w:noProof/>
            <w:webHidden/>
          </w:rPr>
          <w:instrText xml:space="preserve"> PAGEREF _Toc237135668 \h </w:instrText>
        </w:r>
        <w:r>
          <w:rPr>
            <w:noProof/>
            <w:webHidden/>
          </w:rPr>
        </w:r>
        <w:r>
          <w:rPr>
            <w:noProof/>
            <w:webHidden/>
          </w:rPr>
          <w:fldChar w:fldCharType="separate"/>
        </w:r>
        <w:r>
          <w:rPr>
            <w:noProof/>
            <w:webHidden/>
          </w:rPr>
          <w:t>8</w:t>
        </w:r>
        <w:r>
          <w:rPr>
            <w:noProof/>
            <w:webHidden/>
          </w:rPr>
          <w:fldChar w:fldCharType="end"/>
        </w:r>
      </w:hyperlink>
    </w:p>
    <w:p w:rsidR="000542FB" w:rsidRDefault="000542FB">
      <w:pPr>
        <w:pStyle w:val="TOC2"/>
        <w:tabs>
          <w:tab w:val="right" w:leader="dot" w:pos="8778"/>
        </w:tabs>
        <w:rPr>
          <w:rFonts w:asciiTheme="minorHAnsi" w:eastAsiaTheme="minorEastAsia" w:hAnsiTheme="minorHAnsi"/>
          <w:noProof/>
          <w:kern w:val="0"/>
          <w:sz w:val="22"/>
          <w:szCs w:val="22"/>
          <w14:ligatures w14:val="none"/>
        </w:rPr>
      </w:pPr>
      <w:hyperlink w:anchor="_Toc237135669" w:history="1">
        <w:r w:rsidRPr="00DD352E">
          <w:rPr>
            <w:rStyle w:val="Hyperlink"/>
            <w:noProof/>
          </w:rPr>
          <w:t>1.1 System Analysis Context</w:t>
        </w:r>
        <w:r>
          <w:rPr>
            <w:noProof/>
            <w:webHidden/>
          </w:rPr>
          <w:tab/>
        </w:r>
        <w:r>
          <w:rPr>
            <w:noProof/>
            <w:webHidden/>
          </w:rPr>
          <w:fldChar w:fldCharType="begin"/>
        </w:r>
        <w:r>
          <w:rPr>
            <w:noProof/>
            <w:webHidden/>
          </w:rPr>
          <w:instrText xml:space="preserve"> PAGEREF _Toc237135669 \h </w:instrText>
        </w:r>
        <w:r>
          <w:rPr>
            <w:noProof/>
            <w:webHidden/>
          </w:rPr>
        </w:r>
        <w:r>
          <w:rPr>
            <w:noProof/>
            <w:webHidden/>
          </w:rPr>
          <w:fldChar w:fldCharType="separate"/>
        </w:r>
        <w:r>
          <w:rPr>
            <w:noProof/>
            <w:webHidden/>
          </w:rPr>
          <w:t>8</w:t>
        </w:r>
        <w:r>
          <w:rPr>
            <w:noProof/>
            <w:webHidden/>
          </w:rPr>
          <w:fldChar w:fldCharType="end"/>
        </w:r>
      </w:hyperlink>
    </w:p>
    <w:p w:rsidR="000542FB" w:rsidRDefault="000542FB">
      <w:pPr>
        <w:pStyle w:val="TOC2"/>
        <w:tabs>
          <w:tab w:val="right" w:leader="dot" w:pos="8778"/>
        </w:tabs>
        <w:rPr>
          <w:rFonts w:asciiTheme="minorHAnsi" w:eastAsiaTheme="minorEastAsia" w:hAnsiTheme="minorHAnsi"/>
          <w:noProof/>
          <w:kern w:val="0"/>
          <w:sz w:val="22"/>
          <w:szCs w:val="22"/>
          <w14:ligatures w14:val="none"/>
        </w:rPr>
      </w:pPr>
      <w:hyperlink w:anchor="_Toc237135670" w:history="1">
        <w:r w:rsidRPr="00DD352E">
          <w:rPr>
            <w:rStyle w:val="Hyperlink"/>
            <w:noProof/>
          </w:rPr>
          <w:t>1.2 Stakeholders and Actors</w:t>
        </w:r>
        <w:r>
          <w:rPr>
            <w:noProof/>
            <w:webHidden/>
          </w:rPr>
          <w:tab/>
        </w:r>
        <w:r>
          <w:rPr>
            <w:noProof/>
            <w:webHidden/>
          </w:rPr>
          <w:fldChar w:fldCharType="begin"/>
        </w:r>
        <w:r>
          <w:rPr>
            <w:noProof/>
            <w:webHidden/>
          </w:rPr>
          <w:instrText xml:space="preserve"> PAGEREF _Toc237135670 \h </w:instrText>
        </w:r>
        <w:r>
          <w:rPr>
            <w:noProof/>
            <w:webHidden/>
          </w:rPr>
        </w:r>
        <w:r>
          <w:rPr>
            <w:noProof/>
            <w:webHidden/>
          </w:rPr>
          <w:fldChar w:fldCharType="separate"/>
        </w:r>
        <w:r>
          <w:rPr>
            <w:noProof/>
            <w:webHidden/>
          </w:rPr>
          <w:t>9</w:t>
        </w:r>
        <w:r>
          <w:rPr>
            <w:noProof/>
            <w:webHidden/>
          </w:rPr>
          <w:fldChar w:fldCharType="end"/>
        </w:r>
      </w:hyperlink>
    </w:p>
    <w:p w:rsidR="000542FB" w:rsidRDefault="000542FB">
      <w:pPr>
        <w:pStyle w:val="TOC2"/>
        <w:tabs>
          <w:tab w:val="right" w:leader="dot" w:pos="8778"/>
        </w:tabs>
        <w:rPr>
          <w:rFonts w:asciiTheme="minorHAnsi" w:eastAsiaTheme="minorEastAsia" w:hAnsiTheme="minorHAnsi"/>
          <w:noProof/>
          <w:kern w:val="0"/>
          <w:sz w:val="22"/>
          <w:szCs w:val="22"/>
          <w14:ligatures w14:val="none"/>
        </w:rPr>
      </w:pPr>
      <w:hyperlink w:anchor="_Toc237135671" w:history="1">
        <w:r w:rsidRPr="00DD352E">
          <w:rPr>
            <w:rStyle w:val="Hyperlink"/>
            <w:noProof/>
          </w:rPr>
          <w:t>1.3 Functional Requirements</w:t>
        </w:r>
        <w:r>
          <w:rPr>
            <w:noProof/>
            <w:webHidden/>
          </w:rPr>
          <w:tab/>
        </w:r>
        <w:r>
          <w:rPr>
            <w:noProof/>
            <w:webHidden/>
          </w:rPr>
          <w:fldChar w:fldCharType="begin"/>
        </w:r>
        <w:r>
          <w:rPr>
            <w:noProof/>
            <w:webHidden/>
          </w:rPr>
          <w:instrText xml:space="preserve"> PAGEREF _Toc237135671 \h </w:instrText>
        </w:r>
        <w:r>
          <w:rPr>
            <w:noProof/>
            <w:webHidden/>
          </w:rPr>
        </w:r>
        <w:r>
          <w:rPr>
            <w:noProof/>
            <w:webHidden/>
          </w:rPr>
          <w:fldChar w:fldCharType="separate"/>
        </w:r>
        <w:r>
          <w:rPr>
            <w:noProof/>
            <w:webHidden/>
          </w:rPr>
          <w:t>10</w:t>
        </w:r>
        <w:r>
          <w:rPr>
            <w:noProof/>
            <w:webHidden/>
          </w:rPr>
          <w:fldChar w:fldCharType="end"/>
        </w:r>
      </w:hyperlink>
    </w:p>
    <w:p w:rsidR="000542FB" w:rsidRDefault="000542FB">
      <w:pPr>
        <w:pStyle w:val="TOC2"/>
        <w:tabs>
          <w:tab w:val="right" w:leader="dot" w:pos="8778"/>
        </w:tabs>
        <w:rPr>
          <w:rFonts w:asciiTheme="minorHAnsi" w:eastAsiaTheme="minorEastAsia" w:hAnsiTheme="minorHAnsi"/>
          <w:noProof/>
          <w:kern w:val="0"/>
          <w:sz w:val="22"/>
          <w:szCs w:val="22"/>
          <w14:ligatures w14:val="none"/>
        </w:rPr>
      </w:pPr>
      <w:hyperlink w:anchor="_Toc237135672" w:history="1">
        <w:r w:rsidRPr="00DD352E">
          <w:rPr>
            <w:rStyle w:val="Hyperlink"/>
            <w:noProof/>
          </w:rPr>
          <w:t>1.4 Non-Functional Requirements</w:t>
        </w:r>
        <w:r>
          <w:rPr>
            <w:noProof/>
            <w:webHidden/>
          </w:rPr>
          <w:tab/>
        </w:r>
        <w:r>
          <w:rPr>
            <w:noProof/>
            <w:webHidden/>
          </w:rPr>
          <w:fldChar w:fldCharType="begin"/>
        </w:r>
        <w:r>
          <w:rPr>
            <w:noProof/>
            <w:webHidden/>
          </w:rPr>
          <w:instrText xml:space="preserve"> PAGEREF _Toc237135672 \h </w:instrText>
        </w:r>
        <w:r>
          <w:rPr>
            <w:noProof/>
            <w:webHidden/>
          </w:rPr>
        </w:r>
        <w:r>
          <w:rPr>
            <w:noProof/>
            <w:webHidden/>
          </w:rPr>
          <w:fldChar w:fldCharType="separate"/>
        </w:r>
        <w:r>
          <w:rPr>
            <w:noProof/>
            <w:webHidden/>
          </w:rPr>
          <w:t>12</w:t>
        </w:r>
        <w:r>
          <w:rPr>
            <w:noProof/>
            <w:webHidden/>
          </w:rPr>
          <w:fldChar w:fldCharType="end"/>
        </w:r>
      </w:hyperlink>
    </w:p>
    <w:p w:rsidR="000542FB" w:rsidRDefault="000542FB">
      <w:pPr>
        <w:pStyle w:val="TOC2"/>
        <w:tabs>
          <w:tab w:val="right" w:leader="dot" w:pos="8778"/>
        </w:tabs>
        <w:rPr>
          <w:rFonts w:asciiTheme="minorHAnsi" w:eastAsiaTheme="minorEastAsia" w:hAnsiTheme="minorHAnsi"/>
          <w:noProof/>
          <w:kern w:val="0"/>
          <w:sz w:val="22"/>
          <w:szCs w:val="22"/>
          <w14:ligatures w14:val="none"/>
        </w:rPr>
      </w:pPr>
      <w:hyperlink w:anchor="_Toc237135673" w:history="1">
        <w:r w:rsidRPr="00DD352E">
          <w:rPr>
            <w:rStyle w:val="Hyperlink"/>
            <w:noProof/>
          </w:rPr>
          <w:t>1.5 Use-Case Analysis</w:t>
        </w:r>
        <w:r>
          <w:rPr>
            <w:noProof/>
            <w:webHidden/>
          </w:rPr>
          <w:tab/>
        </w:r>
        <w:r>
          <w:rPr>
            <w:noProof/>
            <w:webHidden/>
          </w:rPr>
          <w:fldChar w:fldCharType="begin"/>
        </w:r>
        <w:r>
          <w:rPr>
            <w:noProof/>
            <w:webHidden/>
          </w:rPr>
          <w:instrText xml:space="preserve"> PAGEREF _Toc237135673 \h </w:instrText>
        </w:r>
        <w:r>
          <w:rPr>
            <w:noProof/>
            <w:webHidden/>
          </w:rPr>
        </w:r>
        <w:r>
          <w:rPr>
            <w:noProof/>
            <w:webHidden/>
          </w:rPr>
          <w:fldChar w:fldCharType="separate"/>
        </w:r>
        <w:r>
          <w:rPr>
            <w:noProof/>
            <w:webHidden/>
          </w:rPr>
          <w:t>13</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674" w:history="1">
        <w:r w:rsidRPr="00DD352E">
          <w:rPr>
            <w:rStyle w:val="Hyperlink"/>
            <w:noProof/>
          </w:rPr>
          <w:t>1.5.1 Candidate Manages CV, Profile, and Portfolio and Receives Match Results</w:t>
        </w:r>
        <w:r>
          <w:rPr>
            <w:noProof/>
            <w:webHidden/>
          </w:rPr>
          <w:tab/>
        </w:r>
        <w:r>
          <w:rPr>
            <w:noProof/>
            <w:webHidden/>
          </w:rPr>
          <w:fldChar w:fldCharType="begin"/>
        </w:r>
        <w:r>
          <w:rPr>
            <w:noProof/>
            <w:webHidden/>
          </w:rPr>
          <w:instrText xml:space="preserve"> PAGEREF _Toc237135674 \h </w:instrText>
        </w:r>
        <w:r>
          <w:rPr>
            <w:noProof/>
            <w:webHidden/>
          </w:rPr>
        </w:r>
        <w:r>
          <w:rPr>
            <w:noProof/>
            <w:webHidden/>
          </w:rPr>
          <w:fldChar w:fldCharType="separate"/>
        </w:r>
        <w:r>
          <w:rPr>
            <w:noProof/>
            <w:webHidden/>
          </w:rPr>
          <w:t>13</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675" w:history="1">
        <w:r w:rsidRPr="00DD352E">
          <w:rPr>
            <w:rStyle w:val="Hyperlink"/>
            <w:noProof/>
          </w:rPr>
          <w:t>1.5.2 Candidate Searches and Reviews Job Descriptions</w:t>
        </w:r>
        <w:r>
          <w:rPr>
            <w:noProof/>
            <w:webHidden/>
          </w:rPr>
          <w:tab/>
        </w:r>
        <w:r>
          <w:rPr>
            <w:noProof/>
            <w:webHidden/>
          </w:rPr>
          <w:fldChar w:fldCharType="begin"/>
        </w:r>
        <w:r>
          <w:rPr>
            <w:noProof/>
            <w:webHidden/>
          </w:rPr>
          <w:instrText xml:space="preserve"> PAGEREF _Toc237135675 \h </w:instrText>
        </w:r>
        <w:r>
          <w:rPr>
            <w:noProof/>
            <w:webHidden/>
          </w:rPr>
        </w:r>
        <w:r>
          <w:rPr>
            <w:noProof/>
            <w:webHidden/>
          </w:rPr>
          <w:fldChar w:fldCharType="separate"/>
        </w:r>
        <w:r>
          <w:rPr>
            <w:noProof/>
            <w:webHidden/>
          </w:rPr>
          <w:t>14</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676" w:history="1">
        <w:r w:rsidRPr="00DD352E">
          <w:rPr>
            <w:rStyle w:val="Hyperlink"/>
            <w:noProof/>
          </w:rPr>
          <w:t>1.5.3 Candidate Manages Applications and Recruiter Invitations</w:t>
        </w:r>
        <w:r>
          <w:rPr>
            <w:noProof/>
            <w:webHidden/>
          </w:rPr>
          <w:tab/>
        </w:r>
        <w:r>
          <w:rPr>
            <w:noProof/>
            <w:webHidden/>
          </w:rPr>
          <w:fldChar w:fldCharType="begin"/>
        </w:r>
        <w:r>
          <w:rPr>
            <w:noProof/>
            <w:webHidden/>
          </w:rPr>
          <w:instrText xml:space="preserve"> PAGEREF _Toc237135676 \h </w:instrText>
        </w:r>
        <w:r>
          <w:rPr>
            <w:noProof/>
            <w:webHidden/>
          </w:rPr>
        </w:r>
        <w:r>
          <w:rPr>
            <w:noProof/>
            <w:webHidden/>
          </w:rPr>
          <w:fldChar w:fldCharType="separate"/>
        </w:r>
        <w:r>
          <w:rPr>
            <w:noProof/>
            <w:webHidden/>
          </w:rPr>
          <w:t>15</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677" w:history="1">
        <w:r w:rsidRPr="00DD352E">
          <w:rPr>
            <w:rStyle w:val="Hyperlink"/>
            <w:noProof/>
          </w:rPr>
          <w:t>1.5.4 Candidate Provides Match Feedback and Updates Later Ranking</w:t>
        </w:r>
        <w:r>
          <w:rPr>
            <w:noProof/>
            <w:webHidden/>
          </w:rPr>
          <w:tab/>
        </w:r>
        <w:r>
          <w:rPr>
            <w:noProof/>
            <w:webHidden/>
          </w:rPr>
          <w:fldChar w:fldCharType="begin"/>
        </w:r>
        <w:r>
          <w:rPr>
            <w:noProof/>
            <w:webHidden/>
          </w:rPr>
          <w:instrText xml:space="preserve"> PAGEREF _Toc237135677 \h </w:instrText>
        </w:r>
        <w:r>
          <w:rPr>
            <w:noProof/>
            <w:webHidden/>
          </w:rPr>
        </w:r>
        <w:r>
          <w:rPr>
            <w:noProof/>
            <w:webHidden/>
          </w:rPr>
          <w:fldChar w:fldCharType="separate"/>
        </w:r>
        <w:r>
          <w:rPr>
            <w:noProof/>
            <w:webHidden/>
          </w:rPr>
          <w:t>16</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678" w:history="1">
        <w:r w:rsidRPr="00DD352E">
          <w:rPr>
            <w:rStyle w:val="Hyperlink"/>
            <w:noProof/>
          </w:rPr>
          <w:t>1.5.5 Candidate Reviews Personalized Recommendations and Analytics</w:t>
        </w:r>
        <w:r>
          <w:rPr>
            <w:noProof/>
            <w:webHidden/>
          </w:rPr>
          <w:tab/>
        </w:r>
        <w:r>
          <w:rPr>
            <w:noProof/>
            <w:webHidden/>
          </w:rPr>
          <w:fldChar w:fldCharType="begin"/>
        </w:r>
        <w:r>
          <w:rPr>
            <w:noProof/>
            <w:webHidden/>
          </w:rPr>
          <w:instrText xml:space="preserve"> PAGEREF _Toc237135678 \h </w:instrText>
        </w:r>
        <w:r>
          <w:rPr>
            <w:noProof/>
            <w:webHidden/>
          </w:rPr>
        </w:r>
        <w:r>
          <w:rPr>
            <w:noProof/>
            <w:webHidden/>
          </w:rPr>
          <w:fldChar w:fldCharType="separate"/>
        </w:r>
        <w:r>
          <w:rPr>
            <w:noProof/>
            <w:webHidden/>
          </w:rPr>
          <w:t>17</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679" w:history="1">
        <w:r w:rsidRPr="00DD352E">
          <w:rPr>
            <w:rStyle w:val="Hyperlink"/>
            <w:noProof/>
          </w:rPr>
          <w:t>1.5.6 Candidate Configures and Runs AutoFit</w:t>
        </w:r>
        <w:r>
          <w:rPr>
            <w:noProof/>
            <w:webHidden/>
          </w:rPr>
          <w:tab/>
        </w:r>
        <w:r>
          <w:rPr>
            <w:noProof/>
            <w:webHidden/>
          </w:rPr>
          <w:fldChar w:fldCharType="begin"/>
        </w:r>
        <w:r>
          <w:rPr>
            <w:noProof/>
            <w:webHidden/>
          </w:rPr>
          <w:instrText xml:space="preserve"> PAGEREF _Toc237135679 \h </w:instrText>
        </w:r>
        <w:r>
          <w:rPr>
            <w:noProof/>
            <w:webHidden/>
          </w:rPr>
        </w:r>
        <w:r>
          <w:rPr>
            <w:noProof/>
            <w:webHidden/>
          </w:rPr>
          <w:fldChar w:fldCharType="separate"/>
        </w:r>
        <w:r>
          <w:rPr>
            <w:noProof/>
            <w:webHidden/>
          </w:rPr>
          <w:t>17</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680" w:history="1">
        <w:r w:rsidRPr="00DD352E">
          <w:rPr>
            <w:rStyle w:val="Hyperlink"/>
            <w:noProof/>
          </w:rPr>
          <w:t>1.5.7 Candidate or Recruiter Reports Suspicious Recruitment Content</w:t>
        </w:r>
        <w:r>
          <w:rPr>
            <w:noProof/>
            <w:webHidden/>
          </w:rPr>
          <w:tab/>
        </w:r>
        <w:r>
          <w:rPr>
            <w:noProof/>
            <w:webHidden/>
          </w:rPr>
          <w:fldChar w:fldCharType="begin"/>
        </w:r>
        <w:r>
          <w:rPr>
            <w:noProof/>
            <w:webHidden/>
          </w:rPr>
          <w:instrText xml:space="preserve"> PAGEREF _Toc237135680 \h </w:instrText>
        </w:r>
        <w:r>
          <w:rPr>
            <w:noProof/>
            <w:webHidden/>
          </w:rPr>
        </w:r>
        <w:r>
          <w:rPr>
            <w:noProof/>
            <w:webHidden/>
          </w:rPr>
          <w:fldChar w:fldCharType="separate"/>
        </w:r>
        <w:r>
          <w:rPr>
            <w:noProof/>
            <w:webHidden/>
          </w:rPr>
          <w:t>18</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681" w:history="1">
        <w:r w:rsidRPr="00DD352E">
          <w:rPr>
            <w:rStyle w:val="Hyperlink"/>
            <w:noProof/>
          </w:rPr>
          <w:t>1.5.8 Recruiter Manages Company Profile and Job Lifecycle</w:t>
        </w:r>
        <w:r>
          <w:rPr>
            <w:noProof/>
            <w:webHidden/>
          </w:rPr>
          <w:tab/>
        </w:r>
        <w:r>
          <w:rPr>
            <w:noProof/>
            <w:webHidden/>
          </w:rPr>
          <w:fldChar w:fldCharType="begin"/>
        </w:r>
        <w:r>
          <w:rPr>
            <w:noProof/>
            <w:webHidden/>
          </w:rPr>
          <w:instrText xml:space="preserve"> PAGEREF _Toc237135681 \h </w:instrText>
        </w:r>
        <w:r>
          <w:rPr>
            <w:noProof/>
            <w:webHidden/>
          </w:rPr>
        </w:r>
        <w:r>
          <w:rPr>
            <w:noProof/>
            <w:webHidden/>
          </w:rPr>
          <w:fldChar w:fldCharType="separate"/>
        </w:r>
        <w:r>
          <w:rPr>
            <w:noProof/>
            <w:webHidden/>
          </w:rPr>
          <w:t>19</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682" w:history="1">
        <w:r w:rsidRPr="00DD352E">
          <w:rPr>
            <w:rStyle w:val="Hyperlink"/>
            <w:noProof/>
          </w:rPr>
          <w:t>1.5.9 Recruiter Reviews and Processes Applicants</w:t>
        </w:r>
        <w:r>
          <w:rPr>
            <w:noProof/>
            <w:webHidden/>
          </w:rPr>
          <w:tab/>
        </w:r>
        <w:r>
          <w:rPr>
            <w:noProof/>
            <w:webHidden/>
          </w:rPr>
          <w:fldChar w:fldCharType="begin"/>
        </w:r>
        <w:r>
          <w:rPr>
            <w:noProof/>
            <w:webHidden/>
          </w:rPr>
          <w:instrText xml:space="preserve"> PAGEREF _Toc237135682 \h </w:instrText>
        </w:r>
        <w:r>
          <w:rPr>
            <w:noProof/>
            <w:webHidden/>
          </w:rPr>
        </w:r>
        <w:r>
          <w:rPr>
            <w:noProof/>
            <w:webHidden/>
          </w:rPr>
          <w:fldChar w:fldCharType="separate"/>
        </w:r>
        <w:r>
          <w:rPr>
            <w:noProof/>
            <w:webHidden/>
          </w:rPr>
          <w:t>19</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683" w:history="1">
        <w:r w:rsidRPr="00DD352E">
          <w:rPr>
            <w:rStyle w:val="Hyperlink"/>
            <w:noProof/>
          </w:rPr>
          <w:t>1.5.10 Recruiter Manages Talent Pool and Candidate Invitations</w:t>
        </w:r>
        <w:r>
          <w:rPr>
            <w:noProof/>
            <w:webHidden/>
          </w:rPr>
          <w:tab/>
        </w:r>
        <w:r>
          <w:rPr>
            <w:noProof/>
            <w:webHidden/>
          </w:rPr>
          <w:fldChar w:fldCharType="begin"/>
        </w:r>
        <w:r>
          <w:rPr>
            <w:noProof/>
            <w:webHidden/>
          </w:rPr>
          <w:instrText xml:space="preserve"> PAGEREF _Toc237135683 \h </w:instrText>
        </w:r>
        <w:r>
          <w:rPr>
            <w:noProof/>
            <w:webHidden/>
          </w:rPr>
        </w:r>
        <w:r>
          <w:rPr>
            <w:noProof/>
            <w:webHidden/>
          </w:rPr>
          <w:fldChar w:fldCharType="separate"/>
        </w:r>
        <w:r>
          <w:rPr>
            <w:noProof/>
            <w:webHidden/>
          </w:rPr>
          <w:t>20</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684" w:history="1">
        <w:r w:rsidRPr="00DD352E">
          <w:rPr>
            <w:rStyle w:val="Hyperlink"/>
            <w:noProof/>
          </w:rPr>
          <w:t>1.5.11 Recruiter Reviews Analytics and Configures Recruitment Notifications</w:t>
        </w:r>
        <w:r>
          <w:rPr>
            <w:noProof/>
            <w:webHidden/>
          </w:rPr>
          <w:tab/>
        </w:r>
        <w:r>
          <w:rPr>
            <w:noProof/>
            <w:webHidden/>
          </w:rPr>
          <w:fldChar w:fldCharType="begin"/>
        </w:r>
        <w:r>
          <w:rPr>
            <w:noProof/>
            <w:webHidden/>
          </w:rPr>
          <w:instrText xml:space="preserve"> PAGEREF _Toc237135684 \h </w:instrText>
        </w:r>
        <w:r>
          <w:rPr>
            <w:noProof/>
            <w:webHidden/>
          </w:rPr>
        </w:r>
        <w:r>
          <w:rPr>
            <w:noProof/>
            <w:webHidden/>
          </w:rPr>
          <w:fldChar w:fldCharType="separate"/>
        </w:r>
        <w:r>
          <w:rPr>
            <w:noProof/>
            <w:webHidden/>
          </w:rPr>
          <w:t>20</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685" w:history="1">
        <w:r w:rsidRPr="00DD352E">
          <w:rPr>
            <w:rStyle w:val="Hyperlink"/>
            <w:noProof/>
          </w:rPr>
          <w:t>1.5.12 Administrator Manages User Accounts and Job Visibility</w:t>
        </w:r>
        <w:r>
          <w:rPr>
            <w:noProof/>
            <w:webHidden/>
          </w:rPr>
          <w:tab/>
        </w:r>
        <w:r>
          <w:rPr>
            <w:noProof/>
            <w:webHidden/>
          </w:rPr>
          <w:fldChar w:fldCharType="begin"/>
        </w:r>
        <w:r>
          <w:rPr>
            <w:noProof/>
            <w:webHidden/>
          </w:rPr>
          <w:instrText xml:space="preserve"> PAGEREF _Toc237135685 \h </w:instrText>
        </w:r>
        <w:r>
          <w:rPr>
            <w:noProof/>
            <w:webHidden/>
          </w:rPr>
        </w:r>
        <w:r>
          <w:rPr>
            <w:noProof/>
            <w:webHidden/>
          </w:rPr>
          <w:fldChar w:fldCharType="separate"/>
        </w:r>
        <w:r>
          <w:rPr>
            <w:noProof/>
            <w:webHidden/>
          </w:rPr>
          <w:t>21</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686" w:history="1">
        <w:r w:rsidRPr="00DD352E">
          <w:rPr>
            <w:rStyle w:val="Hyperlink"/>
            <w:noProof/>
          </w:rPr>
          <w:t>1.5.13 Administrator Reviews and Resolves Content Reports</w:t>
        </w:r>
        <w:r>
          <w:rPr>
            <w:noProof/>
            <w:webHidden/>
          </w:rPr>
          <w:tab/>
        </w:r>
        <w:r>
          <w:rPr>
            <w:noProof/>
            <w:webHidden/>
          </w:rPr>
          <w:fldChar w:fldCharType="begin"/>
        </w:r>
        <w:r>
          <w:rPr>
            <w:noProof/>
            <w:webHidden/>
          </w:rPr>
          <w:instrText xml:space="preserve"> PAGEREF _Toc237135686 \h </w:instrText>
        </w:r>
        <w:r>
          <w:rPr>
            <w:noProof/>
            <w:webHidden/>
          </w:rPr>
        </w:r>
        <w:r>
          <w:rPr>
            <w:noProof/>
            <w:webHidden/>
          </w:rPr>
          <w:fldChar w:fldCharType="separate"/>
        </w:r>
        <w:r>
          <w:rPr>
            <w:noProof/>
            <w:webHidden/>
          </w:rPr>
          <w:t>21</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687" w:history="1">
        <w:r w:rsidRPr="00DD352E">
          <w:rPr>
            <w:rStyle w:val="Hyperlink"/>
            <w:noProof/>
          </w:rPr>
          <w:t>1.5.14 Recipient Reviews and Completes an Actionable Email</w:t>
        </w:r>
        <w:r>
          <w:rPr>
            <w:noProof/>
            <w:webHidden/>
          </w:rPr>
          <w:tab/>
        </w:r>
        <w:r>
          <w:rPr>
            <w:noProof/>
            <w:webHidden/>
          </w:rPr>
          <w:fldChar w:fldCharType="begin"/>
        </w:r>
        <w:r>
          <w:rPr>
            <w:noProof/>
            <w:webHidden/>
          </w:rPr>
          <w:instrText xml:space="preserve"> PAGEREF _Toc237135687 \h </w:instrText>
        </w:r>
        <w:r>
          <w:rPr>
            <w:noProof/>
            <w:webHidden/>
          </w:rPr>
        </w:r>
        <w:r>
          <w:rPr>
            <w:noProof/>
            <w:webHidden/>
          </w:rPr>
          <w:fldChar w:fldCharType="separate"/>
        </w:r>
        <w:r>
          <w:rPr>
            <w:noProof/>
            <w:webHidden/>
          </w:rPr>
          <w:t>22</w:t>
        </w:r>
        <w:r>
          <w:rPr>
            <w:noProof/>
            <w:webHidden/>
          </w:rPr>
          <w:fldChar w:fldCharType="end"/>
        </w:r>
      </w:hyperlink>
    </w:p>
    <w:p w:rsidR="000542FB" w:rsidRDefault="000542FB">
      <w:pPr>
        <w:pStyle w:val="TOC2"/>
        <w:tabs>
          <w:tab w:val="right" w:leader="dot" w:pos="8778"/>
        </w:tabs>
        <w:rPr>
          <w:rFonts w:asciiTheme="minorHAnsi" w:eastAsiaTheme="minorEastAsia" w:hAnsiTheme="minorHAnsi"/>
          <w:noProof/>
          <w:kern w:val="0"/>
          <w:sz w:val="22"/>
          <w:szCs w:val="22"/>
          <w14:ligatures w14:val="none"/>
        </w:rPr>
      </w:pPr>
      <w:hyperlink w:anchor="_Toc237135688" w:history="1">
        <w:r w:rsidRPr="00DD352E">
          <w:rPr>
            <w:rStyle w:val="Hyperlink"/>
            <w:noProof/>
          </w:rPr>
          <w:t>1.6 Chapter Summary</w:t>
        </w:r>
        <w:r>
          <w:rPr>
            <w:noProof/>
            <w:webHidden/>
          </w:rPr>
          <w:tab/>
        </w:r>
        <w:r>
          <w:rPr>
            <w:noProof/>
            <w:webHidden/>
          </w:rPr>
          <w:fldChar w:fldCharType="begin"/>
        </w:r>
        <w:r>
          <w:rPr>
            <w:noProof/>
            <w:webHidden/>
          </w:rPr>
          <w:instrText xml:space="preserve"> PAGEREF _Toc237135688 \h </w:instrText>
        </w:r>
        <w:r>
          <w:rPr>
            <w:noProof/>
            <w:webHidden/>
          </w:rPr>
        </w:r>
        <w:r>
          <w:rPr>
            <w:noProof/>
            <w:webHidden/>
          </w:rPr>
          <w:fldChar w:fldCharType="separate"/>
        </w:r>
        <w:r>
          <w:rPr>
            <w:noProof/>
            <w:webHidden/>
          </w:rPr>
          <w:t>23</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689" w:history="1">
        <w:r w:rsidRPr="00DD352E">
          <w:rPr>
            <w:rStyle w:val="Hyperlink"/>
            <w:noProof/>
          </w:rPr>
          <w:t>CHAPTER 2. THEORETICAL BACKGROUND AND SOLUTION DESIGN</w:t>
        </w:r>
        <w:r>
          <w:rPr>
            <w:noProof/>
            <w:webHidden/>
          </w:rPr>
          <w:tab/>
        </w:r>
        <w:r>
          <w:rPr>
            <w:noProof/>
            <w:webHidden/>
          </w:rPr>
          <w:fldChar w:fldCharType="begin"/>
        </w:r>
        <w:r>
          <w:rPr>
            <w:noProof/>
            <w:webHidden/>
          </w:rPr>
          <w:instrText xml:space="preserve"> PAGEREF _Toc237135689 \h </w:instrText>
        </w:r>
        <w:r>
          <w:rPr>
            <w:noProof/>
            <w:webHidden/>
          </w:rPr>
        </w:r>
        <w:r>
          <w:rPr>
            <w:noProof/>
            <w:webHidden/>
          </w:rPr>
          <w:fldChar w:fldCharType="separate"/>
        </w:r>
        <w:r>
          <w:rPr>
            <w:noProof/>
            <w:webHidden/>
          </w:rPr>
          <w:t>24</w:t>
        </w:r>
        <w:r>
          <w:rPr>
            <w:noProof/>
            <w:webHidden/>
          </w:rPr>
          <w:fldChar w:fldCharType="end"/>
        </w:r>
      </w:hyperlink>
    </w:p>
    <w:p w:rsidR="000542FB" w:rsidRDefault="000542FB">
      <w:pPr>
        <w:pStyle w:val="TOC2"/>
        <w:tabs>
          <w:tab w:val="right" w:leader="dot" w:pos="8778"/>
        </w:tabs>
        <w:rPr>
          <w:rFonts w:asciiTheme="minorHAnsi" w:eastAsiaTheme="minorEastAsia" w:hAnsiTheme="minorHAnsi"/>
          <w:noProof/>
          <w:kern w:val="0"/>
          <w:sz w:val="22"/>
          <w:szCs w:val="22"/>
          <w14:ligatures w14:val="none"/>
        </w:rPr>
      </w:pPr>
      <w:hyperlink w:anchor="_Toc237135690" w:history="1">
        <w:r w:rsidRPr="00DD352E">
          <w:rPr>
            <w:rStyle w:val="Hyperlink"/>
            <w:noProof/>
          </w:rPr>
          <w:t>2.1 Recruitment Information and CV–Job Description Matching</w:t>
        </w:r>
        <w:r>
          <w:rPr>
            <w:noProof/>
            <w:webHidden/>
          </w:rPr>
          <w:tab/>
        </w:r>
        <w:r>
          <w:rPr>
            <w:noProof/>
            <w:webHidden/>
          </w:rPr>
          <w:fldChar w:fldCharType="begin"/>
        </w:r>
        <w:r>
          <w:rPr>
            <w:noProof/>
            <w:webHidden/>
          </w:rPr>
          <w:instrText xml:space="preserve"> PAGEREF _Toc237135690 \h </w:instrText>
        </w:r>
        <w:r>
          <w:rPr>
            <w:noProof/>
            <w:webHidden/>
          </w:rPr>
        </w:r>
        <w:r>
          <w:rPr>
            <w:noProof/>
            <w:webHidden/>
          </w:rPr>
          <w:fldChar w:fldCharType="separate"/>
        </w:r>
        <w:r>
          <w:rPr>
            <w:noProof/>
            <w:webHidden/>
          </w:rPr>
          <w:t>24</w:t>
        </w:r>
        <w:r>
          <w:rPr>
            <w:noProof/>
            <w:webHidden/>
          </w:rPr>
          <w:fldChar w:fldCharType="end"/>
        </w:r>
      </w:hyperlink>
    </w:p>
    <w:p w:rsidR="000542FB" w:rsidRDefault="000542FB">
      <w:pPr>
        <w:pStyle w:val="TOC2"/>
        <w:tabs>
          <w:tab w:val="right" w:leader="dot" w:pos="8778"/>
        </w:tabs>
        <w:rPr>
          <w:rFonts w:asciiTheme="minorHAnsi" w:eastAsiaTheme="minorEastAsia" w:hAnsiTheme="minorHAnsi"/>
          <w:noProof/>
          <w:kern w:val="0"/>
          <w:sz w:val="22"/>
          <w:szCs w:val="22"/>
          <w14:ligatures w14:val="none"/>
        </w:rPr>
      </w:pPr>
      <w:hyperlink w:anchor="_Toc237135691" w:history="1">
        <w:r w:rsidRPr="00DD352E">
          <w:rPr>
            <w:rStyle w:val="Hyperlink"/>
            <w:noProof/>
          </w:rPr>
          <w:t>2.2 Text Representation and Preprocessing</w:t>
        </w:r>
        <w:r>
          <w:rPr>
            <w:noProof/>
            <w:webHidden/>
          </w:rPr>
          <w:tab/>
        </w:r>
        <w:r>
          <w:rPr>
            <w:noProof/>
            <w:webHidden/>
          </w:rPr>
          <w:fldChar w:fldCharType="begin"/>
        </w:r>
        <w:r>
          <w:rPr>
            <w:noProof/>
            <w:webHidden/>
          </w:rPr>
          <w:instrText xml:space="preserve"> PAGEREF _Toc237135691 \h </w:instrText>
        </w:r>
        <w:r>
          <w:rPr>
            <w:noProof/>
            <w:webHidden/>
          </w:rPr>
        </w:r>
        <w:r>
          <w:rPr>
            <w:noProof/>
            <w:webHidden/>
          </w:rPr>
          <w:fldChar w:fldCharType="separate"/>
        </w:r>
        <w:r>
          <w:rPr>
            <w:noProof/>
            <w:webHidden/>
          </w:rPr>
          <w:t>25</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692" w:history="1">
        <w:r w:rsidRPr="00DD352E">
          <w:rPr>
            <w:rStyle w:val="Hyperlink"/>
            <w:noProof/>
          </w:rPr>
          <w:t>2.2.1 Document Normalization</w:t>
        </w:r>
        <w:r>
          <w:rPr>
            <w:noProof/>
            <w:webHidden/>
          </w:rPr>
          <w:tab/>
        </w:r>
        <w:r>
          <w:rPr>
            <w:noProof/>
            <w:webHidden/>
          </w:rPr>
          <w:fldChar w:fldCharType="begin"/>
        </w:r>
        <w:r>
          <w:rPr>
            <w:noProof/>
            <w:webHidden/>
          </w:rPr>
          <w:instrText xml:space="preserve"> PAGEREF _Toc237135692 \h </w:instrText>
        </w:r>
        <w:r>
          <w:rPr>
            <w:noProof/>
            <w:webHidden/>
          </w:rPr>
        </w:r>
        <w:r>
          <w:rPr>
            <w:noProof/>
            <w:webHidden/>
          </w:rPr>
          <w:fldChar w:fldCharType="separate"/>
        </w:r>
        <w:r>
          <w:rPr>
            <w:noProof/>
            <w:webHidden/>
          </w:rPr>
          <w:t>25</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693" w:history="1">
        <w:r w:rsidRPr="00DD352E">
          <w:rPr>
            <w:rStyle w:val="Hyperlink"/>
            <w:noProof/>
          </w:rPr>
          <w:t>2.2.2 Bag-of-Words Representation</w:t>
        </w:r>
        <w:r>
          <w:rPr>
            <w:noProof/>
            <w:webHidden/>
          </w:rPr>
          <w:tab/>
        </w:r>
        <w:r>
          <w:rPr>
            <w:noProof/>
            <w:webHidden/>
          </w:rPr>
          <w:fldChar w:fldCharType="begin"/>
        </w:r>
        <w:r>
          <w:rPr>
            <w:noProof/>
            <w:webHidden/>
          </w:rPr>
          <w:instrText xml:space="preserve"> PAGEREF _Toc237135693 \h </w:instrText>
        </w:r>
        <w:r>
          <w:rPr>
            <w:noProof/>
            <w:webHidden/>
          </w:rPr>
        </w:r>
        <w:r>
          <w:rPr>
            <w:noProof/>
            <w:webHidden/>
          </w:rPr>
          <w:fldChar w:fldCharType="separate"/>
        </w:r>
        <w:r>
          <w:rPr>
            <w:noProof/>
            <w:webHidden/>
          </w:rPr>
          <w:t>26</w:t>
        </w:r>
        <w:r>
          <w:rPr>
            <w:noProof/>
            <w:webHidden/>
          </w:rPr>
          <w:fldChar w:fldCharType="end"/>
        </w:r>
      </w:hyperlink>
    </w:p>
    <w:p w:rsidR="000542FB" w:rsidRDefault="000542FB">
      <w:pPr>
        <w:pStyle w:val="TOC2"/>
        <w:tabs>
          <w:tab w:val="right" w:leader="dot" w:pos="8778"/>
        </w:tabs>
        <w:rPr>
          <w:rFonts w:asciiTheme="minorHAnsi" w:eastAsiaTheme="minorEastAsia" w:hAnsiTheme="minorHAnsi"/>
          <w:noProof/>
          <w:kern w:val="0"/>
          <w:sz w:val="22"/>
          <w:szCs w:val="22"/>
          <w14:ligatures w14:val="none"/>
        </w:rPr>
      </w:pPr>
      <w:hyperlink w:anchor="_Toc237135694" w:history="1">
        <w:r w:rsidRPr="00DD352E">
          <w:rPr>
            <w:rStyle w:val="Hyperlink"/>
            <w:noProof/>
          </w:rPr>
          <w:t>2.3 TF-IDF and Cosine Similarity</w:t>
        </w:r>
        <w:r>
          <w:rPr>
            <w:noProof/>
            <w:webHidden/>
          </w:rPr>
          <w:tab/>
        </w:r>
        <w:r>
          <w:rPr>
            <w:noProof/>
            <w:webHidden/>
          </w:rPr>
          <w:fldChar w:fldCharType="begin"/>
        </w:r>
        <w:r>
          <w:rPr>
            <w:noProof/>
            <w:webHidden/>
          </w:rPr>
          <w:instrText xml:space="preserve"> PAGEREF _Toc237135694 \h </w:instrText>
        </w:r>
        <w:r>
          <w:rPr>
            <w:noProof/>
            <w:webHidden/>
          </w:rPr>
        </w:r>
        <w:r>
          <w:rPr>
            <w:noProof/>
            <w:webHidden/>
          </w:rPr>
          <w:fldChar w:fldCharType="separate"/>
        </w:r>
        <w:r>
          <w:rPr>
            <w:noProof/>
            <w:webHidden/>
          </w:rPr>
          <w:t>26</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695" w:history="1">
        <w:r w:rsidRPr="00DD352E">
          <w:rPr>
            <w:rStyle w:val="Hyperlink"/>
            <w:noProof/>
          </w:rPr>
          <w:t>2.3.1 Term Frequency and Inverse Document Frequency</w:t>
        </w:r>
        <w:r>
          <w:rPr>
            <w:noProof/>
            <w:webHidden/>
          </w:rPr>
          <w:tab/>
        </w:r>
        <w:r>
          <w:rPr>
            <w:noProof/>
            <w:webHidden/>
          </w:rPr>
          <w:fldChar w:fldCharType="begin"/>
        </w:r>
        <w:r>
          <w:rPr>
            <w:noProof/>
            <w:webHidden/>
          </w:rPr>
          <w:instrText xml:space="preserve"> PAGEREF _Toc237135695 \h </w:instrText>
        </w:r>
        <w:r>
          <w:rPr>
            <w:noProof/>
            <w:webHidden/>
          </w:rPr>
        </w:r>
        <w:r>
          <w:rPr>
            <w:noProof/>
            <w:webHidden/>
          </w:rPr>
          <w:fldChar w:fldCharType="separate"/>
        </w:r>
        <w:r>
          <w:rPr>
            <w:noProof/>
            <w:webHidden/>
          </w:rPr>
          <w:t>26</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696" w:history="1">
        <w:r w:rsidRPr="00DD352E">
          <w:rPr>
            <w:rStyle w:val="Hyperlink"/>
            <w:noProof/>
          </w:rPr>
          <w:t>2.3.2 Cosine Similarity</w:t>
        </w:r>
        <w:r>
          <w:rPr>
            <w:noProof/>
            <w:webHidden/>
          </w:rPr>
          <w:tab/>
        </w:r>
        <w:r>
          <w:rPr>
            <w:noProof/>
            <w:webHidden/>
          </w:rPr>
          <w:fldChar w:fldCharType="begin"/>
        </w:r>
        <w:r>
          <w:rPr>
            <w:noProof/>
            <w:webHidden/>
          </w:rPr>
          <w:instrText xml:space="preserve"> PAGEREF _Toc237135696 \h </w:instrText>
        </w:r>
        <w:r>
          <w:rPr>
            <w:noProof/>
            <w:webHidden/>
          </w:rPr>
        </w:r>
        <w:r>
          <w:rPr>
            <w:noProof/>
            <w:webHidden/>
          </w:rPr>
          <w:fldChar w:fldCharType="separate"/>
        </w:r>
        <w:r>
          <w:rPr>
            <w:noProof/>
            <w:webHidden/>
          </w:rPr>
          <w:t>26</w:t>
        </w:r>
        <w:r>
          <w:rPr>
            <w:noProof/>
            <w:webHidden/>
          </w:rPr>
          <w:fldChar w:fldCharType="end"/>
        </w:r>
      </w:hyperlink>
    </w:p>
    <w:p w:rsidR="000542FB" w:rsidRDefault="000542FB">
      <w:pPr>
        <w:pStyle w:val="TOC2"/>
        <w:tabs>
          <w:tab w:val="right" w:leader="dot" w:pos="8778"/>
        </w:tabs>
        <w:rPr>
          <w:rFonts w:asciiTheme="minorHAnsi" w:eastAsiaTheme="minorEastAsia" w:hAnsiTheme="minorHAnsi"/>
          <w:noProof/>
          <w:kern w:val="0"/>
          <w:sz w:val="22"/>
          <w:szCs w:val="22"/>
          <w14:ligatures w14:val="none"/>
        </w:rPr>
      </w:pPr>
      <w:hyperlink w:anchor="_Toc237135697" w:history="1">
        <w:r w:rsidRPr="00DD352E">
          <w:rPr>
            <w:rStyle w:val="Hyperlink"/>
            <w:noProof/>
          </w:rPr>
          <w:t>2.4 Matching, Recommendation, and Ranking</w:t>
        </w:r>
        <w:r>
          <w:rPr>
            <w:noProof/>
            <w:webHidden/>
          </w:rPr>
          <w:tab/>
        </w:r>
        <w:r>
          <w:rPr>
            <w:noProof/>
            <w:webHidden/>
          </w:rPr>
          <w:fldChar w:fldCharType="begin"/>
        </w:r>
        <w:r>
          <w:rPr>
            <w:noProof/>
            <w:webHidden/>
          </w:rPr>
          <w:instrText xml:space="preserve"> PAGEREF _Toc237135697 \h </w:instrText>
        </w:r>
        <w:r>
          <w:rPr>
            <w:noProof/>
            <w:webHidden/>
          </w:rPr>
        </w:r>
        <w:r>
          <w:rPr>
            <w:noProof/>
            <w:webHidden/>
          </w:rPr>
          <w:fldChar w:fldCharType="separate"/>
        </w:r>
        <w:r>
          <w:rPr>
            <w:noProof/>
            <w:webHidden/>
          </w:rPr>
          <w:t>27</w:t>
        </w:r>
        <w:r>
          <w:rPr>
            <w:noProof/>
            <w:webHidden/>
          </w:rPr>
          <w:fldChar w:fldCharType="end"/>
        </w:r>
      </w:hyperlink>
    </w:p>
    <w:p w:rsidR="000542FB" w:rsidRDefault="000542FB">
      <w:pPr>
        <w:pStyle w:val="TOC2"/>
        <w:tabs>
          <w:tab w:val="right" w:leader="dot" w:pos="8778"/>
        </w:tabs>
        <w:rPr>
          <w:rFonts w:asciiTheme="minorHAnsi" w:eastAsiaTheme="minorEastAsia" w:hAnsiTheme="minorHAnsi"/>
          <w:noProof/>
          <w:kern w:val="0"/>
          <w:sz w:val="22"/>
          <w:szCs w:val="22"/>
          <w14:ligatures w14:val="none"/>
        </w:rPr>
      </w:pPr>
      <w:hyperlink w:anchor="_Toc237135698" w:history="1">
        <w:r w:rsidRPr="00DD352E">
          <w:rPr>
            <w:rStyle w:val="Hyperlink"/>
            <w:noProof/>
          </w:rPr>
          <w:t>2.5 Relevance Feedback and the Rocchio Method</w:t>
        </w:r>
        <w:r>
          <w:rPr>
            <w:noProof/>
            <w:webHidden/>
          </w:rPr>
          <w:tab/>
        </w:r>
        <w:r>
          <w:rPr>
            <w:noProof/>
            <w:webHidden/>
          </w:rPr>
          <w:fldChar w:fldCharType="begin"/>
        </w:r>
        <w:r>
          <w:rPr>
            <w:noProof/>
            <w:webHidden/>
          </w:rPr>
          <w:instrText xml:space="preserve"> PAGEREF _Toc237135698 \h </w:instrText>
        </w:r>
        <w:r>
          <w:rPr>
            <w:noProof/>
            <w:webHidden/>
          </w:rPr>
        </w:r>
        <w:r>
          <w:rPr>
            <w:noProof/>
            <w:webHidden/>
          </w:rPr>
          <w:fldChar w:fldCharType="separate"/>
        </w:r>
        <w:r>
          <w:rPr>
            <w:noProof/>
            <w:webHidden/>
          </w:rPr>
          <w:t>28</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699" w:history="1">
        <w:r w:rsidRPr="00DD352E">
          <w:rPr>
            <w:rStyle w:val="Hyperlink"/>
            <w:noProof/>
          </w:rPr>
          <w:t>2.5.1 Relevance Feedback</w:t>
        </w:r>
        <w:r>
          <w:rPr>
            <w:noProof/>
            <w:webHidden/>
          </w:rPr>
          <w:tab/>
        </w:r>
        <w:r>
          <w:rPr>
            <w:noProof/>
            <w:webHidden/>
          </w:rPr>
          <w:fldChar w:fldCharType="begin"/>
        </w:r>
        <w:r>
          <w:rPr>
            <w:noProof/>
            <w:webHidden/>
          </w:rPr>
          <w:instrText xml:space="preserve"> PAGEREF _Toc237135699 \h </w:instrText>
        </w:r>
        <w:r>
          <w:rPr>
            <w:noProof/>
            <w:webHidden/>
          </w:rPr>
        </w:r>
        <w:r>
          <w:rPr>
            <w:noProof/>
            <w:webHidden/>
          </w:rPr>
          <w:fldChar w:fldCharType="separate"/>
        </w:r>
        <w:r>
          <w:rPr>
            <w:noProof/>
            <w:webHidden/>
          </w:rPr>
          <w:t>28</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700" w:history="1">
        <w:r w:rsidRPr="00DD352E">
          <w:rPr>
            <w:rStyle w:val="Hyperlink"/>
            <w:noProof/>
          </w:rPr>
          <w:t>2.5.2 Feedback Semantics in CareerFit</w:t>
        </w:r>
        <w:r>
          <w:rPr>
            <w:noProof/>
            <w:webHidden/>
          </w:rPr>
          <w:tab/>
        </w:r>
        <w:r>
          <w:rPr>
            <w:noProof/>
            <w:webHidden/>
          </w:rPr>
          <w:fldChar w:fldCharType="begin"/>
        </w:r>
        <w:r>
          <w:rPr>
            <w:noProof/>
            <w:webHidden/>
          </w:rPr>
          <w:instrText xml:space="preserve"> PAGEREF _Toc237135700 \h </w:instrText>
        </w:r>
        <w:r>
          <w:rPr>
            <w:noProof/>
            <w:webHidden/>
          </w:rPr>
        </w:r>
        <w:r>
          <w:rPr>
            <w:noProof/>
            <w:webHidden/>
          </w:rPr>
          <w:fldChar w:fldCharType="separate"/>
        </w:r>
        <w:r>
          <w:rPr>
            <w:noProof/>
            <w:webHidden/>
          </w:rPr>
          <w:t>29</w:t>
        </w:r>
        <w:r>
          <w:rPr>
            <w:noProof/>
            <w:webHidden/>
          </w:rPr>
          <w:fldChar w:fldCharType="end"/>
        </w:r>
      </w:hyperlink>
    </w:p>
    <w:p w:rsidR="000542FB" w:rsidRDefault="000542FB">
      <w:pPr>
        <w:pStyle w:val="TOC2"/>
        <w:tabs>
          <w:tab w:val="right" w:leader="dot" w:pos="8778"/>
        </w:tabs>
        <w:rPr>
          <w:rFonts w:asciiTheme="minorHAnsi" w:eastAsiaTheme="minorEastAsia" w:hAnsiTheme="minorHAnsi"/>
          <w:noProof/>
          <w:kern w:val="0"/>
          <w:sz w:val="22"/>
          <w:szCs w:val="22"/>
          <w14:ligatures w14:val="none"/>
        </w:rPr>
      </w:pPr>
      <w:hyperlink w:anchor="_Toc237135701" w:history="1">
        <w:r w:rsidRPr="00DD352E">
          <w:rPr>
            <w:rStyle w:val="Hyperlink"/>
            <w:noProof/>
          </w:rPr>
          <w:t>2.6 Evaluation Metrics for Ranked Results</w:t>
        </w:r>
        <w:r>
          <w:rPr>
            <w:noProof/>
            <w:webHidden/>
          </w:rPr>
          <w:tab/>
        </w:r>
        <w:r>
          <w:rPr>
            <w:noProof/>
            <w:webHidden/>
          </w:rPr>
          <w:fldChar w:fldCharType="begin"/>
        </w:r>
        <w:r>
          <w:rPr>
            <w:noProof/>
            <w:webHidden/>
          </w:rPr>
          <w:instrText xml:space="preserve"> PAGEREF _Toc237135701 \h </w:instrText>
        </w:r>
        <w:r>
          <w:rPr>
            <w:noProof/>
            <w:webHidden/>
          </w:rPr>
        </w:r>
        <w:r>
          <w:rPr>
            <w:noProof/>
            <w:webHidden/>
          </w:rPr>
          <w:fldChar w:fldCharType="separate"/>
        </w:r>
        <w:r>
          <w:rPr>
            <w:noProof/>
            <w:webHidden/>
          </w:rPr>
          <w:t>30</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702" w:history="1">
        <w:r w:rsidRPr="00DD352E">
          <w:rPr>
            <w:rStyle w:val="Hyperlink"/>
            <w:noProof/>
          </w:rPr>
          <w:t>2.6.1 Precision@K, Recall@K, and HitRate@K</w:t>
        </w:r>
        <w:r>
          <w:rPr>
            <w:noProof/>
            <w:webHidden/>
          </w:rPr>
          <w:tab/>
        </w:r>
        <w:r>
          <w:rPr>
            <w:noProof/>
            <w:webHidden/>
          </w:rPr>
          <w:fldChar w:fldCharType="begin"/>
        </w:r>
        <w:r>
          <w:rPr>
            <w:noProof/>
            <w:webHidden/>
          </w:rPr>
          <w:instrText xml:space="preserve"> PAGEREF _Toc237135702 \h </w:instrText>
        </w:r>
        <w:r>
          <w:rPr>
            <w:noProof/>
            <w:webHidden/>
          </w:rPr>
        </w:r>
        <w:r>
          <w:rPr>
            <w:noProof/>
            <w:webHidden/>
          </w:rPr>
          <w:fldChar w:fldCharType="separate"/>
        </w:r>
        <w:r>
          <w:rPr>
            <w:noProof/>
            <w:webHidden/>
          </w:rPr>
          <w:t>30</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703" w:history="1">
        <w:r w:rsidRPr="00DD352E">
          <w:rPr>
            <w:rStyle w:val="Hyperlink"/>
            <w:noProof/>
          </w:rPr>
          <w:t>2.6.2 Mean Reciprocal Rank</w:t>
        </w:r>
        <w:r>
          <w:rPr>
            <w:noProof/>
            <w:webHidden/>
          </w:rPr>
          <w:tab/>
        </w:r>
        <w:r>
          <w:rPr>
            <w:noProof/>
            <w:webHidden/>
          </w:rPr>
          <w:fldChar w:fldCharType="begin"/>
        </w:r>
        <w:r>
          <w:rPr>
            <w:noProof/>
            <w:webHidden/>
          </w:rPr>
          <w:instrText xml:space="preserve"> PAGEREF _Toc237135703 \h </w:instrText>
        </w:r>
        <w:r>
          <w:rPr>
            <w:noProof/>
            <w:webHidden/>
          </w:rPr>
        </w:r>
        <w:r>
          <w:rPr>
            <w:noProof/>
            <w:webHidden/>
          </w:rPr>
          <w:fldChar w:fldCharType="separate"/>
        </w:r>
        <w:r>
          <w:rPr>
            <w:noProof/>
            <w:webHidden/>
          </w:rPr>
          <w:t>30</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704" w:history="1">
        <w:r w:rsidRPr="00DD352E">
          <w:rPr>
            <w:rStyle w:val="Hyperlink"/>
            <w:noProof/>
          </w:rPr>
          <w:t>2.6.3 Discounted Cumulative Gain</w:t>
        </w:r>
        <w:r>
          <w:rPr>
            <w:noProof/>
            <w:webHidden/>
          </w:rPr>
          <w:tab/>
        </w:r>
        <w:r>
          <w:rPr>
            <w:noProof/>
            <w:webHidden/>
          </w:rPr>
          <w:fldChar w:fldCharType="begin"/>
        </w:r>
        <w:r>
          <w:rPr>
            <w:noProof/>
            <w:webHidden/>
          </w:rPr>
          <w:instrText xml:space="preserve"> PAGEREF _Toc237135704 \h </w:instrText>
        </w:r>
        <w:r>
          <w:rPr>
            <w:noProof/>
            <w:webHidden/>
          </w:rPr>
        </w:r>
        <w:r>
          <w:rPr>
            <w:noProof/>
            <w:webHidden/>
          </w:rPr>
          <w:fldChar w:fldCharType="separate"/>
        </w:r>
        <w:r>
          <w:rPr>
            <w:noProof/>
            <w:webHidden/>
          </w:rPr>
          <w:t>31</w:t>
        </w:r>
        <w:r>
          <w:rPr>
            <w:noProof/>
            <w:webHidden/>
          </w:rPr>
          <w:fldChar w:fldCharType="end"/>
        </w:r>
      </w:hyperlink>
    </w:p>
    <w:p w:rsidR="000542FB" w:rsidRDefault="000542FB">
      <w:pPr>
        <w:pStyle w:val="TOC2"/>
        <w:tabs>
          <w:tab w:val="right" w:leader="dot" w:pos="8778"/>
        </w:tabs>
        <w:rPr>
          <w:rFonts w:asciiTheme="minorHAnsi" w:eastAsiaTheme="minorEastAsia" w:hAnsiTheme="minorHAnsi"/>
          <w:noProof/>
          <w:kern w:val="0"/>
          <w:sz w:val="22"/>
          <w:szCs w:val="22"/>
          <w14:ligatures w14:val="none"/>
        </w:rPr>
      </w:pPr>
      <w:hyperlink w:anchor="_Toc237135705" w:history="1">
        <w:r w:rsidRPr="00DD352E">
          <w:rPr>
            <w:rStyle w:val="Hyperlink"/>
            <w:noProof/>
          </w:rPr>
          <w:t>2.7 Human-in-the-Loop and Explainable Automation</w:t>
        </w:r>
        <w:r>
          <w:rPr>
            <w:noProof/>
            <w:webHidden/>
          </w:rPr>
          <w:tab/>
        </w:r>
        <w:r>
          <w:rPr>
            <w:noProof/>
            <w:webHidden/>
          </w:rPr>
          <w:fldChar w:fldCharType="begin"/>
        </w:r>
        <w:r>
          <w:rPr>
            <w:noProof/>
            <w:webHidden/>
          </w:rPr>
          <w:instrText xml:space="preserve"> PAGEREF _Toc237135705 \h </w:instrText>
        </w:r>
        <w:r>
          <w:rPr>
            <w:noProof/>
            <w:webHidden/>
          </w:rPr>
        </w:r>
        <w:r>
          <w:rPr>
            <w:noProof/>
            <w:webHidden/>
          </w:rPr>
          <w:fldChar w:fldCharType="separate"/>
        </w:r>
        <w:r>
          <w:rPr>
            <w:noProof/>
            <w:webHidden/>
          </w:rPr>
          <w:t>31</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706" w:history="1">
        <w:r w:rsidRPr="00DD352E">
          <w:rPr>
            <w:rStyle w:val="Hyperlink"/>
            <w:noProof/>
          </w:rPr>
          <w:t>2.7.1 Levels of Human Involvement</w:t>
        </w:r>
        <w:r>
          <w:rPr>
            <w:noProof/>
            <w:webHidden/>
          </w:rPr>
          <w:tab/>
        </w:r>
        <w:r>
          <w:rPr>
            <w:noProof/>
            <w:webHidden/>
          </w:rPr>
          <w:fldChar w:fldCharType="begin"/>
        </w:r>
        <w:r>
          <w:rPr>
            <w:noProof/>
            <w:webHidden/>
          </w:rPr>
          <w:instrText xml:space="preserve"> PAGEREF _Toc237135706 \h </w:instrText>
        </w:r>
        <w:r>
          <w:rPr>
            <w:noProof/>
            <w:webHidden/>
          </w:rPr>
        </w:r>
        <w:r>
          <w:rPr>
            <w:noProof/>
            <w:webHidden/>
          </w:rPr>
          <w:fldChar w:fldCharType="separate"/>
        </w:r>
        <w:r>
          <w:rPr>
            <w:noProof/>
            <w:webHidden/>
          </w:rPr>
          <w:t>31</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707" w:history="1">
        <w:r w:rsidRPr="00DD352E">
          <w:rPr>
            <w:rStyle w:val="Hyperlink"/>
            <w:noProof/>
          </w:rPr>
          <w:t>2.7.2 Explainability and Auditability</w:t>
        </w:r>
        <w:r>
          <w:rPr>
            <w:noProof/>
            <w:webHidden/>
          </w:rPr>
          <w:tab/>
        </w:r>
        <w:r>
          <w:rPr>
            <w:noProof/>
            <w:webHidden/>
          </w:rPr>
          <w:fldChar w:fldCharType="begin"/>
        </w:r>
        <w:r>
          <w:rPr>
            <w:noProof/>
            <w:webHidden/>
          </w:rPr>
          <w:instrText xml:space="preserve"> PAGEREF _Toc237135707 \h </w:instrText>
        </w:r>
        <w:r>
          <w:rPr>
            <w:noProof/>
            <w:webHidden/>
          </w:rPr>
        </w:r>
        <w:r>
          <w:rPr>
            <w:noProof/>
            <w:webHidden/>
          </w:rPr>
          <w:fldChar w:fldCharType="separate"/>
        </w:r>
        <w:r>
          <w:rPr>
            <w:noProof/>
            <w:webHidden/>
          </w:rPr>
          <w:t>31</w:t>
        </w:r>
        <w:r>
          <w:rPr>
            <w:noProof/>
            <w:webHidden/>
          </w:rPr>
          <w:fldChar w:fldCharType="end"/>
        </w:r>
      </w:hyperlink>
    </w:p>
    <w:p w:rsidR="000542FB" w:rsidRDefault="000542FB">
      <w:pPr>
        <w:pStyle w:val="TOC2"/>
        <w:tabs>
          <w:tab w:val="right" w:leader="dot" w:pos="8778"/>
        </w:tabs>
        <w:rPr>
          <w:rFonts w:asciiTheme="minorHAnsi" w:eastAsiaTheme="minorEastAsia" w:hAnsiTheme="minorHAnsi"/>
          <w:noProof/>
          <w:kern w:val="0"/>
          <w:sz w:val="22"/>
          <w:szCs w:val="22"/>
          <w14:ligatures w14:val="none"/>
        </w:rPr>
      </w:pPr>
      <w:hyperlink w:anchor="_Toc237135708" w:history="1">
        <w:r w:rsidRPr="00DD352E">
          <w:rPr>
            <w:rStyle w:val="Hyperlink"/>
            <w:noProof/>
          </w:rPr>
          <w:t>2.8 Web Architecture, Security, and Audit Foundations</w:t>
        </w:r>
        <w:r>
          <w:rPr>
            <w:noProof/>
            <w:webHidden/>
          </w:rPr>
          <w:tab/>
        </w:r>
        <w:r>
          <w:rPr>
            <w:noProof/>
            <w:webHidden/>
          </w:rPr>
          <w:fldChar w:fldCharType="begin"/>
        </w:r>
        <w:r>
          <w:rPr>
            <w:noProof/>
            <w:webHidden/>
          </w:rPr>
          <w:instrText xml:space="preserve"> PAGEREF _Toc237135708 \h </w:instrText>
        </w:r>
        <w:r>
          <w:rPr>
            <w:noProof/>
            <w:webHidden/>
          </w:rPr>
        </w:r>
        <w:r>
          <w:rPr>
            <w:noProof/>
            <w:webHidden/>
          </w:rPr>
          <w:fldChar w:fldCharType="separate"/>
        </w:r>
        <w:r>
          <w:rPr>
            <w:noProof/>
            <w:webHidden/>
          </w:rPr>
          <w:t>33</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709" w:history="1">
        <w:r w:rsidRPr="00DD352E">
          <w:rPr>
            <w:rStyle w:val="Hyperlink"/>
            <w:noProof/>
          </w:rPr>
          <w:t>2.8.1 Client–Server and REST</w:t>
        </w:r>
        <w:r>
          <w:rPr>
            <w:noProof/>
            <w:webHidden/>
          </w:rPr>
          <w:tab/>
        </w:r>
        <w:r>
          <w:rPr>
            <w:noProof/>
            <w:webHidden/>
          </w:rPr>
          <w:fldChar w:fldCharType="begin"/>
        </w:r>
        <w:r>
          <w:rPr>
            <w:noProof/>
            <w:webHidden/>
          </w:rPr>
          <w:instrText xml:space="preserve"> PAGEREF _Toc237135709 \h </w:instrText>
        </w:r>
        <w:r>
          <w:rPr>
            <w:noProof/>
            <w:webHidden/>
          </w:rPr>
        </w:r>
        <w:r>
          <w:rPr>
            <w:noProof/>
            <w:webHidden/>
          </w:rPr>
          <w:fldChar w:fldCharType="separate"/>
        </w:r>
        <w:r>
          <w:rPr>
            <w:noProof/>
            <w:webHidden/>
          </w:rPr>
          <w:t>33</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710" w:history="1">
        <w:r w:rsidRPr="00DD352E">
          <w:rPr>
            <w:rStyle w:val="Hyperlink"/>
            <w:noProof/>
          </w:rPr>
          <w:t>2.8.2 Authentication, Authorization, and Action Tokens</w:t>
        </w:r>
        <w:r>
          <w:rPr>
            <w:noProof/>
            <w:webHidden/>
          </w:rPr>
          <w:tab/>
        </w:r>
        <w:r>
          <w:rPr>
            <w:noProof/>
            <w:webHidden/>
          </w:rPr>
          <w:fldChar w:fldCharType="begin"/>
        </w:r>
        <w:r>
          <w:rPr>
            <w:noProof/>
            <w:webHidden/>
          </w:rPr>
          <w:instrText xml:space="preserve"> PAGEREF _Toc237135710 \h </w:instrText>
        </w:r>
        <w:r>
          <w:rPr>
            <w:noProof/>
            <w:webHidden/>
          </w:rPr>
        </w:r>
        <w:r>
          <w:rPr>
            <w:noProof/>
            <w:webHidden/>
          </w:rPr>
          <w:fldChar w:fldCharType="separate"/>
        </w:r>
        <w:r>
          <w:rPr>
            <w:noProof/>
            <w:webHidden/>
          </w:rPr>
          <w:t>33</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711" w:history="1">
        <w:r w:rsidRPr="00DD352E">
          <w:rPr>
            <w:rStyle w:val="Hyperlink"/>
            <w:noProof/>
          </w:rPr>
          <w:t>2.8.3 Audit Logging</w:t>
        </w:r>
        <w:r>
          <w:rPr>
            <w:noProof/>
            <w:webHidden/>
          </w:rPr>
          <w:tab/>
        </w:r>
        <w:r>
          <w:rPr>
            <w:noProof/>
            <w:webHidden/>
          </w:rPr>
          <w:fldChar w:fldCharType="begin"/>
        </w:r>
        <w:r>
          <w:rPr>
            <w:noProof/>
            <w:webHidden/>
          </w:rPr>
          <w:instrText xml:space="preserve"> PAGEREF _Toc237135711 \h </w:instrText>
        </w:r>
        <w:r>
          <w:rPr>
            <w:noProof/>
            <w:webHidden/>
          </w:rPr>
        </w:r>
        <w:r>
          <w:rPr>
            <w:noProof/>
            <w:webHidden/>
          </w:rPr>
          <w:fldChar w:fldCharType="separate"/>
        </w:r>
        <w:r>
          <w:rPr>
            <w:noProof/>
            <w:webHidden/>
          </w:rPr>
          <w:t>34</w:t>
        </w:r>
        <w:r>
          <w:rPr>
            <w:noProof/>
            <w:webHidden/>
          </w:rPr>
          <w:fldChar w:fldCharType="end"/>
        </w:r>
      </w:hyperlink>
    </w:p>
    <w:p w:rsidR="000542FB" w:rsidRDefault="000542FB">
      <w:pPr>
        <w:pStyle w:val="TOC2"/>
        <w:tabs>
          <w:tab w:val="right" w:leader="dot" w:pos="8778"/>
        </w:tabs>
        <w:rPr>
          <w:rFonts w:asciiTheme="minorHAnsi" w:eastAsiaTheme="minorEastAsia" w:hAnsiTheme="minorHAnsi"/>
          <w:noProof/>
          <w:kern w:val="0"/>
          <w:sz w:val="22"/>
          <w:szCs w:val="22"/>
          <w14:ligatures w14:val="none"/>
        </w:rPr>
      </w:pPr>
      <w:hyperlink w:anchor="_Toc237135712" w:history="1">
        <w:r w:rsidRPr="00DD352E">
          <w:rPr>
            <w:rStyle w:val="Hyperlink"/>
            <w:noProof/>
          </w:rPr>
          <w:t>2.9 Related Work and Research Gap</w:t>
        </w:r>
        <w:r>
          <w:rPr>
            <w:noProof/>
            <w:webHidden/>
          </w:rPr>
          <w:tab/>
        </w:r>
        <w:r>
          <w:rPr>
            <w:noProof/>
            <w:webHidden/>
          </w:rPr>
          <w:fldChar w:fldCharType="begin"/>
        </w:r>
        <w:r>
          <w:rPr>
            <w:noProof/>
            <w:webHidden/>
          </w:rPr>
          <w:instrText xml:space="preserve"> PAGEREF _Toc237135712 \h </w:instrText>
        </w:r>
        <w:r>
          <w:rPr>
            <w:noProof/>
            <w:webHidden/>
          </w:rPr>
        </w:r>
        <w:r>
          <w:rPr>
            <w:noProof/>
            <w:webHidden/>
          </w:rPr>
          <w:fldChar w:fldCharType="separate"/>
        </w:r>
        <w:r>
          <w:rPr>
            <w:noProof/>
            <w:webHidden/>
          </w:rPr>
          <w:t>34</w:t>
        </w:r>
        <w:r>
          <w:rPr>
            <w:noProof/>
            <w:webHidden/>
          </w:rPr>
          <w:fldChar w:fldCharType="end"/>
        </w:r>
      </w:hyperlink>
    </w:p>
    <w:p w:rsidR="000542FB" w:rsidRDefault="000542FB">
      <w:pPr>
        <w:pStyle w:val="TOC2"/>
        <w:tabs>
          <w:tab w:val="right" w:leader="dot" w:pos="8778"/>
        </w:tabs>
        <w:rPr>
          <w:rFonts w:asciiTheme="minorHAnsi" w:eastAsiaTheme="minorEastAsia" w:hAnsiTheme="minorHAnsi"/>
          <w:noProof/>
          <w:kern w:val="0"/>
          <w:sz w:val="22"/>
          <w:szCs w:val="22"/>
          <w14:ligatures w14:val="none"/>
        </w:rPr>
      </w:pPr>
      <w:hyperlink w:anchor="_Toc237135713" w:history="1">
        <w:r w:rsidRPr="00DD352E">
          <w:rPr>
            <w:rStyle w:val="Hyperlink"/>
            <w:noProof/>
          </w:rPr>
          <w:t>2.10 Theoretical Background Summary</w:t>
        </w:r>
        <w:r>
          <w:rPr>
            <w:noProof/>
            <w:webHidden/>
          </w:rPr>
          <w:tab/>
        </w:r>
        <w:r>
          <w:rPr>
            <w:noProof/>
            <w:webHidden/>
          </w:rPr>
          <w:fldChar w:fldCharType="begin"/>
        </w:r>
        <w:r>
          <w:rPr>
            <w:noProof/>
            <w:webHidden/>
          </w:rPr>
          <w:instrText xml:space="preserve"> PAGEREF _Toc237135713 \h </w:instrText>
        </w:r>
        <w:r>
          <w:rPr>
            <w:noProof/>
            <w:webHidden/>
          </w:rPr>
        </w:r>
        <w:r>
          <w:rPr>
            <w:noProof/>
            <w:webHidden/>
          </w:rPr>
          <w:fldChar w:fldCharType="separate"/>
        </w:r>
        <w:r>
          <w:rPr>
            <w:noProof/>
            <w:webHidden/>
          </w:rPr>
          <w:t>35</w:t>
        </w:r>
        <w:r>
          <w:rPr>
            <w:noProof/>
            <w:webHidden/>
          </w:rPr>
          <w:fldChar w:fldCharType="end"/>
        </w:r>
      </w:hyperlink>
    </w:p>
    <w:p w:rsidR="000542FB" w:rsidRDefault="000542FB">
      <w:pPr>
        <w:pStyle w:val="TOC2"/>
        <w:tabs>
          <w:tab w:val="right" w:leader="dot" w:pos="8778"/>
        </w:tabs>
        <w:rPr>
          <w:rFonts w:asciiTheme="minorHAnsi" w:eastAsiaTheme="minorEastAsia" w:hAnsiTheme="minorHAnsi"/>
          <w:noProof/>
          <w:kern w:val="0"/>
          <w:sz w:val="22"/>
          <w:szCs w:val="22"/>
          <w14:ligatures w14:val="none"/>
        </w:rPr>
      </w:pPr>
      <w:hyperlink w:anchor="_Toc237135714" w:history="1">
        <w:r w:rsidRPr="00DD352E">
          <w:rPr>
            <w:rStyle w:val="Hyperlink"/>
            <w:noProof/>
          </w:rPr>
          <w:t>2.11 System Architecture</w:t>
        </w:r>
        <w:r>
          <w:rPr>
            <w:noProof/>
            <w:webHidden/>
          </w:rPr>
          <w:tab/>
        </w:r>
        <w:r>
          <w:rPr>
            <w:noProof/>
            <w:webHidden/>
          </w:rPr>
          <w:fldChar w:fldCharType="begin"/>
        </w:r>
        <w:r>
          <w:rPr>
            <w:noProof/>
            <w:webHidden/>
          </w:rPr>
          <w:instrText xml:space="preserve"> PAGEREF _Toc237135714 \h </w:instrText>
        </w:r>
        <w:r>
          <w:rPr>
            <w:noProof/>
            <w:webHidden/>
          </w:rPr>
        </w:r>
        <w:r>
          <w:rPr>
            <w:noProof/>
            <w:webHidden/>
          </w:rPr>
          <w:fldChar w:fldCharType="separate"/>
        </w:r>
        <w:r>
          <w:rPr>
            <w:noProof/>
            <w:webHidden/>
          </w:rPr>
          <w:t>36</w:t>
        </w:r>
        <w:r>
          <w:rPr>
            <w:noProof/>
            <w:webHidden/>
          </w:rPr>
          <w:fldChar w:fldCharType="end"/>
        </w:r>
      </w:hyperlink>
    </w:p>
    <w:p w:rsidR="000542FB" w:rsidRDefault="000542FB">
      <w:pPr>
        <w:pStyle w:val="TOC2"/>
        <w:tabs>
          <w:tab w:val="right" w:leader="dot" w:pos="8778"/>
        </w:tabs>
        <w:rPr>
          <w:rFonts w:asciiTheme="minorHAnsi" w:eastAsiaTheme="minorEastAsia" w:hAnsiTheme="minorHAnsi"/>
          <w:noProof/>
          <w:kern w:val="0"/>
          <w:sz w:val="22"/>
          <w:szCs w:val="22"/>
          <w14:ligatures w14:val="none"/>
        </w:rPr>
      </w:pPr>
      <w:hyperlink w:anchor="_Toc237135715" w:history="1">
        <w:r w:rsidRPr="00DD352E">
          <w:rPr>
            <w:rStyle w:val="Hyperlink"/>
            <w:noProof/>
          </w:rPr>
          <w:t>2.12 Module Design</w:t>
        </w:r>
        <w:r>
          <w:rPr>
            <w:noProof/>
            <w:webHidden/>
          </w:rPr>
          <w:tab/>
        </w:r>
        <w:r>
          <w:rPr>
            <w:noProof/>
            <w:webHidden/>
          </w:rPr>
          <w:fldChar w:fldCharType="begin"/>
        </w:r>
        <w:r>
          <w:rPr>
            <w:noProof/>
            <w:webHidden/>
          </w:rPr>
          <w:instrText xml:space="preserve"> PAGEREF _Toc237135715 \h </w:instrText>
        </w:r>
        <w:r>
          <w:rPr>
            <w:noProof/>
            <w:webHidden/>
          </w:rPr>
        </w:r>
        <w:r>
          <w:rPr>
            <w:noProof/>
            <w:webHidden/>
          </w:rPr>
          <w:fldChar w:fldCharType="separate"/>
        </w:r>
        <w:r>
          <w:rPr>
            <w:noProof/>
            <w:webHidden/>
          </w:rPr>
          <w:t>37</w:t>
        </w:r>
        <w:r>
          <w:rPr>
            <w:noProof/>
            <w:webHidden/>
          </w:rPr>
          <w:fldChar w:fldCharType="end"/>
        </w:r>
      </w:hyperlink>
    </w:p>
    <w:p w:rsidR="000542FB" w:rsidRDefault="000542FB">
      <w:pPr>
        <w:pStyle w:val="TOC2"/>
        <w:tabs>
          <w:tab w:val="right" w:leader="dot" w:pos="8778"/>
        </w:tabs>
        <w:rPr>
          <w:rFonts w:asciiTheme="minorHAnsi" w:eastAsiaTheme="minorEastAsia" w:hAnsiTheme="minorHAnsi"/>
          <w:noProof/>
          <w:kern w:val="0"/>
          <w:sz w:val="22"/>
          <w:szCs w:val="22"/>
          <w14:ligatures w14:val="none"/>
        </w:rPr>
      </w:pPr>
      <w:hyperlink w:anchor="_Toc237135716" w:history="1">
        <w:r w:rsidRPr="00DD352E">
          <w:rPr>
            <w:rStyle w:val="Hyperlink"/>
            <w:noProof/>
          </w:rPr>
          <w:t>2.13 Data Design</w:t>
        </w:r>
        <w:r>
          <w:rPr>
            <w:noProof/>
            <w:webHidden/>
          </w:rPr>
          <w:tab/>
        </w:r>
        <w:r>
          <w:rPr>
            <w:noProof/>
            <w:webHidden/>
          </w:rPr>
          <w:fldChar w:fldCharType="begin"/>
        </w:r>
        <w:r>
          <w:rPr>
            <w:noProof/>
            <w:webHidden/>
          </w:rPr>
          <w:instrText xml:space="preserve"> PAGEREF _Toc237135716 \h </w:instrText>
        </w:r>
        <w:r>
          <w:rPr>
            <w:noProof/>
            <w:webHidden/>
          </w:rPr>
        </w:r>
        <w:r>
          <w:rPr>
            <w:noProof/>
            <w:webHidden/>
          </w:rPr>
          <w:fldChar w:fldCharType="separate"/>
        </w:r>
        <w:r>
          <w:rPr>
            <w:noProof/>
            <w:webHidden/>
          </w:rPr>
          <w:t>38</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717" w:history="1">
        <w:r w:rsidRPr="00DD352E">
          <w:rPr>
            <w:rStyle w:val="Hyperlink"/>
            <w:noProof/>
          </w:rPr>
          <w:t>2.13.1 Core Identity and Recruitment Data</w:t>
        </w:r>
        <w:r>
          <w:rPr>
            <w:noProof/>
            <w:webHidden/>
          </w:rPr>
          <w:tab/>
        </w:r>
        <w:r>
          <w:rPr>
            <w:noProof/>
            <w:webHidden/>
          </w:rPr>
          <w:fldChar w:fldCharType="begin"/>
        </w:r>
        <w:r>
          <w:rPr>
            <w:noProof/>
            <w:webHidden/>
          </w:rPr>
          <w:instrText xml:space="preserve"> PAGEREF _Toc237135717 \h </w:instrText>
        </w:r>
        <w:r>
          <w:rPr>
            <w:noProof/>
            <w:webHidden/>
          </w:rPr>
        </w:r>
        <w:r>
          <w:rPr>
            <w:noProof/>
            <w:webHidden/>
          </w:rPr>
          <w:fldChar w:fldCharType="separate"/>
        </w:r>
        <w:r>
          <w:rPr>
            <w:noProof/>
            <w:webHidden/>
          </w:rPr>
          <w:t>38</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718" w:history="1">
        <w:r w:rsidRPr="00DD352E">
          <w:rPr>
            <w:rStyle w:val="Hyperlink"/>
            <w:noProof/>
          </w:rPr>
          <w:t>2.13.2 Automation, Communication, and Operational Data</w:t>
        </w:r>
        <w:r>
          <w:rPr>
            <w:noProof/>
            <w:webHidden/>
          </w:rPr>
          <w:tab/>
        </w:r>
        <w:r>
          <w:rPr>
            <w:noProof/>
            <w:webHidden/>
          </w:rPr>
          <w:fldChar w:fldCharType="begin"/>
        </w:r>
        <w:r>
          <w:rPr>
            <w:noProof/>
            <w:webHidden/>
          </w:rPr>
          <w:instrText xml:space="preserve"> PAGEREF _Toc237135718 \h </w:instrText>
        </w:r>
        <w:r>
          <w:rPr>
            <w:noProof/>
            <w:webHidden/>
          </w:rPr>
        </w:r>
        <w:r>
          <w:rPr>
            <w:noProof/>
            <w:webHidden/>
          </w:rPr>
          <w:fldChar w:fldCharType="separate"/>
        </w:r>
        <w:r>
          <w:rPr>
            <w:noProof/>
            <w:webHidden/>
          </w:rPr>
          <w:t>38</w:t>
        </w:r>
        <w:r>
          <w:rPr>
            <w:noProof/>
            <w:webHidden/>
          </w:rPr>
          <w:fldChar w:fldCharType="end"/>
        </w:r>
      </w:hyperlink>
    </w:p>
    <w:p w:rsidR="000542FB" w:rsidRDefault="000542FB">
      <w:pPr>
        <w:pStyle w:val="TOC2"/>
        <w:tabs>
          <w:tab w:val="right" w:leader="dot" w:pos="8778"/>
        </w:tabs>
        <w:rPr>
          <w:rFonts w:asciiTheme="minorHAnsi" w:eastAsiaTheme="minorEastAsia" w:hAnsiTheme="minorHAnsi"/>
          <w:noProof/>
          <w:kern w:val="0"/>
          <w:sz w:val="22"/>
          <w:szCs w:val="22"/>
          <w14:ligatures w14:val="none"/>
        </w:rPr>
      </w:pPr>
      <w:hyperlink w:anchor="_Toc237135719" w:history="1">
        <w:r w:rsidRPr="00DD352E">
          <w:rPr>
            <w:rStyle w:val="Hyperlink"/>
            <w:noProof/>
          </w:rPr>
          <w:t>2.14 Security, Failure, and Consistency Design</w:t>
        </w:r>
        <w:r>
          <w:rPr>
            <w:noProof/>
            <w:webHidden/>
          </w:rPr>
          <w:tab/>
        </w:r>
        <w:r>
          <w:rPr>
            <w:noProof/>
            <w:webHidden/>
          </w:rPr>
          <w:fldChar w:fldCharType="begin"/>
        </w:r>
        <w:r>
          <w:rPr>
            <w:noProof/>
            <w:webHidden/>
          </w:rPr>
          <w:instrText xml:space="preserve"> PAGEREF _Toc237135719 \h </w:instrText>
        </w:r>
        <w:r>
          <w:rPr>
            <w:noProof/>
            <w:webHidden/>
          </w:rPr>
        </w:r>
        <w:r>
          <w:rPr>
            <w:noProof/>
            <w:webHidden/>
          </w:rPr>
          <w:fldChar w:fldCharType="separate"/>
        </w:r>
        <w:r>
          <w:rPr>
            <w:noProof/>
            <w:webHidden/>
          </w:rPr>
          <w:t>39</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720" w:history="1">
        <w:r w:rsidRPr="00DD352E">
          <w:rPr>
            <w:rStyle w:val="Hyperlink"/>
            <w:noProof/>
          </w:rPr>
          <w:t>2.14.1 Authentication and Authorization</w:t>
        </w:r>
        <w:r>
          <w:rPr>
            <w:noProof/>
            <w:webHidden/>
          </w:rPr>
          <w:tab/>
        </w:r>
        <w:r>
          <w:rPr>
            <w:noProof/>
            <w:webHidden/>
          </w:rPr>
          <w:fldChar w:fldCharType="begin"/>
        </w:r>
        <w:r>
          <w:rPr>
            <w:noProof/>
            <w:webHidden/>
          </w:rPr>
          <w:instrText xml:space="preserve"> PAGEREF _Toc237135720 \h </w:instrText>
        </w:r>
        <w:r>
          <w:rPr>
            <w:noProof/>
            <w:webHidden/>
          </w:rPr>
        </w:r>
        <w:r>
          <w:rPr>
            <w:noProof/>
            <w:webHidden/>
          </w:rPr>
          <w:fldChar w:fldCharType="separate"/>
        </w:r>
        <w:r>
          <w:rPr>
            <w:noProof/>
            <w:webHidden/>
          </w:rPr>
          <w:t>39</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721" w:history="1">
        <w:r w:rsidRPr="00DD352E">
          <w:rPr>
            <w:rStyle w:val="Hyperlink"/>
            <w:noProof/>
          </w:rPr>
          <w:t>2.14.2 Failure Handling</w:t>
        </w:r>
        <w:r>
          <w:rPr>
            <w:noProof/>
            <w:webHidden/>
          </w:rPr>
          <w:tab/>
        </w:r>
        <w:r>
          <w:rPr>
            <w:noProof/>
            <w:webHidden/>
          </w:rPr>
          <w:fldChar w:fldCharType="begin"/>
        </w:r>
        <w:r>
          <w:rPr>
            <w:noProof/>
            <w:webHidden/>
          </w:rPr>
          <w:instrText xml:space="preserve"> PAGEREF _Toc237135721 \h </w:instrText>
        </w:r>
        <w:r>
          <w:rPr>
            <w:noProof/>
            <w:webHidden/>
          </w:rPr>
        </w:r>
        <w:r>
          <w:rPr>
            <w:noProof/>
            <w:webHidden/>
          </w:rPr>
          <w:fldChar w:fldCharType="separate"/>
        </w:r>
        <w:r>
          <w:rPr>
            <w:noProof/>
            <w:webHidden/>
          </w:rPr>
          <w:t>40</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722" w:history="1">
        <w:r w:rsidRPr="00DD352E">
          <w:rPr>
            <w:rStyle w:val="Hyperlink"/>
            <w:noProof/>
          </w:rPr>
          <w:t>2.14.3 Identified Design Risks</w:t>
        </w:r>
        <w:r>
          <w:rPr>
            <w:noProof/>
            <w:webHidden/>
          </w:rPr>
          <w:tab/>
        </w:r>
        <w:r>
          <w:rPr>
            <w:noProof/>
            <w:webHidden/>
          </w:rPr>
          <w:fldChar w:fldCharType="begin"/>
        </w:r>
        <w:r>
          <w:rPr>
            <w:noProof/>
            <w:webHidden/>
          </w:rPr>
          <w:instrText xml:space="preserve"> PAGEREF _Toc237135722 \h </w:instrText>
        </w:r>
        <w:r>
          <w:rPr>
            <w:noProof/>
            <w:webHidden/>
          </w:rPr>
        </w:r>
        <w:r>
          <w:rPr>
            <w:noProof/>
            <w:webHidden/>
          </w:rPr>
          <w:fldChar w:fldCharType="separate"/>
        </w:r>
        <w:r>
          <w:rPr>
            <w:noProof/>
            <w:webHidden/>
          </w:rPr>
          <w:t>40</w:t>
        </w:r>
        <w:r>
          <w:rPr>
            <w:noProof/>
            <w:webHidden/>
          </w:rPr>
          <w:fldChar w:fldCharType="end"/>
        </w:r>
      </w:hyperlink>
    </w:p>
    <w:p w:rsidR="000542FB" w:rsidRDefault="000542FB">
      <w:pPr>
        <w:pStyle w:val="TOC2"/>
        <w:tabs>
          <w:tab w:val="right" w:leader="dot" w:pos="8778"/>
        </w:tabs>
        <w:rPr>
          <w:rFonts w:asciiTheme="minorHAnsi" w:eastAsiaTheme="minorEastAsia" w:hAnsiTheme="minorHAnsi"/>
          <w:noProof/>
          <w:kern w:val="0"/>
          <w:sz w:val="22"/>
          <w:szCs w:val="22"/>
          <w14:ligatures w14:val="none"/>
        </w:rPr>
      </w:pPr>
      <w:hyperlink w:anchor="_Toc237135723" w:history="1">
        <w:r w:rsidRPr="00DD352E">
          <w:rPr>
            <w:rStyle w:val="Hyperlink"/>
            <w:noProof/>
          </w:rPr>
          <w:t>2.15 Deployment Architecture</w:t>
        </w:r>
        <w:r>
          <w:rPr>
            <w:noProof/>
            <w:webHidden/>
          </w:rPr>
          <w:tab/>
        </w:r>
        <w:r>
          <w:rPr>
            <w:noProof/>
            <w:webHidden/>
          </w:rPr>
          <w:fldChar w:fldCharType="begin"/>
        </w:r>
        <w:r>
          <w:rPr>
            <w:noProof/>
            <w:webHidden/>
          </w:rPr>
          <w:instrText xml:space="preserve"> PAGEREF _Toc237135723 \h </w:instrText>
        </w:r>
        <w:r>
          <w:rPr>
            <w:noProof/>
            <w:webHidden/>
          </w:rPr>
        </w:r>
        <w:r>
          <w:rPr>
            <w:noProof/>
            <w:webHidden/>
          </w:rPr>
          <w:fldChar w:fldCharType="separate"/>
        </w:r>
        <w:r>
          <w:rPr>
            <w:noProof/>
            <w:webHidden/>
          </w:rPr>
          <w:t>41</w:t>
        </w:r>
        <w:r>
          <w:rPr>
            <w:noProof/>
            <w:webHidden/>
          </w:rPr>
          <w:fldChar w:fldCharType="end"/>
        </w:r>
      </w:hyperlink>
    </w:p>
    <w:p w:rsidR="000542FB" w:rsidRDefault="000542FB">
      <w:pPr>
        <w:pStyle w:val="TOC2"/>
        <w:tabs>
          <w:tab w:val="right" w:leader="dot" w:pos="8778"/>
        </w:tabs>
        <w:rPr>
          <w:rFonts w:asciiTheme="minorHAnsi" w:eastAsiaTheme="minorEastAsia" w:hAnsiTheme="minorHAnsi"/>
          <w:noProof/>
          <w:kern w:val="0"/>
          <w:sz w:val="22"/>
          <w:szCs w:val="22"/>
          <w14:ligatures w14:val="none"/>
        </w:rPr>
      </w:pPr>
      <w:hyperlink w:anchor="_Toc237135724" w:history="1">
        <w:r w:rsidRPr="00DD352E">
          <w:rPr>
            <w:rStyle w:val="Hyperlink"/>
            <w:noProof/>
          </w:rPr>
          <w:t>2.16 Chapter Summary</w:t>
        </w:r>
        <w:r>
          <w:rPr>
            <w:noProof/>
            <w:webHidden/>
          </w:rPr>
          <w:tab/>
        </w:r>
        <w:r>
          <w:rPr>
            <w:noProof/>
            <w:webHidden/>
          </w:rPr>
          <w:fldChar w:fldCharType="begin"/>
        </w:r>
        <w:r>
          <w:rPr>
            <w:noProof/>
            <w:webHidden/>
          </w:rPr>
          <w:instrText xml:space="preserve"> PAGEREF _Toc237135724 \h </w:instrText>
        </w:r>
        <w:r>
          <w:rPr>
            <w:noProof/>
            <w:webHidden/>
          </w:rPr>
        </w:r>
        <w:r>
          <w:rPr>
            <w:noProof/>
            <w:webHidden/>
          </w:rPr>
          <w:fldChar w:fldCharType="separate"/>
        </w:r>
        <w:r>
          <w:rPr>
            <w:noProof/>
            <w:webHidden/>
          </w:rPr>
          <w:t>42</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725" w:history="1">
        <w:r w:rsidRPr="00DD352E">
          <w:rPr>
            <w:rStyle w:val="Hyperlink"/>
            <w:noProof/>
          </w:rPr>
          <w:t>CHAPTER 3. SYSTEM IMPLEMENTATION</w:t>
        </w:r>
        <w:r>
          <w:rPr>
            <w:noProof/>
            <w:webHidden/>
          </w:rPr>
          <w:tab/>
        </w:r>
        <w:r>
          <w:rPr>
            <w:noProof/>
            <w:webHidden/>
          </w:rPr>
          <w:fldChar w:fldCharType="begin"/>
        </w:r>
        <w:r>
          <w:rPr>
            <w:noProof/>
            <w:webHidden/>
          </w:rPr>
          <w:instrText xml:space="preserve"> PAGEREF _Toc237135725 \h </w:instrText>
        </w:r>
        <w:r>
          <w:rPr>
            <w:noProof/>
            <w:webHidden/>
          </w:rPr>
        </w:r>
        <w:r>
          <w:rPr>
            <w:noProof/>
            <w:webHidden/>
          </w:rPr>
          <w:fldChar w:fldCharType="separate"/>
        </w:r>
        <w:r>
          <w:rPr>
            <w:noProof/>
            <w:webHidden/>
          </w:rPr>
          <w:t>43</w:t>
        </w:r>
        <w:r>
          <w:rPr>
            <w:noProof/>
            <w:webHidden/>
          </w:rPr>
          <w:fldChar w:fldCharType="end"/>
        </w:r>
      </w:hyperlink>
    </w:p>
    <w:p w:rsidR="000542FB" w:rsidRDefault="000542FB">
      <w:pPr>
        <w:pStyle w:val="TOC2"/>
        <w:tabs>
          <w:tab w:val="right" w:leader="dot" w:pos="8778"/>
        </w:tabs>
        <w:rPr>
          <w:rFonts w:asciiTheme="minorHAnsi" w:eastAsiaTheme="minorEastAsia" w:hAnsiTheme="minorHAnsi"/>
          <w:noProof/>
          <w:kern w:val="0"/>
          <w:sz w:val="22"/>
          <w:szCs w:val="22"/>
          <w14:ligatures w14:val="none"/>
        </w:rPr>
      </w:pPr>
      <w:hyperlink w:anchor="_Toc237135726" w:history="1">
        <w:r w:rsidRPr="00DD352E">
          <w:rPr>
            <w:rStyle w:val="Hyperlink"/>
            <w:noProof/>
          </w:rPr>
          <w:t>3.1 Implementation Overview</w:t>
        </w:r>
        <w:r>
          <w:rPr>
            <w:noProof/>
            <w:webHidden/>
          </w:rPr>
          <w:tab/>
        </w:r>
        <w:r>
          <w:rPr>
            <w:noProof/>
            <w:webHidden/>
          </w:rPr>
          <w:fldChar w:fldCharType="begin"/>
        </w:r>
        <w:r>
          <w:rPr>
            <w:noProof/>
            <w:webHidden/>
          </w:rPr>
          <w:instrText xml:space="preserve"> PAGEREF _Toc237135726 \h </w:instrText>
        </w:r>
        <w:r>
          <w:rPr>
            <w:noProof/>
            <w:webHidden/>
          </w:rPr>
        </w:r>
        <w:r>
          <w:rPr>
            <w:noProof/>
            <w:webHidden/>
          </w:rPr>
          <w:fldChar w:fldCharType="separate"/>
        </w:r>
        <w:r>
          <w:rPr>
            <w:noProof/>
            <w:webHidden/>
          </w:rPr>
          <w:t>43</w:t>
        </w:r>
        <w:r>
          <w:rPr>
            <w:noProof/>
            <w:webHidden/>
          </w:rPr>
          <w:fldChar w:fldCharType="end"/>
        </w:r>
      </w:hyperlink>
    </w:p>
    <w:p w:rsidR="000542FB" w:rsidRDefault="000542FB">
      <w:pPr>
        <w:pStyle w:val="TOC2"/>
        <w:tabs>
          <w:tab w:val="right" w:leader="dot" w:pos="8778"/>
        </w:tabs>
        <w:rPr>
          <w:rFonts w:asciiTheme="minorHAnsi" w:eastAsiaTheme="minorEastAsia" w:hAnsiTheme="minorHAnsi"/>
          <w:noProof/>
          <w:kern w:val="0"/>
          <w:sz w:val="22"/>
          <w:szCs w:val="22"/>
          <w14:ligatures w14:val="none"/>
        </w:rPr>
      </w:pPr>
      <w:hyperlink w:anchor="_Toc237135727" w:history="1">
        <w:r w:rsidRPr="00DD352E">
          <w:rPr>
            <w:rStyle w:val="Hyperlink"/>
            <w:noProof/>
          </w:rPr>
          <w:t>3.2 Authentication and Authorization Implementation</w:t>
        </w:r>
        <w:r>
          <w:rPr>
            <w:noProof/>
            <w:webHidden/>
          </w:rPr>
          <w:tab/>
        </w:r>
        <w:r>
          <w:rPr>
            <w:noProof/>
            <w:webHidden/>
          </w:rPr>
          <w:fldChar w:fldCharType="begin"/>
        </w:r>
        <w:r>
          <w:rPr>
            <w:noProof/>
            <w:webHidden/>
          </w:rPr>
          <w:instrText xml:space="preserve"> PAGEREF _Toc237135727 \h </w:instrText>
        </w:r>
        <w:r>
          <w:rPr>
            <w:noProof/>
            <w:webHidden/>
          </w:rPr>
        </w:r>
        <w:r>
          <w:rPr>
            <w:noProof/>
            <w:webHidden/>
          </w:rPr>
          <w:fldChar w:fldCharType="separate"/>
        </w:r>
        <w:r>
          <w:rPr>
            <w:noProof/>
            <w:webHidden/>
          </w:rPr>
          <w:t>44</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728" w:history="1">
        <w:r w:rsidRPr="00DD352E">
          <w:rPr>
            <w:rStyle w:val="Hyperlink"/>
            <w:noProof/>
          </w:rPr>
          <w:t>3.2.1 Login and JWT Processing</w:t>
        </w:r>
        <w:r>
          <w:rPr>
            <w:noProof/>
            <w:webHidden/>
          </w:rPr>
          <w:tab/>
        </w:r>
        <w:r>
          <w:rPr>
            <w:noProof/>
            <w:webHidden/>
          </w:rPr>
          <w:fldChar w:fldCharType="begin"/>
        </w:r>
        <w:r>
          <w:rPr>
            <w:noProof/>
            <w:webHidden/>
          </w:rPr>
          <w:instrText xml:space="preserve"> PAGEREF _Toc237135728 \h </w:instrText>
        </w:r>
        <w:r>
          <w:rPr>
            <w:noProof/>
            <w:webHidden/>
          </w:rPr>
        </w:r>
        <w:r>
          <w:rPr>
            <w:noProof/>
            <w:webHidden/>
          </w:rPr>
          <w:fldChar w:fldCharType="separate"/>
        </w:r>
        <w:r>
          <w:rPr>
            <w:noProof/>
            <w:webHidden/>
          </w:rPr>
          <w:t>44</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729" w:history="1">
        <w:r w:rsidRPr="00DD352E">
          <w:rPr>
            <w:rStyle w:val="Hyperlink"/>
            <w:noProof/>
          </w:rPr>
          <w:t>3.2.2 URL Rules and Ownership Checks</w:t>
        </w:r>
        <w:r>
          <w:rPr>
            <w:noProof/>
            <w:webHidden/>
          </w:rPr>
          <w:tab/>
        </w:r>
        <w:r>
          <w:rPr>
            <w:noProof/>
            <w:webHidden/>
          </w:rPr>
          <w:fldChar w:fldCharType="begin"/>
        </w:r>
        <w:r>
          <w:rPr>
            <w:noProof/>
            <w:webHidden/>
          </w:rPr>
          <w:instrText xml:space="preserve"> PAGEREF _Toc237135729 \h </w:instrText>
        </w:r>
        <w:r>
          <w:rPr>
            <w:noProof/>
            <w:webHidden/>
          </w:rPr>
        </w:r>
        <w:r>
          <w:rPr>
            <w:noProof/>
            <w:webHidden/>
          </w:rPr>
          <w:fldChar w:fldCharType="separate"/>
        </w:r>
        <w:r>
          <w:rPr>
            <w:noProof/>
            <w:webHidden/>
          </w:rPr>
          <w:t>45</w:t>
        </w:r>
        <w:r>
          <w:rPr>
            <w:noProof/>
            <w:webHidden/>
          </w:rPr>
          <w:fldChar w:fldCharType="end"/>
        </w:r>
      </w:hyperlink>
    </w:p>
    <w:p w:rsidR="000542FB" w:rsidRDefault="000542FB">
      <w:pPr>
        <w:pStyle w:val="TOC2"/>
        <w:tabs>
          <w:tab w:val="right" w:leader="dot" w:pos="8778"/>
        </w:tabs>
        <w:rPr>
          <w:rFonts w:asciiTheme="minorHAnsi" w:eastAsiaTheme="minorEastAsia" w:hAnsiTheme="minorHAnsi"/>
          <w:noProof/>
          <w:kern w:val="0"/>
          <w:sz w:val="22"/>
          <w:szCs w:val="22"/>
          <w14:ligatures w14:val="none"/>
        </w:rPr>
      </w:pPr>
      <w:hyperlink w:anchor="_Toc237135730" w:history="1">
        <w:r w:rsidRPr="00DD352E">
          <w:rPr>
            <w:rStyle w:val="Hyperlink"/>
            <w:noProof/>
          </w:rPr>
          <w:t>3.3 CV Ingestion and Validation</w:t>
        </w:r>
        <w:r>
          <w:rPr>
            <w:noProof/>
            <w:webHidden/>
          </w:rPr>
          <w:tab/>
        </w:r>
        <w:r>
          <w:rPr>
            <w:noProof/>
            <w:webHidden/>
          </w:rPr>
          <w:fldChar w:fldCharType="begin"/>
        </w:r>
        <w:r>
          <w:rPr>
            <w:noProof/>
            <w:webHidden/>
          </w:rPr>
          <w:instrText xml:space="preserve"> PAGEREF _Toc237135730 \h </w:instrText>
        </w:r>
        <w:r>
          <w:rPr>
            <w:noProof/>
            <w:webHidden/>
          </w:rPr>
        </w:r>
        <w:r>
          <w:rPr>
            <w:noProof/>
            <w:webHidden/>
          </w:rPr>
          <w:fldChar w:fldCharType="separate"/>
        </w:r>
        <w:r>
          <w:rPr>
            <w:noProof/>
            <w:webHidden/>
          </w:rPr>
          <w:t>46</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731" w:history="1">
        <w:r w:rsidRPr="00DD352E">
          <w:rPr>
            <w:rStyle w:val="Hyperlink"/>
            <w:noProof/>
          </w:rPr>
          <w:t>3.3.1 Upload and Manual Creation</w:t>
        </w:r>
        <w:r>
          <w:rPr>
            <w:noProof/>
            <w:webHidden/>
          </w:rPr>
          <w:tab/>
        </w:r>
        <w:r>
          <w:rPr>
            <w:noProof/>
            <w:webHidden/>
          </w:rPr>
          <w:fldChar w:fldCharType="begin"/>
        </w:r>
        <w:r>
          <w:rPr>
            <w:noProof/>
            <w:webHidden/>
          </w:rPr>
          <w:instrText xml:space="preserve"> PAGEREF _Toc237135731 \h </w:instrText>
        </w:r>
        <w:r>
          <w:rPr>
            <w:noProof/>
            <w:webHidden/>
          </w:rPr>
        </w:r>
        <w:r>
          <w:rPr>
            <w:noProof/>
            <w:webHidden/>
          </w:rPr>
          <w:fldChar w:fldCharType="separate"/>
        </w:r>
        <w:r>
          <w:rPr>
            <w:noProof/>
            <w:webHidden/>
          </w:rPr>
          <w:t>46</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732" w:history="1">
        <w:r w:rsidRPr="00DD352E">
          <w:rPr>
            <w:rStyle w:val="Hyperlink"/>
            <w:noProof/>
          </w:rPr>
          <w:t>3.3.2 File Validation and Extraction</w:t>
        </w:r>
        <w:r>
          <w:rPr>
            <w:noProof/>
            <w:webHidden/>
          </w:rPr>
          <w:tab/>
        </w:r>
        <w:r>
          <w:rPr>
            <w:noProof/>
            <w:webHidden/>
          </w:rPr>
          <w:fldChar w:fldCharType="begin"/>
        </w:r>
        <w:r>
          <w:rPr>
            <w:noProof/>
            <w:webHidden/>
          </w:rPr>
          <w:instrText xml:space="preserve"> PAGEREF _Toc237135732 \h </w:instrText>
        </w:r>
        <w:r>
          <w:rPr>
            <w:noProof/>
            <w:webHidden/>
          </w:rPr>
        </w:r>
        <w:r>
          <w:rPr>
            <w:noProof/>
            <w:webHidden/>
          </w:rPr>
          <w:fldChar w:fldCharType="separate"/>
        </w:r>
        <w:r>
          <w:rPr>
            <w:noProof/>
            <w:webHidden/>
          </w:rPr>
          <w:t>47</w:t>
        </w:r>
        <w:r>
          <w:rPr>
            <w:noProof/>
            <w:webHidden/>
          </w:rPr>
          <w:fldChar w:fldCharType="end"/>
        </w:r>
      </w:hyperlink>
    </w:p>
    <w:p w:rsidR="000542FB" w:rsidRDefault="000542FB">
      <w:pPr>
        <w:pStyle w:val="TOC2"/>
        <w:tabs>
          <w:tab w:val="right" w:leader="dot" w:pos="8778"/>
        </w:tabs>
        <w:rPr>
          <w:rFonts w:asciiTheme="minorHAnsi" w:eastAsiaTheme="minorEastAsia" w:hAnsiTheme="minorHAnsi"/>
          <w:noProof/>
          <w:kern w:val="0"/>
          <w:sz w:val="22"/>
          <w:szCs w:val="22"/>
          <w14:ligatures w14:val="none"/>
        </w:rPr>
      </w:pPr>
      <w:hyperlink w:anchor="_Toc237135733" w:history="1">
        <w:r w:rsidRPr="00DD352E">
          <w:rPr>
            <w:rStyle w:val="Hyperlink"/>
            <w:noProof/>
          </w:rPr>
          <w:t>3.4 Text Normalization and TF-IDF Implementation</w:t>
        </w:r>
        <w:r>
          <w:rPr>
            <w:noProof/>
            <w:webHidden/>
          </w:rPr>
          <w:tab/>
        </w:r>
        <w:r>
          <w:rPr>
            <w:noProof/>
            <w:webHidden/>
          </w:rPr>
          <w:fldChar w:fldCharType="begin"/>
        </w:r>
        <w:r>
          <w:rPr>
            <w:noProof/>
            <w:webHidden/>
          </w:rPr>
          <w:instrText xml:space="preserve"> PAGEREF _Toc237135733 \h </w:instrText>
        </w:r>
        <w:r>
          <w:rPr>
            <w:noProof/>
            <w:webHidden/>
          </w:rPr>
        </w:r>
        <w:r>
          <w:rPr>
            <w:noProof/>
            <w:webHidden/>
          </w:rPr>
          <w:fldChar w:fldCharType="separate"/>
        </w:r>
        <w:r>
          <w:rPr>
            <w:noProof/>
            <w:webHidden/>
          </w:rPr>
          <w:t>48</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734" w:history="1">
        <w:r w:rsidRPr="00DD352E">
          <w:rPr>
            <w:rStyle w:val="Hyperlink"/>
            <w:noProof/>
          </w:rPr>
          <w:t>3.4.1 Text Normalization</w:t>
        </w:r>
        <w:r>
          <w:rPr>
            <w:noProof/>
            <w:webHidden/>
          </w:rPr>
          <w:tab/>
        </w:r>
        <w:r>
          <w:rPr>
            <w:noProof/>
            <w:webHidden/>
          </w:rPr>
          <w:fldChar w:fldCharType="begin"/>
        </w:r>
        <w:r>
          <w:rPr>
            <w:noProof/>
            <w:webHidden/>
          </w:rPr>
          <w:instrText xml:space="preserve"> PAGEREF _Toc237135734 \h </w:instrText>
        </w:r>
        <w:r>
          <w:rPr>
            <w:noProof/>
            <w:webHidden/>
          </w:rPr>
        </w:r>
        <w:r>
          <w:rPr>
            <w:noProof/>
            <w:webHidden/>
          </w:rPr>
          <w:fldChar w:fldCharType="separate"/>
        </w:r>
        <w:r>
          <w:rPr>
            <w:noProof/>
            <w:webHidden/>
          </w:rPr>
          <w:t>48</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735" w:history="1">
        <w:r w:rsidRPr="00DD352E">
          <w:rPr>
            <w:rStyle w:val="Hyperlink"/>
            <w:noProof/>
          </w:rPr>
          <w:t>3.4.2 Static Corpus and Vector Construction</w:t>
        </w:r>
        <w:r>
          <w:rPr>
            <w:noProof/>
            <w:webHidden/>
          </w:rPr>
          <w:tab/>
        </w:r>
        <w:r>
          <w:rPr>
            <w:noProof/>
            <w:webHidden/>
          </w:rPr>
          <w:fldChar w:fldCharType="begin"/>
        </w:r>
        <w:r>
          <w:rPr>
            <w:noProof/>
            <w:webHidden/>
          </w:rPr>
          <w:instrText xml:space="preserve"> PAGEREF _Toc237135735 \h </w:instrText>
        </w:r>
        <w:r>
          <w:rPr>
            <w:noProof/>
            <w:webHidden/>
          </w:rPr>
        </w:r>
        <w:r>
          <w:rPr>
            <w:noProof/>
            <w:webHidden/>
          </w:rPr>
          <w:fldChar w:fldCharType="separate"/>
        </w:r>
        <w:r>
          <w:rPr>
            <w:noProof/>
            <w:webHidden/>
          </w:rPr>
          <w:t>48</w:t>
        </w:r>
        <w:r>
          <w:rPr>
            <w:noProof/>
            <w:webHidden/>
          </w:rPr>
          <w:fldChar w:fldCharType="end"/>
        </w:r>
      </w:hyperlink>
    </w:p>
    <w:p w:rsidR="000542FB" w:rsidRDefault="000542FB">
      <w:pPr>
        <w:pStyle w:val="TOC2"/>
        <w:tabs>
          <w:tab w:val="right" w:leader="dot" w:pos="8778"/>
        </w:tabs>
        <w:rPr>
          <w:rFonts w:asciiTheme="minorHAnsi" w:eastAsiaTheme="minorEastAsia" w:hAnsiTheme="minorHAnsi"/>
          <w:noProof/>
          <w:kern w:val="0"/>
          <w:sz w:val="22"/>
          <w:szCs w:val="22"/>
          <w14:ligatures w14:val="none"/>
        </w:rPr>
      </w:pPr>
      <w:hyperlink w:anchor="_Toc237135736" w:history="1">
        <w:r w:rsidRPr="00DD352E">
          <w:rPr>
            <w:rStyle w:val="Hyperlink"/>
            <w:noProof/>
          </w:rPr>
          <w:t>3.5 Matching and Recommendation Implementation</w:t>
        </w:r>
        <w:r>
          <w:rPr>
            <w:noProof/>
            <w:webHidden/>
          </w:rPr>
          <w:tab/>
        </w:r>
        <w:r>
          <w:rPr>
            <w:noProof/>
            <w:webHidden/>
          </w:rPr>
          <w:fldChar w:fldCharType="begin"/>
        </w:r>
        <w:r>
          <w:rPr>
            <w:noProof/>
            <w:webHidden/>
          </w:rPr>
          <w:instrText xml:space="preserve"> PAGEREF _Toc237135736 \h </w:instrText>
        </w:r>
        <w:r>
          <w:rPr>
            <w:noProof/>
            <w:webHidden/>
          </w:rPr>
        </w:r>
        <w:r>
          <w:rPr>
            <w:noProof/>
            <w:webHidden/>
          </w:rPr>
          <w:fldChar w:fldCharType="separate"/>
        </w:r>
        <w:r>
          <w:rPr>
            <w:noProof/>
            <w:webHidden/>
          </w:rPr>
          <w:t>49</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737" w:history="1">
        <w:r w:rsidRPr="00DD352E">
          <w:rPr>
            <w:rStyle w:val="Hyperlink"/>
            <w:noProof/>
          </w:rPr>
          <w:t>3.5.1 Scoring Service</w:t>
        </w:r>
        <w:r>
          <w:rPr>
            <w:noProof/>
            <w:webHidden/>
          </w:rPr>
          <w:tab/>
        </w:r>
        <w:r>
          <w:rPr>
            <w:noProof/>
            <w:webHidden/>
          </w:rPr>
          <w:fldChar w:fldCharType="begin"/>
        </w:r>
        <w:r>
          <w:rPr>
            <w:noProof/>
            <w:webHidden/>
          </w:rPr>
          <w:instrText xml:space="preserve"> PAGEREF _Toc237135737 \h </w:instrText>
        </w:r>
        <w:r>
          <w:rPr>
            <w:noProof/>
            <w:webHidden/>
          </w:rPr>
        </w:r>
        <w:r>
          <w:rPr>
            <w:noProof/>
            <w:webHidden/>
          </w:rPr>
          <w:fldChar w:fldCharType="separate"/>
        </w:r>
        <w:r>
          <w:rPr>
            <w:noProof/>
            <w:webHidden/>
          </w:rPr>
          <w:t>49</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738" w:history="1">
        <w:r w:rsidRPr="00DD352E">
          <w:rPr>
            <w:rStyle w:val="Hyperlink"/>
            <w:noProof/>
          </w:rPr>
          <w:t>3.5.2 Matching Orchestration and Persistence</w:t>
        </w:r>
        <w:r>
          <w:rPr>
            <w:noProof/>
            <w:webHidden/>
          </w:rPr>
          <w:tab/>
        </w:r>
        <w:r>
          <w:rPr>
            <w:noProof/>
            <w:webHidden/>
          </w:rPr>
          <w:fldChar w:fldCharType="begin"/>
        </w:r>
        <w:r>
          <w:rPr>
            <w:noProof/>
            <w:webHidden/>
          </w:rPr>
          <w:instrText xml:space="preserve"> PAGEREF _Toc237135738 \h </w:instrText>
        </w:r>
        <w:r>
          <w:rPr>
            <w:noProof/>
            <w:webHidden/>
          </w:rPr>
        </w:r>
        <w:r>
          <w:rPr>
            <w:noProof/>
            <w:webHidden/>
          </w:rPr>
          <w:fldChar w:fldCharType="separate"/>
        </w:r>
        <w:r>
          <w:rPr>
            <w:noProof/>
            <w:webHidden/>
          </w:rPr>
          <w:t>50</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739" w:history="1">
        <w:r w:rsidRPr="00DD352E">
          <w:rPr>
            <w:rStyle w:val="Hyperlink"/>
            <w:noProof/>
          </w:rPr>
          <w:t>3.5.3 Recommendation Service</w:t>
        </w:r>
        <w:r>
          <w:rPr>
            <w:noProof/>
            <w:webHidden/>
          </w:rPr>
          <w:tab/>
        </w:r>
        <w:r>
          <w:rPr>
            <w:noProof/>
            <w:webHidden/>
          </w:rPr>
          <w:fldChar w:fldCharType="begin"/>
        </w:r>
        <w:r>
          <w:rPr>
            <w:noProof/>
            <w:webHidden/>
          </w:rPr>
          <w:instrText xml:space="preserve"> PAGEREF _Toc237135739 \h </w:instrText>
        </w:r>
        <w:r>
          <w:rPr>
            <w:noProof/>
            <w:webHidden/>
          </w:rPr>
        </w:r>
        <w:r>
          <w:rPr>
            <w:noProof/>
            <w:webHidden/>
          </w:rPr>
          <w:fldChar w:fldCharType="separate"/>
        </w:r>
        <w:r>
          <w:rPr>
            <w:noProof/>
            <w:webHidden/>
          </w:rPr>
          <w:t>51</w:t>
        </w:r>
        <w:r>
          <w:rPr>
            <w:noProof/>
            <w:webHidden/>
          </w:rPr>
          <w:fldChar w:fldCharType="end"/>
        </w:r>
      </w:hyperlink>
    </w:p>
    <w:p w:rsidR="000542FB" w:rsidRDefault="000542FB">
      <w:pPr>
        <w:pStyle w:val="TOC2"/>
        <w:tabs>
          <w:tab w:val="right" w:leader="dot" w:pos="8778"/>
        </w:tabs>
        <w:rPr>
          <w:rFonts w:asciiTheme="minorHAnsi" w:eastAsiaTheme="minorEastAsia" w:hAnsiTheme="minorHAnsi"/>
          <w:noProof/>
          <w:kern w:val="0"/>
          <w:sz w:val="22"/>
          <w:szCs w:val="22"/>
          <w14:ligatures w14:val="none"/>
        </w:rPr>
      </w:pPr>
      <w:hyperlink w:anchor="_Toc237135740" w:history="1">
        <w:r w:rsidRPr="00DD352E">
          <w:rPr>
            <w:rStyle w:val="Hyperlink"/>
            <w:noProof/>
          </w:rPr>
          <w:t>3.6 Feedback Learning with Rocchio</w:t>
        </w:r>
        <w:r>
          <w:rPr>
            <w:noProof/>
            <w:webHidden/>
          </w:rPr>
          <w:tab/>
        </w:r>
        <w:r>
          <w:rPr>
            <w:noProof/>
            <w:webHidden/>
          </w:rPr>
          <w:fldChar w:fldCharType="begin"/>
        </w:r>
        <w:r>
          <w:rPr>
            <w:noProof/>
            <w:webHidden/>
          </w:rPr>
          <w:instrText xml:space="preserve"> PAGEREF _Toc237135740 \h </w:instrText>
        </w:r>
        <w:r>
          <w:rPr>
            <w:noProof/>
            <w:webHidden/>
          </w:rPr>
        </w:r>
        <w:r>
          <w:rPr>
            <w:noProof/>
            <w:webHidden/>
          </w:rPr>
          <w:fldChar w:fldCharType="separate"/>
        </w:r>
        <w:r>
          <w:rPr>
            <w:noProof/>
            <w:webHidden/>
          </w:rPr>
          <w:t>51</w:t>
        </w:r>
        <w:r>
          <w:rPr>
            <w:noProof/>
            <w:webHidden/>
          </w:rPr>
          <w:fldChar w:fldCharType="end"/>
        </w:r>
      </w:hyperlink>
    </w:p>
    <w:p w:rsidR="000542FB" w:rsidRDefault="000542FB">
      <w:pPr>
        <w:pStyle w:val="TOC2"/>
        <w:tabs>
          <w:tab w:val="right" w:leader="dot" w:pos="8778"/>
        </w:tabs>
        <w:rPr>
          <w:rFonts w:asciiTheme="minorHAnsi" w:eastAsiaTheme="minorEastAsia" w:hAnsiTheme="minorHAnsi"/>
          <w:noProof/>
          <w:kern w:val="0"/>
          <w:sz w:val="22"/>
          <w:szCs w:val="22"/>
          <w14:ligatures w14:val="none"/>
        </w:rPr>
      </w:pPr>
      <w:hyperlink w:anchor="_Toc237135741" w:history="1">
        <w:r w:rsidRPr="00DD352E">
          <w:rPr>
            <w:rStyle w:val="Hyperlink"/>
            <w:noProof/>
          </w:rPr>
          <w:t>3.7 Application and Recruiter Workflow</w:t>
        </w:r>
        <w:r>
          <w:rPr>
            <w:noProof/>
            <w:webHidden/>
          </w:rPr>
          <w:tab/>
        </w:r>
        <w:r>
          <w:rPr>
            <w:noProof/>
            <w:webHidden/>
          </w:rPr>
          <w:fldChar w:fldCharType="begin"/>
        </w:r>
        <w:r>
          <w:rPr>
            <w:noProof/>
            <w:webHidden/>
          </w:rPr>
          <w:instrText xml:space="preserve"> PAGEREF _Toc237135741 \h </w:instrText>
        </w:r>
        <w:r>
          <w:rPr>
            <w:noProof/>
            <w:webHidden/>
          </w:rPr>
        </w:r>
        <w:r>
          <w:rPr>
            <w:noProof/>
            <w:webHidden/>
          </w:rPr>
          <w:fldChar w:fldCharType="separate"/>
        </w:r>
        <w:r>
          <w:rPr>
            <w:noProof/>
            <w:webHidden/>
          </w:rPr>
          <w:t>53</w:t>
        </w:r>
        <w:r>
          <w:rPr>
            <w:noProof/>
            <w:webHidden/>
          </w:rPr>
          <w:fldChar w:fldCharType="end"/>
        </w:r>
      </w:hyperlink>
    </w:p>
    <w:p w:rsidR="000542FB" w:rsidRDefault="000542FB">
      <w:pPr>
        <w:pStyle w:val="TOC2"/>
        <w:tabs>
          <w:tab w:val="right" w:leader="dot" w:pos="8778"/>
        </w:tabs>
        <w:rPr>
          <w:rFonts w:asciiTheme="minorHAnsi" w:eastAsiaTheme="minorEastAsia" w:hAnsiTheme="minorHAnsi"/>
          <w:noProof/>
          <w:kern w:val="0"/>
          <w:sz w:val="22"/>
          <w:szCs w:val="22"/>
          <w14:ligatures w14:val="none"/>
        </w:rPr>
      </w:pPr>
      <w:hyperlink w:anchor="_Toc237135742" w:history="1">
        <w:r w:rsidRPr="00DD352E">
          <w:rPr>
            <w:rStyle w:val="Hyperlink"/>
            <w:noProof/>
          </w:rPr>
          <w:t>3.8 AutoFit and Background Processing</w:t>
        </w:r>
        <w:r>
          <w:rPr>
            <w:noProof/>
            <w:webHidden/>
          </w:rPr>
          <w:tab/>
        </w:r>
        <w:r>
          <w:rPr>
            <w:noProof/>
            <w:webHidden/>
          </w:rPr>
          <w:fldChar w:fldCharType="begin"/>
        </w:r>
        <w:r>
          <w:rPr>
            <w:noProof/>
            <w:webHidden/>
          </w:rPr>
          <w:instrText xml:space="preserve"> PAGEREF _Toc237135742 \h </w:instrText>
        </w:r>
        <w:r>
          <w:rPr>
            <w:noProof/>
            <w:webHidden/>
          </w:rPr>
        </w:r>
        <w:r>
          <w:rPr>
            <w:noProof/>
            <w:webHidden/>
          </w:rPr>
          <w:fldChar w:fldCharType="separate"/>
        </w:r>
        <w:r>
          <w:rPr>
            <w:noProof/>
            <w:webHidden/>
          </w:rPr>
          <w:t>54</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743" w:history="1">
        <w:r w:rsidRPr="00DD352E">
          <w:rPr>
            <w:rStyle w:val="Hyperlink"/>
            <w:noProof/>
          </w:rPr>
          <w:t>3.8.1 Async Executor and Scheduler</w:t>
        </w:r>
        <w:r>
          <w:rPr>
            <w:noProof/>
            <w:webHidden/>
          </w:rPr>
          <w:tab/>
        </w:r>
        <w:r>
          <w:rPr>
            <w:noProof/>
            <w:webHidden/>
          </w:rPr>
          <w:fldChar w:fldCharType="begin"/>
        </w:r>
        <w:r>
          <w:rPr>
            <w:noProof/>
            <w:webHidden/>
          </w:rPr>
          <w:instrText xml:space="preserve"> PAGEREF _Toc237135743 \h </w:instrText>
        </w:r>
        <w:r>
          <w:rPr>
            <w:noProof/>
            <w:webHidden/>
          </w:rPr>
        </w:r>
        <w:r>
          <w:rPr>
            <w:noProof/>
            <w:webHidden/>
          </w:rPr>
          <w:fldChar w:fldCharType="separate"/>
        </w:r>
        <w:r>
          <w:rPr>
            <w:noProof/>
            <w:webHidden/>
          </w:rPr>
          <w:t>54</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744" w:history="1">
        <w:r w:rsidRPr="00DD352E">
          <w:rPr>
            <w:rStyle w:val="Hyperlink"/>
            <w:noProof/>
          </w:rPr>
          <w:t>3.8.2 Auto-Apply</w:t>
        </w:r>
        <w:r>
          <w:rPr>
            <w:noProof/>
            <w:webHidden/>
          </w:rPr>
          <w:tab/>
        </w:r>
        <w:r>
          <w:rPr>
            <w:noProof/>
            <w:webHidden/>
          </w:rPr>
          <w:fldChar w:fldCharType="begin"/>
        </w:r>
        <w:r>
          <w:rPr>
            <w:noProof/>
            <w:webHidden/>
          </w:rPr>
          <w:instrText xml:space="preserve"> PAGEREF _Toc237135744 \h </w:instrText>
        </w:r>
        <w:r>
          <w:rPr>
            <w:noProof/>
            <w:webHidden/>
          </w:rPr>
        </w:r>
        <w:r>
          <w:rPr>
            <w:noProof/>
            <w:webHidden/>
          </w:rPr>
          <w:fldChar w:fldCharType="separate"/>
        </w:r>
        <w:r>
          <w:rPr>
            <w:noProof/>
            <w:webHidden/>
          </w:rPr>
          <w:t>54</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745" w:history="1">
        <w:r w:rsidRPr="00DD352E">
          <w:rPr>
            <w:rStyle w:val="Hyperlink"/>
            <w:noProof/>
          </w:rPr>
          <w:t>3.8.3 Notification Guard and Delivery</w:t>
        </w:r>
        <w:r>
          <w:rPr>
            <w:noProof/>
            <w:webHidden/>
          </w:rPr>
          <w:tab/>
        </w:r>
        <w:r>
          <w:rPr>
            <w:noProof/>
            <w:webHidden/>
          </w:rPr>
          <w:fldChar w:fldCharType="begin"/>
        </w:r>
        <w:r>
          <w:rPr>
            <w:noProof/>
            <w:webHidden/>
          </w:rPr>
          <w:instrText xml:space="preserve"> PAGEREF _Toc237135745 \h </w:instrText>
        </w:r>
        <w:r>
          <w:rPr>
            <w:noProof/>
            <w:webHidden/>
          </w:rPr>
        </w:r>
        <w:r>
          <w:rPr>
            <w:noProof/>
            <w:webHidden/>
          </w:rPr>
          <w:fldChar w:fldCharType="separate"/>
        </w:r>
        <w:r>
          <w:rPr>
            <w:noProof/>
            <w:webHidden/>
          </w:rPr>
          <w:t>54</w:t>
        </w:r>
        <w:r>
          <w:rPr>
            <w:noProof/>
            <w:webHidden/>
          </w:rPr>
          <w:fldChar w:fldCharType="end"/>
        </w:r>
      </w:hyperlink>
    </w:p>
    <w:p w:rsidR="000542FB" w:rsidRDefault="000542FB">
      <w:pPr>
        <w:pStyle w:val="TOC2"/>
        <w:tabs>
          <w:tab w:val="right" w:leader="dot" w:pos="8778"/>
        </w:tabs>
        <w:rPr>
          <w:rFonts w:asciiTheme="minorHAnsi" w:eastAsiaTheme="minorEastAsia" w:hAnsiTheme="minorHAnsi"/>
          <w:noProof/>
          <w:kern w:val="0"/>
          <w:sz w:val="22"/>
          <w:szCs w:val="22"/>
          <w14:ligatures w14:val="none"/>
        </w:rPr>
      </w:pPr>
      <w:hyperlink w:anchor="_Toc237135746" w:history="1">
        <w:r w:rsidRPr="00DD352E">
          <w:rPr>
            <w:rStyle w:val="Hyperlink"/>
            <w:noProof/>
          </w:rPr>
          <w:t>3.9 Email Action and Audit Implementation</w:t>
        </w:r>
        <w:r>
          <w:rPr>
            <w:noProof/>
            <w:webHidden/>
          </w:rPr>
          <w:tab/>
        </w:r>
        <w:r>
          <w:rPr>
            <w:noProof/>
            <w:webHidden/>
          </w:rPr>
          <w:fldChar w:fldCharType="begin"/>
        </w:r>
        <w:r>
          <w:rPr>
            <w:noProof/>
            <w:webHidden/>
          </w:rPr>
          <w:instrText xml:space="preserve"> PAGEREF _Toc237135746 \h </w:instrText>
        </w:r>
        <w:r>
          <w:rPr>
            <w:noProof/>
            <w:webHidden/>
          </w:rPr>
        </w:r>
        <w:r>
          <w:rPr>
            <w:noProof/>
            <w:webHidden/>
          </w:rPr>
          <w:fldChar w:fldCharType="separate"/>
        </w:r>
        <w:r>
          <w:rPr>
            <w:noProof/>
            <w:webHidden/>
          </w:rPr>
          <w:t>55</w:t>
        </w:r>
        <w:r>
          <w:rPr>
            <w:noProof/>
            <w:webHidden/>
          </w:rPr>
          <w:fldChar w:fldCharType="end"/>
        </w:r>
      </w:hyperlink>
    </w:p>
    <w:p w:rsidR="000542FB" w:rsidRDefault="000542FB">
      <w:pPr>
        <w:pStyle w:val="TOC2"/>
        <w:tabs>
          <w:tab w:val="right" w:leader="dot" w:pos="8778"/>
        </w:tabs>
        <w:rPr>
          <w:rFonts w:asciiTheme="minorHAnsi" w:eastAsiaTheme="minorEastAsia" w:hAnsiTheme="minorHAnsi"/>
          <w:noProof/>
          <w:kern w:val="0"/>
          <w:sz w:val="22"/>
          <w:szCs w:val="22"/>
          <w14:ligatures w14:val="none"/>
        </w:rPr>
      </w:pPr>
      <w:hyperlink w:anchor="_Toc237135747" w:history="1">
        <w:r w:rsidRPr="00DD352E">
          <w:rPr>
            <w:rStyle w:val="Hyperlink"/>
            <w:noProof/>
          </w:rPr>
          <w:t>3.10 Persistence and API Implementation</w:t>
        </w:r>
        <w:r>
          <w:rPr>
            <w:noProof/>
            <w:webHidden/>
          </w:rPr>
          <w:tab/>
        </w:r>
        <w:r>
          <w:rPr>
            <w:noProof/>
            <w:webHidden/>
          </w:rPr>
          <w:fldChar w:fldCharType="begin"/>
        </w:r>
        <w:r>
          <w:rPr>
            <w:noProof/>
            <w:webHidden/>
          </w:rPr>
          <w:instrText xml:space="preserve"> PAGEREF _Toc237135747 \h </w:instrText>
        </w:r>
        <w:r>
          <w:rPr>
            <w:noProof/>
            <w:webHidden/>
          </w:rPr>
        </w:r>
        <w:r>
          <w:rPr>
            <w:noProof/>
            <w:webHidden/>
          </w:rPr>
          <w:fldChar w:fldCharType="separate"/>
        </w:r>
        <w:r>
          <w:rPr>
            <w:noProof/>
            <w:webHidden/>
          </w:rPr>
          <w:t>56</w:t>
        </w:r>
        <w:r>
          <w:rPr>
            <w:noProof/>
            <w:webHidden/>
          </w:rPr>
          <w:fldChar w:fldCharType="end"/>
        </w:r>
      </w:hyperlink>
    </w:p>
    <w:p w:rsidR="000542FB" w:rsidRDefault="000542FB">
      <w:pPr>
        <w:pStyle w:val="TOC2"/>
        <w:tabs>
          <w:tab w:val="right" w:leader="dot" w:pos="8778"/>
        </w:tabs>
        <w:rPr>
          <w:rFonts w:asciiTheme="minorHAnsi" w:eastAsiaTheme="minorEastAsia" w:hAnsiTheme="minorHAnsi"/>
          <w:noProof/>
          <w:kern w:val="0"/>
          <w:sz w:val="22"/>
          <w:szCs w:val="22"/>
          <w14:ligatures w14:val="none"/>
        </w:rPr>
      </w:pPr>
      <w:hyperlink w:anchor="_Toc237135748" w:history="1">
        <w:r w:rsidRPr="00DD352E">
          <w:rPr>
            <w:rStyle w:val="Hyperlink"/>
            <w:noProof/>
          </w:rPr>
          <w:t>3.11 Frontend Integration</w:t>
        </w:r>
        <w:r>
          <w:rPr>
            <w:noProof/>
            <w:webHidden/>
          </w:rPr>
          <w:tab/>
        </w:r>
        <w:r>
          <w:rPr>
            <w:noProof/>
            <w:webHidden/>
          </w:rPr>
          <w:fldChar w:fldCharType="begin"/>
        </w:r>
        <w:r>
          <w:rPr>
            <w:noProof/>
            <w:webHidden/>
          </w:rPr>
          <w:instrText xml:space="preserve"> PAGEREF _Toc237135748 \h </w:instrText>
        </w:r>
        <w:r>
          <w:rPr>
            <w:noProof/>
            <w:webHidden/>
          </w:rPr>
        </w:r>
        <w:r>
          <w:rPr>
            <w:noProof/>
            <w:webHidden/>
          </w:rPr>
          <w:fldChar w:fldCharType="separate"/>
        </w:r>
        <w:r>
          <w:rPr>
            <w:noProof/>
            <w:webHidden/>
          </w:rPr>
          <w:t>57</w:t>
        </w:r>
        <w:r>
          <w:rPr>
            <w:noProof/>
            <w:webHidden/>
          </w:rPr>
          <w:fldChar w:fldCharType="end"/>
        </w:r>
      </w:hyperlink>
    </w:p>
    <w:p w:rsidR="000542FB" w:rsidRDefault="000542FB">
      <w:pPr>
        <w:pStyle w:val="TOC2"/>
        <w:tabs>
          <w:tab w:val="right" w:leader="dot" w:pos="8778"/>
        </w:tabs>
        <w:rPr>
          <w:rFonts w:asciiTheme="minorHAnsi" w:eastAsiaTheme="minorEastAsia" w:hAnsiTheme="minorHAnsi"/>
          <w:noProof/>
          <w:kern w:val="0"/>
          <w:sz w:val="22"/>
          <w:szCs w:val="22"/>
          <w14:ligatures w14:val="none"/>
        </w:rPr>
      </w:pPr>
      <w:hyperlink w:anchor="_Toc237135749" w:history="1">
        <w:r w:rsidRPr="00DD352E">
          <w:rPr>
            <w:rStyle w:val="Hyperlink"/>
            <w:noProof/>
          </w:rPr>
          <w:t>3.12 Deployment and Observability Implementation</w:t>
        </w:r>
        <w:r>
          <w:rPr>
            <w:noProof/>
            <w:webHidden/>
          </w:rPr>
          <w:tab/>
        </w:r>
        <w:r>
          <w:rPr>
            <w:noProof/>
            <w:webHidden/>
          </w:rPr>
          <w:fldChar w:fldCharType="begin"/>
        </w:r>
        <w:r>
          <w:rPr>
            <w:noProof/>
            <w:webHidden/>
          </w:rPr>
          <w:instrText xml:space="preserve"> PAGEREF _Toc237135749 \h </w:instrText>
        </w:r>
        <w:r>
          <w:rPr>
            <w:noProof/>
            <w:webHidden/>
          </w:rPr>
        </w:r>
        <w:r>
          <w:rPr>
            <w:noProof/>
            <w:webHidden/>
          </w:rPr>
          <w:fldChar w:fldCharType="separate"/>
        </w:r>
        <w:r>
          <w:rPr>
            <w:noProof/>
            <w:webHidden/>
          </w:rPr>
          <w:t>61</w:t>
        </w:r>
        <w:r>
          <w:rPr>
            <w:noProof/>
            <w:webHidden/>
          </w:rPr>
          <w:fldChar w:fldCharType="end"/>
        </w:r>
      </w:hyperlink>
    </w:p>
    <w:p w:rsidR="000542FB" w:rsidRDefault="000542FB">
      <w:pPr>
        <w:pStyle w:val="TOC2"/>
        <w:tabs>
          <w:tab w:val="right" w:leader="dot" w:pos="8778"/>
        </w:tabs>
        <w:rPr>
          <w:rFonts w:asciiTheme="minorHAnsi" w:eastAsiaTheme="minorEastAsia" w:hAnsiTheme="minorHAnsi"/>
          <w:noProof/>
          <w:kern w:val="0"/>
          <w:sz w:val="22"/>
          <w:szCs w:val="22"/>
          <w14:ligatures w14:val="none"/>
        </w:rPr>
      </w:pPr>
      <w:hyperlink w:anchor="_Toc237135750" w:history="1">
        <w:r w:rsidRPr="00DD352E">
          <w:rPr>
            <w:rStyle w:val="Hyperlink"/>
            <w:noProof/>
          </w:rPr>
          <w:t>3.13 Implementation Limitations</w:t>
        </w:r>
        <w:r>
          <w:rPr>
            <w:noProof/>
            <w:webHidden/>
          </w:rPr>
          <w:tab/>
        </w:r>
        <w:r>
          <w:rPr>
            <w:noProof/>
            <w:webHidden/>
          </w:rPr>
          <w:fldChar w:fldCharType="begin"/>
        </w:r>
        <w:r>
          <w:rPr>
            <w:noProof/>
            <w:webHidden/>
          </w:rPr>
          <w:instrText xml:space="preserve"> PAGEREF _Toc237135750 \h </w:instrText>
        </w:r>
        <w:r>
          <w:rPr>
            <w:noProof/>
            <w:webHidden/>
          </w:rPr>
        </w:r>
        <w:r>
          <w:rPr>
            <w:noProof/>
            <w:webHidden/>
          </w:rPr>
          <w:fldChar w:fldCharType="separate"/>
        </w:r>
        <w:r>
          <w:rPr>
            <w:noProof/>
            <w:webHidden/>
          </w:rPr>
          <w:t>62</w:t>
        </w:r>
        <w:r>
          <w:rPr>
            <w:noProof/>
            <w:webHidden/>
          </w:rPr>
          <w:fldChar w:fldCharType="end"/>
        </w:r>
      </w:hyperlink>
    </w:p>
    <w:p w:rsidR="000542FB" w:rsidRDefault="000542FB">
      <w:pPr>
        <w:pStyle w:val="TOC2"/>
        <w:tabs>
          <w:tab w:val="right" w:leader="dot" w:pos="8778"/>
        </w:tabs>
        <w:rPr>
          <w:rFonts w:asciiTheme="minorHAnsi" w:eastAsiaTheme="minorEastAsia" w:hAnsiTheme="minorHAnsi"/>
          <w:noProof/>
          <w:kern w:val="0"/>
          <w:sz w:val="22"/>
          <w:szCs w:val="22"/>
          <w14:ligatures w14:val="none"/>
        </w:rPr>
      </w:pPr>
      <w:hyperlink w:anchor="_Toc237135751" w:history="1">
        <w:r w:rsidRPr="00DD352E">
          <w:rPr>
            <w:rStyle w:val="Hyperlink"/>
            <w:noProof/>
          </w:rPr>
          <w:t>3.14 Chapter Summary</w:t>
        </w:r>
        <w:r>
          <w:rPr>
            <w:noProof/>
            <w:webHidden/>
          </w:rPr>
          <w:tab/>
        </w:r>
        <w:r>
          <w:rPr>
            <w:noProof/>
            <w:webHidden/>
          </w:rPr>
          <w:fldChar w:fldCharType="begin"/>
        </w:r>
        <w:r>
          <w:rPr>
            <w:noProof/>
            <w:webHidden/>
          </w:rPr>
          <w:instrText xml:space="preserve"> PAGEREF _Toc237135751 \h </w:instrText>
        </w:r>
        <w:r>
          <w:rPr>
            <w:noProof/>
            <w:webHidden/>
          </w:rPr>
        </w:r>
        <w:r>
          <w:rPr>
            <w:noProof/>
            <w:webHidden/>
          </w:rPr>
          <w:fldChar w:fldCharType="separate"/>
        </w:r>
        <w:r>
          <w:rPr>
            <w:noProof/>
            <w:webHidden/>
          </w:rPr>
          <w:t>63</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752" w:history="1">
        <w:r w:rsidRPr="00DD352E">
          <w:rPr>
            <w:rStyle w:val="Hyperlink"/>
            <w:noProof/>
          </w:rPr>
          <w:t>CHAPTER 4. TESTING AND EVALUATION</w:t>
        </w:r>
        <w:r>
          <w:rPr>
            <w:noProof/>
            <w:webHidden/>
          </w:rPr>
          <w:tab/>
        </w:r>
        <w:r>
          <w:rPr>
            <w:noProof/>
            <w:webHidden/>
          </w:rPr>
          <w:fldChar w:fldCharType="begin"/>
        </w:r>
        <w:r>
          <w:rPr>
            <w:noProof/>
            <w:webHidden/>
          </w:rPr>
          <w:instrText xml:space="preserve"> PAGEREF _Toc237135752 \h </w:instrText>
        </w:r>
        <w:r>
          <w:rPr>
            <w:noProof/>
            <w:webHidden/>
          </w:rPr>
        </w:r>
        <w:r>
          <w:rPr>
            <w:noProof/>
            <w:webHidden/>
          </w:rPr>
          <w:fldChar w:fldCharType="separate"/>
        </w:r>
        <w:r>
          <w:rPr>
            <w:noProof/>
            <w:webHidden/>
          </w:rPr>
          <w:t>64</w:t>
        </w:r>
        <w:r>
          <w:rPr>
            <w:noProof/>
            <w:webHidden/>
          </w:rPr>
          <w:fldChar w:fldCharType="end"/>
        </w:r>
      </w:hyperlink>
    </w:p>
    <w:p w:rsidR="000542FB" w:rsidRDefault="000542FB">
      <w:pPr>
        <w:pStyle w:val="TOC2"/>
        <w:tabs>
          <w:tab w:val="right" w:leader="dot" w:pos="8778"/>
        </w:tabs>
        <w:rPr>
          <w:rFonts w:asciiTheme="minorHAnsi" w:eastAsiaTheme="minorEastAsia" w:hAnsiTheme="minorHAnsi"/>
          <w:noProof/>
          <w:kern w:val="0"/>
          <w:sz w:val="22"/>
          <w:szCs w:val="22"/>
          <w14:ligatures w14:val="none"/>
        </w:rPr>
      </w:pPr>
      <w:hyperlink w:anchor="_Toc237135753" w:history="1">
        <w:r w:rsidRPr="00DD352E">
          <w:rPr>
            <w:rStyle w:val="Hyperlink"/>
            <w:noProof/>
          </w:rPr>
          <w:t>4.1 Evaluation Objectives</w:t>
        </w:r>
        <w:r>
          <w:rPr>
            <w:noProof/>
            <w:webHidden/>
          </w:rPr>
          <w:tab/>
        </w:r>
        <w:r>
          <w:rPr>
            <w:noProof/>
            <w:webHidden/>
          </w:rPr>
          <w:fldChar w:fldCharType="begin"/>
        </w:r>
        <w:r>
          <w:rPr>
            <w:noProof/>
            <w:webHidden/>
          </w:rPr>
          <w:instrText xml:space="preserve"> PAGEREF _Toc237135753 \h </w:instrText>
        </w:r>
        <w:r>
          <w:rPr>
            <w:noProof/>
            <w:webHidden/>
          </w:rPr>
        </w:r>
        <w:r>
          <w:rPr>
            <w:noProof/>
            <w:webHidden/>
          </w:rPr>
          <w:fldChar w:fldCharType="separate"/>
        </w:r>
        <w:r>
          <w:rPr>
            <w:noProof/>
            <w:webHidden/>
          </w:rPr>
          <w:t>64</w:t>
        </w:r>
        <w:r>
          <w:rPr>
            <w:noProof/>
            <w:webHidden/>
          </w:rPr>
          <w:fldChar w:fldCharType="end"/>
        </w:r>
      </w:hyperlink>
    </w:p>
    <w:p w:rsidR="000542FB" w:rsidRDefault="000542FB">
      <w:pPr>
        <w:pStyle w:val="TOC2"/>
        <w:tabs>
          <w:tab w:val="right" w:leader="dot" w:pos="8778"/>
        </w:tabs>
        <w:rPr>
          <w:rFonts w:asciiTheme="minorHAnsi" w:eastAsiaTheme="minorEastAsia" w:hAnsiTheme="minorHAnsi"/>
          <w:noProof/>
          <w:kern w:val="0"/>
          <w:sz w:val="22"/>
          <w:szCs w:val="22"/>
          <w14:ligatures w14:val="none"/>
        </w:rPr>
      </w:pPr>
      <w:hyperlink w:anchor="_Toc237135754" w:history="1">
        <w:r w:rsidRPr="00DD352E">
          <w:rPr>
            <w:rStyle w:val="Hyperlink"/>
            <w:noProof/>
          </w:rPr>
          <w:t>4.2 Evaluation Environment</w:t>
        </w:r>
        <w:r>
          <w:rPr>
            <w:noProof/>
            <w:webHidden/>
          </w:rPr>
          <w:tab/>
        </w:r>
        <w:r>
          <w:rPr>
            <w:noProof/>
            <w:webHidden/>
          </w:rPr>
          <w:fldChar w:fldCharType="begin"/>
        </w:r>
        <w:r>
          <w:rPr>
            <w:noProof/>
            <w:webHidden/>
          </w:rPr>
          <w:instrText xml:space="preserve"> PAGEREF _Toc237135754 \h </w:instrText>
        </w:r>
        <w:r>
          <w:rPr>
            <w:noProof/>
            <w:webHidden/>
          </w:rPr>
        </w:r>
        <w:r>
          <w:rPr>
            <w:noProof/>
            <w:webHidden/>
          </w:rPr>
          <w:fldChar w:fldCharType="separate"/>
        </w:r>
        <w:r>
          <w:rPr>
            <w:noProof/>
            <w:webHidden/>
          </w:rPr>
          <w:t>64</w:t>
        </w:r>
        <w:r>
          <w:rPr>
            <w:noProof/>
            <w:webHidden/>
          </w:rPr>
          <w:fldChar w:fldCharType="end"/>
        </w:r>
      </w:hyperlink>
    </w:p>
    <w:p w:rsidR="000542FB" w:rsidRDefault="000542FB">
      <w:pPr>
        <w:pStyle w:val="TOC2"/>
        <w:tabs>
          <w:tab w:val="right" w:leader="dot" w:pos="8778"/>
        </w:tabs>
        <w:rPr>
          <w:rFonts w:asciiTheme="minorHAnsi" w:eastAsiaTheme="minorEastAsia" w:hAnsiTheme="minorHAnsi"/>
          <w:noProof/>
          <w:kern w:val="0"/>
          <w:sz w:val="22"/>
          <w:szCs w:val="22"/>
          <w14:ligatures w14:val="none"/>
        </w:rPr>
      </w:pPr>
      <w:hyperlink w:anchor="_Toc237135755" w:history="1">
        <w:r w:rsidRPr="00DD352E">
          <w:rPr>
            <w:rStyle w:val="Hyperlink"/>
            <w:noProof/>
          </w:rPr>
          <w:t>4.3 Dataset and Evaluation Design</w:t>
        </w:r>
        <w:r>
          <w:rPr>
            <w:noProof/>
            <w:webHidden/>
          </w:rPr>
          <w:tab/>
        </w:r>
        <w:r>
          <w:rPr>
            <w:noProof/>
            <w:webHidden/>
          </w:rPr>
          <w:fldChar w:fldCharType="begin"/>
        </w:r>
        <w:r>
          <w:rPr>
            <w:noProof/>
            <w:webHidden/>
          </w:rPr>
          <w:instrText xml:space="preserve"> PAGEREF _Toc237135755 \h </w:instrText>
        </w:r>
        <w:r>
          <w:rPr>
            <w:noProof/>
            <w:webHidden/>
          </w:rPr>
        </w:r>
        <w:r>
          <w:rPr>
            <w:noProof/>
            <w:webHidden/>
          </w:rPr>
          <w:fldChar w:fldCharType="separate"/>
        </w:r>
        <w:r>
          <w:rPr>
            <w:noProof/>
            <w:webHidden/>
          </w:rPr>
          <w:t>66</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756" w:history="1">
        <w:r w:rsidRPr="00DD352E">
          <w:rPr>
            <w:rStyle w:val="Hyperlink"/>
            <w:noProof/>
          </w:rPr>
          <w:t>4.3.1 Controlled Algorithm Dataset</w:t>
        </w:r>
        <w:r>
          <w:rPr>
            <w:noProof/>
            <w:webHidden/>
          </w:rPr>
          <w:tab/>
        </w:r>
        <w:r>
          <w:rPr>
            <w:noProof/>
            <w:webHidden/>
          </w:rPr>
          <w:fldChar w:fldCharType="begin"/>
        </w:r>
        <w:r>
          <w:rPr>
            <w:noProof/>
            <w:webHidden/>
          </w:rPr>
          <w:instrText xml:space="preserve"> PAGEREF _Toc237135756 \h </w:instrText>
        </w:r>
        <w:r>
          <w:rPr>
            <w:noProof/>
            <w:webHidden/>
          </w:rPr>
        </w:r>
        <w:r>
          <w:rPr>
            <w:noProof/>
            <w:webHidden/>
          </w:rPr>
          <w:fldChar w:fldCharType="separate"/>
        </w:r>
        <w:r>
          <w:rPr>
            <w:noProof/>
            <w:webHidden/>
          </w:rPr>
          <w:t>66</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757" w:history="1">
        <w:r w:rsidRPr="00DD352E">
          <w:rPr>
            <w:rStyle w:val="Hyperlink"/>
            <w:noProof/>
          </w:rPr>
          <w:t>4.3.2 Local Runtime Data</w:t>
        </w:r>
        <w:r>
          <w:rPr>
            <w:noProof/>
            <w:webHidden/>
          </w:rPr>
          <w:tab/>
        </w:r>
        <w:r>
          <w:rPr>
            <w:noProof/>
            <w:webHidden/>
          </w:rPr>
          <w:fldChar w:fldCharType="begin"/>
        </w:r>
        <w:r>
          <w:rPr>
            <w:noProof/>
            <w:webHidden/>
          </w:rPr>
          <w:instrText xml:space="preserve"> PAGEREF _Toc237135757 \h </w:instrText>
        </w:r>
        <w:r>
          <w:rPr>
            <w:noProof/>
            <w:webHidden/>
          </w:rPr>
        </w:r>
        <w:r>
          <w:rPr>
            <w:noProof/>
            <w:webHidden/>
          </w:rPr>
          <w:fldChar w:fldCharType="separate"/>
        </w:r>
        <w:r>
          <w:rPr>
            <w:noProof/>
            <w:webHidden/>
          </w:rPr>
          <w:t>66</w:t>
        </w:r>
        <w:r>
          <w:rPr>
            <w:noProof/>
            <w:webHidden/>
          </w:rPr>
          <w:fldChar w:fldCharType="end"/>
        </w:r>
      </w:hyperlink>
    </w:p>
    <w:p w:rsidR="000542FB" w:rsidRDefault="000542FB">
      <w:pPr>
        <w:pStyle w:val="TOC2"/>
        <w:tabs>
          <w:tab w:val="right" w:leader="dot" w:pos="8778"/>
        </w:tabs>
        <w:rPr>
          <w:rFonts w:asciiTheme="minorHAnsi" w:eastAsiaTheme="minorEastAsia" w:hAnsiTheme="minorHAnsi"/>
          <w:noProof/>
          <w:kern w:val="0"/>
          <w:sz w:val="22"/>
          <w:szCs w:val="22"/>
          <w14:ligatures w14:val="none"/>
        </w:rPr>
      </w:pPr>
      <w:hyperlink w:anchor="_Toc237135758" w:history="1">
        <w:r w:rsidRPr="00DD352E">
          <w:rPr>
            <w:rStyle w:val="Hyperlink"/>
            <w:noProof/>
          </w:rPr>
          <w:t>4.4 Backend Automated Testing</w:t>
        </w:r>
        <w:r>
          <w:rPr>
            <w:noProof/>
            <w:webHidden/>
          </w:rPr>
          <w:tab/>
        </w:r>
        <w:r>
          <w:rPr>
            <w:noProof/>
            <w:webHidden/>
          </w:rPr>
          <w:fldChar w:fldCharType="begin"/>
        </w:r>
        <w:r>
          <w:rPr>
            <w:noProof/>
            <w:webHidden/>
          </w:rPr>
          <w:instrText xml:space="preserve"> PAGEREF _Toc237135758 \h </w:instrText>
        </w:r>
        <w:r>
          <w:rPr>
            <w:noProof/>
            <w:webHidden/>
          </w:rPr>
        </w:r>
        <w:r>
          <w:rPr>
            <w:noProof/>
            <w:webHidden/>
          </w:rPr>
          <w:fldChar w:fldCharType="separate"/>
        </w:r>
        <w:r>
          <w:rPr>
            <w:noProof/>
            <w:webHidden/>
          </w:rPr>
          <w:t>66</w:t>
        </w:r>
        <w:r>
          <w:rPr>
            <w:noProof/>
            <w:webHidden/>
          </w:rPr>
          <w:fldChar w:fldCharType="end"/>
        </w:r>
      </w:hyperlink>
    </w:p>
    <w:p w:rsidR="000542FB" w:rsidRDefault="000542FB">
      <w:pPr>
        <w:pStyle w:val="TOC2"/>
        <w:tabs>
          <w:tab w:val="right" w:leader="dot" w:pos="8778"/>
        </w:tabs>
        <w:rPr>
          <w:rFonts w:asciiTheme="minorHAnsi" w:eastAsiaTheme="minorEastAsia" w:hAnsiTheme="minorHAnsi"/>
          <w:noProof/>
          <w:kern w:val="0"/>
          <w:sz w:val="22"/>
          <w:szCs w:val="22"/>
          <w14:ligatures w14:val="none"/>
        </w:rPr>
      </w:pPr>
      <w:hyperlink w:anchor="_Toc237135759" w:history="1">
        <w:r w:rsidRPr="00DD352E">
          <w:rPr>
            <w:rStyle w:val="Hyperlink"/>
            <w:noProof/>
          </w:rPr>
          <w:t>4.5 Controlled Algorithm Results</w:t>
        </w:r>
        <w:r>
          <w:rPr>
            <w:noProof/>
            <w:webHidden/>
          </w:rPr>
          <w:tab/>
        </w:r>
        <w:r>
          <w:rPr>
            <w:noProof/>
            <w:webHidden/>
          </w:rPr>
          <w:fldChar w:fldCharType="begin"/>
        </w:r>
        <w:r>
          <w:rPr>
            <w:noProof/>
            <w:webHidden/>
          </w:rPr>
          <w:instrText xml:space="preserve"> PAGEREF _Toc237135759 \h </w:instrText>
        </w:r>
        <w:r>
          <w:rPr>
            <w:noProof/>
            <w:webHidden/>
          </w:rPr>
        </w:r>
        <w:r>
          <w:rPr>
            <w:noProof/>
            <w:webHidden/>
          </w:rPr>
          <w:fldChar w:fldCharType="separate"/>
        </w:r>
        <w:r>
          <w:rPr>
            <w:noProof/>
            <w:webHidden/>
          </w:rPr>
          <w:t>67</w:t>
        </w:r>
        <w:r>
          <w:rPr>
            <w:noProof/>
            <w:webHidden/>
          </w:rPr>
          <w:fldChar w:fldCharType="end"/>
        </w:r>
      </w:hyperlink>
    </w:p>
    <w:p w:rsidR="000542FB" w:rsidRDefault="000542FB">
      <w:pPr>
        <w:pStyle w:val="TOC2"/>
        <w:tabs>
          <w:tab w:val="right" w:leader="dot" w:pos="8778"/>
        </w:tabs>
        <w:rPr>
          <w:rFonts w:asciiTheme="minorHAnsi" w:eastAsiaTheme="minorEastAsia" w:hAnsiTheme="minorHAnsi"/>
          <w:noProof/>
          <w:kern w:val="0"/>
          <w:sz w:val="22"/>
          <w:szCs w:val="22"/>
          <w14:ligatures w14:val="none"/>
        </w:rPr>
      </w:pPr>
      <w:hyperlink w:anchor="_Toc237135760" w:history="1">
        <w:r w:rsidRPr="00DD352E">
          <w:rPr>
            <w:rStyle w:val="Hyperlink"/>
            <w:noProof/>
          </w:rPr>
          <w:t>4.6 Concurrency Observation in Benchmark Runs</w:t>
        </w:r>
        <w:r>
          <w:rPr>
            <w:noProof/>
            <w:webHidden/>
          </w:rPr>
          <w:tab/>
        </w:r>
        <w:r>
          <w:rPr>
            <w:noProof/>
            <w:webHidden/>
          </w:rPr>
          <w:fldChar w:fldCharType="begin"/>
        </w:r>
        <w:r>
          <w:rPr>
            <w:noProof/>
            <w:webHidden/>
          </w:rPr>
          <w:instrText xml:space="preserve"> PAGEREF _Toc237135760 \h </w:instrText>
        </w:r>
        <w:r>
          <w:rPr>
            <w:noProof/>
            <w:webHidden/>
          </w:rPr>
        </w:r>
        <w:r>
          <w:rPr>
            <w:noProof/>
            <w:webHidden/>
          </w:rPr>
          <w:fldChar w:fldCharType="separate"/>
        </w:r>
        <w:r>
          <w:rPr>
            <w:noProof/>
            <w:webHidden/>
          </w:rPr>
          <w:t>68</w:t>
        </w:r>
        <w:r>
          <w:rPr>
            <w:noProof/>
            <w:webHidden/>
          </w:rPr>
          <w:fldChar w:fldCharType="end"/>
        </w:r>
      </w:hyperlink>
    </w:p>
    <w:p w:rsidR="000542FB" w:rsidRDefault="000542FB">
      <w:pPr>
        <w:pStyle w:val="TOC2"/>
        <w:tabs>
          <w:tab w:val="right" w:leader="dot" w:pos="8778"/>
        </w:tabs>
        <w:rPr>
          <w:rFonts w:asciiTheme="minorHAnsi" w:eastAsiaTheme="minorEastAsia" w:hAnsiTheme="minorHAnsi"/>
          <w:noProof/>
          <w:kern w:val="0"/>
          <w:sz w:val="22"/>
          <w:szCs w:val="22"/>
          <w14:ligatures w14:val="none"/>
        </w:rPr>
      </w:pPr>
      <w:hyperlink w:anchor="_Toc237135761" w:history="1">
        <w:r w:rsidRPr="00DD352E">
          <w:rPr>
            <w:rStyle w:val="Hyperlink"/>
            <w:noProof/>
          </w:rPr>
          <w:t>4.7 Frontend Build Evaluation</w:t>
        </w:r>
        <w:r>
          <w:rPr>
            <w:noProof/>
            <w:webHidden/>
          </w:rPr>
          <w:tab/>
        </w:r>
        <w:r>
          <w:rPr>
            <w:noProof/>
            <w:webHidden/>
          </w:rPr>
          <w:fldChar w:fldCharType="begin"/>
        </w:r>
        <w:r>
          <w:rPr>
            <w:noProof/>
            <w:webHidden/>
          </w:rPr>
          <w:instrText xml:space="preserve"> PAGEREF _Toc237135761 \h </w:instrText>
        </w:r>
        <w:r>
          <w:rPr>
            <w:noProof/>
            <w:webHidden/>
          </w:rPr>
        </w:r>
        <w:r>
          <w:rPr>
            <w:noProof/>
            <w:webHidden/>
          </w:rPr>
          <w:fldChar w:fldCharType="separate"/>
        </w:r>
        <w:r>
          <w:rPr>
            <w:noProof/>
            <w:webHidden/>
          </w:rPr>
          <w:t>68</w:t>
        </w:r>
        <w:r>
          <w:rPr>
            <w:noProof/>
            <w:webHidden/>
          </w:rPr>
          <w:fldChar w:fldCharType="end"/>
        </w:r>
      </w:hyperlink>
    </w:p>
    <w:p w:rsidR="000542FB" w:rsidRDefault="000542FB">
      <w:pPr>
        <w:pStyle w:val="TOC2"/>
        <w:tabs>
          <w:tab w:val="right" w:leader="dot" w:pos="8778"/>
        </w:tabs>
        <w:rPr>
          <w:rFonts w:asciiTheme="minorHAnsi" w:eastAsiaTheme="minorEastAsia" w:hAnsiTheme="minorHAnsi"/>
          <w:noProof/>
          <w:kern w:val="0"/>
          <w:sz w:val="22"/>
          <w:szCs w:val="22"/>
          <w14:ligatures w14:val="none"/>
        </w:rPr>
      </w:pPr>
      <w:hyperlink w:anchor="_Toc237135762" w:history="1">
        <w:r w:rsidRPr="00DD352E">
          <w:rPr>
            <w:rStyle w:val="Hyperlink"/>
            <w:noProof/>
          </w:rPr>
          <w:t>4.8 Browser End-to-End Evaluation</w:t>
        </w:r>
        <w:r>
          <w:rPr>
            <w:noProof/>
            <w:webHidden/>
          </w:rPr>
          <w:tab/>
        </w:r>
        <w:r>
          <w:rPr>
            <w:noProof/>
            <w:webHidden/>
          </w:rPr>
          <w:fldChar w:fldCharType="begin"/>
        </w:r>
        <w:r>
          <w:rPr>
            <w:noProof/>
            <w:webHidden/>
          </w:rPr>
          <w:instrText xml:space="preserve"> PAGEREF _Toc237135762 \h </w:instrText>
        </w:r>
        <w:r>
          <w:rPr>
            <w:noProof/>
            <w:webHidden/>
          </w:rPr>
        </w:r>
        <w:r>
          <w:rPr>
            <w:noProof/>
            <w:webHidden/>
          </w:rPr>
          <w:fldChar w:fldCharType="separate"/>
        </w:r>
        <w:r>
          <w:rPr>
            <w:noProof/>
            <w:webHidden/>
          </w:rPr>
          <w:t>69</w:t>
        </w:r>
        <w:r>
          <w:rPr>
            <w:noProof/>
            <w:webHidden/>
          </w:rPr>
          <w:fldChar w:fldCharType="end"/>
        </w:r>
      </w:hyperlink>
    </w:p>
    <w:p w:rsidR="000542FB" w:rsidRDefault="000542FB">
      <w:pPr>
        <w:pStyle w:val="TOC2"/>
        <w:tabs>
          <w:tab w:val="right" w:leader="dot" w:pos="8778"/>
        </w:tabs>
        <w:rPr>
          <w:rFonts w:asciiTheme="minorHAnsi" w:eastAsiaTheme="minorEastAsia" w:hAnsiTheme="minorHAnsi"/>
          <w:noProof/>
          <w:kern w:val="0"/>
          <w:sz w:val="22"/>
          <w:szCs w:val="22"/>
          <w14:ligatures w14:val="none"/>
        </w:rPr>
      </w:pPr>
      <w:hyperlink w:anchor="_Toc237135763" w:history="1">
        <w:r w:rsidRPr="00DD352E">
          <w:rPr>
            <w:rStyle w:val="Hyperlink"/>
            <w:noProof/>
          </w:rPr>
          <w:t>4.9 Security-Oriented API Checks</w:t>
        </w:r>
        <w:r>
          <w:rPr>
            <w:noProof/>
            <w:webHidden/>
          </w:rPr>
          <w:tab/>
        </w:r>
        <w:r>
          <w:rPr>
            <w:noProof/>
            <w:webHidden/>
          </w:rPr>
          <w:fldChar w:fldCharType="begin"/>
        </w:r>
        <w:r>
          <w:rPr>
            <w:noProof/>
            <w:webHidden/>
          </w:rPr>
          <w:instrText xml:space="preserve"> PAGEREF _Toc237135763 \h </w:instrText>
        </w:r>
        <w:r>
          <w:rPr>
            <w:noProof/>
            <w:webHidden/>
          </w:rPr>
        </w:r>
        <w:r>
          <w:rPr>
            <w:noProof/>
            <w:webHidden/>
          </w:rPr>
          <w:fldChar w:fldCharType="separate"/>
        </w:r>
        <w:r>
          <w:rPr>
            <w:noProof/>
            <w:webHidden/>
          </w:rPr>
          <w:t>70</w:t>
        </w:r>
        <w:r>
          <w:rPr>
            <w:noProof/>
            <w:webHidden/>
          </w:rPr>
          <w:fldChar w:fldCharType="end"/>
        </w:r>
      </w:hyperlink>
    </w:p>
    <w:p w:rsidR="000542FB" w:rsidRDefault="000542FB">
      <w:pPr>
        <w:pStyle w:val="TOC2"/>
        <w:tabs>
          <w:tab w:val="right" w:leader="dot" w:pos="8778"/>
        </w:tabs>
        <w:rPr>
          <w:rFonts w:asciiTheme="minorHAnsi" w:eastAsiaTheme="minorEastAsia" w:hAnsiTheme="minorHAnsi"/>
          <w:noProof/>
          <w:kern w:val="0"/>
          <w:sz w:val="22"/>
          <w:szCs w:val="22"/>
          <w14:ligatures w14:val="none"/>
        </w:rPr>
      </w:pPr>
      <w:hyperlink w:anchor="_Toc237135764" w:history="1">
        <w:r w:rsidRPr="00DD352E">
          <w:rPr>
            <w:rStyle w:val="Hyperlink"/>
            <w:noProof/>
          </w:rPr>
          <w:t>4.10 Runtime Health, Monitoring, and Local Latency</w:t>
        </w:r>
        <w:r>
          <w:rPr>
            <w:noProof/>
            <w:webHidden/>
          </w:rPr>
          <w:tab/>
        </w:r>
        <w:r>
          <w:rPr>
            <w:noProof/>
            <w:webHidden/>
          </w:rPr>
          <w:fldChar w:fldCharType="begin"/>
        </w:r>
        <w:r>
          <w:rPr>
            <w:noProof/>
            <w:webHidden/>
          </w:rPr>
          <w:instrText xml:space="preserve"> PAGEREF _Toc237135764 \h </w:instrText>
        </w:r>
        <w:r>
          <w:rPr>
            <w:noProof/>
            <w:webHidden/>
          </w:rPr>
        </w:r>
        <w:r>
          <w:rPr>
            <w:noProof/>
            <w:webHidden/>
          </w:rPr>
          <w:fldChar w:fldCharType="separate"/>
        </w:r>
        <w:r>
          <w:rPr>
            <w:noProof/>
            <w:webHidden/>
          </w:rPr>
          <w:t>71</w:t>
        </w:r>
        <w:r>
          <w:rPr>
            <w:noProof/>
            <w:webHidden/>
          </w:rPr>
          <w:fldChar w:fldCharType="end"/>
        </w:r>
      </w:hyperlink>
    </w:p>
    <w:p w:rsidR="000542FB" w:rsidRDefault="000542FB">
      <w:pPr>
        <w:pStyle w:val="TOC2"/>
        <w:tabs>
          <w:tab w:val="right" w:leader="dot" w:pos="8778"/>
        </w:tabs>
        <w:rPr>
          <w:rFonts w:asciiTheme="minorHAnsi" w:eastAsiaTheme="minorEastAsia" w:hAnsiTheme="minorHAnsi"/>
          <w:noProof/>
          <w:kern w:val="0"/>
          <w:sz w:val="22"/>
          <w:szCs w:val="22"/>
          <w14:ligatures w14:val="none"/>
        </w:rPr>
      </w:pPr>
      <w:hyperlink w:anchor="_Toc237135765" w:history="1">
        <w:r w:rsidRPr="00DD352E">
          <w:rPr>
            <w:rStyle w:val="Hyperlink"/>
            <w:noProof/>
          </w:rPr>
          <w:t>4.11 Evaluation Summary by Research Question</w:t>
        </w:r>
        <w:r>
          <w:rPr>
            <w:noProof/>
            <w:webHidden/>
          </w:rPr>
          <w:tab/>
        </w:r>
        <w:r>
          <w:rPr>
            <w:noProof/>
            <w:webHidden/>
          </w:rPr>
          <w:fldChar w:fldCharType="begin"/>
        </w:r>
        <w:r>
          <w:rPr>
            <w:noProof/>
            <w:webHidden/>
          </w:rPr>
          <w:instrText xml:space="preserve"> PAGEREF _Toc237135765 \h </w:instrText>
        </w:r>
        <w:r>
          <w:rPr>
            <w:noProof/>
            <w:webHidden/>
          </w:rPr>
        </w:r>
        <w:r>
          <w:rPr>
            <w:noProof/>
            <w:webHidden/>
          </w:rPr>
          <w:fldChar w:fldCharType="separate"/>
        </w:r>
        <w:r>
          <w:rPr>
            <w:noProof/>
            <w:webHidden/>
          </w:rPr>
          <w:t>72</w:t>
        </w:r>
        <w:r>
          <w:rPr>
            <w:noProof/>
            <w:webHidden/>
          </w:rPr>
          <w:fldChar w:fldCharType="end"/>
        </w:r>
      </w:hyperlink>
    </w:p>
    <w:p w:rsidR="000542FB" w:rsidRDefault="000542FB">
      <w:pPr>
        <w:pStyle w:val="TOC2"/>
        <w:tabs>
          <w:tab w:val="right" w:leader="dot" w:pos="8778"/>
        </w:tabs>
        <w:rPr>
          <w:rFonts w:asciiTheme="minorHAnsi" w:eastAsiaTheme="minorEastAsia" w:hAnsiTheme="minorHAnsi"/>
          <w:noProof/>
          <w:kern w:val="0"/>
          <w:sz w:val="22"/>
          <w:szCs w:val="22"/>
          <w14:ligatures w14:val="none"/>
        </w:rPr>
      </w:pPr>
      <w:hyperlink w:anchor="_Toc237135766" w:history="1">
        <w:r w:rsidRPr="00DD352E">
          <w:rPr>
            <w:rStyle w:val="Hyperlink"/>
            <w:noProof/>
          </w:rPr>
          <w:t>4.12 Threats to Validity</w:t>
        </w:r>
        <w:r>
          <w:rPr>
            <w:noProof/>
            <w:webHidden/>
          </w:rPr>
          <w:tab/>
        </w:r>
        <w:r>
          <w:rPr>
            <w:noProof/>
            <w:webHidden/>
          </w:rPr>
          <w:fldChar w:fldCharType="begin"/>
        </w:r>
        <w:r>
          <w:rPr>
            <w:noProof/>
            <w:webHidden/>
          </w:rPr>
          <w:instrText xml:space="preserve"> PAGEREF _Toc237135766 \h </w:instrText>
        </w:r>
        <w:r>
          <w:rPr>
            <w:noProof/>
            <w:webHidden/>
          </w:rPr>
        </w:r>
        <w:r>
          <w:rPr>
            <w:noProof/>
            <w:webHidden/>
          </w:rPr>
          <w:fldChar w:fldCharType="separate"/>
        </w:r>
        <w:r>
          <w:rPr>
            <w:noProof/>
            <w:webHidden/>
          </w:rPr>
          <w:t>73</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767" w:history="1">
        <w:r w:rsidRPr="00DD352E">
          <w:rPr>
            <w:rStyle w:val="Hyperlink"/>
            <w:noProof/>
          </w:rPr>
          <w:t>4.12.1 Construct Validity</w:t>
        </w:r>
        <w:r>
          <w:rPr>
            <w:noProof/>
            <w:webHidden/>
          </w:rPr>
          <w:tab/>
        </w:r>
        <w:r>
          <w:rPr>
            <w:noProof/>
            <w:webHidden/>
          </w:rPr>
          <w:fldChar w:fldCharType="begin"/>
        </w:r>
        <w:r>
          <w:rPr>
            <w:noProof/>
            <w:webHidden/>
          </w:rPr>
          <w:instrText xml:space="preserve"> PAGEREF _Toc237135767 \h </w:instrText>
        </w:r>
        <w:r>
          <w:rPr>
            <w:noProof/>
            <w:webHidden/>
          </w:rPr>
        </w:r>
        <w:r>
          <w:rPr>
            <w:noProof/>
            <w:webHidden/>
          </w:rPr>
          <w:fldChar w:fldCharType="separate"/>
        </w:r>
        <w:r>
          <w:rPr>
            <w:noProof/>
            <w:webHidden/>
          </w:rPr>
          <w:t>73</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768" w:history="1">
        <w:r w:rsidRPr="00DD352E">
          <w:rPr>
            <w:rStyle w:val="Hyperlink"/>
            <w:noProof/>
          </w:rPr>
          <w:t>4.12.2 Internal Validity</w:t>
        </w:r>
        <w:r>
          <w:rPr>
            <w:noProof/>
            <w:webHidden/>
          </w:rPr>
          <w:tab/>
        </w:r>
        <w:r>
          <w:rPr>
            <w:noProof/>
            <w:webHidden/>
          </w:rPr>
          <w:fldChar w:fldCharType="begin"/>
        </w:r>
        <w:r>
          <w:rPr>
            <w:noProof/>
            <w:webHidden/>
          </w:rPr>
          <w:instrText xml:space="preserve"> PAGEREF _Toc237135768 \h </w:instrText>
        </w:r>
        <w:r>
          <w:rPr>
            <w:noProof/>
            <w:webHidden/>
          </w:rPr>
        </w:r>
        <w:r>
          <w:rPr>
            <w:noProof/>
            <w:webHidden/>
          </w:rPr>
          <w:fldChar w:fldCharType="separate"/>
        </w:r>
        <w:r>
          <w:rPr>
            <w:noProof/>
            <w:webHidden/>
          </w:rPr>
          <w:t>73</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769" w:history="1">
        <w:r w:rsidRPr="00DD352E">
          <w:rPr>
            <w:rStyle w:val="Hyperlink"/>
            <w:noProof/>
          </w:rPr>
          <w:t>4.12.3 External Validity</w:t>
        </w:r>
        <w:r>
          <w:rPr>
            <w:noProof/>
            <w:webHidden/>
          </w:rPr>
          <w:tab/>
        </w:r>
        <w:r>
          <w:rPr>
            <w:noProof/>
            <w:webHidden/>
          </w:rPr>
          <w:fldChar w:fldCharType="begin"/>
        </w:r>
        <w:r>
          <w:rPr>
            <w:noProof/>
            <w:webHidden/>
          </w:rPr>
          <w:instrText xml:space="preserve"> PAGEREF _Toc237135769 \h </w:instrText>
        </w:r>
        <w:r>
          <w:rPr>
            <w:noProof/>
            <w:webHidden/>
          </w:rPr>
        </w:r>
        <w:r>
          <w:rPr>
            <w:noProof/>
            <w:webHidden/>
          </w:rPr>
          <w:fldChar w:fldCharType="separate"/>
        </w:r>
        <w:r>
          <w:rPr>
            <w:noProof/>
            <w:webHidden/>
          </w:rPr>
          <w:t>73</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770" w:history="1">
        <w:r w:rsidRPr="00DD352E">
          <w:rPr>
            <w:rStyle w:val="Hyperlink"/>
            <w:noProof/>
          </w:rPr>
          <w:t>4.12.4 Reproducibility</w:t>
        </w:r>
        <w:r>
          <w:rPr>
            <w:noProof/>
            <w:webHidden/>
          </w:rPr>
          <w:tab/>
        </w:r>
        <w:r>
          <w:rPr>
            <w:noProof/>
            <w:webHidden/>
          </w:rPr>
          <w:fldChar w:fldCharType="begin"/>
        </w:r>
        <w:r>
          <w:rPr>
            <w:noProof/>
            <w:webHidden/>
          </w:rPr>
          <w:instrText xml:space="preserve"> PAGEREF _Toc237135770 \h </w:instrText>
        </w:r>
        <w:r>
          <w:rPr>
            <w:noProof/>
            <w:webHidden/>
          </w:rPr>
        </w:r>
        <w:r>
          <w:rPr>
            <w:noProof/>
            <w:webHidden/>
          </w:rPr>
          <w:fldChar w:fldCharType="separate"/>
        </w:r>
        <w:r>
          <w:rPr>
            <w:noProof/>
            <w:webHidden/>
          </w:rPr>
          <w:t>73</w:t>
        </w:r>
        <w:r>
          <w:rPr>
            <w:noProof/>
            <w:webHidden/>
          </w:rPr>
          <w:fldChar w:fldCharType="end"/>
        </w:r>
      </w:hyperlink>
    </w:p>
    <w:p w:rsidR="000542FB" w:rsidRDefault="000542FB">
      <w:pPr>
        <w:pStyle w:val="TOC2"/>
        <w:tabs>
          <w:tab w:val="right" w:leader="dot" w:pos="8778"/>
        </w:tabs>
        <w:rPr>
          <w:rFonts w:asciiTheme="minorHAnsi" w:eastAsiaTheme="minorEastAsia" w:hAnsiTheme="minorHAnsi"/>
          <w:noProof/>
          <w:kern w:val="0"/>
          <w:sz w:val="22"/>
          <w:szCs w:val="22"/>
          <w14:ligatures w14:val="none"/>
        </w:rPr>
      </w:pPr>
      <w:hyperlink w:anchor="_Toc237135771" w:history="1">
        <w:r w:rsidRPr="00DD352E">
          <w:rPr>
            <w:rStyle w:val="Hyperlink"/>
            <w:noProof/>
          </w:rPr>
          <w:t>4.13 Chapter Summary</w:t>
        </w:r>
        <w:r>
          <w:rPr>
            <w:noProof/>
            <w:webHidden/>
          </w:rPr>
          <w:tab/>
        </w:r>
        <w:r>
          <w:rPr>
            <w:noProof/>
            <w:webHidden/>
          </w:rPr>
          <w:fldChar w:fldCharType="begin"/>
        </w:r>
        <w:r>
          <w:rPr>
            <w:noProof/>
            <w:webHidden/>
          </w:rPr>
          <w:instrText xml:space="preserve"> PAGEREF _Toc237135771 \h </w:instrText>
        </w:r>
        <w:r>
          <w:rPr>
            <w:noProof/>
            <w:webHidden/>
          </w:rPr>
        </w:r>
        <w:r>
          <w:rPr>
            <w:noProof/>
            <w:webHidden/>
          </w:rPr>
          <w:fldChar w:fldCharType="separate"/>
        </w:r>
        <w:r>
          <w:rPr>
            <w:noProof/>
            <w:webHidden/>
          </w:rPr>
          <w:t>73</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772" w:history="1">
        <w:r w:rsidRPr="00DD352E">
          <w:rPr>
            <w:rStyle w:val="Hyperlink"/>
            <w:noProof/>
          </w:rPr>
          <w:t>PART 3. CONCLUSION</w:t>
        </w:r>
        <w:r>
          <w:rPr>
            <w:noProof/>
            <w:webHidden/>
          </w:rPr>
          <w:tab/>
        </w:r>
        <w:r>
          <w:rPr>
            <w:noProof/>
            <w:webHidden/>
          </w:rPr>
          <w:fldChar w:fldCharType="begin"/>
        </w:r>
        <w:r>
          <w:rPr>
            <w:noProof/>
            <w:webHidden/>
          </w:rPr>
          <w:instrText xml:space="preserve"> PAGEREF _Toc237135772 \h </w:instrText>
        </w:r>
        <w:r>
          <w:rPr>
            <w:noProof/>
            <w:webHidden/>
          </w:rPr>
        </w:r>
        <w:r>
          <w:rPr>
            <w:noProof/>
            <w:webHidden/>
          </w:rPr>
          <w:fldChar w:fldCharType="separate"/>
        </w:r>
        <w:r>
          <w:rPr>
            <w:noProof/>
            <w:webHidden/>
          </w:rPr>
          <w:t>74</w:t>
        </w:r>
        <w:r>
          <w:rPr>
            <w:noProof/>
            <w:webHidden/>
          </w:rPr>
          <w:fldChar w:fldCharType="end"/>
        </w:r>
      </w:hyperlink>
    </w:p>
    <w:p w:rsidR="000542FB" w:rsidRDefault="000542FB">
      <w:pPr>
        <w:pStyle w:val="TOC2"/>
        <w:tabs>
          <w:tab w:val="right" w:leader="dot" w:pos="8778"/>
        </w:tabs>
        <w:rPr>
          <w:rFonts w:asciiTheme="minorHAnsi" w:eastAsiaTheme="minorEastAsia" w:hAnsiTheme="minorHAnsi"/>
          <w:noProof/>
          <w:kern w:val="0"/>
          <w:sz w:val="22"/>
          <w:szCs w:val="22"/>
          <w14:ligatures w14:val="none"/>
        </w:rPr>
      </w:pPr>
      <w:hyperlink w:anchor="_Toc237135773" w:history="1">
        <w:r w:rsidRPr="00DD352E">
          <w:rPr>
            <w:rStyle w:val="Hyperlink"/>
            <w:noProof/>
          </w:rPr>
          <w:t>1. Summary of Results</w:t>
        </w:r>
        <w:r>
          <w:rPr>
            <w:noProof/>
            <w:webHidden/>
          </w:rPr>
          <w:tab/>
        </w:r>
        <w:r>
          <w:rPr>
            <w:noProof/>
            <w:webHidden/>
          </w:rPr>
          <w:fldChar w:fldCharType="begin"/>
        </w:r>
        <w:r>
          <w:rPr>
            <w:noProof/>
            <w:webHidden/>
          </w:rPr>
          <w:instrText xml:space="preserve"> PAGEREF _Toc237135773 \h </w:instrText>
        </w:r>
        <w:r>
          <w:rPr>
            <w:noProof/>
            <w:webHidden/>
          </w:rPr>
        </w:r>
        <w:r>
          <w:rPr>
            <w:noProof/>
            <w:webHidden/>
          </w:rPr>
          <w:fldChar w:fldCharType="separate"/>
        </w:r>
        <w:r>
          <w:rPr>
            <w:noProof/>
            <w:webHidden/>
          </w:rPr>
          <w:t>74</w:t>
        </w:r>
        <w:r>
          <w:rPr>
            <w:noProof/>
            <w:webHidden/>
          </w:rPr>
          <w:fldChar w:fldCharType="end"/>
        </w:r>
      </w:hyperlink>
    </w:p>
    <w:p w:rsidR="000542FB" w:rsidRDefault="000542FB">
      <w:pPr>
        <w:pStyle w:val="TOC2"/>
        <w:tabs>
          <w:tab w:val="right" w:leader="dot" w:pos="8778"/>
        </w:tabs>
        <w:rPr>
          <w:rFonts w:asciiTheme="minorHAnsi" w:eastAsiaTheme="minorEastAsia" w:hAnsiTheme="minorHAnsi"/>
          <w:noProof/>
          <w:kern w:val="0"/>
          <w:sz w:val="22"/>
          <w:szCs w:val="22"/>
          <w14:ligatures w14:val="none"/>
        </w:rPr>
      </w:pPr>
      <w:hyperlink w:anchor="_Toc237135774" w:history="1">
        <w:r w:rsidRPr="00DD352E">
          <w:rPr>
            <w:rStyle w:val="Hyperlink"/>
            <w:noProof/>
          </w:rPr>
          <w:t>2. Achievement of Thesis Objectives</w:t>
        </w:r>
        <w:r>
          <w:rPr>
            <w:noProof/>
            <w:webHidden/>
          </w:rPr>
          <w:tab/>
        </w:r>
        <w:r>
          <w:rPr>
            <w:noProof/>
            <w:webHidden/>
          </w:rPr>
          <w:fldChar w:fldCharType="begin"/>
        </w:r>
        <w:r>
          <w:rPr>
            <w:noProof/>
            <w:webHidden/>
          </w:rPr>
          <w:instrText xml:space="preserve"> PAGEREF _Toc237135774 \h </w:instrText>
        </w:r>
        <w:r>
          <w:rPr>
            <w:noProof/>
            <w:webHidden/>
          </w:rPr>
        </w:r>
        <w:r>
          <w:rPr>
            <w:noProof/>
            <w:webHidden/>
          </w:rPr>
          <w:fldChar w:fldCharType="separate"/>
        </w:r>
        <w:r>
          <w:rPr>
            <w:noProof/>
            <w:webHidden/>
          </w:rPr>
          <w:t>75</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775" w:history="1">
        <w:r w:rsidRPr="00DD352E">
          <w:rPr>
            <w:rStyle w:val="Hyperlink"/>
            <w:noProof/>
          </w:rPr>
          <w:t>2.1 Role-Based Recruitment Platform</w:t>
        </w:r>
        <w:r>
          <w:rPr>
            <w:noProof/>
            <w:webHidden/>
          </w:rPr>
          <w:tab/>
        </w:r>
        <w:r>
          <w:rPr>
            <w:noProof/>
            <w:webHidden/>
          </w:rPr>
          <w:fldChar w:fldCharType="begin"/>
        </w:r>
        <w:r>
          <w:rPr>
            <w:noProof/>
            <w:webHidden/>
          </w:rPr>
          <w:instrText xml:space="preserve"> PAGEREF _Toc237135775 \h </w:instrText>
        </w:r>
        <w:r>
          <w:rPr>
            <w:noProof/>
            <w:webHidden/>
          </w:rPr>
        </w:r>
        <w:r>
          <w:rPr>
            <w:noProof/>
            <w:webHidden/>
          </w:rPr>
          <w:fldChar w:fldCharType="separate"/>
        </w:r>
        <w:r>
          <w:rPr>
            <w:noProof/>
            <w:webHidden/>
          </w:rPr>
          <w:t>75</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776" w:history="1">
        <w:r w:rsidRPr="00DD352E">
          <w:rPr>
            <w:rStyle w:val="Hyperlink"/>
            <w:noProof/>
          </w:rPr>
          <w:t>2.2 CV and Job-Description Processing</w:t>
        </w:r>
        <w:r>
          <w:rPr>
            <w:noProof/>
            <w:webHidden/>
          </w:rPr>
          <w:tab/>
        </w:r>
        <w:r>
          <w:rPr>
            <w:noProof/>
            <w:webHidden/>
          </w:rPr>
          <w:fldChar w:fldCharType="begin"/>
        </w:r>
        <w:r>
          <w:rPr>
            <w:noProof/>
            <w:webHidden/>
          </w:rPr>
          <w:instrText xml:space="preserve"> PAGEREF _Toc237135776 \h </w:instrText>
        </w:r>
        <w:r>
          <w:rPr>
            <w:noProof/>
            <w:webHidden/>
          </w:rPr>
        </w:r>
        <w:r>
          <w:rPr>
            <w:noProof/>
            <w:webHidden/>
          </w:rPr>
          <w:fldChar w:fldCharType="separate"/>
        </w:r>
        <w:r>
          <w:rPr>
            <w:noProof/>
            <w:webHidden/>
          </w:rPr>
          <w:t>75</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777" w:history="1">
        <w:r w:rsidRPr="00DD352E">
          <w:rPr>
            <w:rStyle w:val="Hyperlink"/>
            <w:noProof/>
          </w:rPr>
          <w:t>2.3 Matching and Recommendation</w:t>
        </w:r>
        <w:r>
          <w:rPr>
            <w:noProof/>
            <w:webHidden/>
          </w:rPr>
          <w:tab/>
        </w:r>
        <w:r>
          <w:rPr>
            <w:noProof/>
            <w:webHidden/>
          </w:rPr>
          <w:fldChar w:fldCharType="begin"/>
        </w:r>
        <w:r>
          <w:rPr>
            <w:noProof/>
            <w:webHidden/>
          </w:rPr>
          <w:instrText xml:space="preserve"> PAGEREF _Toc237135777 \h </w:instrText>
        </w:r>
        <w:r>
          <w:rPr>
            <w:noProof/>
            <w:webHidden/>
          </w:rPr>
        </w:r>
        <w:r>
          <w:rPr>
            <w:noProof/>
            <w:webHidden/>
          </w:rPr>
          <w:fldChar w:fldCharType="separate"/>
        </w:r>
        <w:r>
          <w:rPr>
            <w:noProof/>
            <w:webHidden/>
          </w:rPr>
          <w:t>75</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778" w:history="1">
        <w:r w:rsidRPr="00DD352E">
          <w:rPr>
            <w:rStyle w:val="Hyperlink"/>
            <w:noProof/>
          </w:rPr>
          <w:t>2.4 Feedback Learning</w:t>
        </w:r>
        <w:r>
          <w:rPr>
            <w:noProof/>
            <w:webHidden/>
          </w:rPr>
          <w:tab/>
        </w:r>
        <w:r>
          <w:rPr>
            <w:noProof/>
            <w:webHidden/>
          </w:rPr>
          <w:fldChar w:fldCharType="begin"/>
        </w:r>
        <w:r>
          <w:rPr>
            <w:noProof/>
            <w:webHidden/>
          </w:rPr>
          <w:instrText xml:space="preserve"> PAGEREF _Toc237135778 \h </w:instrText>
        </w:r>
        <w:r>
          <w:rPr>
            <w:noProof/>
            <w:webHidden/>
          </w:rPr>
        </w:r>
        <w:r>
          <w:rPr>
            <w:noProof/>
            <w:webHidden/>
          </w:rPr>
          <w:fldChar w:fldCharType="separate"/>
        </w:r>
        <w:r>
          <w:rPr>
            <w:noProof/>
            <w:webHidden/>
          </w:rPr>
          <w:t>76</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779" w:history="1">
        <w:r w:rsidRPr="00DD352E">
          <w:rPr>
            <w:rStyle w:val="Hyperlink"/>
            <w:noProof/>
          </w:rPr>
          <w:t>2.5 Policy-Driven Automation and Email Action</w:t>
        </w:r>
        <w:r>
          <w:rPr>
            <w:noProof/>
            <w:webHidden/>
          </w:rPr>
          <w:tab/>
        </w:r>
        <w:r>
          <w:rPr>
            <w:noProof/>
            <w:webHidden/>
          </w:rPr>
          <w:fldChar w:fldCharType="begin"/>
        </w:r>
        <w:r>
          <w:rPr>
            <w:noProof/>
            <w:webHidden/>
          </w:rPr>
          <w:instrText xml:space="preserve"> PAGEREF _Toc237135779 \h </w:instrText>
        </w:r>
        <w:r>
          <w:rPr>
            <w:noProof/>
            <w:webHidden/>
          </w:rPr>
        </w:r>
        <w:r>
          <w:rPr>
            <w:noProof/>
            <w:webHidden/>
          </w:rPr>
          <w:fldChar w:fldCharType="separate"/>
        </w:r>
        <w:r>
          <w:rPr>
            <w:noProof/>
            <w:webHidden/>
          </w:rPr>
          <w:t>76</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780" w:history="1">
        <w:r w:rsidRPr="00DD352E">
          <w:rPr>
            <w:rStyle w:val="Hyperlink"/>
            <w:noProof/>
          </w:rPr>
          <w:t>2.6 Auditability and Evaluation</w:t>
        </w:r>
        <w:r>
          <w:rPr>
            <w:noProof/>
            <w:webHidden/>
          </w:rPr>
          <w:tab/>
        </w:r>
        <w:r>
          <w:rPr>
            <w:noProof/>
            <w:webHidden/>
          </w:rPr>
          <w:fldChar w:fldCharType="begin"/>
        </w:r>
        <w:r>
          <w:rPr>
            <w:noProof/>
            <w:webHidden/>
          </w:rPr>
          <w:instrText xml:space="preserve"> PAGEREF _Toc237135780 \h </w:instrText>
        </w:r>
        <w:r>
          <w:rPr>
            <w:noProof/>
            <w:webHidden/>
          </w:rPr>
        </w:r>
        <w:r>
          <w:rPr>
            <w:noProof/>
            <w:webHidden/>
          </w:rPr>
          <w:fldChar w:fldCharType="separate"/>
        </w:r>
        <w:r>
          <w:rPr>
            <w:noProof/>
            <w:webHidden/>
          </w:rPr>
          <w:t>76</w:t>
        </w:r>
        <w:r>
          <w:rPr>
            <w:noProof/>
            <w:webHidden/>
          </w:rPr>
          <w:fldChar w:fldCharType="end"/>
        </w:r>
      </w:hyperlink>
    </w:p>
    <w:p w:rsidR="000542FB" w:rsidRDefault="000542FB">
      <w:pPr>
        <w:pStyle w:val="TOC2"/>
        <w:tabs>
          <w:tab w:val="right" w:leader="dot" w:pos="8778"/>
        </w:tabs>
        <w:rPr>
          <w:rFonts w:asciiTheme="minorHAnsi" w:eastAsiaTheme="minorEastAsia" w:hAnsiTheme="minorHAnsi"/>
          <w:noProof/>
          <w:kern w:val="0"/>
          <w:sz w:val="22"/>
          <w:szCs w:val="22"/>
          <w14:ligatures w14:val="none"/>
        </w:rPr>
      </w:pPr>
      <w:hyperlink w:anchor="_Toc237135781" w:history="1">
        <w:r w:rsidRPr="00DD352E">
          <w:rPr>
            <w:rStyle w:val="Hyperlink"/>
            <w:noProof/>
          </w:rPr>
          <w:t>3. Discussion</w:t>
        </w:r>
        <w:r>
          <w:rPr>
            <w:noProof/>
            <w:webHidden/>
          </w:rPr>
          <w:tab/>
        </w:r>
        <w:r>
          <w:rPr>
            <w:noProof/>
            <w:webHidden/>
          </w:rPr>
          <w:fldChar w:fldCharType="begin"/>
        </w:r>
        <w:r>
          <w:rPr>
            <w:noProof/>
            <w:webHidden/>
          </w:rPr>
          <w:instrText xml:space="preserve"> PAGEREF _Toc237135781 \h </w:instrText>
        </w:r>
        <w:r>
          <w:rPr>
            <w:noProof/>
            <w:webHidden/>
          </w:rPr>
        </w:r>
        <w:r>
          <w:rPr>
            <w:noProof/>
            <w:webHidden/>
          </w:rPr>
          <w:fldChar w:fldCharType="separate"/>
        </w:r>
        <w:r>
          <w:rPr>
            <w:noProof/>
            <w:webHidden/>
          </w:rPr>
          <w:t>77</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782" w:history="1">
        <w:r w:rsidRPr="00DD352E">
          <w:rPr>
            <w:rStyle w:val="Hyperlink"/>
            <w:noProof/>
          </w:rPr>
          <w:t>3.1 Value of an Interpretable Baseline</w:t>
        </w:r>
        <w:r>
          <w:rPr>
            <w:noProof/>
            <w:webHidden/>
          </w:rPr>
          <w:tab/>
        </w:r>
        <w:r>
          <w:rPr>
            <w:noProof/>
            <w:webHidden/>
          </w:rPr>
          <w:fldChar w:fldCharType="begin"/>
        </w:r>
        <w:r>
          <w:rPr>
            <w:noProof/>
            <w:webHidden/>
          </w:rPr>
          <w:instrText xml:space="preserve"> PAGEREF _Toc237135782 \h </w:instrText>
        </w:r>
        <w:r>
          <w:rPr>
            <w:noProof/>
            <w:webHidden/>
          </w:rPr>
        </w:r>
        <w:r>
          <w:rPr>
            <w:noProof/>
            <w:webHidden/>
          </w:rPr>
          <w:fldChar w:fldCharType="separate"/>
        </w:r>
        <w:r>
          <w:rPr>
            <w:noProof/>
            <w:webHidden/>
          </w:rPr>
          <w:t>77</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783" w:history="1">
        <w:r w:rsidRPr="00DD352E">
          <w:rPr>
            <w:rStyle w:val="Hyperlink"/>
            <w:noProof/>
          </w:rPr>
          <w:t>3.2 Human-in-the-Loop as System Structure</w:t>
        </w:r>
        <w:r>
          <w:rPr>
            <w:noProof/>
            <w:webHidden/>
          </w:rPr>
          <w:tab/>
        </w:r>
        <w:r>
          <w:rPr>
            <w:noProof/>
            <w:webHidden/>
          </w:rPr>
          <w:fldChar w:fldCharType="begin"/>
        </w:r>
        <w:r>
          <w:rPr>
            <w:noProof/>
            <w:webHidden/>
          </w:rPr>
          <w:instrText xml:space="preserve"> PAGEREF _Toc237135783 \h </w:instrText>
        </w:r>
        <w:r>
          <w:rPr>
            <w:noProof/>
            <w:webHidden/>
          </w:rPr>
        </w:r>
        <w:r>
          <w:rPr>
            <w:noProof/>
            <w:webHidden/>
          </w:rPr>
          <w:fldChar w:fldCharType="separate"/>
        </w:r>
        <w:r>
          <w:rPr>
            <w:noProof/>
            <w:webHidden/>
          </w:rPr>
          <w:t>78</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784" w:history="1">
        <w:r w:rsidRPr="00DD352E">
          <w:rPr>
            <w:rStyle w:val="Hyperlink"/>
            <w:noProof/>
          </w:rPr>
          <w:t>3.3 Meaning of the Rocchio Improvement</w:t>
        </w:r>
        <w:r>
          <w:rPr>
            <w:noProof/>
            <w:webHidden/>
          </w:rPr>
          <w:tab/>
        </w:r>
        <w:r>
          <w:rPr>
            <w:noProof/>
            <w:webHidden/>
          </w:rPr>
          <w:fldChar w:fldCharType="begin"/>
        </w:r>
        <w:r>
          <w:rPr>
            <w:noProof/>
            <w:webHidden/>
          </w:rPr>
          <w:instrText xml:space="preserve"> PAGEREF _Toc237135784 \h </w:instrText>
        </w:r>
        <w:r>
          <w:rPr>
            <w:noProof/>
            <w:webHidden/>
          </w:rPr>
        </w:r>
        <w:r>
          <w:rPr>
            <w:noProof/>
            <w:webHidden/>
          </w:rPr>
          <w:fldChar w:fldCharType="separate"/>
        </w:r>
        <w:r>
          <w:rPr>
            <w:noProof/>
            <w:webHidden/>
          </w:rPr>
          <w:t>78</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785" w:history="1">
        <w:r w:rsidRPr="00DD352E">
          <w:rPr>
            <w:rStyle w:val="Hyperlink"/>
            <w:noProof/>
          </w:rPr>
          <w:t>3.4 Test Results versus Background Errors</w:t>
        </w:r>
        <w:r>
          <w:rPr>
            <w:noProof/>
            <w:webHidden/>
          </w:rPr>
          <w:tab/>
        </w:r>
        <w:r>
          <w:rPr>
            <w:noProof/>
            <w:webHidden/>
          </w:rPr>
          <w:fldChar w:fldCharType="begin"/>
        </w:r>
        <w:r>
          <w:rPr>
            <w:noProof/>
            <w:webHidden/>
          </w:rPr>
          <w:instrText xml:space="preserve"> PAGEREF _Toc237135785 \h </w:instrText>
        </w:r>
        <w:r>
          <w:rPr>
            <w:noProof/>
            <w:webHidden/>
          </w:rPr>
        </w:r>
        <w:r>
          <w:rPr>
            <w:noProof/>
            <w:webHidden/>
          </w:rPr>
          <w:fldChar w:fldCharType="separate"/>
        </w:r>
        <w:r>
          <w:rPr>
            <w:noProof/>
            <w:webHidden/>
          </w:rPr>
          <w:t>78</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786" w:history="1">
        <w:r w:rsidRPr="00DD352E">
          <w:rPr>
            <w:rStyle w:val="Hyperlink"/>
            <w:noProof/>
          </w:rPr>
          <w:t>3.5 Product Positioning</w:t>
        </w:r>
        <w:r>
          <w:rPr>
            <w:noProof/>
            <w:webHidden/>
          </w:rPr>
          <w:tab/>
        </w:r>
        <w:r>
          <w:rPr>
            <w:noProof/>
            <w:webHidden/>
          </w:rPr>
          <w:fldChar w:fldCharType="begin"/>
        </w:r>
        <w:r>
          <w:rPr>
            <w:noProof/>
            <w:webHidden/>
          </w:rPr>
          <w:instrText xml:space="preserve"> PAGEREF _Toc237135786 \h </w:instrText>
        </w:r>
        <w:r>
          <w:rPr>
            <w:noProof/>
            <w:webHidden/>
          </w:rPr>
        </w:r>
        <w:r>
          <w:rPr>
            <w:noProof/>
            <w:webHidden/>
          </w:rPr>
          <w:fldChar w:fldCharType="separate"/>
        </w:r>
        <w:r>
          <w:rPr>
            <w:noProof/>
            <w:webHidden/>
          </w:rPr>
          <w:t>79</w:t>
        </w:r>
        <w:r>
          <w:rPr>
            <w:noProof/>
            <w:webHidden/>
          </w:rPr>
          <w:fldChar w:fldCharType="end"/>
        </w:r>
      </w:hyperlink>
    </w:p>
    <w:p w:rsidR="000542FB" w:rsidRDefault="000542FB">
      <w:pPr>
        <w:pStyle w:val="TOC2"/>
        <w:tabs>
          <w:tab w:val="right" w:leader="dot" w:pos="8778"/>
        </w:tabs>
        <w:rPr>
          <w:rFonts w:asciiTheme="minorHAnsi" w:eastAsiaTheme="minorEastAsia" w:hAnsiTheme="minorHAnsi"/>
          <w:noProof/>
          <w:kern w:val="0"/>
          <w:sz w:val="22"/>
          <w:szCs w:val="22"/>
          <w14:ligatures w14:val="none"/>
        </w:rPr>
      </w:pPr>
      <w:hyperlink w:anchor="_Toc237135787" w:history="1">
        <w:r w:rsidRPr="00DD352E">
          <w:rPr>
            <w:rStyle w:val="Hyperlink"/>
            <w:noProof/>
          </w:rPr>
          <w:t>4. Limitations</w:t>
        </w:r>
        <w:r>
          <w:rPr>
            <w:noProof/>
            <w:webHidden/>
          </w:rPr>
          <w:tab/>
        </w:r>
        <w:r>
          <w:rPr>
            <w:noProof/>
            <w:webHidden/>
          </w:rPr>
          <w:fldChar w:fldCharType="begin"/>
        </w:r>
        <w:r>
          <w:rPr>
            <w:noProof/>
            <w:webHidden/>
          </w:rPr>
          <w:instrText xml:space="preserve"> PAGEREF _Toc237135787 \h </w:instrText>
        </w:r>
        <w:r>
          <w:rPr>
            <w:noProof/>
            <w:webHidden/>
          </w:rPr>
        </w:r>
        <w:r>
          <w:rPr>
            <w:noProof/>
            <w:webHidden/>
          </w:rPr>
          <w:fldChar w:fldCharType="separate"/>
        </w:r>
        <w:r>
          <w:rPr>
            <w:noProof/>
            <w:webHidden/>
          </w:rPr>
          <w:t>79</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788" w:history="1">
        <w:r w:rsidRPr="00DD352E">
          <w:rPr>
            <w:rStyle w:val="Hyperlink"/>
            <w:noProof/>
          </w:rPr>
          <w:t>4.1 Data and Algorithm Limitations</w:t>
        </w:r>
        <w:r>
          <w:rPr>
            <w:noProof/>
            <w:webHidden/>
          </w:rPr>
          <w:tab/>
        </w:r>
        <w:r>
          <w:rPr>
            <w:noProof/>
            <w:webHidden/>
          </w:rPr>
          <w:fldChar w:fldCharType="begin"/>
        </w:r>
        <w:r>
          <w:rPr>
            <w:noProof/>
            <w:webHidden/>
          </w:rPr>
          <w:instrText xml:space="preserve"> PAGEREF _Toc237135788 \h </w:instrText>
        </w:r>
        <w:r>
          <w:rPr>
            <w:noProof/>
            <w:webHidden/>
          </w:rPr>
        </w:r>
        <w:r>
          <w:rPr>
            <w:noProof/>
            <w:webHidden/>
          </w:rPr>
          <w:fldChar w:fldCharType="separate"/>
        </w:r>
        <w:r>
          <w:rPr>
            <w:noProof/>
            <w:webHidden/>
          </w:rPr>
          <w:t>79</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789" w:history="1">
        <w:r w:rsidRPr="00DD352E">
          <w:rPr>
            <w:rStyle w:val="Hyperlink"/>
            <w:noProof/>
          </w:rPr>
          <w:t>4.2 Evaluation Limitations</w:t>
        </w:r>
        <w:r>
          <w:rPr>
            <w:noProof/>
            <w:webHidden/>
          </w:rPr>
          <w:tab/>
        </w:r>
        <w:r>
          <w:rPr>
            <w:noProof/>
            <w:webHidden/>
          </w:rPr>
          <w:fldChar w:fldCharType="begin"/>
        </w:r>
        <w:r>
          <w:rPr>
            <w:noProof/>
            <w:webHidden/>
          </w:rPr>
          <w:instrText xml:space="preserve"> PAGEREF _Toc237135789 \h </w:instrText>
        </w:r>
        <w:r>
          <w:rPr>
            <w:noProof/>
            <w:webHidden/>
          </w:rPr>
        </w:r>
        <w:r>
          <w:rPr>
            <w:noProof/>
            <w:webHidden/>
          </w:rPr>
          <w:fldChar w:fldCharType="separate"/>
        </w:r>
        <w:r>
          <w:rPr>
            <w:noProof/>
            <w:webHidden/>
          </w:rPr>
          <w:t>79</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790" w:history="1">
        <w:r w:rsidRPr="00DD352E">
          <w:rPr>
            <w:rStyle w:val="Hyperlink"/>
            <w:noProof/>
          </w:rPr>
          <w:t>4.3 Security and Privacy Limitations</w:t>
        </w:r>
        <w:r>
          <w:rPr>
            <w:noProof/>
            <w:webHidden/>
          </w:rPr>
          <w:tab/>
        </w:r>
        <w:r>
          <w:rPr>
            <w:noProof/>
            <w:webHidden/>
          </w:rPr>
          <w:fldChar w:fldCharType="begin"/>
        </w:r>
        <w:r>
          <w:rPr>
            <w:noProof/>
            <w:webHidden/>
          </w:rPr>
          <w:instrText xml:space="preserve"> PAGEREF _Toc237135790 \h </w:instrText>
        </w:r>
        <w:r>
          <w:rPr>
            <w:noProof/>
            <w:webHidden/>
          </w:rPr>
        </w:r>
        <w:r>
          <w:rPr>
            <w:noProof/>
            <w:webHidden/>
          </w:rPr>
          <w:fldChar w:fldCharType="separate"/>
        </w:r>
        <w:r>
          <w:rPr>
            <w:noProof/>
            <w:webHidden/>
          </w:rPr>
          <w:t>79</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791" w:history="1">
        <w:r w:rsidRPr="00DD352E">
          <w:rPr>
            <w:rStyle w:val="Hyperlink"/>
            <w:noProof/>
          </w:rPr>
          <w:t>4.4 Reliability and Maintainability Limitations</w:t>
        </w:r>
        <w:r>
          <w:rPr>
            <w:noProof/>
            <w:webHidden/>
          </w:rPr>
          <w:tab/>
        </w:r>
        <w:r>
          <w:rPr>
            <w:noProof/>
            <w:webHidden/>
          </w:rPr>
          <w:fldChar w:fldCharType="begin"/>
        </w:r>
        <w:r>
          <w:rPr>
            <w:noProof/>
            <w:webHidden/>
          </w:rPr>
          <w:instrText xml:space="preserve"> PAGEREF _Toc237135791 \h </w:instrText>
        </w:r>
        <w:r>
          <w:rPr>
            <w:noProof/>
            <w:webHidden/>
          </w:rPr>
        </w:r>
        <w:r>
          <w:rPr>
            <w:noProof/>
            <w:webHidden/>
          </w:rPr>
          <w:fldChar w:fldCharType="separate"/>
        </w:r>
        <w:r>
          <w:rPr>
            <w:noProof/>
            <w:webHidden/>
          </w:rPr>
          <w:t>80</w:t>
        </w:r>
        <w:r>
          <w:rPr>
            <w:noProof/>
            <w:webHidden/>
          </w:rPr>
          <w:fldChar w:fldCharType="end"/>
        </w:r>
      </w:hyperlink>
    </w:p>
    <w:p w:rsidR="000542FB" w:rsidRDefault="000542FB">
      <w:pPr>
        <w:pStyle w:val="TOC2"/>
        <w:tabs>
          <w:tab w:val="right" w:leader="dot" w:pos="8778"/>
        </w:tabs>
        <w:rPr>
          <w:rFonts w:asciiTheme="minorHAnsi" w:eastAsiaTheme="minorEastAsia" w:hAnsiTheme="minorHAnsi"/>
          <w:noProof/>
          <w:kern w:val="0"/>
          <w:sz w:val="22"/>
          <w:szCs w:val="22"/>
          <w14:ligatures w14:val="none"/>
        </w:rPr>
      </w:pPr>
      <w:hyperlink w:anchor="_Toc237135792" w:history="1">
        <w:r w:rsidRPr="00DD352E">
          <w:rPr>
            <w:rStyle w:val="Hyperlink"/>
            <w:noProof/>
          </w:rPr>
          <w:t>5. Future Work</w:t>
        </w:r>
        <w:r>
          <w:rPr>
            <w:noProof/>
            <w:webHidden/>
          </w:rPr>
          <w:tab/>
        </w:r>
        <w:r>
          <w:rPr>
            <w:noProof/>
            <w:webHidden/>
          </w:rPr>
          <w:fldChar w:fldCharType="begin"/>
        </w:r>
        <w:r>
          <w:rPr>
            <w:noProof/>
            <w:webHidden/>
          </w:rPr>
          <w:instrText xml:space="preserve"> PAGEREF _Toc237135792 \h </w:instrText>
        </w:r>
        <w:r>
          <w:rPr>
            <w:noProof/>
            <w:webHidden/>
          </w:rPr>
        </w:r>
        <w:r>
          <w:rPr>
            <w:noProof/>
            <w:webHidden/>
          </w:rPr>
          <w:fldChar w:fldCharType="separate"/>
        </w:r>
        <w:r>
          <w:rPr>
            <w:noProof/>
            <w:webHidden/>
          </w:rPr>
          <w:t>80</w:t>
        </w:r>
        <w:r>
          <w:rPr>
            <w:noProof/>
            <w:webHidden/>
          </w:rPr>
          <w:fldChar w:fldCharType="end"/>
        </w:r>
      </w:hyperlink>
    </w:p>
    <w:p w:rsidR="000542FB" w:rsidRDefault="000542FB">
      <w:pPr>
        <w:pStyle w:val="TOC2"/>
        <w:tabs>
          <w:tab w:val="right" w:leader="dot" w:pos="8778"/>
        </w:tabs>
        <w:rPr>
          <w:rFonts w:asciiTheme="minorHAnsi" w:eastAsiaTheme="minorEastAsia" w:hAnsiTheme="minorHAnsi"/>
          <w:noProof/>
          <w:kern w:val="0"/>
          <w:sz w:val="22"/>
          <w:szCs w:val="22"/>
          <w14:ligatures w14:val="none"/>
        </w:rPr>
      </w:pPr>
      <w:hyperlink w:anchor="_Toc237135793" w:history="1">
        <w:r w:rsidRPr="00DD352E">
          <w:rPr>
            <w:rStyle w:val="Hyperlink"/>
            <w:noProof/>
          </w:rPr>
          <w:t>6. Closing Remarks</w:t>
        </w:r>
        <w:r>
          <w:rPr>
            <w:noProof/>
            <w:webHidden/>
          </w:rPr>
          <w:tab/>
        </w:r>
        <w:r>
          <w:rPr>
            <w:noProof/>
            <w:webHidden/>
          </w:rPr>
          <w:fldChar w:fldCharType="begin"/>
        </w:r>
        <w:r>
          <w:rPr>
            <w:noProof/>
            <w:webHidden/>
          </w:rPr>
          <w:instrText xml:space="preserve"> PAGEREF _Toc237135793 \h </w:instrText>
        </w:r>
        <w:r>
          <w:rPr>
            <w:noProof/>
            <w:webHidden/>
          </w:rPr>
        </w:r>
        <w:r>
          <w:rPr>
            <w:noProof/>
            <w:webHidden/>
          </w:rPr>
          <w:fldChar w:fldCharType="separate"/>
        </w:r>
        <w:r>
          <w:rPr>
            <w:noProof/>
            <w:webHidden/>
          </w:rPr>
          <w:t>81</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794" w:history="1">
        <w:r w:rsidRPr="00DD352E">
          <w:rPr>
            <w:rStyle w:val="Hyperlink"/>
            <w:noProof/>
          </w:rPr>
          <w:t>PART 4. REFERENCES</w:t>
        </w:r>
        <w:r>
          <w:rPr>
            <w:noProof/>
            <w:webHidden/>
          </w:rPr>
          <w:tab/>
        </w:r>
        <w:r>
          <w:rPr>
            <w:noProof/>
            <w:webHidden/>
          </w:rPr>
          <w:fldChar w:fldCharType="begin"/>
        </w:r>
        <w:r>
          <w:rPr>
            <w:noProof/>
            <w:webHidden/>
          </w:rPr>
          <w:instrText xml:space="preserve"> PAGEREF _Toc237135794 \h </w:instrText>
        </w:r>
        <w:r>
          <w:rPr>
            <w:noProof/>
            <w:webHidden/>
          </w:rPr>
        </w:r>
        <w:r>
          <w:rPr>
            <w:noProof/>
            <w:webHidden/>
          </w:rPr>
          <w:fldChar w:fldCharType="separate"/>
        </w:r>
        <w:r>
          <w:rPr>
            <w:noProof/>
            <w:webHidden/>
          </w:rPr>
          <w:t>82</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795" w:history="1">
        <w:r w:rsidRPr="00DD352E">
          <w:rPr>
            <w:rStyle w:val="Hyperlink"/>
            <w:noProof/>
          </w:rPr>
          <w:t>PART 5. APPENDICES</w:t>
        </w:r>
        <w:r>
          <w:rPr>
            <w:noProof/>
            <w:webHidden/>
          </w:rPr>
          <w:tab/>
        </w:r>
        <w:r>
          <w:rPr>
            <w:noProof/>
            <w:webHidden/>
          </w:rPr>
          <w:fldChar w:fldCharType="begin"/>
        </w:r>
        <w:r>
          <w:rPr>
            <w:noProof/>
            <w:webHidden/>
          </w:rPr>
          <w:instrText xml:space="preserve"> PAGEREF _Toc237135795 \h </w:instrText>
        </w:r>
        <w:r>
          <w:rPr>
            <w:noProof/>
            <w:webHidden/>
          </w:rPr>
        </w:r>
        <w:r>
          <w:rPr>
            <w:noProof/>
            <w:webHidden/>
          </w:rPr>
          <w:fldChar w:fldCharType="separate"/>
        </w:r>
        <w:r>
          <w:rPr>
            <w:noProof/>
            <w:webHidden/>
          </w:rPr>
          <w:t>84</w:t>
        </w:r>
        <w:r>
          <w:rPr>
            <w:noProof/>
            <w:webHidden/>
          </w:rPr>
          <w:fldChar w:fldCharType="end"/>
        </w:r>
      </w:hyperlink>
    </w:p>
    <w:p w:rsidR="000542FB" w:rsidRDefault="000542FB">
      <w:pPr>
        <w:pStyle w:val="TOC2"/>
        <w:tabs>
          <w:tab w:val="right" w:leader="dot" w:pos="8778"/>
        </w:tabs>
        <w:rPr>
          <w:rFonts w:asciiTheme="minorHAnsi" w:eastAsiaTheme="minorEastAsia" w:hAnsiTheme="minorHAnsi"/>
          <w:noProof/>
          <w:kern w:val="0"/>
          <w:sz w:val="22"/>
          <w:szCs w:val="22"/>
          <w14:ligatures w14:val="none"/>
        </w:rPr>
      </w:pPr>
      <w:hyperlink w:anchor="_Toc237135796" w:history="1">
        <w:r w:rsidRPr="00DD352E">
          <w:rPr>
            <w:rStyle w:val="Hyperlink"/>
            <w:noProof/>
          </w:rPr>
          <w:t>Appendix A. Requirement-Test Traceability Matrix</w:t>
        </w:r>
        <w:r>
          <w:rPr>
            <w:noProof/>
            <w:webHidden/>
          </w:rPr>
          <w:tab/>
        </w:r>
        <w:r>
          <w:rPr>
            <w:noProof/>
            <w:webHidden/>
          </w:rPr>
          <w:fldChar w:fldCharType="begin"/>
        </w:r>
        <w:r>
          <w:rPr>
            <w:noProof/>
            <w:webHidden/>
          </w:rPr>
          <w:instrText xml:space="preserve"> PAGEREF _Toc237135796 \h </w:instrText>
        </w:r>
        <w:r>
          <w:rPr>
            <w:noProof/>
            <w:webHidden/>
          </w:rPr>
        </w:r>
        <w:r>
          <w:rPr>
            <w:noProof/>
            <w:webHidden/>
          </w:rPr>
          <w:fldChar w:fldCharType="separate"/>
        </w:r>
        <w:r>
          <w:rPr>
            <w:noProof/>
            <w:webHidden/>
          </w:rPr>
          <w:t>84</w:t>
        </w:r>
        <w:r>
          <w:rPr>
            <w:noProof/>
            <w:webHidden/>
          </w:rPr>
          <w:fldChar w:fldCharType="end"/>
        </w:r>
      </w:hyperlink>
    </w:p>
    <w:p w:rsidR="000542FB" w:rsidRDefault="000542FB">
      <w:pPr>
        <w:pStyle w:val="TOC2"/>
        <w:tabs>
          <w:tab w:val="right" w:leader="dot" w:pos="8778"/>
        </w:tabs>
        <w:rPr>
          <w:rFonts w:asciiTheme="minorHAnsi" w:eastAsiaTheme="minorEastAsia" w:hAnsiTheme="minorHAnsi"/>
          <w:noProof/>
          <w:kern w:val="0"/>
          <w:sz w:val="22"/>
          <w:szCs w:val="22"/>
          <w14:ligatures w14:val="none"/>
        </w:rPr>
      </w:pPr>
      <w:hyperlink w:anchor="_Toc237135797" w:history="1">
        <w:r w:rsidRPr="00DD352E">
          <w:rPr>
            <w:rStyle w:val="Hyperlink"/>
            <w:noProof/>
          </w:rPr>
          <w:t>Appendix B. Selected API Contracts</w:t>
        </w:r>
        <w:r>
          <w:rPr>
            <w:noProof/>
            <w:webHidden/>
          </w:rPr>
          <w:tab/>
        </w:r>
        <w:r>
          <w:rPr>
            <w:noProof/>
            <w:webHidden/>
          </w:rPr>
          <w:fldChar w:fldCharType="begin"/>
        </w:r>
        <w:r>
          <w:rPr>
            <w:noProof/>
            <w:webHidden/>
          </w:rPr>
          <w:instrText xml:space="preserve"> PAGEREF _Toc237135797 \h </w:instrText>
        </w:r>
        <w:r>
          <w:rPr>
            <w:noProof/>
            <w:webHidden/>
          </w:rPr>
        </w:r>
        <w:r>
          <w:rPr>
            <w:noProof/>
            <w:webHidden/>
          </w:rPr>
          <w:fldChar w:fldCharType="separate"/>
        </w:r>
        <w:r>
          <w:rPr>
            <w:noProof/>
            <w:webHidden/>
          </w:rPr>
          <w:t>84</w:t>
        </w:r>
        <w:r>
          <w:rPr>
            <w:noProof/>
            <w:webHidden/>
          </w:rPr>
          <w:fldChar w:fldCharType="end"/>
        </w:r>
      </w:hyperlink>
    </w:p>
    <w:p w:rsidR="000542FB" w:rsidRDefault="000542FB">
      <w:pPr>
        <w:pStyle w:val="TOC2"/>
        <w:tabs>
          <w:tab w:val="right" w:leader="dot" w:pos="8778"/>
        </w:tabs>
        <w:rPr>
          <w:rFonts w:asciiTheme="minorHAnsi" w:eastAsiaTheme="minorEastAsia" w:hAnsiTheme="minorHAnsi"/>
          <w:noProof/>
          <w:kern w:val="0"/>
          <w:sz w:val="22"/>
          <w:szCs w:val="22"/>
          <w14:ligatures w14:val="none"/>
        </w:rPr>
      </w:pPr>
      <w:hyperlink w:anchor="_Toc237135798" w:history="1">
        <w:r w:rsidRPr="00DD352E">
          <w:rPr>
            <w:rStyle w:val="Hyperlink"/>
            <w:noProof/>
          </w:rPr>
          <w:t>Appendix C. Data Model Summary</w:t>
        </w:r>
        <w:r>
          <w:rPr>
            <w:noProof/>
            <w:webHidden/>
          </w:rPr>
          <w:tab/>
        </w:r>
        <w:r>
          <w:rPr>
            <w:noProof/>
            <w:webHidden/>
          </w:rPr>
          <w:fldChar w:fldCharType="begin"/>
        </w:r>
        <w:r>
          <w:rPr>
            <w:noProof/>
            <w:webHidden/>
          </w:rPr>
          <w:instrText xml:space="preserve"> PAGEREF _Toc237135798 \h </w:instrText>
        </w:r>
        <w:r>
          <w:rPr>
            <w:noProof/>
            <w:webHidden/>
          </w:rPr>
        </w:r>
        <w:r>
          <w:rPr>
            <w:noProof/>
            <w:webHidden/>
          </w:rPr>
          <w:fldChar w:fldCharType="separate"/>
        </w:r>
        <w:r>
          <w:rPr>
            <w:noProof/>
            <w:webHidden/>
          </w:rPr>
          <w:t>84</w:t>
        </w:r>
        <w:r>
          <w:rPr>
            <w:noProof/>
            <w:webHidden/>
          </w:rPr>
          <w:fldChar w:fldCharType="end"/>
        </w:r>
      </w:hyperlink>
    </w:p>
    <w:p w:rsidR="000542FB" w:rsidRDefault="000542FB">
      <w:pPr>
        <w:pStyle w:val="TOC2"/>
        <w:tabs>
          <w:tab w:val="right" w:leader="dot" w:pos="8778"/>
        </w:tabs>
        <w:rPr>
          <w:rFonts w:asciiTheme="minorHAnsi" w:eastAsiaTheme="minorEastAsia" w:hAnsiTheme="minorHAnsi"/>
          <w:noProof/>
          <w:kern w:val="0"/>
          <w:sz w:val="22"/>
          <w:szCs w:val="22"/>
          <w14:ligatures w14:val="none"/>
        </w:rPr>
      </w:pPr>
      <w:hyperlink w:anchor="_Toc237135799" w:history="1">
        <w:r w:rsidRPr="00DD352E">
          <w:rPr>
            <w:rStyle w:val="Hyperlink"/>
            <w:noProof/>
          </w:rPr>
          <w:t>Appendix D. Evaluation Summary</w:t>
        </w:r>
        <w:r>
          <w:rPr>
            <w:noProof/>
            <w:webHidden/>
          </w:rPr>
          <w:tab/>
        </w:r>
        <w:r>
          <w:rPr>
            <w:noProof/>
            <w:webHidden/>
          </w:rPr>
          <w:fldChar w:fldCharType="begin"/>
        </w:r>
        <w:r>
          <w:rPr>
            <w:noProof/>
            <w:webHidden/>
          </w:rPr>
          <w:instrText xml:space="preserve"> PAGEREF _Toc237135799 \h </w:instrText>
        </w:r>
        <w:r>
          <w:rPr>
            <w:noProof/>
            <w:webHidden/>
          </w:rPr>
        </w:r>
        <w:r>
          <w:rPr>
            <w:noProof/>
            <w:webHidden/>
          </w:rPr>
          <w:fldChar w:fldCharType="separate"/>
        </w:r>
        <w:r>
          <w:rPr>
            <w:noProof/>
            <w:webHidden/>
          </w:rPr>
          <w:t>84</w:t>
        </w:r>
        <w:r>
          <w:rPr>
            <w:noProof/>
            <w:webHidden/>
          </w:rPr>
          <w:fldChar w:fldCharType="end"/>
        </w:r>
      </w:hyperlink>
    </w:p>
    <w:p w:rsidR="000542FB" w:rsidRDefault="000542FB">
      <w:pPr>
        <w:pStyle w:val="TOC2"/>
        <w:tabs>
          <w:tab w:val="right" w:leader="dot" w:pos="8778"/>
        </w:tabs>
        <w:rPr>
          <w:rFonts w:asciiTheme="minorHAnsi" w:eastAsiaTheme="minorEastAsia" w:hAnsiTheme="minorHAnsi"/>
          <w:noProof/>
          <w:kern w:val="0"/>
          <w:sz w:val="22"/>
          <w:szCs w:val="22"/>
          <w14:ligatures w14:val="none"/>
        </w:rPr>
      </w:pPr>
      <w:hyperlink w:anchor="_Toc237135800" w:history="1">
        <w:r w:rsidRPr="00DD352E">
          <w:rPr>
            <w:rStyle w:val="Hyperlink"/>
            <w:noProof/>
          </w:rPr>
          <w:t>Appendix E. UAT and Demonstration Script</w:t>
        </w:r>
        <w:r>
          <w:rPr>
            <w:noProof/>
            <w:webHidden/>
          </w:rPr>
          <w:tab/>
        </w:r>
        <w:r>
          <w:rPr>
            <w:noProof/>
            <w:webHidden/>
          </w:rPr>
          <w:fldChar w:fldCharType="begin"/>
        </w:r>
        <w:r>
          <w:rPr>
            <w:noProof/>
            <w:webHidden/>
          </w:rPr>
          <w:instrText xml:space="preserve"> PAGEREF _Toc237135800 \h </w:instrText>
        </w:r>
        <w:r>
          <w:rPr>
            <w:noProof/>
            <w:webHidden/>
          </w:rPr>
        </w:r>
        <w:r>
          <w:rPr>
            <w:noProof/>
            <w:webHidden/>
          </w:rPr>
          <w:fldChar w:fldCharType="separate"/>
        </w:r>
        <w:r>
          <w:rPr>
            <w:noProof/>
            <w:webHidden/>
          </w:rPr>
          <w:t>85</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801" w:history="1">
        <w:r w:rsidRPr="00DD352E">
          <w:rPr>
            <w:rStyle w:val="Hyperlink"/>
            <w:noProof/>
          </w:rPr>
          <w:t>Preparation</w:t>
        </w:r>
        <w:r>
          <w:rPr>
            <w:noProof/>
            <w:webHidden/>
          </w:rPr>
          <w:tab/>
        </w:r>
        <w:r>
          <w:rPr>
            <w:noProof/>
            <w:webHidden/>
          </w:rPr>
          <w:fldChar w:fldCharType="begin"/>
        </w:r>
        <w:r>
          <w:rPr>
            <w:noProof/>
            <w:webHidden/>
          </w:rPr>
          <w:instrText xml:space="preserve"> PAGEREF _Toc237135801 \h </w:instrText>
        </w:r>
        <w:r>
          <w:rPr>
            <w:noProof/>
            <w:webHidden/>
          </w:rPr>
        </w:r>
        <w:r>
          <w:rPr>
            <w:noProof/>
            <w:webHidden/>
          </w:rPr>
          <w:fldChar w:fldCharType="separate"/>
        </w:r>
        <w:r>
          <w:rPr>
            <w:noProof/>
            <w:webHidden/>
          </w:rPr>
          <w:t>85</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802" w:history="1">
        <w:r w:rsidRPr="00DD352E">
          <w:rPr>
            <w:rStyle w:val="Hyperlink"/>
            <w:noProof/>
          </w:rPr>
          <w:t>Execution</w:t>
        </w:r>
        <w:r>
          <w:rPr>
            <w:noProof/>
            <w:webHidden/>
          </w:rPr>
          <w:tab/>
        </w:r>
        <w:r>
          <w:rPr>
            <w:noProof/>
            <w:webHidden/>
          </w:rPr>
          <w:fldChar w:fldCharType="begin"/>
        </w:r>
        <w:r>
          <w:rPr>
            <w:noProof/>
            <w:webHidden/>
          </w:rPr>
          <w:instrText xml:space="preserve"> PAGEREF _Toc237135802 \h </w:instrText>
        </w:r>
        <w:r>
          <w:rPr>
            <w:noProof/>
            <w:webHidden/>
          </w:rPr>
        </w:r>
        <w:r>
          <w:rPr>
            <w:noProof/>
            <w:webHidden/>
          </w:rPr>
          <w:fldChar w:fldCharType="separate"/>
        </w:r>
        <w:r>
          <w:rPr>
            <w:noProof/>
            <w:webHidden/>
          </w:rPr>
          <w:t>85</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803" w:history="1">
        <w:r w:rsidRPr="00DD352E">
          <w:rPr>
            <w:rStyle w:val="Hyperlink"/>
            <w:noProof/>
          </w:rPr>
          <w:t>Acceptance and cleanup</w:t>
        </w:r>
        <w:r>
          <w:rPr>
            <w:noProof/>
            <w:webHidden/>
          </w:rPr>
          <w:tab/>
        </w:r>
        <w:r>
          <w:rPr>
            <w:noProof/>
            <w:webHidden/>
          </w:rPr>
          <w:fldChar w:fldCharType="begin"/>
        </w:r>
        <w:r>
          <w:rPr>
            <w:noProof/>
            <w:webHidden/>
          </w:rPr>
          <w:instrText xml:space="preserve"> PAGEREF _Toc237135803 \h </w:instrText>
        </w:r>
        <w:r>
          <w:rPr>
            <w:noProof/>
            <w:webHidden/>
          </w:rPr>
        </w:r>
        <w:r>
          <w:rPr>
            <w:noProof/>
            <w:webHidden/>
          </w:rPr>
          <w:fldChar w:fldCharType="separate"/>
        </w:r>
        <w:r>
          <w:rPr>
            <w:noProof/>
            <w:webHidden/>
          </w:rPr>
          <w:t>85</w:t>
        </w:r>
        <w:r>
          <w:rPr>
            <w:noProof/>
            <w:webHidden/>
          </w:rPr>
          <w:fldChar w:fldCharType="end"/>
        </w:r>
      </w:hyperlink>
    </w:p>
    <w:p w:rsidR="000542FB" w:rsidRDefault="000542FB">
      <w:pPr>
        <w:pStyle w:val="TOC2"/>
        <w:tabs>
          <w:tab w:val="right" w:leader="dot" w:pos="8778"/>
        </w:tabs>
        <w:rPr>
          <w:rFonts w:asciiTheme="minorHAnsi" w:eastAsiaTheme="minorEastAsia" w:hAnsiTheme="minorHAnsi"/>
          <w:noProof/>
          <w:kern w:val="0"/>
          <w:sz w:val="22"/>
          <w:szCs w:val="22"/>
          <w14:ligatures w14:val="none"/>
        </w:rPr>
      </w:pPr>
      <w:hyperlink w:anchor="_Toc237135804" w:history="1">
        <w:r w:rsidRPr="00DD352E">
          <w:rPr>
            <w:rStyle w:val="Hyperlink"/>
            <w:noProof/>
          </w:rPr>
          <w:t>Appendix F. Local Deployment Instructions</w:t>
        </w:r>
        <w:r>
          <w:rPr>
            <w:noProof/>
            <w:webHidden/>
          </w:rPr>
          <w:tab/>
        </w:r>
        <w:r>
          <w:rPr>
            <w:noProof/>
            <w:webHidden/>
          </w:rPr>
          <w:fldChar w:fldCharType="begin"/>
        </w:r>
        <w:r>
          <w:rPr>
            <w:noProof/>
            <w:webHidden/>
          </w:rPr>
          <w:instrText xml:space="preserve"> PAGEREF _Toc237135804 \h </w:instrText>
        </w:r>
        <w:r>
          <w:rPr>
            <w:noProof/>
            <w:webHidden/>
          </w:rPr>
        </w:r>
        <w:r>
          <w:rPr>
            <w:noProof/>
            <w:webHidden/>
          </w:rPr>
          <w:fldChar w:fldCharType="separate"/>
        </w:r>
        <w:r>
          <w:rPr>
            <w:noProof/>
            <w:webHidden/>
          </w:rPr>
          <w:t>86</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805" w:history="1">
        <w:r w:rsidRPr="00DD352E">
          <w:rPr>
            <w:rStyle w:val="Hyperlink"/>
            <w:noProof/>
          </w:rPr>
          <w:t>Prerequisites</w:t>
        </w:r>
        <w:r>
          <w:rPr>
            <w:noProof/>
            <w:webHidden/>
          </w:rPr>
          <w:tab/>
        </w:r>
        <w:r>
          <w:rPr>
            <w:noProof/>
            <w:webHidden/>
          </w:rPr>
          <w:fldChar w:fldCharType="begin"/>
        </w:r>
        <w:r>
          <w:rPr>
            <w:noProof/>
            <w:webHidden/>
          </w:rPr>
          <w:instrText xml:space="preserve"> PAGEREF _Toc237135805 \h </w:instrText>
        </w:r>
        <w:r>
          <w:rPr>
            <w:noProof/>
            <w:webHidden/>
          </w:rPr>
        </w:r>
        <w:r>
          <w:rPr>
            <w:noProof/>
            <w:webHidden/>
          </w:rPr>
          <w:fldChar w:fldCharType="separate"/>
        </w:r>
        <w:r>
          <w:rPr>
            <w:noProof/>
            <w:webHidden/>
          </w:rPr>
          <w:t>86</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806" w:history="1">
        <w:r w:rsidRPr="00DD352E">
          <w:rPr>
            <w:rStyle w:val="Hyperlink"/>
            <w:noProof/>
          </w:rPr>
          <w:t>Startup procedure</w:t>
        </w:r>
        <w:r>
          <w:rPr>
            <w:noProof/>
            <w:webHidden/>
          </w:rPr>
          <w:tab/>
        </w:r>
        <w:r>
          <w:rPr>
            <w:noProof/>
            <w:webHidden/>
          </w:rPr>
          <w:fldChar w:fldCharType="begin"/>
        </w:r>
        <w:r>
          <w:rPr>
            <w:noProof/>
            <w:webHidden/>
          </w:rPr>
          <w:instrText xml:space="preserve"> PAGEREF _Toc237135806 \h </w:instrText>
        </w:r>
        <w:r>
          <w:rPr>
            <w:noProof/>
            <w:webHidden/>
          </w:rPr>
        </w:r>
        <w:r>
          <w:rPr>
            <w:noProof/>
            <w:webHidden/>
          </w:rPr>
          <w:fldChar w:fldCharType="separate"/>
        </w:r>
        <w:r>
          <w:rPr>
            <w:noProof/>
            <w:webHidden/>
          </w:rPr>
          <w:t>86</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807" w:history="1">
        <w:r w:rsidRPr="00DD352E">
          <w:rPr>
            <w:rStyle w:val="Hyperlink"/>
            <w:noProof/>
          </w:rPr>
          <w:t>Verification</w:t>
        </w:r>
        <w:r>
          <w:rPr>
            <w:noProof/>
            <w:webHidden/>
          </w:rPr>
          <w:tab/>
        </w:r>
        <w:r>
          <w:rPr>
            <w:noProof/>
            <w:webHidden/>
          </w:rPr>
          <w:fldChar w:fldCharType="begin"/>
        </w:r>
        <w:r>
          <w:rPr>
            <w:noProof/>
            <w:webHidden/>
          </w:rPr>
          <w:instrText xml:space="preserve"> PAGEREF _Toc237135807 \h </w:instrText>
        </w:r>
        <w:r>
          <w:rPr>
            <w:noProof/>
            <w:webHidden/>
          </w:rPr>
        </w:r>
        <w:r>
          <w:rPr>
            <w:noProof/>
            <w:webHidden/>
          </w:rPr>
          <w:fldChar w:fldCharType="separate"/>
        </w:r>
        <w:r>
          <w:rPr>
            <w:noProof/>
            <w:webHidden/>
          </w:rPr>
          <w:t>86</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808" w:history="1">
        <w:r w:rsidRPr="00DD352E">
          <w:rPr>
            <w:rStyle w:val="Hyperlink"/>
            <w:noProof/>
          </w:rPr>
          <w:t>Shutdown and cleanup</w:t>
        </w:r>
        <w:r>
          <w:rPr>
            <w:noProof/>
            <w:webHidden/>
          </w:rPr>
          <w:tab/>
        </w:r>
        <w:r>
          <w:rPr>
            <w:noProof/>
            <w:webHidden/>
          </w:rPr>
          <w:fldChar w:fldCharType="begin"/>
        </w:r>
        <w:r>
          <w:rPr>
            <w:noProof/>
            <w:webHidden/>
          </w:rPr>
          <w:instrText xml:space="preserve"> PAGEREF _Toc237135808 \h </w:instrText>
        </w:r>
        <w:r>
          <w:rPr>
            <w:noProof/>
            <w:webHidden/>
          </w:rPr>
        </w:r>
        <w:r>
          <w:rPr>
            <w:noProof/>
            <w:webHidden/>
          </w:rPr>
          <w:fldChar w:fldCharType="separate"/>
        </w:r>
        <w:r>
          <w:rPr>
            <w:noProof/>
            <w:webHidden/>
          </w:rPr>
          <w:t>86</w:t>
        </w:r>
        <w:r>
          <w:rPr>
            <w:noProof/>
            <w:webHidden/>
          </w:rPr>
          <w:fldChar w:fldCharType="end"/>
        </w:r>
      </w:hyperlink>
    </w:p>
    <w:p w:rsidR="000542FB" w:rsidRDefault="000542FB">
      <w:pPr>
        <w:pStyle w:val="TOC2"/>
        <w:tabs>
          <w:tab w:val="right" w:leader="dot" w:pos="8778"/>
        </w:tabs>
        <w:rPr>
          <w:rFonts w:asciiTheme="minorHAnsi" w:eastAsiaTheme="minorEastAsia" w:hAnsiTheme="minorHAnsi"/>
          <w:noProof/>
          <w:kern w:val="0"/>
          <w:sz w:val="22"/>
          <w:szCs w:val="22"/>
          <w14:ligatures w14:val="none"/>
        </w:rPr>
      </w:pPr>
      <w:hyperlink w:anchor="_Toc237135809" w:history="1">
        <w:r w:rsidRPr="00DD352E">
          <w:rPr>
            <w:rStyle w:val="Hyperlink"/>
            <w:noProof/>
          </w:rPr>
          <w:t>Appendix G. Role-Based User Guide</w:t>
        </w:r>
        <w:r>
          <w:rPr>
            <w:noProof/>
            <w:webHidden/>
          </w:rPr>
          <w:tab/>
        </w:r>
        <w:r>
          <w:rPr>
            <w:noProof/>
            <w:webHidden/>
          </w:rPr>
          <w:fldChar w:fldCharType="begin"/>
        </w:r>
        <w:r>
          <w:rPr>
            <w:noProof/>
            <w:webHidden/>
          </w:rPr>
          <w:instrText xml:space="preserve"> PAGEREF _Toc237135809 \h </w:instrText>
        </w:r>
        <w:r>
          <w:rPr>
            <w:noProof/>
            <w:webHidden/>
          </w:rPr>
        </w:r>
        <w:r>
          <w:rPr>
            <w:noProof/>
            <w:webHidden/>
          </w:rPr>
          <w:fldChar w:fldCharType="separate"/>
        </w:r>
        <w:r>
          <w:rPr>
            <w:noProof/>
            <w:webHidden/>
          </w:rPr>
          <w:t>87</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810" w:history="1">
        <w:r w:rsidRPr="00DD352E">
          <w:rPr>
            <w:rStyle w:val="Hyperlink"/>
            <w:noProof/>
          </w:rPr>
          <w:t>Guest</w:t>
        </w:r>
        <w:r>
          <w:rPr>
            <w:noProof/>
            <w:webHidden/>
          </w:rPr>
          <w:tab/>
        </w:r>
        <w:r>
          <w:rPr>
            <w:noProof/>
            <w:webHidden/>
          </w:rPr>
          <w:fldChar w:fldCharType="begin"/>
        </w:r>
        <w:r>
          <w:rPr>
            <w:noProof/>
            <w:webHidden/>
          </w:rPr>
          <w:instrText xml:space="preserve"> PAGEREF _Toc237135810 \h </w:instrText>
        </w:r>
        <w:r>
          <w:rPr>
            <w:noProof/>
            <w:webHidden/>
          </w:rPr>
        </w:r>
        <w:r>
          <w:rPr>
            <w:noProof/>
            <w:webHidden/>
          </w:rPr>
          <w:fldChar w:fldCharType="separate"/>
        </w:r>
        <w:r>
          <w:rPr>
            <w:noProof/>
            <w:webHidden/>
          </w:rPr>
          <w:t>87</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811" w:history="1">
        <w:r w:rsidRPr="00DD352E">
          <w:rPr>
            <w:rStyle w:val="Hyperlink"/>
            <w:noProof/>
          </w:rPr>
          <w:t>Candidate</w:t>
        </w:r>
        <w:r>
          <w:rPr>
            <w:noProof/>
            <w:webHidden/>
          </w:rPr>
          <w:tab/>
        </w:r>
        <w:r>
          <w:rPr>
            <w:noProof/>
            <w:webHidden/>
          </w:rPr>
          <w:fldChar w:fldCharType="begin"/>
        </w:r>
        <w:r>
          <w:rPr>
            <w:noProof/>
            <w:webHidden/>
          </w:rPr>
          <w:instrText xml:space="preserve"> PAGEREF _Toc237135811 \h </w:instrText>
        </w:r>
        <w:r>
          <w:rPr>
            <w:noProof/>
            <w:webHidden/>
          </w:rPr>
        </w:r>
        <w:r>
          <w:rPr>
            <w:noProof/>
            <w:webHidden/>
          </w:rPr>
          <w:fldChar w:fldCharType="separate"/>
        </w:r>
        <w:r>
          <w:rPr>
            <w:noProof/>
            <w:webHidden/>
          </w:rPr>
          <w:t>87</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812" w:history="1">
        <w:r w:rsidRPr="00DD352E">
          <w:rPr>
            <w:rStyle w:val="Hyperlink"/>
            <w:noProof/>
          </w:rPr>
          <w:t>Recruiter</w:t>
        </w:r>
        <w:r>
          <w:rPr>
            <w:noProof/>
            <w:webHidden/>
          </w:rPr>
          <w:tab/>
        </w:r>
        <w:r>
          <w:rPr>
            <w:noProof/>
            <w:webHidden/>
          </w:rPr>
          <w:fldChar w:fldCharType="begin"/>
        </w:r>
        <w:r>
          <w:rPr>
            <w:noProof/>
            <w:webHidden/>
          </w:rPr>
          <w:instrText xml:space="preserve"> PAGEREF _Toc237135812 \h </w:instrText>
        </w:r>
        <w:r>
          <w:rPr>
            <w:noProof/>
            <w:webHidden/>
          </w:rPr>
        </w:r>
        <w:r>
          <w:rPr>
            <w:noProof/>
            <w:webHidden/>
          </w:rPr>
          <w:fldChar w:fldCharType="separate"/>
        </w:r>
        <w:r>
          <w:rPr>
            <w:noProof/>
            <w:webHidden/>
          </w:rPr>
          <w:t>87</w:t>
        </w:r>
        <w:r>
          <w:rPr>
            <w:noProof/>
            <w:webHidden/>
          </w:rPr>
          <w:fldChar w:fldCharType="end"/>
        </w:r>
      </w:hyperlink>
    </w:p>
    <w:p w:rsidR="000542FB" w:rsidRDefault="000542FB">
      <w:pPr>
        <w:pStyle w:val="TOC3"/>
        <w:tabs>
          <w:tab w:val="right" w:leader="dot" w:pos="8778"/>
        </w:tabs>
        <w:rPr>
          <w:rFonts w:asciiTheme="minorHAnsi" w:eastAsiaTheme="minorEastAsia" w:hAnsiTheme="minorHAnsi"/>
          <w:noProof/>
          <w:kern w:val="0"/>
          <w:sz w:val="22"/>
          <w:szCs w:val="22"/>
          <w14:ligatures w14:val="none"/>
        </w:rPr>
      </w:pPr>
      <w:hyperlink w:anchor="_Toc237135813" w:history="1">
        <w:r w:rsidRPr="00DD352E">
          <w:rPr>
            <w:rStyle w:val="Hyperlink"/>
            <w:noProof/>
          </w:rPr>
          <w:t>Administrator</w:t>
        </w:r>
        <w:r>
          <w:rPr>
            <w:noProof/>
            <w:webHidden/>
          </w:rPr>
          <w:tab/>
        </w:r>
        <w:r>
          <w:rPr>
            <w:noProof/>
            <w:webHidden/>
          </w:rPr>
          <w:fldChar w:fldCharType="begin"/>
        </w:r>
        <w:r>
          <w:rPr>
            <w:noProof/>
            <w:webHidden/>
          </w:rPr>
          <w:instrText xml:space="preserve"> PAGEREF _Toc237135813 \h </w:instrText>
        </w:r>
        <w:r>
          <w:rPr>
            <w:noProof/>
            <w:webHidden/>
          </w:rPr>
        </w:r>
        <w:r>
          <w:rPr>
            <w:noProof/>
            <w:webHidden/>
          </w:rPr>
          <w:fldChar w:fldCharType="separate"/>
        </w:r>
        <w:r>
          <w:rPr>
            <w:noProof/>
            <w:webHidden/>
          </w:rPr>
          <w:t>87</w:t>
        </w:r>
        <w:r>
          <w:rPr>
            <w:noProof/>
            <w:webHidden/>
          </w:rPr>
          <w:fldChar w:fldCharType="end"/>
        </w:r>
      </w:hyperlink>
    </w:p>
    <w:p w:rsidR="00311345" w:rsidRDefault="005F6870">
      <w:pPr>
        <w:ind w:firstLine="0"/>
      </w:pPr>
      <w:r w:rsidRPr="00183C82">
        <w:rPr>
          <w:szCs w:val="26"/>
        </w:rPr>
        <w:fldChar w:fldCharType="end"/>
      </w:r>
    </w:p>
    <w:p w:rsidR="00311345" w:rsidRDefault="005F6870">
      <w:pPr>
        <w:pStyle w:val="Heading1"/>
      </w:pPr>
      <w:bookmarkStart w:id="5" w:name="_Toc237135649"/>
      <w:r>
        <w:rPr>
          <w:rFonts w:eastAsia="Times New Roman"/>
        </w:rPr>
        <w:lastRenderedPageBreak/>
        <w:t>LIST OF TABLES</w:t>
      </w:r>
      <w:bookmarkEnd w:id="5"/>
    </w:p>
    <w:p w:rsidR="000542FB" w:rsidRDefault="00B363DA">
      <w:pPr>
        <w:pStyle w:val="TOC1"/>
        <w:tabs>
          <w:tab w:val="right" w:leader="dot" w:pos="8778"/>
        </w:tabs>
        <w:rPr>
          <w:rFonts w:asciiTheme="minorHAnsi" w:eastAsiaTheme="minorEastAsia" w:hAnsiTheme="minorHAnsi"/>
          <w:noProof/>
          <w:kern w:val="0"/>
          <w:sz w:val="22"/>
          <w:szCs w:val="22"/>
          <w14:ligatures w14:val="none"/>
        </w:rPr>
      </w:pPr>
      <w:r w:rsidRPr="00183C82">
        <w:rPr>
          <w:sz w:val="26"/>
          <w:szCs w:val="26"/>
        </w:rPr>
        <w:fldChar w:fldCharType="begin"/>
      </w:r>
      <w:r w:rsidRPr="00183C82">
        <w:rPr>
          <w:sz w:val="26"/>
          <w:szCs w:val="26"/>
        </w:rPr>
        <w:instrText xml:space="preserve"> TOC \h \z \t "Table Caption,1" \* MERGEFORMAT </w:instrText>
      </w:r>
      <w:r w:rsidRPr="00183C82">
        <w:rPr>
          <w:sz w:val="26"/>
          <w:szCs w:val="26"/>
        </w:rPr>
        <w:fldChar w:fldCharType="separate"/>
      </w:r>
      <w:hyperlink w:anchor="_Toc237135814" w:history="1">
        <w:r w:rsidR="000542FB" w:rsidRPr="006617EC">
          <w:rPr>
            <w:rStyle w:val="Hyperlink"/>
            <w:noProof/>
          </w:rPr>
          <w:t>Table 1.1. Mapping of objectives, contributions, and evidence</w:t>
        </w:r>
        <w:r w:rsidR="000542FB">
          <w:rPr>
            <w:noProof/>
            <w:webHidden/>
          </w:rPr>
          <w:tab/>
        </w:r>
        <w:r w:rsidR="000542FB">
          <w:rPr>
            <w:noProof/>
            <w:webHidden/>
          </w:rPr>
          <w:fldChar w:fldCharType="begin"/>
        </w:r>
        <w:r w:rsidR="000542FB">
          <w:rPr>
            <w:noProof/>
            <w:webHidden/>
          </w:rPr>
          <w:instrText xml:space="preserve"> PAGEREF _Toc237135814 \h </w:instrText>
        </w:r>
        <w:r w:rsidR="000542FB">
          <w:rPr>
            <w:noProof/>
            <w:webHidden/>
          </w:rPr>
        </w:r>
        <w:r w:rsidR="000542FB">
          <w:rPr>
            <w:noProof/>
            <w:webHidden/>
          </w:rPr>
          <w:fldChar w:fldCharType="separate"/>
        </w:r>
        <w:r w:rsidR="000542FB">
          <w:rPr>
            <w:noProof/>
            <w:webHidden/>
          </w:rPr>
          <w:t>6</w:t>
        </w:r>
        <w:r w:rsidR="000542FB">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815" w:history="1">
        <w:r w:rsidRPr="006617EC">
          <w:rPr>
            <w:rStyle w:val="Hyperlink"/>
            <w:noProof/>
          </w:rPr>
          <w:t>Table 1.2. Actors and responsibilities</w:t>
        </w:r>
        <w:r>
          <w:rPr>
            <w:noProof/>
            <w:webHidden/>
          </w:rPr>
          <w:tab/>
        </w:r>
        <w:r>
          <w:rPr>
            <w:noProof/>
            <w:webHidden/>
          </w:rPr>
          <w:fldChar w:fldCharType="begin"/>
        </w:r>
        <w:r>
          <w:rPr>
            <w:noProof/>
            <w:webHidden/>
          </w:rPr>
          <w:instrText xml:space="preserve"> PAGEREF _Toc237135815 \h </w:instrText>
        </w:r>
        <w:r>
          <w:rPr>
            <w:noProof/>
            <w:webHidden/>
          </w:rPr>
        </w:r>
        <w:r>
          <w:rPr>
            <w:noProof/>
            <w:webHidden/>
          </w:rPr>
          <w:fldChar w:fldCharType="separate"/>
        </w:r>
        <w:r>
          <w:rPr>
            <w:noProof/>
            <w:webHidden/>
          </w:rPr>
          <w:t>9</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816" w:history="1">
        <w:r w:rsidRPr="006617EC">
          <w:rPr>
            <w:rStyle w:val="Hyperlink"/>
            <w:noProof/>
          </w:rPr>
          <w:t>Table 1.3. Consolidated functional requirements</w:t>
        </w:r>
        <w:r>
          <w:rPr>
            <w:noProof/>
            <w:webHidden/>
          </w:rPr>
          <w:tab/>
        </w:r>
        <w:r>
          <w:rPr>
            <w:noProof/>
            <w:webHidden/>
          </w:rPr>
          <w:fldChar w:fldCharType="begin"/>
        </w:r>
        <w:r>
          <w:rPr>
            <w:noProof/>
            <w:webHidden/>
          </w:rPr>
          <w:instrText xml:space="preserve"> PAGEREF _Toc237135816 \h </w:instrText>
        </w:r>
        <w:r>
          <w:rPr>
            <w:noProof/>
            <w:webHidden/>
          </w:rPr>
        </w:r>
        <w:r>
          <w:rPr>
            <w:noProof/>
            <w:webHidden/>
          </w:rPr>
          <w:fldChar w:fldCharType="separate"/>
        </w:r>
        <w:r>
          <w:rPr>
            <w:noProof/>
            <w:webHidden/>
          </w:rPr>
          <w:t>10</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817" w:history="1">
        <w:r w:rsidRPr="006617EC">
          <w:rPr>
            <w:rStyle w:val="Hyperlink"/>
            <w:noProof/>
          </w:rPr>
          <w:t>Table 1.4. Non-functional requirements and design responses</w:t>
        </w:r>
        <w:r>
          <w:rPr>
            <w:noProof/>
            <w:webHidden/>
          </w:rPr>
          <w:tab/>
        </w:r>
        <w:r>
          <w:rPr>
            <w:noProof/>
            <w:webHidden/>
          </w:rPr>
          <w:fldChar w:fldCharType="begin"/>
        </w:r>
        <w:r>
          <w:rPr>
            <w:noProof/>
            <w:webHidden/>
          </w:rPr>
          <w:instrText xml:space="preserve"> PAGEREF _Toc237135817 \h </w:instrText>
        </w:r>
        <w:r>
          <w:rPr>
            <w:noProof/>
            <w:webHidden/>
          </w:rPr>
        </w:r>
        <w:r>
          <w:rPr>
            <w:noProof/>
            <w:webHidden/>
          </w:rPr>
          <w:fldChar w:fldCharType="separate"/>
        </w:r>
        <w:r>
          <w:rPr>
            <w:noProof/>
            <w:webHidden/>
          </w:rPr>
          <w:t>12</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818" w:history="1">
        <w:r w:rsidRPr="006617EC">
          <w:rPr>
            <w:rStyle w:val="Hyperlink"/>
            <w:noProof/>
          </w:rPr>
          <w:t>Table 1.5. Use case - Candidate manages CV, profile, portfolio, and match results</w:t>
        </w:r>
        <w:r>
          <w:rPr>
            <w:noProof/>
            <w:webHidden/>
          </w:rPr>
          <w:tab/>
        </w:r>
        <w:r>
          <w:rPr>
            <w:noProof/>
            <w:webHidden/>
          </w:rPr>
          <w:fldChar w:fldCharType="begin"/>
        </w:r>
        <w:r>
          <w:rPr>
            <w:noProof/>
            <w:webHidden/>
          </w:rPr>
          <w:instrText xml:space="preserve"> PAGEREF _Toc237135818 \h </w:instrText>
        </w:r>
        <w:r>
          <w:rPr>
            <w:noProof/>
            <w:webHidden/>
          </w:rPr>
        </w:r>
        <w:r>
          <w:rPr>
            <w:noProof/>
            <w:webHidden/>
          </w:rPr>
          <w:fldChar w:fldCharType="separate"/>
        </w:r>
        <w:r>
          <w:rPr>
            <w:noProof/>
            <w:webHidden/>
          </w:rPr>
          <w:t>13</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819" w:history="1">
        <w:r w:rsidRPr="006617EC">
          <w:rPr>
            <w:rStyle w:val="Hyperlink"/>
            <w:noProof/>
          </w:rPr>
          <w:t>Table 1.6. Use case - Candidate searches and reviews Job descriptions</w:t>
        </w:r>
        <w:r>
          <w:rPr>
            <w:noProof/>
            <w:webHidden/>
          </w:rPr>
          <w:tab/>
        </w:r>
        <w:r>
          <w:rPr>
            <w:noProof/>
            <w:webHidden/>
          </w:rPr>
          <w:fldChar w:fldCharType="begin"/>
        </w:r>
        <w:r>
          <w:rPr>
            <w:noProof/>
            <w:webHidden/>
          </w:rPr>
          <w:instrText xml:space="preserve"> PAGEREF _Toc237135819 \h </w:instrText>
        </w:r>
        <w:r>
          <w:rPr>
            <w:noProof/>
            <w:webHidden/>
          </w:rPr>
        </w:r>
        <w:r>
          <w:rPr>
            <w:noProof/>
            <w:webHidden/>
          </w:rPr>
          <w:fldChar w:fldCharType="separate"/>
        </w:r>
        <w:r>
          <w:rPr>
            <w:noProof/>
            <w:webHidden/>
          </w:rPr>
          <w:t>14</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820" w:history="1">
        <w:r w:rsidRPr="006617EC">
          <w:rPr>
            <w:rStyle w:val="Hyperlink"/>
            <w:noProof/>
          </w:rPr>
          <w:t>Table 1.7. Use case - Candidate manages applications and Recruiter invitations</w:t>
        </w:r>
        <w:r>
          <w:rPr>
            <w:noProof/>
            <w:webHidden/>
          </w:rPr>
          <w:tab/>
        </w:r>
        <w:r>
          <w:rPr>
            <w:noProof/>
            <w:webHidden/>
          </w:rPr>
          <w:fldChar w:fldCharType="begin"/>
        </w:r>
        <w:r>
          <w:rPr>
            <w:noProof/>
            <w:webHidden/>
          </w:rPr>
          <w:instrText xml:space="preserve"> PAGEREF _Toc237135820 \h </w:instrText>
        </w:r>
        <w:r>
          <w:rPr>
            <w:noProof/>
            <w:webHidden/>
          </w:rPr>
        </w:r>
        <w:r>
          <w:rPr>
            <w:noProof/>
            <w:webHidden/>
          </w:rPr>
          <w:fldChar w:fldCharType="separate"/>
        </w:r>
        <w:r>
          <w:rPr>
            <w:noProof/>
            <w:webHidden/>
          </w:rPr>
          <w:t>15</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821" w:history="1">
        <w:r w:rsidRPr="006617EC">
          <w:rPr>
            <w:rStyle w:val="Hyperlink"/>
            <w:noProof/>
          </w:rPr>
          <w:t>Table 1.8. Use case - Candidate provides match feedback and updates later ranking</w:t>
        </w:r>
        <w:r>
          <w:rPr>
            <w:noProof/>
            <w:webHidden/>
          </w:rPr>
          <w:tab/>
        </w:r>
        <w:r>
          <w:rPr>
            <w:noProof/>
            <w:webHidden/>
          </w:rPr>
          <w:fldChar w:fldCharType="begin"/>
        </w:r>
        <w:r>
          <w:rPr>
            <w:noProof/>
            <w:webHidden/>
          </w:rPr>
          <w:instrText xml:space="preserve"> PAGEREF _Toc237135821 \h </w:instrText>
        </w:r>
        <w:r>
          <w:rPr>
            <w:noProof/>
            <w:webHidden/>
          </w:rPr>
        </w:r>
        <w:r>
          <w:rPr>
            <w:noProof/>
            <w:webHidden/>
          </w:rPr>
          <w:fldChar w:fldCharType="separate"/>
        </w:r>
        <w:r>
          <w:rPr>
            <w:noProof/>
            <w:webHidden/>
          </w:rPr>
          <w:t>16</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822" w:history="1">
        <w:r w:rsidRPr="006617EC">
          <w:rPr>
            <w:rStyle w:val="Hyperlink"/>
            <w:noProof/>
          </w:rPr>
          <w:t>Table 1.9. Use case - Candidate reviews personalized recommendations and analytics</w:t>
        </w:r>
        <w:r>
          <w:rPr>
            <w:noProof/>
            <w:webHidden/>
          </w:rPr>
          <w:tab/>
        </w:r>
        <w:r>
          <w:rPr>
            <w:noProof/>
            <w:webHidden/>
          </w:rPr>
          <w:fldChar w:fldCharType="begin"/>
        </w:r>
        <w:r>
          <w:rPr>
            <w:noProof/>
            <w:webHidden/>
          </w:rPr>
          <w:instrText xml:space="preserve"> PAGEREF _Toc237135822 \h </w:instrText>
        </w:r>
        <w:r>
          <w:rPr>
            <w:noProof/>
            <w:webHidden/>
          </w:rPr>
        </w:r>
        <w:r>
          <w:rPr>
            <w:noProof/>
            <w:webHidden/>
          </w:rPr>
          <w:fldChar w:fldCharType="separate"/>
        </w:r>
        <w:r>
          <w:rPr>
            <w:noProof/>
            <w:webHidden/>
          </w:rPr>
          <w:t>17</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823" w:history="1">
        <w:r w:rsidRPr="006617EC">
          <w:rPr>
            <w:rStyle w:val="Hyperlink"/>
            <w:noProof/>
          </w:rPr>
          <w:t>Table 1.10. Use case - Candidate configures and runs AutoFit</w:t>
        </w:r>
        <w:r>
          <w:rPr>
            <w:noProof/>
            <w:webHidden/>
          </w:rPr>
          <w:tab/>
        </w:r>
        <w:r>
          <w:rPr>
            <w:noProof/>
            <w:webHidden/>
          </w:rPr>
          <w:fldChar w:fldCharType="begin"/>
        </w:r>
        <w:r>
          <w:rPr>
            <w:noProof/>
            <w:webHidden/>
          </w:rPr>
          <w:instrText xml:space="preserve"> PAGEREF _Toc237135823 \h </w:instrText>
        </w:r>
        <w:r>
          <w:rPr>
            <w:noProof/>
            <w:webHidden/>
          </w:rPr>
        </w:r>
        <w:r>
          <w:rPr>
            <w:noProof/>
            <w:webHidden/>
          </w:rPr>
          <w:fldChar w:fldCharType="separate"/>
        </w:r>
        <w:r>
          <w:rPr>
            <w:noProof/>
            <w:webHidden/>
          </w:rPr>
          <w:t>17</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824" w:history="1">
        <w:r w:rsidRPr="006617EC">
          <w:rPr>
            <w:rStyle w:val="Hyperlink"/>
            <w:noProof/>
          </w:rPr>
          <w:t>Table 1.11. Use case - Candidate or Recruiter reports suspicious recruitment content</w:t>
        </w:r>
        <w:r>
          <w:rPr>
            <w:noProof/>
            <w:webHidden/>
          </w:rPr>
          <w:tab/>
        </w:r>
        <w:r>
          <w:rPr>
            <w:noProof/>
            <w:webHidden/>
          </w:rPr>
          <w:fldChar w:fldCharType="begin"/>
        </w:r>
        <w:r>
          <w:rPr>
            <w:noProof/>
            <w:webHidden/>
          </w:rPr>
          <w:instrText xml:space="preserve"> PAGEREF _Toc237135824 \h </w:instrText>
        </w:r>
        <w:r>
          <w:rPr>
            <w:noProof/>
            <w:webHidden/>
          </w:rPr>
        </w:r>
        <w:r>
          <w:rPr>
            <w:noProof/>
            <w:webHidden/>
          </w:rPr>
          <w:fldChar w:fldCharType="separate"/>
        </w:r>
        <w:r>
          <w:rPr>
            <w:noProof/>
            <w:webHidden/>
          </w:rPr>
          <w:t>18</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825" w:history="1">
        <w:r w:rsidRPr="006617EC">
          <w:rPr>
            <w:rStyle w:val="Hyperlink"/>
            <w:noProof/>
          </w:rPr>
          <w:t>Table 1.12. Use case - Recruiter manages company profile and Job lifecycle</w:t>
        </w:r>
        <w:r>
          <w:rPr>
            <w:noProof/>
            <w:webHidden/>
          </w:rPr>
          <w:tab/>
        </w:r>
        <w:r>
          <w:rPr>
            <w:noProof/>
            <w:webHidden/>
          </w:rPr>
          <w:fldChar w:fldCharType="begin"/>
        </w:r>
        <w:r>
          <w:rPr>
            <w:noProof/>
            <w:webHidden/>
          </w:rPr>
          <w:instrText xml:space="preserve"> PAGEREF _Toc237135825 \h </w:instrText>
        </w:r>
        <w:r>
          <w:rPr>
            <w:noProof/>
            <w:webHidden/>
          </w:rPr>
        </w:r>
        <w:r>
          <w:rPr>
            <w:noProof/>
            <w:webHidden/>
          </w:rPr>
          <w:fldChar w:fldCharType="separate"/>
        </w:r>
        <w:r>
          <w:rPr>
            <w:noProof/>
            <w:webHidden/>
          </w:rPr>
          <w:t>19</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826" w:history="1">
        <w:r w:rsidRPr="006617EC">
          <w:rPr>
            <w:rStyle w:val="Hyperlink"/>
            <w:noProof/>
          </w:rPr>
          <w:t>Table 1.13. Use case - Recruiter reviews and processes applicants</w:t>
        </w:r>
        <w:r>
          <w:rPr>
            <w:noProof/>
            <w:webHidden/>
          </w:rPr>
          <w:tab/>
        </w:r>
        <w:r>
          <w:rPr>
            <w:noProof/>
            <w:webHidden/>
          </w:rPr>
          <w:fldChar w:fldCharType="begin"/>
        </w:r>
        <w:r>
          <w:rPr>
            <w:noProof/>
            <w:webHidden/>
          </w:rPr>
          <w:instrText xml:space="preserve"> PAGEREF _Toc237135826 \h </w:instrText>
        </w:r>
        <w:r>
          <w:rPr>
            <w:noProof/>
            <w:webHidden/>
          </w:rPr>
        </w:r>
        <w:r>
          <w:rPr>
            <w:noProof/>
            <w:webHidden/>
          </w:rPr>
          <w:fldChar w:fldCharType="separate"/>
        </w:r>
        <w:r>
          <w:rPr>
            <w:noProof/>
            <w:webHidden/>
          </w:rPr>
          <w:t>19</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827" w:history="1">
        <w:r w:rsidRPr="006617EC">
          <w:rPr>
            <w:rStyle w:val="Hyperlink"/>
            <w:noProof/>
          </w:rPr>
          <w:t>Table 1.14. Use case - Recruiter manages Talent Pool and Candidate invitations</w:t>
        </w:r>
        <w:r>
          <w:rPr>
            <w:noProof/>
            <w:webHidden/>
          </w:rPr>
          <w:tab/>
        </w:r>
        <w:r>
          <w:rPr>
            <w:noProof/>
            <w:webHidden/>
          </w:rPr>
          <w:fldChar w:fldCharType="begin"/>
        </w:r>
        <w:r>
          <w:rPr>
            <w:noProof/>
            <w:webHidden/>
          </w:rPr>
          <w:instrText xml:space="preserve"> PAGEREF _Toc237135827 \h </w:instrText>
        </w:r>
        <w:r>
          <w:rPr>
            <w:noProof/>
            <w:webHidden/>
          </w:rPr>
        </w:r>
        <w:r>
          <w:rPr>
            <w:noProof/>
            <w:webHidden/>
          </w:rPr>
          <w:fldChar w:fldCharType="separate"/>
        </w:r>
        <w:r>
          <w:rPr>
            <w:noProof/>
            <w:webHidden/>
          </w:rPr>
          <w:t>20</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828" w:history="1">
        <w:r w:rsidRPr="006617EC">
          <w:rPr>
            <w:rStyle w:val="Hyperlink"/>
            <w:noProof/>
          </w:rPr>
          <w:t>Table 1.15. Use case - Recruiter reviews analytics and configures recruitment notifications</w:t>
        </w:r>
        <w:r>
          <w:rPr>
            <w:noProof/>
            <w:webHidden/>
          </w:rPr>
          <w:tab/>
        </w:r>
        <w:r>
          <w:rPr>
            <w:noProof/>
            <w:webHidden/>
          </w:rPr>
          <w:fldChar w:fldCharType="begin"/>
        </w:r>
        <w:r>
          <w:rPr>
            <w:noProof/>
            <w:webHidden/>
          </w:rPr>
          <w:instrText xml:space="preserve"> PAGEREF _Toc237135828 \h </w:instrText>
        </w:r>
        <w:r>
          <w:rPr>
            <w:noProof/>
            <w:webHidden/>
          </w:rPr>
        </w:r>
        <w:r>
          <w:rPr>
            <w:noProof/>
            <w:webHidden/>
          </w:rPr>
          <w:fldChar w:fldCharType="separate"/>
        </w:r>
        <w:r>
          <w:rPr>
            <w:noProof/>
            <w:webHidden/>
          </w:rPr>
          <w:t>20</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829" w:history="1">
        <w:r w:rsidRPr="006617EC">
          <w:rPr>
            <w:rStyle w:val="Hyperlink"/>
            <w:noProof/>
          </w:rPr>
          <w:t>Table 1.16. Use case - Administrator manages user accounts and Job visibility</w:t>
        </w:r>
        <w:r>
          <w:rPr>
            <w:noProof/>
            <w:webHidden/>
          </w:rPr>
          <w:tab/>
        </w:r>
        <w:r>
          <w:rPr>
            <w:noProof/>
            <w:webHidden/>
          </w:rPr>
          <w:fldChar w:fldCharType="begin"/>
        </w:r>
        <w:r>
          <w:rPr>
            <w:noProof/>
            <w:webHidden/>
          </w:rPr>
          <w:instrText xml:space="preserve"> PAGEREF _Toc237135829 \h </w:instrText>
        </w:r>
        <w:r>
          <w:rPr>
            <w:noProof/>
            <w:webHidden/>
          </w:rPr>
        </w:r>
        <w:r>
          <w:rPr>
            <w:noProof/>
            <w:webHidden/>
          </w:rPr>
          <w:fldChar w:fldCharType="separate"/>
        </w:r>
        <w:r>
          <w:rPr>
            <w:noProof/>
            <w:webHidden/>
          </w:rPr>
          <w:t>21</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830" w:history="1">
        <w:r w:rsidRPr="006617EC">
          <w:rPr>
            <w:rStyle w:val="Hyperlink"/>
            <w:noProof/>
          </w:rPr>
          <w:t>Table 1.17. Use case - Administrator reviews and resolves content reports</w:t>
        </w:r>
        <w:r>
          <w:rPr>
            <w:noProof/>
            <w:webHidden/>
          </w:rPr>
          <w:tab/>
        </w:r>
        <w:r>
          <w:rPr>
            <w:noProof/>
            <w:webHidden/>
          </w:rPr>
          <w:fldChar w:fldCharType="begin"/>
        </w:r>
        <w:r>
          <w:rPr>
            <w:noProof/>
            <w:webHidden/>
          </w:rPr>
          <w:instrText xml:space="preserve"> PAGEREF _Toc237135830 \h </w:instrText>
        </w:r>
        <w:r>
          <w:rPr>
            <w:noProof/>
            <w:webHidden/>
          </w:rPr>
        </w:r>
        <w:r>
          <w:rPr>
            <w:noProof/>
            <w:webHidden/>
          </w:rPr>
          <w:fldChar w:fldCharType="separate"/>
        </w:r>
        <w:r>
          <w:rPr>
            <w:noProof/>
            <w:webHidden/>
          </w:rPr>
          <w:t>21</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831" w:history="1">
        <w:r w:rsidRPr="006617EC">
          <w:rPr>
            <w:rStyle w:val="Hyperlink"/>
            <w:noProof/>
          </w:rPr>
          <w:t>Table 1.18. Use case - Recipient reviews and completes an actionable email</w:t>
        </w:r>
        <w:r>
          <w:rPr>
            <w:noProof/>
            <w:webHidden/>
          </w:rPr>
          <w:tab/>
        </w:r>
        <w:r>
          <w:rPr>
            <w:noProof/>
            <w:webHidden/>
          </w:rPr>
          <w:fldChar w:fldCharType="begin"/>
        </w:r>
        <w:r>
          <w:rPr>
            <w:noProof/>
            <w:webHidden/>
          </w:rPr>
          <w:instrText xml:space="preserve"> PAGEREF _Toc237135831 \h </w:instrText>
        </w:r>
        <w:r>
          <w:rPr>
            <w:noProof/>
            <w:webHidden/>
          </w:rPr>
        </w:r>
        <w:r>
          <w:rPr>
            <w:noProof/>
            <w:webHidden/>
          </w:rPr>
          <w:fldChar w:fldCharType="separate"/>
        </w:r>
        <w:r>
          <w:rPr>
            <w:noProof/>
            <w:webHidden/>
          </w:rPr>
          <w:t>22</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832" w:history="1">
        <w:r w:rsidRPr="006617EC">
          <w:rPr>
            <w:rStyle w:val="Hyperlink"/>
            <w:noProof/>
          </w:rPr>
          <w:t>Table 2.1. Positioning of CareerFit against major approach categories</w:t>
        </w:r>
        <w:r>
          <w:rPr>
            <w:noProof/>
            <w:webHidden/>
          </w:rPr>
          <w:tab/>
        </w:r>
        <w:r>
          <w:rPr>
            <w:noProof/>
            <w:webHidden/>
          </w:rPr>
          <w:fldChar w:fldCharType="begin"/>
        </w:r>
        <w:r>
          <w:rPr>
            <w:noProof/>
            <w:webHidden/>
          </w:rPr>
          <w:instrText xml:space="preserve"> PAGEREF _Toc237135832 \h </w:instrText>
        </w:r>
        <w:r>
          <w:rPr>
            <w:noProof/>
            <w:webHidden/>
          </w:rPr>
        </w:r>
        <w:r>
          <w:rPr>
            <w:noProof/>
            <w:webHidden/>
          </w:rPr>
          <w:fldChar w:fldCharType="separate"/>
        </w:r>
        <w:r>
          <w:rPr>
            <w:noProof/>
            <w:webHidden/>
          </w:rPr>
          <w:t>35</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833" w:history="1">
        <w:r w:rsidRPr="006617EC">
          <w:rPr>
            <w:rStyle w:val="Hyperlink"/>
            <w:noProof/>
          </w:rPr>
          <w:t>Table 2.2. Backend modules and responsibilities</w:t>
        </w:r>
        <w:r>
          <w:rPr>
            <w:noProof/>
            <w:webHidden/>
          </w:rPr>
          <w:tab/>
        </w:r>
        <w:r>
          <w:rPr>
            <w:noProof/>
            <w:webHidden/>
          </w:rPr>
          <w:fldChar w:fldCharType="begin"/>
        </w:r>
        <w:r>
          <w:rPr>
            <w:noProof/>
            <w:webHidden/>
          </w:rPr>
          <w:instrText xml:space="preserve"> PAGEREF _Toc237135833 \h </w:instrText>
        </w:r>
        <w:r>
          <w:rPr>
            <w:noProof/>
            <w:webHidden/>
          </w:rPr>
        </w:r>
        <w:r>
          <w:rPr>
            <w:noProof/>
            <w:webHidden/>
          </w:rPr>
          <w:fldChar w:fldCharType="separate"/>
        </w:r>
        <w:r>
          <w:rPr>
            <w:noProof/>
            <w:webHidden/>
          </w:rPr>
          <w:t>37</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834" w:history="1">
        <w:r w:rsidRPr="006617EC">
          <w:rPr>
            <w:rStyle w:val="Hyperlink"/>
            <w:noProof/>
          </w:rPr>
          <w:t>Table 2.3. Key integrity constraints</w:t>
        </w:r>
        <w:r>
          <w:rPr>
            <w:noProof/>
            <w:webHidden/>
          </w:rPr>
          <w:tab/>
        </w:r>
        <w:r>
          <w:rPr>
            <w:noProof/>
            <w:webHidden/>
          </w:rPr>
          <w:fldChar w:fldCharType="begin"/>
        </w:r>
        <w:r>
          <w:rPr>
            <w:noProof/>
            <w:webHidden/>
          </w:rPr>
          <w:instrText xml:space="preserve"> PAGEREF _Toc237135834 \h </w:instrText>
        </w:r>
        <w:r>
          <w:rPr>
            <w:noProof/>
            <w:webHidden/>
          </w:rPr>
        </w:r>
        <w:r>
          <w:rPr>
            <w:noProof/>
            <w:webHidden/>
          </w:rPr>
          <w:fldChar w:fldCharType="separate"/>
        </w:r>
        <w:r>
          <w:rPr>
            <w:noProof/>
            <w:webHidden/>
          </w:rPr>
          <w:t>38</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835" w:history="1">
        <w:r w:rsidRPr="006617EC">
          <w:rPr>
            <w:rStyle w:val="Hyperlink"/>
            <w:noProof/>
          </w:rPr>
          <w:t>Table 2.4. Design risks and required treatment</w:t>
        </w:r>
        <w:r>
          <w:rPr>
            <w:noProof/>
            <w:webHidden/>
          </w:rPr>
          <w:tab/>
        </w:r>
        <w:r>
          <w:rPr>
            <w:noProof/>
            <w:webHidden/>
          </w:rPr>
          <w:fldChar w:fldCharType="begin"/>
        </w:r>
        <w:r>
          <w:rPr>
            <w:noProof/>
            <w:webHidden/>
          </w:rPr>
          <w:instrText xml:space="preserve"> PAGEREF _Toc237135835 \h </w:instrText>
        </w:r>
        <w:r>
          <w:rPr>
            <w:noProof/>
            <w:webHidden/>
          </w:rPr>
        </w:r>
        <w:r>
          <w:rPr>
            <w:noProof/>
            <w:webHidden/>
          </w:rPr>
          <w:fldChar w:fldCharType="separate"/>
        </w:r>
        <w:r>
          <w:rPr>
            <w:noProof/>
            <w:webHidden/>
          </w:rPr>
          <w:t>40</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836" w:history="1">
        <w:r w:rsidRPr="006617EC">
          <w:rPr>
            <w:rStyle w:val="Hyperlink"/>
            <w:noProof/>
          </w:rPr>
          <w:t>Table 3.1. Main implementation technologies</w:t>
        </w:r>
        <w:r>
          <w:rPr>
            <w:noProof/>
            <w:webHidden/>
          </w:rPr>
          <w:tab/>
        </w:r>
        <w:r>
          <w:rPr>
            <w:noProof/>
            <w:webHidden/>
          </w:rPr>
          <w:fldChar w:fldCharType="begin"/>
        </w:r>
        <w:r>
          <w:rPr>
            <w:noProof/>
            <w:webHidden/>
          </w:rPr>
          <w:instrText xml:space="preserve"> PAGEREF _Toc237135836 \h </w:instrText>
        </w:r>
        <w:r>
          <w:rPr>
            <w:noProof/>
            <w:webHidden/>
          </w:rPr>
        </w:r>
        <w:r>
          <w:rPr>
            <w:noProof/>
            <w:webHidden/>
          </w:rPr>
          <w:fldChar w:fldCharType="separate"/>
        </w:r>
        <w:r>
          <w:rPr>
            <w:noProof/>
            <w:webHidden/>
          </w:rPr>
          <w:t>43</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837" w:history="1">
        <w:r w:rsidRPr="006617EC">
          <w:rPr>
            <w:rStyle w:val="Hyperlink"/>
            <w:noProof/>
          </w:rPr>
          <w:t>Table 3.2. CV processing states</w:t>
        </w:r>
        <w:r>
          <w:rPr>
            <w:noProof/>
            <w:webHidden/>
          </w:rPr>
          <w:tab/>
        </w:r>
        <w:r>
          <w:rPr>
            <w:noProof/>
            <w:webHidden/>
          </w:rPr>
          <w:fldChar w:fldCharType="begin"/>
        </w:r>
        <w:r>
          <w:rPr>
            <w:noProof/>
            <w:webHidden/>
          </w:rPr>
          <w:instrText xml:space="preserve"> PAGEREF _Toc237135837 \h </w:instrText>
        </w:r>
        <w:r>
          <w:rPr>
            <w:noProof/>
            <w:webHidden/>
          </w:rPr>
        </w:r>
        <w:r>
          <w:rPr>
            <w:noProof/>
            <w:webHidden/>
          </w:rPr>
          <w:fldChar w:fldCharType="separate"/>
        </w:r>
        <w:r>
          <w:rPr>
            <w:noProof/>
            <w:webHidden/>
          </w:rPr>
          <w:t>46</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838" w:history="1">
        <w:r w:rsidRPr="006617EC">
          <w:rPr>
            <w:rStyle w:val="Hyperlink"/>
            <w:noProof/>
          </w:rPr>
          <w:t>Table 3.3. Implemented score interpretation</w:t>
        </w:r>
        <w:r>
          <w:rPr>
            <w:noProof/>
            <w:webHidden/>
          </w:rPr>
          <w:tab/>
        </w:r>
        <w:r>
          <w:rPr>
            <w:noProof/>
            <w:webHidden/>
          </w:rPr>
          <w:fldChar w:fldCharType="begin"/>
        </w:r>
        <w:r>
          <w:rPr>
            <w:noProof/>
            <w:webHidden/>
          </w:rPr>
          <w:instrText xml:space="preserve"> PAGEREF _Toc237135838 \h </w:instrText>
        </w:r>
        <w:r>
          <w:rPr>
            <w:noProof/>
            <w:webHidden/>
          </w:rPr>
        </w:r>
        <w:r>
          <w:rPr>
            <w:noProof/>
            <w:webHidden/>
          </w:rPr>
          <w:fldChar w:fldCharType="separate"/>
        </w:r>
        <w:r>
          <w:rPr>
            <w:noProof/>
            <w:webHidden/>
          </w:rPr>
          <w:t>49</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839" w:history="1">
        <w:r w:rsidRPr="006617EC">
          <w:rPr>
            <w:rStyle w:val="Hyperlink"/>
            <w:noProof/>
          </w:rPr>
          <w:t>Table 3.4. Feedback handling</w:t>
        </w:r>
        <w:r>
          <w:rPr>
            <w:noProof/>
            <w:webHidden/>
          </w:rPr>
          <w:tab/>
        </w:r>
        <w:r>
          <w:rPr>
            <w:noProof/>
            <w:webHidden/>
          </w:rPr>
          <w:fldChar w:fldCharType="begin"/>
        </w:r>
        <w:r>
          <w:rPr>
            <w:noProof/>
            <w:webHidden/>
          </w:rPr>
          <w:instrText xml:space="preserve"> PAGEREF _Toc237135839 \h </w:instrText>
        </w:r>
        <w:r>
          <w:rPr>
            <w:noProof/>
            <w:webHidden/>
          </w:rPr>
        </w:r>
        <w:r>
          <w:rPr>
            <w:noProof/>
            <w:webHidden/>
          </w:rPr>
          <w:fldChar w:fldCharType="separate"/>
        </w:r>
        <w:r>
          <w:rPr>
            <w:noProof/>
            <w:webHidden/>
          </w:rPr>
          <w:t>52</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840" w:history="1">
        <w:r w:rsidRPr="006617EC">
          <w:rPr>
            <w:rStyle w:val="Hyperlink"/>
            <w:noProof/>
          </w:rPr>
          <w:t>Table 3.5. Representative API-to-service mapping</w:t>
        </w:r>
        <w:r>
          <w:rPr>
            <w:noProof/>
            <w:webHidden/>
          </w:rPr>
          <w:tab/>
        </w:r>
        <w:r>
          <w:rPr>
            <w:noProof/>
            <w:webHidden/>
          </w:rPr>
          <w:fldChar w:fldCharType="begin"/>
        </w:r>
        <w:r>
          <w:rPr>
            <w:noProof/>
            <w:webHidden/>
          </w:rPr>
          <w:instrText xml:space="preserve"> PAGEREF _Toc237135840 \h </w:instrText>
        </w:r>
        <w:r>
          <w:rPr>
            <w:noProof/>
            <w:webHidden/>
          </w:rPr>
        </w:r>
        <w:r>
          <w:rPr>
            <w:noProof/>
            <w:webHidden/>
          </w:rPr>
          <w:fldChar w:fldCharType="separate"/>
        </w:r>
        <w:r>
          <w:rPr>
            <w:noProof/>
            <w:webHidden/>
          </w:rPr>
          <w:t>56</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841" w:history="1">
        <w:r w:rsidRPr="006617EC">
          <w:rPr>
            <w:rStyle w:val="Hyperlink"/>
            <w:noProof/>
          </w:rPr>
          <w:t>Table 3.6. Verified implementation limitations</w:t>
        </w:r>
        <w:r>
          <w:rPr>
            <w:noProof/>
            <w:webHidden/>
          </w:rPr>
          <w:tab/>
        </w:r>
        <w:r>
          <w:rPr>
            <w:noProof/>
            <w:webHidden/>
          </w:rPr>
          <w:fldChar w:fldCharType="begin"/>
        </w:r>
        <w:r>
          <w:rPr>
            <w:noProof/>
            <w:webHidden/>
          </w:rPr>
          <w:instrText xml:space="preserve"> PAGEREF _Toc237135841 \h </w:instrText>
        </w:r>
        <w:r>
          <w:rPr>
            <w:noProof/>
            <w:webHidden/>
          </w:rPr>
        </w:r>
        <w:r>
          <w:rPr>
            <w:noProof/>
            <w:webHidden/>
          </w:rPr>
          <w:fldChar w:fldCharType="separate"/>
        </w:r>
        <w:r>
          <w:rPr>
            <w:noProof/>
            <w:webHidden/>
          </w:rPr>
          <w:t>62</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842" w:history="1">
        <w:r w:rsidRPr="006617EC">
          <w:rPr>
            <w:rStyle w:val="Hyperlink"/>
            <w:noProof/>
          </w:rPr>
          <w:t>Table 4.1. Evaluation environment</w:t>
        </w:r>
        <w:r>
          <w:rPr>
            <w:noProof/>
            <w:webHidden/>
          </w:rPr>
          <w:tab/>
        </w:r>
        <w:r>
          <w:rPr>
            <w:noProof/>
            <w:webHidden/>
          </w:rPr>
          <w:fldChar w:fldCharType="begin"/>
        </w:r>
        <w:r>
          <w:rPr>
            <w:noProof/>
            <w:webHidden/>
          </w:rPr>
          <w:instrText xml:space="preserve"> PAGEREF _Toc237135842 \h </w:instrText>
        </w:r>
        <w:r>
          <w:rPr>
            <w:noProof/>
            <w:webHidden/>
          </w:rPr>
        </w:r>
        <w:r>
          <w:rPr>
            <w:noProof/>
            <w:webHidden/>
          </w:rPr>
          <w:fldChar w:fldCharType="separate"/>
        </w:r>
        <w:r>
          <w:rPr>
            <w:noProof/>
            <w:webHidden/>
          </w:rPr>
          <w:t>64</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843" w:history="1">
        <w:r w:rsidRPr="006617EC">
          <w:rPr>
            <w:rStyle w:val="Hyperlink"/>
            <w:noProof/>
          </w:rPr>
          <w:t>Table 4.2. Backend automated test results</w:t>
        </w:r>
        <w:r>
          <w:rPr>
            <w:noProof/>
            <w:webHidden/>
          </w:rPr>
          <w:tab/>
        </w:r>
        <w:r>
          <w:rPr>
            <w:noProof/>
            <w:webHidden/>
          </w:rPr>
          <w:fldChar w:fldCharType="begin"/>
        </w:r>
        <w:r>
          <w:rPr>
            <w:noProof/>
            <w:webHidden/>
          </w:rPr>
          <w:instrText xml:space="preserve"> PAGEREF _Toc237135843 \h </w:instrText>
        </w:r>
        <w:r>
          <w:rPr>
            <w:noProof/>
            <w:webHidden/>
          </w:rPr>
        </w:r>
        <w:r>
          <w:rPr>
            <w:noProof/>
            <w:webHidden/>
          </w:rPr>
          <w:fldChar w:fldCharType="separate"/>
        </w:r>
        <w:r>
          <w:rPr>
            <w:noProof/>
            <w:webHidden/>
          </w:rPr>
          <w:t>66</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844" w:history="1">
        <w:r w:rsidRPr="006617EC">
          <w:rPr>
            <w:rStyle w:val="Hyperlink"/>
            <w:noProof/>
          </w:rPr>
          <w:t>Table 4.3. Baseline and Rocchio results on the synthetic holdout scenario</w:t>
        </w:r>
        <w:r>
          <w:rPr>
            <w:noProof/>
            <w:webHidden/>
          </w:rPr>
          <w:tab/>
        </w:r>
        <w:r>
          <w:rPr>
            <w:noProof/>
            <w:webHidden/>
          </w:rPr>
          <w:fldChar w:fldCharType="begin"/>
        </w:r>
        <w:r>
          <w:rPr>
            <w:noProof/>
            <w:webHidden/>
          </w:rPr>
          <w:instrText xml:space="preserve"> PAGEREF _Toc237135844 \h </w:instrText>
        </w:r>
        <w:r>
          <w:rPr>
            <w:noProof/>
            <w:webHidden/>
          </w:rPr>
        </w:r>
        <w:r>
          <w:rPr>
            <w:noProof/>
            <w:webHidden/>
          </w:rPr>
          <w:fldChar w:fldCharType="separate"/>
        </w:r>
        <w:r>
          <w:rPr>
            <w:noProof/>
            <w:webHidden/>
          </w:rPr>
          <w:t>67</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845" w:history="1">
        <w:r w:rsidRPr="006617EC">
          <w:rPr>
            <w:rStyle w:val="Hyperlink"/>
            <w:noProof/>
          </w:rPr>
          <w:t>Table 4.4. Frontend build artifacts</w:t>
        </w:r>
        <w:r>
          <w:rPr>
            <w:noProof/>
            <w:webHidden/>
          </w:rPr>
          <w:tab/>
        </w:r>
        <w:r>
          <w:rPr>
            <w:noProof/>
            <w:webHidden/>
          </w:rPr>
          <w:fldChar w:fldCharType="begin"/>
        </w:r>
        <w:r>
          <w:rPr>
            <w:noProof/>
            <w:webHidden/>
          </w:rPr>
          <w:instrText xml:space="preserve"> PAGEREF _Toc237135845 \h </w:instrText>
        </w:r>
        <w:r>
          <w:rPr>
            <w:noProof/>
            <w:webHidden/>
          </w:rPr>
        </w:r>
        <w:r>
          <w:rPr>
            <w:noProof/>
            <w:webHidden/>
          </w:rPr>
          <w:fldChar w:fldCharType="separate"/>
        </w:r>
        <w:r>
          <w:rPr>
            <w:noProof/>
            <w:webHidden/>
          </w:rPr>
          <w:t>68</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846" w:history="1">
        <w:r w:rsidRPr="006617EC">
          <w:rPr>
            <w:rStyle w:val="Hyperlink"/>
            <w:noProof/>
          </w:rPr>
          <w:t>Table 4.5. Integrated Chrome workflow results</w:t>
        </w:r>
        <w:r>
          <w:rPr>
            <w:noProof/>
            <w:webHidden/>
          </w:rPr>
          <w:tab/>
        </w:r>
        <w:r>
          <w:rPr>
            <w:noProof/>
            <w:webHidden/>
          </w:rPr>
          <w:fldChar w:fldCharType="begin"/>
        </w:r>
        <w:r>
          <w:rPr>
            <w:noProof/>
            <w:webHidden/>
          </w:rPr>
          <w:instrText xml:space="preserve"> PAGEREF _Toc237135846 \h </w:instrText>
        </w:r>
        <w:r>
          <w:rPr>
            <w:noProof/>
            <w:webHidden/>
          </w:rPr>
        </w:r>
        <w:r>
          <w:rPr>
            <w:noProof/>
            <w:webHidden/>
          </w:rPr>
          <w:fldChar w:fldCharType="separate"/>
        </w:r>
        <w:r>
          <w:rPr>
            <w:noProof/>
            <w:webHidden/>
          </w:rPr>
          <w:t>69</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847" w:history="1">
        <w:r w:rsidRPr="006617EC">
          <w:rPr>
            <w:rStyle w:val="Hyperlink"/>
            <w:noProof/>
          </w:rPr>
          <w:t>Table 4.6. API authorization observations</w:t>
        </w:r>
        <w:r>
          <w:rPr>
            <w:noProof/>
            <w:webHidden/>
          </w:rPr>
          <w:tab/>
        </w:r>
        <w:r>
          <w:rPr>
            <w:noProof/>
            <w:webHidden/>
          </w:rPr>
          <w:fldChar w:fldCharType="begin"/>
        </w:r>
        <w:r>
          <w:rPr>
            <w:noProof/>
            <w:webHidden/>
          </w:rPr>
          <w:instrText xml:space="preserve"> PAGEREF _Toc237135847 \h </w:instrText>
        </w:r>
        <w:r>
          <w:rPr>
            <w:noProof/>
            <w:webHidden/>
          </w:rPr>
        </w:r>
        <w:r>
          <w:rPr>
            <w:noProof/>
            <w:webHidden/>
          </w:rPr>
          <w:fldChar w:fldCharType="separate"/>
        </w:r>
        <w:r>
          <w:rPr>
            <w:noProof/>
            <w:webHidden/>
          </w:rPr>
          <w:t>70</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848" w:history="1">
        <w:r w:rsidRPr="006617EC">
          <w:rPr>
            <w:rStyle w:val="Hyperlink"/>
            <w:noProof/>
          </w:rPr>
          <w:t>Table 4.7. Runtime observations</w:t>
        </w:r>
        <w:r>
          <w:rPr>
            <w:noProof/>
            <w:webHidden/>
          </w:rPr>
          <w:tab/>
        </w:r>
        <w:r>
          <w:rPr>
            <w:noProof/>
            <w:webHidden/>
          </w:rPr>
          <w:fldChar w:fldCharType="begin"/>
        </w:r>
        <w:r>
          <w:rPr>
            <w:noProof/>
            <w:webHidden/>
          </w:rPr>
          <w:instrText xml:space="preserve"> PAGEREF _Toc237135848 \h </w:instrText>
        </w:r>
        <w:r>
          <w:rPr>
            <w:noProof/>
            <w:webHidden/>
          </w:rPr>
        </w:r>
        <w:r>
          <w:rPr>
            <w:noProof/>
            <w:webHidden/>
          </w:rPr>
          <w:fldChar w:fldCharType="separate"/>
        </w:r>
        <w:r>
          <w:rPr>
            <w:noProof/>
            <w:webHidden/>
          </w:rPr>
          <w:t>71</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849" w:history="1">
        <w:r w:rsidRPr="006617EC">
          <w:rPr>
            <w:rStyle w:val="Hyperlink"/>
            <w:noProof/>
          </w:rPr>
          <w:t>Table 4.8. Answers supported by current evidence</w:t>
        </w:r>
        <w:r>
          <w:rPr>
            <w:noProof/>
            <w:webHidden/>
          </w:rPr>
          <w:tab/>
        </w:r>
        <w:r>
          <w:rPr>
            <w:noProof/>
            <w:webHidden/>
          </w:rPr>
          <w:fldChar w:fldCharType="begin"/>
        </w:r>
        <w:r>
          <w:rPr>
            <w:noProof/>
            <w:webHidden/>
          </w:rPr>
          <w:instrText xml:space="preserve"> PAGEREF _Toc237135849 \h </w:instrText>
        </w:r>
        <w:r>
          <w:rPr>
            <w:noProof/>
            <w:webHidden/>
          </w:rPr>
        </w:r>
        <w:r>
          <w:rPr>
            <w:noProof/>
            <w:webHidden/>
          </w:rPr>
          <w:fldChar w:fldCharType="separate"/>
        </w:r>
        <w:r>
          <w:rPr>
            <w:noProof/>
            <w:webHidden/>
          </w:rPr>
          <w:t>72</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850" w:history="1">
        <w:r w:rsidRPr="006617EC">
          <w:rPr>
            <w:rStyle w:val="Hyperlink"/>
            <w:noProof/>
          </w:rPr>
          <w:t>Table C.1. Consolidated result status</w:t>
        </w:r>
        <w:r>
          <w:rPr>
            <w:noProof/>
            <w:webHidden/>
          </w:rPr>
          <w:tab/>
        </w:r>
        <w:r>
          <w:rPr>
            <w:noProof/>
            <w:webHidden/>
          </w:rPr>
          <w:fldChar w:fldCharType="begin"/>
        </w:r>
        <w:r>
          <w:rPr>
            <w:noProof/>
            <w:webHidden/>
          </w:rPr>
          <w:instrText xml:space="preserve"> PAGEREF _Toc237135850 \h </w:instrText>
        </w:r>
        <w:r>
          <w:rPr>
            <w:noProof/>
            <w:webHidden/>
          </w:rPr>
        </w:r>
        <w:r>
          <w:rPr>
            <w:noProof/>
            <w:webHidden/>
          </w:rPr>
          <w:fldChar w:fldCharType="separate"/>
        </w:r>
        <w:r>
          <w:rPr>
            <w:noProof/>
            <w:webHidden/>
          </w:rPr>
          <w:t>74</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851" w:history="1">
        <w:r w:rsidRPr="006617EC">
          <w:rPr>
            <w:rStyle w:val="Hyperlink"/>
            <w:noProof/>
          </w:rPr>
          <w:t>Table C.2. Objective assessment</w:t>
        </w:r>
        <w:r>
          <w:rPr>
            <w:noProof/>
            <w:webHidden/>
          </w:rPr>
          <w:tab/>
        </w:r>
        <w:r>
          <w:rPr>
            <w:noProof/>
            <w:webHidden/>
          </w:rPr>
          <w:fldChar w:fldCharType="begin"/>
        </w:r>
        <w:r>
          <w:rPr>
            <w:noProof/>
            <w:webHidden/>
          </w:rPr>
          <w:instrText xml:space="preserve"> PAGEREF _Toc237135851 \h </w:instrText>
        </w:r>
        <w:r>
          <w:rPr>
            <w:noProof/>
            <w:webHidden/>
          </w:rPr>
        </w:r>
        <w:r>
          <w:rPr>
            <w:noProof/>
            <w:webHidden/>
          </w:rPr>
          <w:fldChar w:fldCharType="separate"/>
        </w:r>
        <w:r>
          <w:rPr>
            <w:noProof/>
            <w:webHidden/>
          </w:rPr>
          <w:t>77</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852" w:history="1">
        <w:r w:rsidRPr="006617EC">
          <w:rPr>
            <w:rStyle w:val="Hyperlink"/>
            <w:noProof/>
          </w:rPr>
          <w:t>Table C.3. Principal limitations and impact</w:t>
        </w:r>
        <w:r>
          <w:rPr>
            <w:noProof/>
            <w:webHidden/>
          </w:rPr>
          <w:tab/>
        </w:r>
        <w:r>
          <w:rPr>
            <w:noProof/>
            <w:webHidden/>
          </w:rPr>
          <w:fldChar w:fldCharType="begin"/>
        </w:r>
        <w:r>
          <w:rPr>
            <w:noProof/>
            <w:webHidden/>
          </w:rPr>
          <w:instrText xml:space="preserve"> PAGEREF _Toc237135852 \h </w:instrText>
        </w:r>
        <w:r>
          <w:rPr>
            <w:noProof/>
            <w:webHidden/>
          </w:rPr>
        </w:r>
        <w:r>
          <w:rPr>
            <w:noProof/>
            <w:webHidden/>
          </w:rPr>
          <w:fldChar w:fldCharType="separate"/>
        </w:r>
        <w:r>
          <w:rPr>
            <w:noProof/>
            <w:webHidden/>
          </w:rPr>
          <w:t>80</w:t>
        </w:r>
        <w:r>
          <w:rPr>
            <w:noProof/>
            <w:webHidden/>
          </w:rPr>
          <w:fldChar w:fldCharType="end"/>
        </w:r>
      </w:hyperlink>
    </w:p>
    <w:p w:rsidR="00B363DA" w:rsidRDefault="00B363DA" w:rsidP="00B363DA">
      <w:pPr>
        <w:pStyle w:val="Heading1"/>
      </w:pPr>
      <w:r w:rsidRPr="00183C82">
        <w:rPr>
          <w:sz w:val="26"/>
          <w:szCs w:val="26"/>
        </w:rPr>
        <w:lastRenderedPageBreak/>
        <w:fldChar w:fldCharType="end"/>
      </w:r>
      <w:bookmarkStart w:id="6" w:name="_Toc237135650"/>
      <w:r>
        <w:t>LIST OF FIGURES</w:t>
      </w:r>
      <w:bookmarkEnd w:id="6"/>
    </w:p>
    <w:p w:rsidR="000542FB" w:rsidRDefault="00B363DA">
      <w:pPr>
        <w:pStyle w:val="TOC1"/>
        <w:tabs>
          <w:tab w:val="right" w:leader="dot" w:pos="8778"/>
        </w:tabs>
        <w:rPr>
          <w:rFonts w:asciiTheme="minorHAnsi" w:eastAsiaTheme="minorEastAsia" w:hAnsiTheme="minorHAnsi"/>
          <w:noProof/>
          <w:kern w:val="0"/>
          <w:sz w:val="22"/>
          <w:szCs w:val="22"/>
          <w14:ligatures w14:val="none"/>
        </w:rPr>
      </w:pPr>
      <w:r w:rsidRPr="00183C82">
        <w:rPr>
          <w:sz w:val="26"/>
          <w:szCs w:val="26"/>
        </w:rPr>
        <w:fldChar w:fldCharType="begin"/>
      </w:r>
      <w:r w:rsidRPr="00183C82">
        <w:rPr>
          <w:sz w:val="26"/>
          <w:szCs w:val="26"/>
        </w:rPr>
        <w:instrText xml:space="preserve"> TOC \h \z \t "Figure Caption,1" \* MERGEFORMAT </w:instrText>
      </w:r>
      <w:r w:rsidRPr="00183C82">
        <w:rPr>
          <w:sz w:val="26"/>
          <w:szCs w:val="26"/>
        </w:rPr>
        <w:fldChar w:fldCharType="separate"/>
      </w:r>
      <w:hyperlink w:anchor="_Toc237135853" w:history="1">
        <w:r w:rsidR="000542FB" w:rsidRPr="001E1E80">
          <w:rPr>
            <w:rStyle w:val="Hyperlink"/>
            <w:noProof/>
          </w:rPr>
          <w:t>Figure 1.1. CareerFit problem context and principal information flows</w:t>
        </w:r>
        <w:r w:rsidR="000542FB">
          <w:rPr>
            <w:noProof/>
            <w:webHidden/>
          </w:rPr>
          <w:tab/>
        </w:r>
        <w:r w:rsidR="000542FB">
          <w:rPr>
            <w:noProof/>
            <w:webHidden/>
          </w:rPr>
          <w:fldChar w:fldCharType="begin"/>
        </w:r>
        <w:r w:rsidR="000542FB">
          <w:rPr>
            <w:noProof/>
            <w:webHidden/>
          </w:rPr>
          <w:instrText xml:space="preserve"> PAGEREF _Toc237135853 \h </w:instrText>
        </w:r>
        <w:r w:rsidR="000542FB">
          <w:rPr>
            <w:noProof/>
            <w:webHidden/>
          </w:rPr>
        </w:r>
        <w:r w:rsidR="000542FB">
          <w:rPr>
            <w:noProof/>
            <w:webHidden/>
          </w:rPr>
          <w:fldChar w:fldCharType="separate"/>
        </w:r>
        <w:r w:rsidR="000542FB">
          <w:rPr>
            <w:noProof/>
            <w:webHidden/>
          </w:rPr>
          <w:t>2</w:t>
        </w:r>
        <w:r w:rsidR="000542FB">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854" w:history="1">
        <w:r w:rsidRPr="001E1E80">
          <w:rPr>
            <w:rStyle w:val="Hyperlink"/>
            <w:noProof/>
          </w:rPr>
          <w:t>Figure 1.2. Scope boundary of the CareerFit thesis</w:t>
        </w:r>
        <w:r>
          <w:rPr>
            <w:noProof/>
            <w:webHidden/>
          </w:rPr>
          <w:tab/>
        </w:r>
        <w:r>
          <w:rPr>
            <w:noProof/>
            <w:webHidden/>
          </w:rPr>
          <w:fldChar w:fldCharType="begin"/>
        </w:r>
        <w:r>
          <w:rPr>
            <w:noProof/>
            <w:webHidden/>
          </w:rPr>
          <w:instrText xml:space="preserve"> PAGEREF _Toc237135854 \h </w:instrText>
        </w:r>
        <w:r>
          <w:rPr>
            <w:noProof/>
            <w:webHidden/>
          </w:rPr>
        </w:r>
        <w:r>
          <w:rPr>
            <w:noProof/>
            <w:webHidden/>
          </w:rPr>
          <w:fldChar w:fldCharType="separate"/>
        </w:r>
        <w:r>
          <w:rPr>
            <w:noProof/>
            <w:webHidden/>
          </w:rPr>
          <w:t>5</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855" w:history="1">
        <w:r w:rsidRPr="001E1E80">
          <w:rPr>
            <w:rStyle w:val="Hyperlink"/>
            <w:noProof/>
          </w:rPr>
          <w:t>Figure 1.3. CareerFit system context</w:t>
        </w:r>
        <w:r>
          <w:rPr>
            <w:noProof/>
            <w:webHidden/>
          </w:rPr>
          <w:tab/>
        </w:r>
        <w:r>
          <w:rPr>
            <w:noProof/>
            <w:webHidden/>
          </w:rPr>
          <w:fldChar w:fldCharType="begin"/>
        </w:r>
        <w:r>
          <w:rPr>
            <w:noProof/>
            <w:webHidden/>
          </w:rPr>
          <w:instrText xml:space="preserve"> PAGEREF _Toc237135855 \h </w:instrText>
        </w:r>
        <w:r>
          <w:rPr>
            <w:noProof/>
            <w:webHidden/>
          </w:rPr>
        </w:r>
        <w:r>
          <w:rPr>
            <w:noProof/>
            <w:webHidden/>
          </w:rPr>
          <w:fldChar w:fldCharType="separate"/>
        </w:r>
        <w:r>
          <w:rPr>
            <w:noProof/>
            <w:webHidden/>
          </w:rPr>
          <w:t>8</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856" w:history="1">
        <w:r w:rsidRPr="001E1E80">
          <w:rPr>
            <w:rStyle w:val="Hyperlink"/>
            <w:noProof/>
          </w:rPr>
          <w:t>Figure 1.4. CareerFit use-case overview</w:t>
        </w:r>
        <w:r>
          <w:rPr>
            <w:noProof/>
            <w:webHidden/>
          </w:rPr>
          <w:tab/>
        </w:r>
        <w:r>
          <w:rPr>
            <w:noProof/>
            <w:webHidden/>
          </w:rPr>
          <w:fldChar w:fldCharType="begin"/>
        </w:r>
        <w:r>
          <w:rPr>
            <w:noProof/>
            <w:webHidden/>
          </w:rPr>
          <w:instrText xml:space="preserve"> PAGEREF _Toc237135856 \h </w:instrText>
        </w:r>
        <w:r>
          <w:rPr>
            <w:noProof/>
            <w:webHidden/>
          </w:rPr>
        </w:r>
        <w:r>
          <w:rPr>
            <w:noProof/>
            <w:webHidden/>
          </w:rPr>
          <w:fldChar w:fldCharType="separate"/>
        </w:r>
        <w:r>
          <w:rPr>
            <w:noProof/>
            <w:webHidden/>
          </w:rPr>
          <w:t>10</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857" w:history="1">
        <w:r w:rsidRPr="001E1E80">
          <w:rPr>
            <w:rStyle w:val="Hyperlink"/>
            <w:noProof/>
          </w:rPr>
          <w:t>Figure 1.5. CV review, confirmation, and matching sequence</w:t>
        </w:r>
        <w:r>
          <w:rPr>
            <w:noProof/>
            <w:webHidden/>
          </w:rPr>
          <w:tab/>
        </w:r>
        <w:r>
          <w:rPr>
            <w:noProof/>
            <w:webHidden/>
          </w:rPr>
          <w:fldChar w:fldCharType="begin"/>
        </w:r>
        <w:r>
          <w:rPr>
            <w:noProof/>
            <w:webHidden/>
          </w:rPr>
          <w:instrText xml:space="preserve"> PAGEREF _Toc237135857 \h </w:instrText>
        </w:r>
        <w:r>
          <w:rPr>
            <w:noProof/>
            <w:webHidden/>
          </w:rPr>
        </w:r>
        <w:r>
          <w:rPr>
            <w:noProof/>
            <w:webHidden/>
          </w:rPr>
          <w:fldChar w:fldCharType="separate"/>
        </w:r>
        <w:r>
          <w:rPr>
            <w:noProof/>
            <w:webHidden/>
          </w:rPr>
          <w:t>14</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858" w:history="1">
        <w:r w:rsidRPr="001E1E80">
          <w:rPr>
            <w:rStyle w:val="Hyperlink"/>
            <w:noProof/>
          </w:rPr>
          <w:t>Figure 1.6. Feedback learning and recomputation sequence</w:t>
        </w:r>
        <w:r>
          <w:rPr>
            <w:noProof/>
            <w:webHidden/>
          </w:rPr>
          <w:tab/>
        </w:r>
        <w:r>
          <w:rPr>
            <w:noProof/>
            <w:webHidden/>
          </w:rPr>
          <w:fldChar w:fldCharType="begin"/>
        </w:r>
        <w:r>
          <w:rPr>
            <w:noProof/>
            <w:webHidden/>
          </w:rPr>
          <w:instrText xml:space="preserve"> PAGEREF _Toc237135858 \h </w:instrText>
        </w:r>
        <w:r>
          <w:rPr>
            <w:noProof/>
            <w:webHidden/>
          </w:rPr>
        </w:r>
        <w:r>
          <w:rPr>
            <w:noProof/>
            <w:webHidden/>
          </w:rPr>
          <w:fldChar w:fldCharType="separate"/>
        </w:r>
        <w:r>
          <w:rPr>
            <w:noProof/>
            <w:webHidden/>
          </w:rPr>
          <w:t>16</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859" w:history="1">
        <w:r w:rsidRPr="001E1E80">
          <w:rPr>
            <w:rStyle w:val="Hyperlink"/>
            <w:noProof/>
          </w:rPr>
          <w:t>Figure 1.7. AutoFit decision flow</w:t>
        </w:r>
        <w:r>
          <w:rPr>
            <w:noProof/>
            <w:webHidden/>
          </w:rPr>
          <w:tab/>
        </w:r>
        <w:r>
          <w:rPr>
            <w:noProof/>
            <w:webHidden/>
          </w:rPr>
          <w:fldChar w:fldCharType="begin"/>
        </w:r>
        <w:r>
          <w:rPr>
            <w:noProof/>
            <w:webHidden/>
          </w:rPr>
          <w:instrText xml:space="preserve"> PAGEREF _Toc237135859 \h </w:instrText>
        </w:r>
        <w:r>
          <w:rPr>
            <w:noProof/>
            <w:webHidden/>
          </w:rPr>
        </w:r>
        <w:r>
          <w:rPr>
            <w:noProof/>
            <w:webHidden/>
          </w:rPr>
          <w:fldChar w:fldCharType="separate"/>
        </w:r>
        <w:r>
          <w:rPr>
            <w:noProof/>
            <w:webHidden/>
          </w:rPr>
          <w:t>18</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860" w:history="1">
        <w:r w:rsidRPr="001E1E80">
          <w:rPr>
            <w:rStyle w:val="Hyperlink"/>
            <w:noProof/>
          </w:rPr>
          <w:t>Figure 1.8. Secure email-action confirmation and redemption sequence</w:t>
        </w:r>
        <w:r>
          <w:rPr>
            <w:noProof/>
            <w:webHidden/>
          </w:rPr>
          <w:tab/>
        </w:r>
        <w:r>
          <w:rPr>
            <w:noProof/>
            <w:webHidden/>
          </w:rPr>
          <w:fldChar w:fldCharType="begin"/>
        </w:r>
        <w:r>
          <w:rPr>
            <w:noProof/>
            <w:webHidden/>
          </w:rPr>
          <w:instrText xml:space="preserve"> PAGEREF _Toc237135860 \h </w:instrText>
        </w:r>
        <w:r>
          <w:rPr>
            <w:noProof/>
            <w:webHidden/>
          </w:rPr>
        </w:r>
        <w:r>
          <w:rPr>
            <w:noProof/>
            <w:webHidden/>
          </w:rPr>
          <w:fldChar w:fldCharType="separate"/>
        </w:r>
        <w:r>
          <w:rPr>
            <w:noProof/>
            <w:webHidden/>
          </w:rPr>
          <w:t>23</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861" w:history="1">
        <w:r w:rsidRPr="001E1E80">
          <w:rPr>
            <w:rStyle w:val="Hyperlink"/>
            <w:noProof/>
          </w:rPr>
          <w:t>Figure 2.1. Distinction between matching, recommendation, and recruitment action</w:t>
        </w:r>
        <w:r>
          <w:rPr>
            <w:noProof/>
            <w:webHidden/>
          </w:rPr>
          <w:tab/>
        </w:r>
        <w:r>
          <w:rPr>
            <w:noProof/>
            <w:webHidden/>
          </w:rPr>
          <w:fldChar w:fldCharType="begin"/>
        </w:r>
        <w:r>
          <w:rPr>
            <w:noProof/>
            <w:webHidden/>
          </w:rPr>
          <w:instrText xml:space="preserve"> PAGEREF _Toc237135861 \h </w:instrText>
        </w:r>
        <w:r>
          <w:rPr>
            <w:noProof/>
            <w:webHidden/>
          </w:rPr>
        </w:r>
        <w:r>
          <w:rPr>
            <w:noProof/>
            <w:webHidden/>
          </w:rPr>
          <w:fldChar w:fldCharType="separate"/>
        </w:r>
        <w:r>
          <w:rPr>
            <w:noProof/>
            <w:webHidden/>
          </w:rPr>
          <w:t>25</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862" w:history="1">
        <w:r w:rsidRPr="001E1E80">
          <w:rPr>
            <w:rStyle w:val="Hyperlink"/>
            <w:noProof/>
          </w:rPr>
          <w:t>Figure 2.2. TF-IDF vectorization and cosine-similarity pipeline</w:t>
        </w:r>
        <w:r>
          <w:rPr>
            <w:noProof/>
            <w:webHidden/>
          </w:rPr>
          <w:tab/>
        </w:r>
        <w:r>
          <w:rPr>
            <w:noProof/>
            <w:webHidden/>
          </w:rPr>
          <w:fldChar w:fldCharType="begin"/>
        </w:r>
        <w:r>
          <w:rPr>
            <w:noProof/>
            <w:webHidden/>
          </w:rPr>
          <w:instrText xml:space="preserve"> PAGEREF _Toc237135862 \h </w:instrText>
        </w:r>
        <w:r>
          <w:rPr>
            <w:noProof/>
            <w:webHidden/>
          </w:rPr>
        </w:r>
        <w:r>
          <w:rPr>
            <w:noProof/>
            <w:webHidden/>
          </w:rPr>
          <w:fldChar w:fldCharType="separate"/>
        </w:r>
        <w:r>
          <w:rPr>
            <w:noProof/>
            <w:webHidden/>
          </w:rPr>
          <w:t>27</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863" w:history="1">
        <w:r w:rsidRPr="001E1E80">
          <w:rPr>
            <w:rStyle w:val="Hyperlink"/>
            <w:noProof/>
          </w:rPr>
          <w:t>Figure 2.3. Rocchio relevance-feedback vector update</w:t>
        </w:r>
        <w:r>
          <w:rPr>
            <w:noProof/>
            <w:webHidden/>
          </w:rPr>
          <w:tab/>
        </w:r>
        <w:r>
          <w:rPr>
            <w:noProof/>
            <w:webHidden/>
          </w:rPr>
          <w:fldChar w:fldCharType="begin"/>
        </w:r>
        <w:r>
          <w:rPr>
            <w:noProof/>
            <w:webHidden/>
          </w:rPr>
          <w:instrText xml:space="preserve"> PAGEREF _Toc237135863 \h </w:instrText>
        </w:r>
        <w:r>
          <w:rPr>
            <w:noProof/>
            <w:webHidden/>
          </w:rPr>
        </w:r>
        <w:r>
          <w:rPr>
            <w:noProof/>
            <w:webHidden/>
          </w:rPr>
          <w:fldChar w:fldCharType="separate"/>
        </w:r>
        <w:r>
          <w:rPr>
            <w:noProof/>
            <w:webHidden/>
          </w:rPr>
          <w:t>30</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864" w:history="1">
        <w:r w:rsidRPr="001E1E80">
          <w:rPr>
            <w:rStyle w:val="Hyperlink"/>
            <w:noProof/>
          </w:rPr>
          <w:t>Figure 2.4. Human-in-the-Loop control cycle in CareerFit</w:t>
        </w:r>
        <w:r>
          <w:rPr>
            <w:noProof/>
            <w:webHidden/>
          </w:rPr>
          <w:tab/>
        </w:r>
        <w:r>
          <w:rPr>
            <w:noProof/>
            <w:webHidden/>
          </w:rPr>
          <w:fldChar w:fldCharType="begin"/>
        </w:r>
        <w:r>
          <w:rPr>
            <w:noProof/>
            <w:webHidden/>
          </w:rPr>
          <w:instrText xml:space="preserve"> PAGEREF _Toc237135864 \h </w:instrText>
        </w:r>
        <w:r>
          <w:rPr>
            <w:noProof/>
            <w:webHidden/>
          </w:rPr>
        </w:r>
        <w:r>
          <w:rPr>
            <w:noProof/>
            <w:webHidden/>
          </w:rPr>
          <w:fldChar w:fldCharType="separate"/>
        </w:r>
        <w:r>
          <w:rPr>
            <w:noProof/>
            <w:webHidden/>
          </w:rPr>
          <w:t>32</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865" w:history="1">
        <w:r w:rsidRPr="001E1E80">
          <w:rPr>
            <w:rStyle w:val="Hyperlink"/>
            <w:noProof/>
          </w:rPr>
          <w:t>Figure 2.5. CareerFit container and component architecture</w:t>
        </w:r>
        <w:r>
          <w:rPr>
            <w:noProof/>
            <w:webHidden/>
          </w:rPr>
          <w:tab/>
        </w:r>
        <w:r>
          <w:rPr>
            <w:noProof/>
            <w:webHidden/>
          </w:rPr>
          <w:fldChar w:fldCharType="begin"/>
        </w:r>
        <w:r>
          <w:rPr>
            <w:noProof/>
            <w:webHidden/>
          </w:rPr>
          <w:instrText xml:space="preserve"> PAGEREF _Toc237135865 \h </w:instrText>
        </w:r>
        <w:r>
          <w:rPr>
            <w:noProof/>
            <w:webHidden/>
          </w:rPr>
        </w:r>
        <w:r>
          <w:rPr>
            <w:noProof/>
            <w:webHidden/>
          </w:rPr>
          <w:fldChar w:fldCharType="separate"/>
        </w:r>
        <w:r>
          <w:rPr>
            <w:noProof/>
            <w:webHidden/>
          </w:rPr>
          <w:t>36</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866" w:history="1">
        <w:r w:rsidRPr="001E1E80">
          <w:rPr>
            <w:rStyle w:val="Hyperlink"/>
            <w:noProof/>
          </w:rPr>
          <w:t>Figure 2.6. CareerFit logical entity relationships</w:t>
        </w:r>
        <w:r>
          <w:rPr>
            <w:noProof/>
            <w:webHidden/>
          </w:rPr>
          <w:tab/>
        </w:r>
        <w:r>
          <w:rPr>
            <w:noProof/>
            <w:webHidden/>
          </w:rPr>
          <w:fldChar w:fldCharType="begin"/>
        </w:r>
        <w:r>
          <w:rPr>
            <w:noProof/>
            <w:webHidden/>
          </w:rPr>
          <w:instrText xml:space="preserve"> PAGEREF _Toc237135866 \h </w:instrText>
        </w:r>
        <w:r>
          <w:rPr>
            <w:noProof/>
            <w:webHidden/>
          </w:rPr>
        </w:r>
        <w:r>
          <w:rPr>
            <w:noProof/>
            <w:webHidden/>
          </w:rPr>
          <w:fldChar w:fldCharType="separate"/>
        </w:r>
        <w:r>
          <w:rPr>
            <w:noProof/>
            <w:webHidden/>
          </w:rPr>
          <w:t>39</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867" w:history="1">
        <w:r w:rsidRPr="001E1E80">
          <w:rPr>
            <w:rStyle w:val="Hyperlink"/>
            <w:noProof/>
          </w:rPr>
          <w:t>Figure 2.7. Local and containerized deployment topology</w:t>
        </w:r>
        <w:r>
          <w:rPr>
            <w:noProof/>
            <w:webHidden/>
          </w:rPr>
          <w:tab/>
        </w:r>
        <w:r>
          <w:rPr>
            <w:noProof/>
            <w:webHidden/>
          </w:rPr>
          <w:fldChar w:fldCharType="begin"/>
        </w:r>
        <w:r>
          <w:rPr>
            <w:noProof/>
            <w:webHidden/>
          </w:rPr>
          <w:instrText xml:space="preserve"> PAGEREF _Toc237135867 \h </w:instrText>
        </w:r>
        <w:r>
          <w:rPr>
            <w:noProof/>
            <w:webHidden/>
          </w:rPr>
        </w:r>
        <w:r>
          <w:rPr>
            <w:noProof/>
            <w:webHidden/>
          </w:rPr>
          <w:fldChar w:fldCharType="separate"/>
        </w:r>
        <w:r>
          <w:rPr>
            <w:noProof/>
            <w:webHidden/>
          </w:rPr>
          <w:t>42</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868" w:history="1">
        <w:r w:rsidRPr="001E1E80">
          <w:rPr>
            <w:rStyle w:val="Hyperlink"/>
            <w:noProof/>
          </w:rPr>
          <w:t>Figure 3.1. Backend module structure and request flow</w:t>
        </w:r>
        <w:r>
          <w:rPr>
            <w:noProof/>
            <w:webHidden/>
          </w:rPr>
          <w:tab/>
        </w:r>
        <w:r>
          <w:rPr>
            <w:noProof/>
            <w:webHidden/>
          </w:rPr>
          <w:fldChar w:fldCharType="begin"/>
        </w:r>
        <w:r>
          <w:rPr>
            <w:noProof/>
            <w:webHidden/>
          </w:rPr>
          <w:instrText xml:space="preserve"> PAGEREF _Toc237135868 \h </w:instrText>
        </w:r>
        <w:r>
          <w:rPr>
            <w:noProof/>
            <w:webHidden/>
          </w:rPr>
        </w:r>
        <w:r>
          <w:rPr>
            <w:noProof/>
            <w:webHidden/>
          </w:rPr>
          <w:fldChar w:fldCharType="separate"/>
        </w:r>
        <w:r>
          <w:rPr>
            <w:noProof/>
            <w:webHidden/>
          </w:rPr>
          <w:t>44</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869" w:history="1">
        <w:r w:rsidRPr="001E1E80">
          <w:rPr>
            <w:rStyle w:val="Hyperlink"/>
            <w:noProof/>
          </w:rPr>
          <w:t>Figure 3.2. JWT authentication and authorization boundaries</w:t>
        </w:r>
        <w:r>
          <w:rPr>
            <w:noProof/>
            <w:webHidden/>
          </w:rPr>
          <w:tab/>
        </w:r>
        <w:r>
          <w:rPr>
            <w:noProof/>
            <w:webHidden/>
          </w:rPr>
          <w:fldChar w:fldCharType="begin"/>
        </w:r>
        <w:r>
          <w:rPr>
            <w:noProof/>
            <w:webHidden/>
          </w:rPr>
          <w:instrText xml:space="preserve"> PAGEREF _Toc237135869 \h </w:instrText>
        </w:r>
        <w:r>
          <w:rPr>
            <w:noProof/>
            <w:webHidden/>
          </w:rPr>
        </w:r>
        <w:r>
          <w:rPr>
            <w:noProof/>
            <w:webHidden/>
          </w:rPr>
          <w:fldChar w:fldCharType="separate"/>
        </w:r>
        <w:r>
          <w:rPr>
            <w:noProof/>
            <w:webHidden/>
          </w:rPr>
          <w:t>46</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870" w:history="1">
        <w:r w:rsidRPr="001E1E80">
          <w:rPr>
            <w:rStyle w:val="Hyperlink"/>
            <w:noProof/>
          </w:rPr>
          <w:t>Figure 3.3. CV ingestion, review, and confirmation pipeline</w:t>
        </w:r>
        <w:r>
          <w:rPr>
            <w:noProof/>
            <w:webHidden/>
          </w:rPr>
          <w:tab/>
        </w:r>
        <w:r>
          <w:rPr>
            <w:noProof/>
            <w:webHidden/>
          </w:rPr>
          <w:fldChar w:fldCharType="begin"/>
        </w:r>
        <w:r>
          <w:rPr>
            <w:noProof/>
            <w:webHidden/>
          </w:rPr>
          <w:instrText xml:space="preserve"> PAGEREF _Toc237135870 \h </w:instrText>
        </w:r>
        <w:r>
          <w:rPr>
            <w:noProof/>
            <w:webHidden/>
          </w:rPr>
        </w:r>
        <w:r>
          <w:rPr>
            <w:noProof/>
            <w:webHidden/>
          </w:rPr>
          <w:fldChar w:fldCharType="separate"/>
        </w:r>
        <w:r>
          <w:rPr>
            <w:noProof/>
            <w:webHidden/>
          </w:rPr>
          <w:t>48</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871" w:history="1">
        <w:r w:rsidRPr="001E1E80">
          <w:rPr>
            <w:rStyle w:val="Hyperlink"/>
            <w:noProof/>
          </w:rPr>
          <w:t>Figure 3.4. Seed-corpus initialization and TF-IDF construction</w:t>
        </w:r>
        <w:r>
          <w:rPr>
            <w:noProof/>
            <w:webHidden/>
          </w:rPr>
          <w:tab/>
        </w:r>
        <w:r>
          <w:rPr>
            <w:noProof/>
            <w:webHidden/>
          </w:rPr>
          <w:fldChar w:fldCharType="begin"/>
        </w:r>
        <w:r>
          <w:rPr>
            <w:noProof/>
            <w:webHidden/>
          </w:rPr>
          <w:instrText xml:space="preserve"> PAGEREF _Toc237135871 \h </w:instrText>
        </w:r>
        <w:r>
          <w:rPr>
            <w:noProof/>
            <w:webHidden/>
          </w:rPr>
        </w:r>
        <w:r>
          <w:rPr>
            <w:noProof/>
            <w:webHidden/>
          </w:rPr>
          <w:fldChar w:fldCharType="separate"/>
        </w:r>
        <w:r>
          <w:rPr>
            <w:noProof/>
            <w:webHidden/>
          </w:rPr>
          <w:t>49</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872" w:history="1">
        <w:r w:rsidRPr="001E1E80">
          <w:rPr>
            <w:rStyle w:val="Hyperlink"/>
            <w:noProof/>
          </w:rPr>
          <w:t>Figure 3.5. Direct score and Potential assessment flow</w:t>
        </w:r>
        <w:r>
          <w:rPr>
            <w:noProof/>
            <w:webHidden/>
          </w:rPr>
          <w:tab/>
        </w:r>
        <w:r>
          <w:rPr>
            <w:noProof/>
            <w:webHidden/>
          </w:rPr>
          <w:fldChar w:fldCharType="begin"/>
        </w:r>
        <w:r>
          <w:rPr>
            <w:noProof/>
            <w:webHidden/>
          </w:rPr>
          <w:instrText xml:space="preserve"> PAGEREF _Toc237135872 \h </w:instrText>
        </w:r>
        <w:r>
          <w:rPr>
            <w:noProof/>
            <w:webHidden/>
          </w:rPr>
        </w:r>
        <w:r>
          <w:rPr>
            <w:noProof/>
            <w:webHidden/>
          </w:rPr>
          <w:fldChar w:fldCharType="separate"/>
        </w:r>
        <w:r>
          <w:rPr>
            <w:noProof/>
            <w:webHidden/>
          </w:rPr>
          <w:t>51</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873" w:history="1">
        <w:r w:rsidRPr="001E1E80">
          <w:rPr>
            <w:rStyle w:val="Hyperlink"/>
            <w:noProof/>
          </w:rPr>
          <w:t>Figure 3.6. Feedback processing and post-commit learning</w:t>
        </w:r>
        <w:r>
          <w:rPr>
            <w:noProof/>
            <w:webHidden/>
          </w:rPr>
          <w:tab/>
        </w:r>
        <w:r>
          <w:rPr>
            <w:noProof/>
            <w:webHidden/>
          </w:rPr>
          <w:fldChar w:fldCharType="begin"/>
        </w:r>
        <w:r>
          <w:rPr>
            <w:noProof/>
            <w:webHidden/>
          </w:rPr>
          <w:instrText xml:space="preserve"> PAGEREF _Toc237135873 \h </w:instrText>
        </w:r>
        <w:r>
          <w:rPr>
            <w:noProof/>
            <w:webHidden/>
          </w:rPr>
        </w:r>
        <w:r>
          <w:rPr>
            <w:noProof/>
            <w:webHidden/>
          </w:rPr>
          <w:fldChar w:fldCharType="separate"/>
        </w:r>
        <w:r>
          <w:rPr>
            <w:noProof/>
            <w:webHidden/>
          </w:rPr>
          <w:t>52</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874" w:history="1">
        <w:r w:rsidRPr="001E1E80">
          <w:rPr>
            <w:rStyle w:val="Hyperlink"/>
            <w:noProof/>
          </w:rPr>
          <w:t>Figure 3.7. Application and invitation state transitions</w:t>
        </w:r>
        <w:r>
          <w:rPr>
            <w:noProof/>
            <w:webHidden/>
          </w:rPr>
          <w:tab/>
        </w:r>
        <w:r>
          <w:rPr>
            <w:noProof/>
            <w:webHidden/>
          </w:rPr>
          <w:fldChar w:fldCharType="begin"/>
        </w:r>
        <w:r>
          <w:rPr>
            <w:noProof/>
            <w:webHidden/>
          </w:rPr>
          <w:instrText xml:space="preserve"> PAGEREF _Toc237135874 \h </w:instrText>
        </w:r>
        <w:r>
          <w:rPr>
            <w:noProof/>
            <w:webHidden/>
          </w:rPr>
        </w:r>
        <w:r>
          <w:rPr>
            <w:noProof/>
            <w:webHidden/>
          </w:rPr>
          <w:fldChar w:fldCharType="separate"/>
        </w:r>
        <w:r>
          <w:rPr>
            <w:noProof/>
            <w:webHidden/>
          </w:rPr>
          <w:t>53</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875" w:history="1">
        <w:r w:rsidRPr="001E1E80">
          <w:rPr>
            <w:rStyle w:val="Hyperlink"/>
            <w:noProof/>
          </w:rPr>
          <w:t>Figure 3.8. Per-account AutoFit policy guard</w:t>
        </w:r>
        <w:r>
          <w:rPr>
            <w:noProof/>
            <w:webHidden/>
          </w:rPr>
          <w:tab/>
        </w:r>
        <w:r>
          <w:rPr>
            <w:noProof/>
            <w:webHidden/>
          </w:rPr>
          <w:fldChar w:fldCharType="begin"/>
        </w:r>
        <w:r>
          <w:rPr>
            <w:noProof/>
            <w:webHidden/>
          </w:rPr>
          <w:instrText xml:space="preserve"> PAGEREF _Toc237135875 \h </w:instrText>
        </w:r>
        <w:r>
          <w:rPr>
            <w:noProof/>
            <w:webHidden/>
          </w:rPr>
        </w:r>
        <w:r>
          <w:rPr>
            <w:noProof/>
            <w:webHidden/>
          </w:rPr>
          <w:fldChar w:fldCharType="separate"/>
        </w:r>
        <w:r>
          <w:rPr>
            <w:noProof/>
            <w:webHidden/>
          </w:rPr>
          <w:t>55</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876" w:history="1">
        <w:r w:rsidRPr="001E1E80">
          <w:rPr>
            <w:rStyle w:val="Hyperlink"/>
            <w:noProof/>
          </w:rPr>
          <w:t>Figure 3.9. Hashed email-action token and confirm-then-POST flow</w:t>
        </w:r>
        <w:r>
          <w:rPr>
            <w:noProof/>
            <w:webHidden/>
          </w:rPr>
          <w:tab/>
        </w:r>
        <w:r>
          <w:rPr>
            <w:noProof/>
            <w:webHidden/>
          </w:rPr>
          <w:fldChar w:fldCharType="begin"/>
        </w:r>
        <w:r>
          <w:rPr>
            <w:noProof/>
            <w:webHidden/>
          </w:rPr>
          <w:instrText xml:space="preserve"> PAGEREF _Toc237135876 \h </w:instrText>
        </w:r>
        <w:r>
          <w:rPr>
            <w:noProof/>
            <w:webHidden/>
          </w:rPr>
        </w:r>
        <w:r>
          <w:rPr>
            <w:noProof/>
            <w:webHidden/>
          </w:rPr>
          <w:fldChar w:fldCharType="separate"/>
        </w:r>
        <w:r>
          <w:rPr>
            <w:noProof/>
            <w:webHidden/>
          </w:rPr>
          <w:t>56</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877" w:history="1">
        <w:r w:rsidRPr="001E1E80">
          <w:rPr>
            <w:rStyle w:val="Hyperlink"/>
            <w:noProof/>
          </w:rPr>
          <w:t>Figure 3.10. Frontend routes, server-side catalogue, and API data flow</w:t>
        </w:r>
        <w:r>
          <w:rPr>
            <w:noProof/>
            <w:webHidden/>
          </w:rPr>
          <w:tab/>
        </w:r>
        <w:r>
          <w:rPr>
            <w:noProof/>
            <w:webHidden/>
          </w:rPr>
          <w:fldChar w:fldCharType="begin"/>
        </w:r>
        <w:r>
          <w:rPr>
            <w:noProof/>
            <w:webHidden/>
          </w:rPr>
          <w:instrText xml:space="preserve"> PAGEREF _Toc237135877 \h </w:instrText>
        </w:r>
        <w:r>
          <w:rPr>
            <w:noProof/>
            <w:webHidden/>
          </w:rPr>
        </w:r>
        <w:r>
          <w:rPr>
            <w:noProof/>
            <w:webHidden/>
          </w:rPr>
          <w:fldChar w:fldCharType="separate"/>
        </w:r>
        <w:r>
          <w:rPr>
            <w:noProof/>
            <w:webHidden/>
          </w:rPr>
          <w:t>58</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878" w:history="1">
        <w:r w:rsidRPr="001E1E80">
          <w:rPr>
            <w:rStyle w:val="Hyperlink"/>
            <w:noProof/>
          </w:rPr>
          <w:t>Screen 3.1. Candidate urgent-job catalogue</w:t>
        </w:r>
        <w:r>
          <w:rPr>
            <w:noProof/>
            <w:webHidden/>
          </w:rPr>
          <w:tab/>
        </w:r>
        <w:r>
          <w:rPr>
            <w:noProof/>
            <w:webHidden/>
          </w:rPr>
          <w:fldChar w:fldCharType="begin"/>
        </w:r>
        <w:r>
          <w:rPr>
            <w:noProof/>
            <w:webHidden/>
          </w:rPr>
          <w:instrText xml:space="preserve"> PAGEREF _Toc237135878 \h </w:instrText>
        </w:r>
        <w:r>
          <w:rPr>
            <w:noProof/>
            <w:webHidden/>
          </w:rPr>
        </w:r>
        <w:r>
          <w:rPr>
            <w:noProof/>
            <w:webHidden/>
          </w:rPr>
          <w:fldChar w:fldCharType="separate"/>
        </w:r>
        <w:r>
          <w:rPr>
            <w:noProof/>
            <w:webHidden/>
          </w:rPr>
          <w:t>59</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879" w:history="1">
        <w:r w:rsidRPr="001E1E80">
          <w:rPr>
            <w:rStyle w:val="Hyperlink"/>
            <w:noProof/>
          </w:rPr>
          <w:t>Screen 3.2. Candidate AutoFit policy settings</w:t>
        </w:r>
        <w:r>
          <w:rPr>
            <w:noProof/>
            <w:webHidden/>
          </w:rPr>
          <w:tab/>
        </w:r>
        <w:r>
          <w:rPr>
            <w:noProof/>
            <w:webHidden/>
          </w:rPr>
          <w:fldChar w:fldCharType="begin"/>
        </w:r>
        <w:r>
          <w:rPr>
            <w:noProof/>
            <w:webHidden/>
          </w:rPr>
          <w:instrText xml:space="preserve"> PAGEREF _Toc237135879 \h </w:instrText>
        </w:r>
        <w:r>
          <w:rPr>
            <w:noProof/>
            <w:webHidden/>
          </w:rPr>
        </w:r>
        <w:r>
          <w:rPr>
            <w:noProof/>
            <w:webHidden/>
          </w:rPr>
          <w:fldChar w:fldCharType="separate"/>
        </w:r>
        <w:r>
          <w:rPr>
            <w:noProof/>
            <w:webHidden/>
          </w:rPr>
          <w:t>59</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880" w:history="1">
        <w:r w:rsidRPr="001E1E80">
          <w:rPr>
            <w:rStyle w:val="Hyperlink"/>
            <w:noProof/>
          </w:rPr>
          <w:t>Screen 3.3. Candidate CV upload entry point</w:t>
        </w:r>
        <w:r>
          <w:rPr>
            <w:noProof/>
            <w:webHidden/>
          </w:rPr>
          <w:tab/>
        </w:r>
        <w:r>
          <w:rPr>
            <w:noProof/>
            <w:webHidden/>
          </w:rPr>
          <w:fldChar w:fldCharType="begin"/>
        </w:r>
        <w:r>
          <w:rPr>
            <w:noProof/>
            <w:webHidden/>
          </w:rPr>
          <w:instrText xml:space="preserve"> PAGEREF _Toc237135880 \h </w:instrText>
        </w:r>
        <w:r>
          <w:rPr>
            <w:noProof/>
            <w:webHidden/>
          </w:rPr>
        </w:r>
        <w:r>
          <w:rPr>
            <w:noProof/>
            <w:webHidden/>
          </w:rPr>
          <w:fldChar w:fldCharType="separate"/>
        </w:r>
        <w:r>
          <w:rPr>
            <w:noProof/>
            <w:webHidden/>
          </w:rPr>
          <w:t>60</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881" w:history="1">
        <w:r w:rsidRPr="001E1E80">
          <w:rPr>
            <w:rStyle w:val="Hyperlink"/>
            <w:noProof/>
          </w:rPr>
          <w:t>Screen 3.4. Recruiter Jobs and applicant workspace</w:t>
        </w:r>
        <w:r>
          <w:rPr>
            <w:noProof/>
            <w:webHidden/>
          </w:rPr>
          <w:tab/>
        </w:r>
        <w:r>
          <w:rPr>
            <w:noProof/>
            <w:webHidden/>
          </w:rPr>
          <w:fldChar w:fldCharType="begin"/>
        </w:r>
        <w:r>
          <w:rPr>
            <w:noProof/>
            <w:webHidden/>
          </w:rPr>
          <w:instrText xml:space="preserve"> PAGEREF _Toc237135881 \h </w:instrText>
        </w:r>
        <w:r>
          <w:rPr>
            <w:noProof/>
            <w:webHidden/>
          </w:rPr>
        </w:r>
        <w:r>
          <w:rPr>
            <w:noProof/>
            <w:webHidden/>
          </w:rPr>
          <w:fldChar w:fldCharType="separate"/>
        </w:r>
        <w:r>
          <w:rPr>
            <w:noProof/>
            <w:webHidden/>
          </w:rPr>
          <w:t>60</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882" w:history="1">
        <w:r w:rsidRPr="001E1E80">
          <w:rPr>
            <w:rStyle w:val="Hyperlink"/>
            <w:noProof/>
          </w:rPr>
          <w:t>Screen 3.5. Recruiter Talent Pool and Potential CV</w:t>
        </w:r>
        <w:r>
          <w:rPr>
            <w:noProof/>
            <w:webHidden/>
          </w:rPr>
          <w:tab/>
        </w:r>
        <w:r>
          <w:rPr>
            <w:noProof/>
            <w:webHidden/>
          </w:rPr>
          <w:fldChar w:fldCharType="begin"/>
        </w:r>
        <w:r>
          <w:rPr>
            <w:noProof/>
            <w:webHidden/>
          </w:rPr>
          <w:instrText xml:space="preserve"> PAGEREF _Toc237135882 \h </w:instrText>
        </w:r>
        <w:r>
          <w:rPr>
            <w:noProof/>
            <w:webHidden/>
          </w:rPr>
        </w:r>
        <w:r>
          <w:rPr>
            <w:noProof/>
            <w:webHidden/>
          </w:rPr>
          <w:fldChar w:fldCharType="separate"/>
        </w:r>
        <w:r>
          <w:rPr>
            <w:noProof/>
            <w:webHidden/>
          </w:rPr>
          <w:t>61</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883" w:history="1">
        <w:r w:rsidRPr="001E1E80">
          <w:rPr>
            <w:rStyle w:val="Hyperlink"/>
            <w:noProof/>
          </w:rPr>
          <w:t>Screen 3.6. Administrator audit logs</w:t>
        </w:r>
        <w:r>
          <w:rPr>
            <w:noProof/>
            <w:webHidden/>
          </w:rPr>
          <w:tab/>
        </w:r>
        <w:r>
          <w:rPr>
            <w:noProof/>
            <w:webHidden/>
          </w:rPr>
          <w:fldChar w:fldCharType="begin"/>
        </w:r>
        <w:r>
          <w:rPr>
            <w:noProof/>
            <w:webHidden/>
          </w:rPr>
          <w:instrText xml:space="preserve"> PAGEREF _Toc237135883 \h </w:instrText>
        </w:r>
        <w:r>
          <w:rPr>
            <w:noProof/>
            <w:webHidden/>
          </w:rPr>
        </w:r>
        <w:r>
          <w:rPr>
            <w:noProof/>
            <w:webHidden/>
          </w:rPr>
          <w:fldChar w:fldCharType="separate"/>
        </w:r>
        <w:r>
          <w:rPr>
            <w:noProof/>
            <w:webHidden/>
          </w:rPr>
          <w:t>61</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884" w:history="1">
        <w:r w:rsidRPr="001E1E80">
          <w:rPr>
            <w:rStyle w:val="Hyperlink"/>
            <w:noProof/>
          </w:rPr>
          <w:t>Figure 4.1. Evaluation environments and evidence sources</w:t>
        </w:r>
        <w:r>
          <w:rPr>
            <w:noProof/>
            <w:webHidden/>
          </w:rPr>
          <w:tab/>
        </w:r>
        <w:r>
          <w:rPr>
            <w:noProof/>
            <w:webHidden/>
          </w:rPr>
          <w:fldChar w:fldCharType="begin"/>
        </w:r>
        <w:r>
          <w:rPr>
            <w:noProof/>
            <w:webHidden/>
          </w:rPr>
          <w:instrText xml:space="preserve"> PAGEREF _Toc237135884 \h </w:instrText>
        </w:r>
        <w:r>
          <w:rPr>
            <w:noProof/>
            <w:webHidden/>
          </w:rPr>
        </w:r>
        <w:r>
          <w:rPr>
            <w:noProof/>
            <w:webHidden/>
          </w:rPr>
          <w:fldChar w:fldCharType="separate"/>
        </w:r>
        <w:r>
          <w:rPr>
            <w:noProof/>
            <w:webHidden/>
          </w:rPr>
          <w:t>65</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885" w:history="1">
        <w:r w:rsidRPr="001E1E80">
          <w:rPr>
            <w:rStyle w:val="Hyperlink"/>
            <w:noProof/>
          </w:rPr>
          <w:t>Figure 4.2. Baseline and Rocchio benchmark metrics at K = 5</w:t>
        </w:r>
        <w:r>
          <w:rPr>
            <w:noProof/>
            <w:webHidden/>
          </w:rPr>
          <w:tab/>
        </w:r>
        <w:r>
          <w:rPr>
            <w:noProof/>
            <w:webHidden/>
          </w:rPr>
          <w:fldChar w:fldCharType="begin"/>
        </w:r>
        <w:r>
          <w:rPr>
            <w:noProof/>
            <w:webHidden/>
          </w:rPr>
          <w:instrText xml:space="preserve"> PAGEREF _Toc237135885 \h </w:instrText>
        </w:r>
        <w:r>
          <w:rPr>
            <w:noProof/>
            <w:webHidden/>
          </w:rPr>
        </w:r>
        <w:r>
          <w:rPr>
            <w:noProof/>
            <w:webHidden/>
          </w:rPr>
          <w:fldChar w:fldCharType="separate"/>
        </w:r>
        <w:r>
          <w:rPr>
            <w:noProof/>
            <w:webHidden/>
          </w:rPr>
          <w:t>68</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886" w:history="1">
        <w:r w:rsidRPr="001E1E80">
          <w:rPr>
            <w:rStyle w:val="Hyperlink"/>
            <w:noProof/>
          </w:rPr>
          <w:t>Figure 4.3. P0 end-to-end workflow coverage</w:t>
        </w:r>
        <w:r>
          <w:rPr>
            <w:noProof/>
            <w:webHidden/>
          </w:rPr>
          <w:tab/>
        </w:r>
        <w:r>
          <w:rPr>
            <w:noProof/>
            <w:webHidden/>
          </w:rPr>
          <w:fldChar w:fldCharType="begin"/>
        </w:r>
        <w:r>
          <w:rPr>
            <w:noProof/>
            <w:webHidden/>
          </w:rPr>
          <w:instrText xml:space="preserve"> PAGEREF _Toc237135886 \h </w:instrText>
        </w:r>
        <w:r>
          <w:rPr>
            <w:noProof/>
            <w:webHidden/>
          </w:rPr>
        </w:r>
        <w:r>
          <w:rPr>
            <w:noProof/>
            <w:webHidden/>
          </w:rPr>
          <w:fldChar w:fldCharType="separate"/>
        </w:r>
        <w:r>
          <w:rPr>
            <w:noProof/>
            <w:webHidden/>
          </w:rPr>
          <w:t>70</w:t>
        </w:r>
        <w:r>
          <w:rPr>
            <w:noProof/>
            <w:webHidden/>
          </w:rPr>
          <w:fldChar w:fldCharType="end"/>
        </w:r>
      </w:hyperlink>
    </w:p>
    <w:p w:rsidR="000542FB" w:rsidRDefault="000542FB">
      <w:pPr>
        <w:pStyle w:val="TOC1"/>
        <w:tabs>
          <w:tab w:val="right" w:leader="dot" w:pos="8778"/>
        </w:tabs>
        <w:rPr>
          <w:rFonts w:asciiTheme="minorHAnsi" w:eastAsiaTheme="minorEastAsia" w:hAnsiTheme="minorHAnsi"/>
          <w:noProof/>
          <w:kern w:val="0"/>
          <w:sz w:val="22"/>
          <w:szCs w:val="22"/>
          <w14:ligatures w14:val="none"/>
        </w:rPr>
      </w:pPr>
      <w:hyperlink w:anchor="_Toc237135887" w:history="1">
        <w:r w:rsidRPr="001E1E80">
          <w:rPr>
            <w:rStyle w:val="Hyperlink"/>
            <w:noProof/>
          </w:rPr>
          <w:t>Figure 4.4. Local Job-search latency distribution</w:t>
        </w:r>
        <w:r>
          <w:rPr>
            <w:noProof/>
            <w:webHidden/>
          </w:rPr>
          <w:tab/>
        </w:r>
        <w:r>
          <w:rPr>
            <w:noProof/>
            <w:webHidden/>
          </w:rPr>
          <w:fldChar w:fldCharType="begin"/>
        </w:r>
        <w:r>
          <w:rPr>
            <w:noProof/>
            <w:webHidden/>
          </w:rPr>
          <w:instrText xml:space="preserve"> PAGEREF _Toc237135887 \h </w:instrText>
        </w:r>
        <w:r>
          <w:rPr>
            <w:noProof/>
            <w:webHidden/>
          </w:rPr>
        </w:r>
        <w:r>
          <w:rPr>
            <w:noProof/>
            <w:webHidden/>
          </w:rPr>
          <w:fldChar w:fldCharType="separate"/>
        </w:r>
        <w:r>
          <w:rPr>
            <w:noProof/>
            <w:webHidden/>
          </w:rPr>
          <w:t>72</w:t>
        </w:r>
        <w:r>
          <w:rPr>
            <w:noProof/>
            <w:webHidden/>
          </w:rPr>
          <w:fldChar w:fldCharType="end"/>
        </w:r>
      </w:hyperlink>
    </w:p>
    <w:p w:rsidR="00311345" w:rsidRDefault="00B363DA">
      <w:pPr>
        <w:pStyle w:val="Heading1"/>
      </w:pPr>
      <w:r w:rsidRPr="00183C82">
        <w:rPr>
          <w:rFonts w:eastAsia="Times New Roman"/>
          <w:sz w:val="26"/>
          <w:szCs w:val="26"/>
        </w:rPr>
        <w:lastRenderedPageBreak/>
        <w:fldChar w:fldCharType="end"/>
      </w:r>
      <w:bookmarkStart w:id="7" w:name="_Toc237135651"/>
      <w:r w:rsidR="005F6870">
        <w:rPr>
          <w:rFonts w:eastAsia="Times New Roman"/>
        </w:rPr>
        <w:t>LIST OF ABBREVIATIONS</w:t>
      </w:r>
      <w:bookmarkEnd w:id="7"/>
    </w:p>
    <w:tbl>
      <w:tblPr>
        <w:tblStyle w:val="TableGrid"/>
        <w:tblW w:w="0" w:type="auto"/>
        <w:jc w:val="center"/>
        <w:tblLook w:val="04A0" w:firstRow="1" w:lastRow="0" w:firstColumn="1" w:lastColumn="0" w:noHBand="0" w:noVBand="1"/>
      </w:tblPr>
      <w:tblGrid>
        <w:gridCol w:w="2999"/>
        <w:gridCol w:w="3004"/>
        <w:gridCol w:w="3001"/>
      </w:tblGrid>
      <w:tr w:rsidR="00311345" w:rsidRPr="00947059" w:rsidTr="00183C82">
        <w:trPr>
          <w:cantSplit/>
          <w:tblHeader/>
          <w:jc w:val="center"/>
        </w:trPr>
        <w:tc>
          <w:tcPr>
            <w:tcW w:w="2999" w:type="dxa"/>
            <w:vAlign w:val="center"/>
          </w:tcPr>
          <w:p w:rsidR="00311345" w:rsidRPr="00947059" w:rsidRDefault="005F6870">
            <w:pPr>
              <w:spacing w:line="240" w:lineRule="auto"/>
              <w:ind w:firstLine="0"/>
              <w:jc w:val="center"/>
              <w:rPr>
                <w:sz w:val="24"/>
              </w:rPr>
            </w:pPr>
            <w:r w:rsidRPr="00947059">
              <w:rPr>
                <w:rFonts w:eastAsia="Times New Roman"/>
                <w:b/>
              </w:rPr>
              <w:t>Abbreviation</w:t>
            </w:r>
          </w:p>
        </w:tc>
        <w:tc>
          <w:tcPr>
            <w:tcW w:w="3004" w:type="dxa"/>
            <w:vAlign w:val="center"/>
          </w:tcPr>
          <w:p w:rsidR="00311345" w:rsidRPr="00947059" w:rsidRDefault="005F6870">
            <w:pPr>
              <w:spacing w:line="240" w:lineRule="auto"/>
              <w:ind w:firstLine="0"/>
              <w:jc w:val="center"/>
              <w:rPr>
                <w:sz w:val="24"/>
              </w:rPr>
            </w:pPr>
            <w:r w:rsidRPr="00947059">
              <w:rPr>
                <w:rFonts w:eastAsia="Times New Roman"/>
                <w:b/>
              </w:rPr>
              <w:t>Full Term</w:t>
            </w:r>
          </w:p>
        </w:tc>
        <w:tc>
          <w:tcPr>
            <w:tcW w:w="3001" w:type="dxa"/>
            <w:vAlign w:val="center"/>
          </w:tcPr>
          <w:p w:rsidR="00311345" w:rsidRPr="00947059" w:rsidRDefault="005F6870">
            <w:pPr>
              <w:spacing w:line="240" w:lineRule="auto"/>
              <w:ind w:firstLine="0"/>
              <w:jc w:val="center"/>
              <w:rPr>
                <w:sz w:val="24"/>
              </w:rPr>
            </w:pPr>
            <w:r w:rsidRPr="00947059">
              <w:rPr>
                <w:rFonts w:eastAsia="Times New Roman"/>
                <w:b/>
              </w:rPr>
              <w:t>Meaning / Explanation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API</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Application Programming Interface</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defined interface through which software components communicate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CV</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Curriculum Vitae</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document describing a candidate’s qualifications and experience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E2E</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End-to-End</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Testing of a complete workflow across integrated components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HITL</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Human-in-the-Loop</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Automation in which humans retain oversight or approval authority</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JD</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Job Description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description of a job’s responsibilities and requirements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JWT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JSON Web Token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compact token format used for authentication and authorization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MRR</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Mean Reciprocal Rank</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ranking metric based on the position of the first relevant item</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nDCG</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Normalized Discounted Cumulative Gain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ranking metric that accounts for relevance and position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NLP</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Natural Language Processing</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Methods for processing and analyzing human language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OCR</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Optical Character Recognition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Extraction of machine-readable text from images or scanned documents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RBAC</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Role-Based Access Control</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Authorization based on assigned user roles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REST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Representational State Transfer</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An architectural style for networked APIs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TF-IDF</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Term Frequency–Inverse Document Frequency</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weighting method for representing text terms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UAT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User Acceptance Testing</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Validation of whether the system satisfies intended user workflows</w:t>
            </w:r>
          </w:p>
        </w:tc>
      </w:tr>
    </w:tbl>
    <w:p w:rsidR="00301D57" w:rsidRDefault="007410F0">
      <w:pPr>
        <w:pStyle w:val="Heading1"/>
      </w:pPr>
      <w:bookmarkStart w:id="8" w:name="_Toc237135652"/>
      <w:r>
        <w:rPr>
          <w:rFonts w:eastAsia="Times New Roman"/>
        </w:rPr>
        <w:lastRenderedPageBreak/>
        <w:t>ABSTRACT</w:t>
      </w:r>
      <w:bookmarkEnd w:id="8"/>
    </w:p>
    <w:p w:rsidR="00301D57" w:rsidRDefault="007410F0">
      <w:r>
        <w:rPr>
          <w:rFonts w:eastAsia="Times New Roman"/>
        </w:rPr>
        <w:t>Background: Recruitment in the information technology sector requires candidates and recruiters to compare many types of information from curricula vitae and job descriptions. Most job portals support posting, searching, and manual applications, while automated screening tools may not clearly explain how a score is calculated or how an automated action is controlled.</w:t>
      </w:r>
    </w:p>
    <w:p w:rsidR="00301D57" w:rsidRDefault="007410F0">
      <w:r>
        <w:rPr>
          <w:rFonts w:eastAsia="Times New Roman"/>
        </w:rPr>
        <w:t>Objectives: This thesis designs and implements CareerFit IT AutoPilot, a web-based recruitment platform that combines a job portal, CV-job description matching, personalized job recommendations, policy-based automation, and Human-in-the-Loop interaction in one auditable workflow.</w:t>
      </w:r>
    </w:p>
    <w:p w:rsidR="00301D57" w:rsidRDefault="007410F0">
      <w:r>
        <w:rPr>
          <w:rFonts w:eastAsia="Times New Roman"/>
        </w:rPr>
        <w:t>Methods: Recruitment text is normalized and represented with Term Frequency-Inverse Document Frequency vectors. Cosine similarity ranks CV-job pairs and candidate-job recommendations, while Rocchio feedback updates learned representations from explicit feedback. A separate skill-transfer model explains Potential candidates without changing the direct cosine score. AutoFit checks consent and policy limits before an action. The platform also has a report moderation flow for suspicious Jobs and CVs. CareerFit uses a Spring Boot backend, a React and TypeScript frontend, and PostgreSQL with Flyway migrations.</w:t>
      </w:r>
    </w:p>
    <w:p w:rsidR="00301D57" w:rsidRDefault="007410F0">
      <w:r>
        <w:rPr>
          <w:rFonts w:eastAsia="Times New Roman"/>
        </w:rPr>
        <w:t>Results: On August 7, 2026, the refreshed backend suite passed 141 of 141 tests across 35 suites. TypeScript checking, ESLint, the production frontend build, and the bundle check also passed. All 46 Chrome workflow, contract, and resilience tests passed against the integrated application, including Job/CV reporting and administrator moderation cases. In the controlled synthetic benchmark, nDCG@5 increased from 0.037737 to 0.837737 after Rocchio feedback. These results support a tested academic prototype, but they do not prove production readiness or real-world hiring effectiveness.</w:t>
      </w:r>
    </w:p>
    <w:p w:rsidR="00301D57" w:rsidRDefault="007410F0">
      <w:pPr>
        <w:ind w:firstLine="0"/>
      </w:pPr>
      <w:r>
        <w:rPr>
          <w:rFonts w:eastAsia="Times New Roman"/>
          <w:i/>
        </w:rPr>
        <w:t>Keywords: recruitment automation; CV-job matching; recommendation system; Human-in-the-Loop; Rocchio feedback; explainable automation.</w:t>
      </w:r>
    </w:p>
    <w:p w:rsidR="008A525D" w:rsidRDefault="008A525D">
      <w:pPr>
        <w:keepLines/>
        <w:rPr>
          <w:rFonts w:eastAsia="Times New Roman"/>
        </w:rPr>
        <w:sectPr w:rsidR="008A525D" w:rsidSect="008A525D">
          <w:footerReference w:type="default" r:id="rId11"/>
          <w:pgSz w:w="11906" w:h="16838" w:code="9"/>
          <w:pgMar w:top="1701" w:right="1134" w:bottom="1701" w:left="1984" w:header="720" w:footer="720" w:gutter="0"/>
          <w:pgNumType w:fmt="lowerRoman" w:start="1"/>
          <w:cols w:space="720"/>
          <w:docGrid w:linePitch="360"/>
        </w:sectPr>
      </w:pPr>
    </w:p>
    <w:p w:rsidR="00311345" w:rsidRDefault="004F364A" w:rsidP="008A525D">
      <w:pPr>
        <w:pStyle w:val="Heading1"/>
        <w:pageBreakBefore w:val="0"/>
      </w:pPr>
      <w:bookmarkStart w:id="9" w:name="_Toc237135653"/>
      <w:r>
        <w:rPr>
          <w:rFonts w:eastAsia="Times New Roman"/>
        </w:rPr>
        <w:lastRenderedPageBreak/>
        <w:t xml:space="preserve">PART 1. </w:t>
      </w:r>
      <w:r w:rsidR="005F6870">
        <w:rPr>
          <w:rFonts w:eastAsia="Times New Roman"/>
        </w:rPr>
        <w:t>INTRODUCTION</w:t>
      </w:r>
      <w:bookmarkEnd w:id="9"/>
    </w:p>
    <w:p w:rsidR="00311345" w:rsidRDefault="005F6870">
      <w:pPr>
        <w:pStyle w:val="Heading2"/>
      </w:pPr>
      <w:bookmarkStart w:id="10" w:name="_Toc237135654"/>
      <w:r>
        <w:rPr>
          <w:rFonts w:eastAsia="Times New Roman"/>
        </w:rPr>
        <w:t>Problem Statement</w:t>
      </w:r>
      <w:bookmarkEnd w:id="10"/>
    </w:p>
    <w:p w:rsidR="00311345" w:rsidRDefault="005F6870">
      <w:pPr>
        <w:keepLines/>
      </w:pPr>
      <w:r>
        <w:t>IT recruitment requires candidates and recruiters to compare many details, including technical skills, experience, language, location, and working conditions. Candidates must identify suitable vacancies, while recruiters must review CVs and decide which applicants deserve closer attention. As the number of jobs and profiles grows, doing this manually becomes slow and inconsistent [10].</w:t>
      </w:r>
    </w:p>
    <w:p w:rsidR="00311345" w:rsidRDefault="005F6870">
      <w:r>
        <w:t>Most job portals support posting, searching, and applying, but they do not fully explain why a job fits a candidate or why one applicant ranks above another. CareerFit therefore treats CV–JD matching and personalized recommendation as related but separate tasks. The first compares a specific CV and job; the second prioritizes jobs from a candidate's broader profile and preferences.</w:t>
      </w:r>
    </w:p>
    <w:p w:rsidR="00311345" w:rsidRDefault="005F6870">
      <w:r>
        <w:t>Automation can reduce repetitive work, but a similarity score should not directly trigger an important action. User consent, application state, previous interactions, thresholds, quotas, and special conditions also matter. CareerFit uses a Human-in-the-Loop design so users can review important actions and administrators can trace what happened.</w:t>
      </w:r>
    </w:p>
    <w:p w:rsidR="00311345" w:rsidRDefault="005F6870">
      <w:r>
        <w:rPr>
          <w:rFonts w:eastAsia="Times New Roman"/>
        </w:rPr>
        <w:t>This thesis develops CareerFit IT AutoPilot, an IT-focused web platform that combines job discovery, reviewed CV and JD processing, matching, recommendation, Rocchio feedback, AutoFit policies, secure email actions, recruiter talent discovery, and audit records. The system helps users make decisions but does not replace recruitment judgment.</w:t>
      </w:r>
    </w:p>
    <w:p w:rsidR="00F7798D" w:rsidRDefault="00DA329C">
      <w:pPr>
        <w:keepNext/>
        <w:keepLines/>
        <w:spacing w:before="120"/>
        <w:jc w:val="center"/>
      </w:pPr>
      <w:r>
        <w:rPr>
          <w:noProof/>
        </w:rPr>
        <w:lastRenderedPageBreak/>
        <w:drawing>
          <wp:inline distT="0" distB="0" distL="0" distR="0" wp14:anchorId="49DB4CE5" wp14:editId="7D21C6E1">
            <wp:extent cx="5623560" cy="3163252"/>
            <wp:effectExtent l="0" t="0" r="0" b="0"/>
            <wp:docPr id="2" name="Picture 2" descr="Figure 1.1. CareerFit problem context and principal information flows" title="Figure 1.1. CareerFit problem context and principal information f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png"/>
                    <pic:cNvPicPr/>
                  </pic:nvPicPr>
                  <pic:blipFill>
                    <a:blip r:embed="rId12"/>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1" w:name="_Toc237135853"/>
      <w:r>
        <w:t>Figure 1.1. CareerFit problem context and principal information flows</w:t>
      </w:r>
      <w:bookmarkEnd w:id="11"/>
    </w:p>
    <w:p w:rsidR="00311345" w:rsidRDefault="005F6870">
      <w:pPr>
        <w:pStyle w:val="Heading2"/>
      </w:pPr>
      <w:bookmarkStart w:id="12" w:name="_Toc237135655"/>
      <w:r>
        <w:rPr>
          <w:rFonts w:eastAsia="Times New Roman"/>
        </w:rPr>
        <w:t>Background and Related Work</w:t>
      </w:r>
      <w:bookmarkEnd w:id="12"/>
    </w:p>
    <w:p w:rsidR="00311345" w:rsidRDefault="005F6870">
      <w:pPr>
        <w:keepLines/>
      </w:pPr>
      <w:r>
        <w:t>The first motivation is to reduce fragmentation. Candidates often move between job search, CV management, application history, and email, while recruiters switch between vacancy management, applicant review, candidate discovery, and reporting. CareerFit brings these activities into one role-based system and uses email as an additional action channel.</w:t>
      </w:r>
    </w:p>
    <w:p w:rsidR="00311345" w:rsidRDefault="005F6870">
      <w:r>
        <w:t>The second motivation is explainability. TF-IDF and cosine similarity do not capture meaning as deeply as modern embedding models, but their terms and weights can be inspected. This makes them suitable for an academic baseline in which the scoring process, limitations, and effect of feedback must be demonstrated clearly.</w:t>
      </w:r>
    </w:p>
    <w:p w:rsidR="00311345" w:rsidRDefault="005F6870">
      <w:r>
        <w:t>The third motivation is controlled adaptation and automation. AutoFit places policy checks between a score and an action, considering consent, thresholds, previous interactions, cooldown, quota, time zone, and quiet hours. Rocchio feedback then provides a transparent way to adjust later rankings from explicit positive and negative judgments without overwriting the original representation.</w:t>
      </w:r>
    </w:p>
    <w:p w:rsidR="00301D57" w:rsidRDefault="007410F0">
      <w:r>
        <w:rPr>
          <w:rFonts w:eastAsia="Times New Roman"/>
        </w:rPr>
        <w:t xml:space="preserve">Related work includes classical lexical retrieval, learned resume-job representations, explainable recommendation, and human-centered governance. Lexical methods provide inspectable weights and matching reasons, while recent dense approaches improve semantic representation but require stronger data and evaluation assumptions [6]-[8]. Research on algorithmic hiring and explainable recommendation also shows that model performance, fairness, user control, and </w:t>
      </w:r>
      <w:r>
        <w:rPr>
          <w:rFonts w:eastAsia="Times New Roman"/>
        </w:rPr>
        <w:lastRenderedPageBreak/>
        <w:t>explanation quality must be evaluated separately [9], [10], [14]. CareerFit addresses a narrower integration gap by combining portal workflows, explainable scoring, feedback learning, policy-controlled actions, and audit records in one academic prototype.</w:t>
      </w:r>
    </w:p>
    <w:p w:rsidR="00311345" w:rsidRDefault="005F6870">
      <w:pPr>
        <w:pStyle w:val="Heading2"/>
      </w:pPr>
      <w:bookmarkStart w:id="13" w:name="_Toc237135656"/>
      <w:r>
        <w:rPr>
          <w:rFonts w:eastAsia="Times New Roman"/>
        </w:rPr>
        <w:t>Research Objectives</w:t>
      </w:r>
      <w:bookmarkEnd w:id="13"/>
    </w:p>
    <w:p w:rsidR="00311345" w:rsidRDefault="005F6870">
      <w:pPr>
        <w:pStyle w:val="Heading3"/>
      </w:pPr>
      <w:bookmarkStart w:id="14" w:name="_Toc237135657"/>
      <w:r>
        <w:rPr>
          <w:rFonts w:eastAsia="Times New Roman"/>
        </w:rPr>
        <w:t>Overall Objective</w:t>
      </w:r>
      <w:bookmarkEnd w:id="14"/>
    </w:p>
    <w:p w:rsidR="00311345" w:rsidRDefault="005F6870">
      <w:pPr>
        <w:keepLines/>
      </w:pPr>
      <w:r>
        <w:rPr>
          <w:rFonts w:eastAsia="Times New Roman"/>
        </w:rPr>
        <w:t>The overall objective of this thesis is to design, implement, and evaluate a web-based Human-in-the-Loop recruitment automation platform for the IT domain. The platform is intended to support CV–job description evaluation, personalized job recommendation, feedback-based adaptation, and policy-driven actions while preserving user control, explainability, security, and auditability.</w:t>
      </w:r>
    </w:p>
    <w:p w:rsidR="00311345" w:rsidRDefault="005F6870">
      <w:pPr>
        <w:pStyle w:val="Heading3"/>
      </w:pPr>
      <w:bookmarkStart w:id="15" w:name="_Toc237135658"/>
      <w:r>
        <w:rPr>
          <w:rFonts w:eastAsia="Times New Roman"/>
        </w:rPr>
        <w:t>Specific Objectives</w:t>
      </w:r>
      <w:bookmarkEnd w:id="15"/>
    </w:p>
    <w:p w:rsidR="00311345" w:rsidRDefault="005F6870">
      <w:pPr>
        <w:keepLines/>
      </w:pPr>
      <w:r>
        <w:rPr>
          <w:rFonts w:eastAsia="Times New Roman"/>
        </w:rPr>
        <w:t>To achieve the overall objective, the thesis defines the following specific objectives:</w:t>
      </w:r>
    </w:p>
    <w:p w:rsidR="00311345" w:rsidRDefault="005F6870">
      <w:pPr>
        <w:pStyle w:val="ListParagraph"/>
        <w:ind w:left="360" w:hanging="288"/>
      </w:pPr>
      <w:r>
        <w:rPr>
          <w:rFonts w:eastAsia="Times New Roman"/>
        </w:rPr>
        <w:t>• Design a role-based web platform for guests, candidates, recruiters, and administrators, with protected workflows and a content-reporting path for suspicious Jobs and CVs.</w:t>
      </w:r>
    </w:p>
    <w:p w:rsidR="00311345" w:rsidRDefault="005F6870">
      <w:pPr>
        <w:pStyle w:val="ListParagraph"/>
        <w:ind w:left="360" w:hanging="288"/>
      </w:pPr>
      <w:r>
        <w:rPr>
          <w:rFonts w:eastAsia="Times New Roman"/>
        </w:rPr>
        <w:t>• Provide candidate profile and CV management, including upload, manual drafts, OCR-assisted extraction, section review, user correction, confirmation, validation, and quality feedback before matching.</w:t>
      </w:r>
    </w:p>
    <w:p w:rsidR="00311345" w:rsidRDefault="005F6870">
      <w:pPr>
        <w:pStyle w:val="ListParagraph"/>
        <w:ind w:left="360" w:hanging="288"/>
      </w:pPr>
      <w:r>
        <w:rPr>
          <w:rFonts w:eastAsia="Times New Roman"/>
        </w:rPr>
        <w:t>• Implement separate CV–JD matching and candidate-profile recommendation workflows using a shared text-normalization, TF-IDF, and cosine-similarity pipeline.</w:t>
      </w:r>
    </w:p>
    <w:p w:rsidR="00311345" w:rsidRDefault="005F6870">
      <w:pPr>
        <w:pStyle w:val="ListParagraph"/>
        <w:ind w:left="360" w:hanging="288"/>
      </w:pPr>
      <w:r>
        <w:rPr>
          <w:rFonts w:eastAsia="Times New Roman"/>
        </w:rPr>
        <w:t>• Present normalized scores, relevance labels, matching reasons, validation signals, and a separate Potential explanation based on transferable skills, skill families, shared foundations, and seniority compatibility.</w:t>
      </w:r>
    </w:p>
    <w:p w:rsidR="00311345" w:rsidRDefault="005F6870">
      <w:pPr>
        <w:pStyle w:val="ListParagraph"/>
        <w:ind w:left="360" w:hanging="288"/>
      </w:pPr>
      <w:r>
        <w:rPr>
          <w:rFonts w:eastAsia="Times New Roman"/>
        </w:rPr>
        <w:t>• Integrate explicit user feedback and apply the Rocchio relevance-feedback method to update learned representations and recompute rankings reproducibly.</w:t>
      </w:r>
    </w:p>
    <w:p w:rsidR="00311345" w:rsidRDefault="005F6870">
      <w:pPr>
        <w:pStyle w:val="ListParagraph"/>
        <w:ind w:left="360" w:hanging="288"/>
      </w:pPr>
      <w:r>
        <w:rPr>
          <w:rFonts w:eastAsia="Times New Roman"/>
        </w:rPr>
        <w:t>• Implement AutoFit policies that convert matching results into controlled outcomes according to consent, thresholds, interaction state, quota, cooldown, time-zone, and quiet-hour rules.</w:t>
      </w:r>
    </w:p>
    <w:p w:rsidR="00311345" w:rsidRDefault="005F6870">
      <w:pPr>
        <w:pStyle w:val="ListParagraph"/>
        <w:ind w:left="360" w:hanging="288"/>
      </w:pPr>
      <w:r>
        <w:t>• Support expiring email-action links with hashed token storage, a non-mutating confirmation page, POST execution, action-state tracking, and audit logging.</w:t>
      </w:r>
    </w:p>
    <w:p w:rsidR="00311345" w:rsidRDefault="005F6870">
      <w:pPr>
        <w:pStyle w:val="ListParagraph"/>
        <w:ind w:left="360" w:hanging="288"/>
      </w:pPr>
      <w:r>
        <w:rPr>
          <w:rFonts w:eastAsia="Times New Roman"/>
        </w:rPr>
        <w:t>• Evaluate the algorithmic behavior and system workflows using reproducible experiments, automated tests, scripted acceptance scenarios, and security and reliability checks appropriate to the project scope.</w:t>
      </w:r>
    </w:p>
    <w:p w:rsidR="00311345" w:rsidRDefault="005F6870">
      <w:pPr>
        <w:pStyle w:val="Heading2"/>
      </w:pPr>
      <w:bookmarkStart w:id="16" w:name="_Toc237135659"/>
      <w:r>
        <w:rPr>
          <w:rFonts w:eastAsia="Times New Roman"/>
        </w:rPr>
        <w:lastRenderedPageBreak/>
        <w:t>Research Subjects and Scope</w:t>
      </w:r>
      <w:bookmarkEnd w:id="16"/>
    </w:p>
    <w:p w:rsidR="00301D57" w:rsidRDefault="007410F0">
      <w:pPr>
        <w:pStyle w:val="Heading3"/>
      </w:pPr>
      <w:bookmarkStart w:id="17" w:name="_Toc237135660"/>
      <w:r>
        <w:rPr>
          <w:rFonts w:eastAsia="Times New Roman"/>
        </w:rPr>
        <w:t>Research Subject</w:t>
      </w:r>
      <w:bookmarkEnd w:id="17"/>
    </w:p>
    <w:p w:rsidR="00301D57" w:rsidRDefault="007410F0">
      <w:r>
        <w:rPr>
          <w:rFonts w:eastAsia="Times New Roman"/>
        </w:rPr>
        <w:t>The research subject is the IT recruitment workflow supported by a web platform, including CV and Job-description text, lexical ranking and recommendation, explicit feedback signals, policy-controlled automation, and auditable user and system actions.</w:t>
      </w:r>
    </w:p>
    <w:p w:rsidR="00301D57" w:rsidRDefault="007410F0">
      <w:pPr>
        <w:pStyle w:val="Heading3"/>
      </w:pPr>
      <w:bookmarkStart w:id="18" w:name="_Toc237135661"/>
      <w:r>
        <w:rPr>
          <w:rFonts w:eastAsia="Times New Roman"/>
        </w:rPr>
        <w:t>Research Scope</w:t>
      </w:r>
      <w:bookmarkEnd w:id="18"/>
    </w:p>
    <w:p w:rsidR="00311345" w:rsidRDefault="005F6870">
      <w:pPr>
        <w:keepLines/>
      </w:pPr>
      <w:r>
        <w:rPr>
          <w:rFonts w:eastAsia="Times New Roman"/>
        </w:rPr>
        <w:t>This thesis focuses on an academic prototype for IT recruitment. Its functional scope includes a public job portal; authenticated Candidate, Recruiter, and Administrator workspaces; reviewed CV and profile management; recruiter company profiles; Job drafts and publishing; CV–JD matching; personalized recommendation; applications; Talent Pool bookmarks and invitations; explicit feedback; AutoFit policies; notifications; analytics; content reporting and administrator moderation; and audit records.</w:t>
      </w:r>
    </w:p>
    <w:p w:rsidR="00311345" w:rsidRDefault="005F6870">
      <w:r>
        <w:rPr>
          <w:rFonts w:eastAsia="Times New Roman"/>
        </w:rPr>
        <w:t>The data-processing scope includes extraction from supported CV documents, image preprocessing and OCR fallback, OCR cleanup, section review, bilingual-oriented text normalization, TF-IDF vectorization, cosine-similarity scoring, a versioned skill-transfer Potential assessment, relevance labeling, and Rocchio feedback updates. PostgreSQL is the main data store, and Flyway manages database changes. The React and TypeScript frontend calls REST APIs provided by the Spring Boot backend.</w:t>
      </w:r>
    </w:p>
    <w:p w:rsidR="00311345" w:rsidRDefault="005F6870">
      <w:r>
        <w:rPr>
          <w:rFonts w:eastAsia="Times New Roman"/>
        </w:rPr>
        <w:t>The thesis does not attempt to implement a complete enterprise applicant tracking system. Interview scheduling, offer management, payroll, and full employee lifecycle management are outside the core scope. The system does not automatically submit applications to external third-party job boards, and it does not use a large language model to make unrestricted recruitment decisions. Distributed microservices, large-scale message brokers, and semantic embedding models may be discussed as future extensions but must not be presented as implemented core components unless they are added and verified before the final report is submitted.</w:t>
      </w:r>
    </w:p>
    <w:p w:rsidR="00311345" w:rsidRDefault="005F6870">
      <w:r>
        <w:t>The evaluation scope is limited. Controlled or synthetic datasets can show whether Rocchio changes rankings in the expected direction, but they cannot prove recruitment quality in a real production setting. The source and purpose of scraped, seeded, or synthetic data must be stated. Claims about usability, performance, security, or production readiness are limited to the test environment, participants, procedures, and evidence available during the final evaluation.</w:t>
      </w:r>
    </w:p>
    <w:p w:rsidR="00F7798D" w:rsidRDefault="00DA329C">
      <w:pPr>
        <w:keepNext/>
        <w:keepLines/>
        <w:spacing w:before="120"/>
        <w:jc w:val="center"/>
      </w:pPr>
      <w:r>
        <w:rPr>
          <w:noProof/>
        </w:rPr>
        <w:lastRenderedPageBreak/>
        <w:drawing>
          <wp:inline distT="0" distB="0" distL="0" distR="0" wp14:anchorId="0F2A9CDF" wp14:editId="70D0D4FA">
            <wp:extent cx="5623560" cy="3163252"/>
            <wp:effectExtent l="0" t="0" r="0" b="0"/>
            <wp:docPr id="3" name="Picture 3" descr="Figure 1.2. Scope boundary of the CareerFit thesis" title="Figure 1.2. Scope boundary of the CareerFit 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png"/>
                    <pic:cNvPicPr/>
                  </pic:nvPicPr>
                  <pic:blipFill>
                    <a:blip r:embed="rId13"/>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9" w:name="_Toc237135854"/>
      <w:r>
        <w:t>Figure 1.2. Scope boundary of the CareerFit thesis</w:t>
      </w:r>
      <w:bookmarkEnd w:id="19"/>
    </w:p>
    <w:p w:rsidR="00301D57" w:rsidRDefault="007410F0">
      <w:pPr>
        <w:pStyle w:val="Heading2"/>
      </w:pPr>
      <w:bookmarkStart w:id="20" w:name="_Toc237135662"/>
      <w:r>
        <w:rPr>
          <w:rFonts w:eastAsia="Times New Roman"/>
        </w:rPr>
        <w:t>Research Methods and Content</w:t>
      </w:r>
      <w:bookmarkEnd w:id="20"/>
    </w:p>
    <w:p w:rsidR="00301D57" w:rsidRDefault="007410F0">
      <w:pPr>
        <w:pStyle w:val="Heading3"/>
      </w:pPr>
      <w:bookmarkStart w:id="21" w:name="_Toc237135663"/>
      <w:r>
        <w:rPr>
          <w:rFonts w:eastAsia="Times New Roman"/>
        </w:rPr>
        <w:t>Research Methods</w:t>
      </w:r>
      <w:bookmarkEnd w:id="21"/>
    </w:p>
    <w:p w:rsidR="00301D57" w:rsidRDefault="007410F0">
      <w:r>
        <w:rPr>
          <w:rFonts w:eastAsia="Times New Roman"/>
        </w:rPr>
        <w:t>This thesis follows an applied software-engineering research approach. The work combines requirement analysis, architecture and data design, incremental implementation, a controlled algorithm experiment, automated backend and browser testing, runtime observation, and threats-to-validity analysis. Implementation claims are checked against source code, migrations, API contracts, logs, test reports, and generated evaluation artifacts.</w:t>
      </w:r>
    </w:p>
    <w:p w:rsidR="00301D57" w:rsidRDefault="007410F0">
      <w:pPr>
        <w:pStyle w:val="Heading3"/>
      </w:pPr>
      <w:bookmarkStart w:id="22" w:name="_Toc237135664"/>
      <w:r>
        <w:rPr>
          <w:rFonts w:eastAsia="Times New Roman"/>
        </w:rPr>
        <w:t>Research Content</w:t>
      </w:r>
      <w:bookmarkEnd w:id="22"/>
    </w:p>
    <w:p w:rsidR="00301D57" w:rsidRDefault="007410F0">
      <w:r>
        <w:rPr>
          <w:rFonts w:eastAsia="Times New Roman"/>
        </w:rPr>
        <w:t>The research models CareerFit as a Perception-Decision-Action-Learning-Audit workflow. It first identifies recruitment roles, requirements, and control boundaries; then designs and implements the data, matching, recommendation, feedback, automation, email action, and audit modules. Finally, the study evaluates algorithm behavior, software correctness, browser workflows, authorization, runtime health, and local latency within the stated experimental scope.</w:t>
      </w:r>
    </w:p>
    <w:p w:rsidR="00311345" w:rsidRDefault="005F6870">
      <w:pPr>
        <w:pStyle w:val="Heading2"/>
      </w:pPr>
      <w:bookmarkStart w:id="23" w:name="_Toc237135665"/>
      <w:r>
        <w:rPr>
          <w:rFonts w:eastAsia="Times New Roman"/>
        </w:rPr>
        <w:t>Key Contributions</w:t>
      </w:r>
      <w:bookmarkEnd w:id="23"/>
    </w:p>
    <w:p w:rsidR="00311345" w:rsidRDefault="005F6870">
      <w:pPr>
        <w:keepLines/>
      </w:pPr>
      <w:r>
        <w:rPr>
          <w:rFonts w:eastAsia="Times New Roman"/>
        </w:rPr>
        <w:t>The principal contribution of this thesis is the design and implementation of an integrated, controlled recruitment workflow rather than the invention of a new machine-learning model. The contributions are summarized as follows:</w:t>
      </w:r>
    </w:p>
    <w:p w:rsidR="00311345" w:rsidRDefault="005F6870">
      <w:pPr>
        <w:pStyle w:val="ListParagraph"/>
        <w:ind w:left="360" w:hanging="288"/>
      </w:pPr>
      <w:r>
        <w:rPr>
          <w:rFonts w:eastAsia="Times New Roman"/>
        </w:rPr>
        <w:lastRenderedPageBreak/>
        <w:t>• An integrated recruitment platform that combines public job discovery, reviewed CV processing, CV–JD matching, personalized recommendation, application management, Recruiter Jobs, Talent Pool, and a report-moderation workflow.</w:t>
      </w:r>
    </w:p>
    <w:p w:rsidR="00311345" w:rsidRDefault="005F6870">
      <w:pPr>
        <w:pStyle w:val="ListParagraph"/>
        <w:ind w:left="360" w:hanging="288"/>
      </w:pPr>
      <w:r>
        <w:rPr>
          <w:rFonts w:eastAsia="Times New Roman"/>
        </w:rPr>
        <w:t>• A transparent scoring design that keeps the TF-IDF/cosine direct-match score separate from the versioned Potential assessment and explains transferable skills, shared foundations, and seniority checks.</w:t>
      </w:r>
    </w:p>
    <w:p w:rsidR="00311345" w:rsidRDefault="005F6870">
      <w:pPr>
        <w:pStyle w:val="ListParagraph"/>
        <w:ind w:left="360" w:hanging="288"/>
      </w:pPr>
      <w:r>
        <w:rPr>
          <w:rFonts w:eastAsia="Times New Roman"/>
        </w:rPr>
        <w:t>• A feedback-learning workflow based on the Rocchio method, designed to update learned representations from explicit feedback and to support reproducible recomputation rather than uncontrolled cumulative modification.</w:t>
      </w:r>
    </w:p>
    <w:p w:rsidR="00311345" w:rsidRDefault="005F6870">
      <w:pPr>
        <w:pStyle w:val="ListParagraph"/>
        <w:ind w:left="360" w:hanging="288"/>
      </w:pPr>
      <w:r>
        <w:rPr>
          <w:rFonts w:eastAsia="Times New Roman"/>
        </w:rPr>
        <w:t>• A policy-driven AutoFit layer that separates relevance scoring from business actions and applies Human-in-the-Loop controls, user consent, operational constraints, and previous interaction states.</w:t>
      </w:r>
    </w:p>
    <w:p w:rsidR="00311345" w:rsidRDefault="005F6870">
      <w:pPr>
        <w:pStyle w:val="ListParagraph"/>
        <w:ind w:left="360" w:hanging="288"/>
      </w:pPr>
      <w:r>
        <w:t>• An actionable email mechanism with expiring, hashed tokens, a non-mutating GET confirmation page, POST redemption, and action-state tracking.</w:t>
      </w:r>
    </w:p>
    <w:p w:rsidR="00311345" w:rsidRDefault="005F6870">
      <w:pPr>
        <w:pStyle w:val="ListParagraph"/>
        <w:ind w:left="360" w:hanging="288"/>
      </w:pPr>
      <w:r>
        <w:rPr>
          <w:rFonts w:eastAsia="Times New Roman"/>
        </w:rPr>
        <w:t>• A traceable evaluation structure that distinguishes algorithm experiments from functional, integration, acceptance, performance, reliability, and security evidence, while explicitly documenting threats to validity.</w:t>
      </w:r>
    </w:p>
    <w:tbl>
      <w:tblPr>
        <w:tblStyle w:val="TableGrid"/>
        <w:tblW w:w="0" w:type="auto"/>
        <w:tblLook w:val="04A0" w:firstRow="1" w:lastRow="0" w:firstColumn="1" w:lastColumn="0" w:noHBand="0" w:noVBand="1"/>
      </w:tblPr>
      <w:tblGrid>
        <w:gridCol w:w="2997"/>
        <w:gridCol w:w="3009"/>
        <w:gridCol w:w="2998"/>
      </w:tblGrid>
      <w:tr w:rsidR="00F7798D">
        <w:trPr>
          <w:cantSplit/>
          <w:tblHeader/>
        </w:trPr>
        <w:tc>
          <w:tcPr>
            <w:tcW w:w="3024" w:type="dxa"/>
            <w:shd w:val="clear" w:color="auto" w:fill="D9E2F3"/>
            <w:vAlign w:val="center"/>
          </w:tcPr>
          <w:p w:rsidR="00F7798D" w:rsidRDefault="00DA329C">
            <w:pPr>
              <w:spacing w:line="240" w:lineRule="auto"/>
              <w:ind w:firstLine="0"/>
              <w:jc w:val="center"/>
            </w:pPr>
            <w:r>
              <w:rPr>
                <w:rFonts w:eastAsia="Times New Roman"/>
                <w:b/>
              </w:rPr>
              <w:t>Thesis objective</w:t>
            </w:r>
          </w:p>
        </w:tc>
        <w:tc>
          <w:tcPr>
            <w:tcW w:w="3024" w:type="dxa"/>
            <w:shd w:val="clear" w:color="auto" w:fill="D9E2F3"/>
            <w:vAlign w:val="center"/>
          </w:tcPr>
          <w:p w:rsidR="00F7798D" w:rsidRDefault="00DA329C">
            <w:pPr>
              <w:spacing w:line="240" w:lineRule="auto"/>
              <w:ind w:firstLine="0"/>
              <w:jc w:val="center"/>
            </w:pPr>
            <w:r>
              <w:rPr>
                <w:rFonts w:eastAsia="Times New Roman"/>
                <w:b/>
              </w:rPr>
              <w:t>Implemented contribution</w:t>
            </w:r>
          </w:p>
        </w:tc>
        <w:tc>
          <w:tcPr>
            <w:tcW w:w="3024" w:type="dxa"/>
            <w:shd w:val="clear" w:color="auto" w:fill="D9E2F3"/>
            <w:vAlign w:val="center"/>
          </w:tcPr>
          <w:p w:rsidR="00F7798D" w:rsidRDefault="00DA329C">
            <w:pPr>
              <w:spacing w:line="240" w:lineRule="auto"/>
              <w:ind w:firstLine="0"/>
              <w:jc w:val="center"/>
            </w:pPr>
            <w:r>
              <w:rPr>
                <w:rFonts w:eastAsia="Times New Roman"/>
                <w:b/>
              </w:rPr>
              <w:t>Evaluation evidence</w:t>
            </w:r>
          </w:p>
        </w:tc>
      </w:tr>
      <w:tr w:rsidR="00F7798D">
        <w:trPr>
          <w:cantSplit/>
        </w:trPr>
        <w:tc>
          <w:tcPr>
            <w:tcW w:w="3024" w:type="dxa"/>
            <w:vAlign w:val="center"/>
          </w:tcPr>
          <w:p w:rsidR="00F7798D" w:rsidRDefault="00DA329C">
            <w:pPr>
              <w:spacing w:line="240" w:lineRule="auto"/>
              <w:ind w:firstLine="0"/>
              <w:jc w:val="left"/>
            </w:pPr>
            <w:r>
              <w:rPr>
                <w:rFonts w:eastAsia="Times New Roman"/>
              </w:rPr>
              <w:t>Analyze IT recruitment workflows</w:t>
            </w:r>
          </w:p>
        </w:tc>
        <w:tc>
          <w:tcPr>
            <w:tcW w:w="3024" w:type="dxa"/>
            <w:vAlign w:val="center"/>
          </w:tcPr>
          <w:p w:rsidR="00F7798D" w:rsidRDefault="00DA329C">
            <w:pPr>
              <w:spacing w:line="240" w:lineRule="auto"/>
              <w:ind w:firstLine="0"/>
              <w:jc w:val="left"/>
            </w:pPr>
            <w:r>
              <w:rPr>
                <w:rFonts w:eastAsia="Times New Roman"/>
              </w:rPr>
              <w:t>Role-specific requirements and Human-in-the-Loop boundaries</w:t>
            </w:r>
          </w:p>
        </w:tc>
        <w:tc>
          <w:tcPr>
            <w:tcW w:w="3024" w:type="dxa"/>
            <w:vAlign w:val="center"/>
          </w:tcPr>
          <w:p w:rsidR="00F7798D" w:rsidRDefault="00DA329C">
            <w:pPr>
              <w:spacing w:line="240" w:lineRule="auto"/>
              <w:ind w:firstLine="0"/>
              <w:jc w:val="left"/>
            </w:pPr>
            <w:r>
              <w:rPr>
                <w:rFonts w:eastAsia="Times New Roman"/>
              </w:rPr>
              <w:t>Use cases and traceability matrix</w:t>
            </w:r>
          </w:p>
        </w:tc>
      </w:tr>
      <w:tr w:rsidR="00F7798D">
        <w:trPr>
          <w:cantSplit/>
        </w:trPr>
        <w:tc>
          <w:tcPr>
            <w:tcW w:w="3024" w:type="dxa"/>
            <w:vAlign w:val="center"/>
          </w:tcPr>
          <w:p w:rsidR="00F7798D" w:rsidRDefault="00DA329C">
            <w:pPr>
              <w:spacing w:line="240" w:lineRule="auto"/>
              <w:ind w:firstLine="0"/>
              <w:jc w:val="left"/>
            </w:pPr>
            <w:r>
              <w:rPr>
                <w:rFonts w:eastAsia="Times New Roman"/>
              </w:rPr>
              <w:t>Implement CV–JD matching</w:t>
            </w:r>
          </w:p>
        </w:tc>
        <w:tc>
          <w:tcPr>
            <w:tcW w:w="3024" w:type="dxa"/>
            <w:vAlign w:val="center"/>
          </w:tcPr>
          <w:p w:rsidR="00F7798D" w:rsidRDefault="00DA329C">
            <w:pPr>
              <w:spacing w:line="240" w:lineRule="auto"/>
              <w:ind w:firstLine="0"/>
              <w:jc w:val="left"/>
            </w:pPr>
            <w:r>
              <w:rPr>
                <w:rFonts w:eastAsia="Times New Roman"/>
              </w:rPr>
              <w:t>TF-IDF, cosine scoring, explanations, and persisted Matchings</w:t>
            </w:r>
          </w:p>
        </w:tc>
        <w:tc>
          <w:tcPr>
            <w:tcW w:w="3024" w:type="dxa"/>
            <w:vAlign w:val="center"/>
          </w:tcPr>
          <w:p w:rsidR="00F7798D" w:rsidRDefault="00DA329C">
            <w:pPr>
              <w:spacing w:line="240" w:lineRule="auto"/>
              <w:ind w:firstLine="0"/>
              <w:jc w:val="left"/>
            </w:pPr>
            <w:r>
              <w:rPr>
                <w:rFonts w:eastAsia="Times New Roman"/>
              </w:rPr>
              <w:t>Algorithm benchmark and backend tests</w:t>
            </w:r>
          </w:p>
        </w:tc>
      </w:tr>
      <w:tr w:rsidR="00F7798D">
        <w:trPr>
          <w:cantSplit/>
        </w:trPr>
        <w:tc>
          <w:tcPr>
            <w:tcW w:w="3024" w:type="dxa"/>
            <w:vAlign w:val="center"/>
          </w:tcPr>
          <w:p w:rsidR="00F7798D" w:rsidRDefault="00DA329C">
            <w:pPr>
              <w:spacing w:line="240" w:lineRule="auto"/>
              <w:ind w:firstLine="0"/>
              <w:jc w:val="left"/>
            </w:pPr>
            <w:r>
              <w:rPr>
                <w:rFonts w:eastAsia="Times New Roman"/>
              </w:rPr>
              <w:t>Learn from feedback</w:t>
            </w:r>
          </w:p>
        </w:tc>
        <w:tc>
          <w:tcPr>
            <w:tcW w:w="3024" w:type="dxa"/>
            <w:vAlign w:val="center"/>
          </w:tcPr>
          <w:p w:rsidR="00F7798D" w:rsidRDefault="00DA329C">
            <w:pPr>
              <w:spacing w:line="240" w:lineRule="auto"/>
              <w:ind w:firstLine="0"/>
              <w:jc w:val="left"/>
            </w:pPr>
            <w:r>
              <w:rPr>
                <w:rFonts w:eastAsia="Times New Roman"/>
              </w:rPr>
              <w:t>Rocchio updates followed by scheduled recomputation</w:t>
            </w:r>
          </w:p>
        </w:tc>
        <w:tc>
          <w:tcPr>
            <w:tcW w:w="3024" w:type="dxa"/>
            <w:vAlign w:val="center"/>
          </w:tcPr>
          <w:p w:rsidR="00F7798D" w:rsidRDefault="00DA329C">
            <w:pPr>
              <w:spacing w:line="240" w:lineRule="auto"/>
              <w:ind w:firstLine="0"/>
              <w:jc w:val="left"/>
            </w:pPr>
            <w:r>
              <w:rPr>
                <w:rFonts w:eastAsia="Times New Roman"/>
              </w:rPr>
              <w:t>Baseline-versus-learned ranking metrics</w:t>
            </w:r>
          </w:p>
        </w:tc>
      </w:tr>
      <w:tr w:rsidR="00F7798D">
        <w:trPr>
          <w:cantSplit/>
        </w:trPr>
        <w:tc>
          <w:tcPr>
            <w:tcW w:w="3024" w:type="dxa"/>
            <w:vAlign w:val="center"/>
          </w:tcPr>
          <w:p w:rsidR="00F7798D" w:rsidRDefault="00DA329C">
            <w:pPr>
              <w:spacing w:line="240" w:lineRule="auto"/>
              <w:ind w:firstLine="0"/>
              <w:jc w:val="left"/>
            </w:pPr>
            <w:r>
              <w:rPr>
                <w:rFonts w:eastAsia="Times New Roman"/>
              </w:rPr>
              <w:t>Support controlled automation</w:t>
            </w:r>
          </w:p>
        </w:tc>
        <w:tc>
          <w:tcPr>
            <w:tcW w:w="3024" w:type="dxa"/>
            <w:vAlign w:val="center"/>
          </w:tcPr>
          <w:p w:rsidR="00F7798D" w:rsidRDefault="00DA329C">
            <w:pPr>
              <w:spacing w:line="240" w:lineRule="auto"/>
              <w:ind w:firstLine="0"/>
              <w:jc w:val="left"/>
            </w:pPr>
            <w:r>
              <w:rPr>
                <w:rFonts w:eastAsia="Times New Roman"/>
              </w:rPr>
              <w:t>AutoFit policy, quota, cooldown, notification, and audit controls</w:t>
            </w:r>
          </w:p>
        </w:tc>
        <w:tc>
          <w:tcPr>
            <w:tcW w:w="3024" w:type="dxa"/>
            <w:vAlign w:val="center"/>
          </w:tcPr>
          <w:p w:rsidR="00F7798D" w:rsidRDefault="00DA329C">
            <w:pPr>
              <w:spacing w:line="240" w:lineRule="auto"/>
              <w:ind w:firstLine="0"/>
              <w:jc w:val="left"/>
            </w:pPr>
            <w:r>
              <w:rPr>
                <w:rFonts w:eastAsia="Times New Roman"/>
              </w:rPr>
              <w:t>Security tests and P0 E2E flows</w:t>
            </w:r>
          </w:p>
        </w:tc>
      </w:tr>
      <w:tr w:rsidR="00F7798D">
        <w:trPr>
          <w:cantSplit/>
        </w:trPr>
        <w:tc>
          <w:tcPr>
            <w:tcW w:w="3024" w:type="dxa"/>
            <w:vAlign w:val="center"/>
          </w:tcPr>
          <w:p w:rsidR="00F7798D" w:rsidRDefault="00DA329C">
            <w:pPr>
              <w:spacing w:line="240" w:lineRule="auto"/>
              <w:ind w:firstLine="0"/>
              <w:jc w:val="left"/>
            </w:pPr>
            <w:r>
              <w:rPr>
                <w:rFonts w:eastAsia="Times New Roman"/>
              </w:rPr>
              <w:t>Deliver an integrated platform</w:t>
            </w:r>
          </w:p>
        </w:tc>
        <w:tc>
          <w:tcPr>
            <w:tcW w:w="3024" w:type="dxa"/>
            <w:vAlign w:val="center"/>
          </w:tcPr>
          <w:p w:rsidR="00F7798D" w:rsidRDefault="00DA329C">
            <w:pPr>
              <w:spacing w:line="240" w:lineRule="auto"/>
              <w:ind w:firstLine="0"/>
              <w:jc w:val="left"/>
            </w:pPr>
            <w:r>
              <w:rPr>
                <w:rFonts w:eastAsia="Times New Roman"/>
              </w:rPr>
              <w:t>Spring Boot, React/TypeScript, PostgreSQL, and Flyway</w:t>
            </w:r>
          </w:p>
        </w:tc>
        <w:tc>
          <w:tcPr>
            <w:tcW w:w="3024" w:type="dxa"/>
            <w:vAlign w:val="center"/>
          </w:tcPr>
          <w:p w:rsidR="00F7798D" w:rsidRDefault="00DA329C">
            <w:pPr>
              <w:spacing w:line="240" w:lineRule="auto"/>
              <w:ind w:firstLine="0"/>
              <w:jc w:val="left"/>
            </w:pPr>
            <w:r>
              <w:rPr>
                <w:rFonts w:eastAsia="Times New Roman"/>
              </w:rPr>
              <w:t>Build, runtime health, and browser evidence</w:t>
            </w:r>
          </w:p>
        </w:tc>
      </w:tr>
    </w:tbl>
    <w:p w:rsidR="00F7798D" w:rsidRDefault="00DA329C">
      <w:pPr>
        <w:pStyle w:val="TableCaption"/>
      </w:pPr>
      <w:bookmarkStart w:id="24" w:name="_Toc234058065"/>
      <w:bookmarkStart w:id="25" w:name="_Toc235952119"/>
      <w:bookmarkStart w:id="26" w:name="_Toc237135814"/>
      <w:r>
        <w:t>Table 1.1. Mapping of objectives, contributions, and evidence</w:t>
      </w:r>
      <w:bookmarkEnd w:id="24"/>
      <w:bookmarkEnd w:id="25"/>
      <w:bookmarkEnd w:id="26"/>
    </w:p>
    <w:p w:rsidR="00311345" w:rsidRDefault="005F6870">
      <w:pPr>
        <w:pStyle w:val="Heading2"/>
      </w:pPr>
      <w:bookmarkStart w:id="27" w:name="_Toc237135666"/>
      <w:r>
        <w:rPr>
          <w:rFonts w:eastAsia="Times New Roman"/>
        </w:rPr>
        <w:t>Thesis Structure</w:t>
      </w:r>
      <w:bookmarkEnd w:id="27"/>
    </w:p>
    <w:p w:rsidR="00301D57" w:rsidRDefault="007410F0">
      <w:r>
        <w:t xml:space="preserve">The report contains an Introduction, four chapters, and a Conclusion. Chapter 1 defines the problem, stakeholders, requirements, and use cases. Chapter 2 presents the theoretical background and solution design. Chapter 3 explains the </w:t>
      </w:r>
      <w:r>
        <w:lastRenderedPageBreak/>
        <w:t>implementation. Chapter 4 presents the evaluation method, evidence, and threats to validity. The Conclusion discusses achievements, limitations, and future work.</w:t>
      </w:r>
    </w:p>
    <w:p w:rsidR="00301D57" w:rsidRDefault="00B65007">
      <w:pPr>
        <w:pStyle w:val="Heading1"/>
      </w:pPr>
      <w:bookmarkStart w:id="28" w:name="_Toc237135667"/>
      <w:r>
        <w:rPr>
          <w:rFonts w:eastAsia="Times New Roman"/>
        </w:rPr>
        <w:lastRenderedPageBreak/>
        <w:t xml:space="preserve">PART 2. </w:t>
      </w:r>
      <w:r w:rsidR="007410F0">
        <w:rPr>
          <w:rFonts w:eastAsia="Times New Roman"/>
        </w:rPr>
        <w:t>MAIN CONTENT</w:t>
      </w:r>
      <w:bookmarkEnd w:id="28"/>
    </w:p>
    <w:p w:rsidR="00301D57" w:rsidRDefault="007410F0">
      <w:pPr>
        <w:pStyle w:val="Heading1"/>
        <w:pageBreakBefore w:val="0"/>
      </w:pPr>
      <w:bookmarkStart w:id="29" w:name="_Toc237135668"/>
      <w:r>
        <w:rPr>
          <w:rFonts w:eastAsia="Times New Roman"/>
        </w:rPr>
        <w:t>CHAPTER 1. PROBLEM DESCRIPTION AND REQUIREMENTS</w:t>
      </w:r>
      <w:bookmarkEnd w:id="29"/>
    </w:p>
    <w:p w:rsidR="00B131EA" w:rsidRDefault="00271DE6">
      <w:pPr>
        <w:pStyle w:val="Heading2"/>
      </w:pPr>
      <w:bookmarkStart w:id="30" w:name="_Toc237135669"/>
      <w:r>
        <w:rPr>
          <w:rFonts w:eastAsia="Times New Roman"/>
        </w:rPr>
        <w:t>1.1 System Analysis Context</w:t>
      </w:r>
      <w:bookmarkEnd w:id="30"/>
    </w:p>
    <w:p w:rsidR="00B131EA" w:rsidRDefault="00271DE6">
      <w:pPr>
        <w:keepLines/>
      </w:pPr>
      <w:r>
        <w:t>CareerFit is designed as a role-based system for IT recruitment. Its boundary includes the React frontend, Spring Boot backend, PostgreSQL database, CV storage, background scheduler, and optional email provider. External job boards, interview scheduling, offers, payroll, and unrestricted automated hiring remain outside the implemented scope.</w:t>
      </w:r>
    </w:p>
    <w:p w:rsidR="00B131EA" w:rsidRDefault="00271DE6">
      <w:r>
        <w:rPr>
          <w:rFonts w:eastAsia="Times New Roman"/>
        </w:rPr>
        <w:t>The central design distinction is between evidence, business state, and action. A matching record contains evidence about the similarity between one CV and one job. An application record represents a candidate's participation in a recruitment process. An automation policy represents consent and operational preferences. These concepts must remain separate: a high similarity score must not silently become an application, and an application status must not be interpreted as a relevance label.</w:t>
      </w:r>
    </w:p>
    <w:p w:rsidR="00F7798D" w:rsidRDefault="00DA329C">
      <w:pPr>
        <w:keepNext/>
        <w:keepLines/>
        <w:spacing w:before="120"/>
        <w:jc w:val="center"/>
      </w:pPr>
      <w:r>
        <w:rPr>
          <w:noProof/>
        </w:rPr>
        <w:drawing>
          <wp:inline distT="0" distB="0" distL="0" distR="0" wp14:anchorId="3E9E3E45" wp14:editId="57C7ABF7">
            <wp:extent cx="5623560" cy="3163252"/>
            <wp:effectExtent l="0" t="0" r="0" b="0"/>
            <wp:docPr id="7" name="Picture 7" descr="Figure 1.3. CareerFit system context" title="Figure 1.3. CareerFit 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png"/>
                    <pic:cNvPicPr/>
                  </pic:nvPicPr>
                  <pic:blipFill>
                    <a:blip r:embed="rId14"/>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31" w:name="_Toc237135855"/>
      <w:r>
        <w:t>Figure 1.3. CareerFit system context</w:t>
      </w:r>
      <w:bookmarkEnd w:id="31"/>
    </w:p>
    <w:p w:rsidR="00B131EA" w:rsidRDefault="00271DE6">
      <w:pPr>
        <w:pStyle w:val="Heading2"/>
      </w:pPr>
      <w:bookmarkStart w:id="32" w:name="_Toc237135670"/>
      <w:r>
        <w:rPr>
          <w:rFonts w:eastAsia="Times New Roman"/>
        </w:rPr>
        <w:lastRenderedPageBreak/>
        <w:t>1.2 Stakeholders and Actors</w:t>
      </w:r>
      <w:bookmarkEnd w:id="32"/>
    </w:p>
    <w:p w:rsidR="00B131EA" w:rsidRDefault="00271DE6">
      <w:pPr>
        <w:keepLines/>
      </w:pPr>
      <w:r>
        <w:t>CareerFit serves four interactive roles and two supporting actors. Guest is a frontend state rather than a persisted account role. Candidate, Recruiter, and Administrator are persisted roles in user_account. Background processing and the mail provider are non-human actors that execute scheduled work and deliver messages.</w:t>
      </w:r>
    </w:p>
    <w:p w:rsidR="00B131EA" w:rsidRDefault="00271DE6">
      <w:pPr>
        <w:pStyle w:val="TableCaption"/>
      </w:pPr>
      <w:bookmarkStart w:id="33" w:name="_Toc234058067"/>
      <w:bookmarkStart w:id="34" w:name="_Toc235952120"/>
      <w:bookmarkStart w:id="35" w:name="_Toc237135815"/>
      <w:r>
        <w:t>Table 1.2. Actors and responsibilities</w:t>
      </w:r>
      <w:bookmarkEnd w:id="33"/>
      <w:bookmarkEnd w:id="34"/>
      <w:bookmarkEnd w:id="35"/>
    </w:p>
    <w:tbl>
      <w:tblPr>
        <w:tblStyle w:val="TableGrid"/>
        <w:tblW w:w="0" w:type="auto"/>
        <w:jc w:val="center"/>
        <w:tblLook w:val="04A0" w:firstRow="1" w:lastRow="0" w:firstColumn="1" w:lastColumn="0" w:noHBand="0" w:noVBand="1"/>
      </w:tblPr>
      <w:tblGrid>
        <w:gridCol w:w="2407"/>
        <w:gridCol w:w="4057"/>
        <w:gridCol w:w="2540"/>
      </w:tblGrid>
      <w:tr w:rsidR="00B131EA">
        <w:trPr>
          <w:cantSplit/>
          <w:tblHeader/>
          <w:jc w:val="center"/>
        </w:trPr>
        <w:tc>
          <w:tcPr>
            <w:tcW w:w="3024" w:type="dxa"/>
            <w:vAlign w:val="center"/>
          </w:tcPr>
          <w:p w:rsidR="0031779B" w:rsidRDefault="0075037D">
            <w:pPr>
              <w:spacing w:line="240" w:lineRule="auto"/>
              <w:ind w:firstLine="0"/>
            </w:pPr>
            <w:r>
              <w:rPr>
                <w:rFonts w:eastAsia="Times New Roman"/>
                <w:b/>
              </w:rPr>
              <w:t>Actor</w:t>
            </w:r>
          </w:p>
        </w:tc>
        <w:tc>
          <w:tcPr>
            <w:tcW w:w="3024" w:type="dxa"/>
            <w:vAlign w:val="center"/>
          </w:tcPr>
          <w:p w:rsidR="0031779B" w:rsidRDefault="0075037D">
            <w:pPr>
              <w:spacing w:line="240" w:lineRule="auto"/>
              <w:ind w:firstLine="0"/>
            </w:pPr>
            <w:r>
              <w:rPr>
                <w:rFonts w:eastAsia="Times New Roman"/>
                <w:b/>
              </w:rPr>
              <w:t>Primary responsibilities</w:t>
            </w:r>
          </w:p>
        </w:tc>
        <w:tc>
          <w:tcPr>
            <w:tcW w:w="3024" w:type="dxa"/>
            <w:vAlign w:val="center"/>
          </w:tcPr>
          <w:p w:rsidR="0031779B" w:rsidRDefault="0075037D">
            <w:pPr>
              <w:spacing w:line="240" w:lineRule="auto"/>
              <w:ind w:firstLine="0"/>
            </w:pPr>
            <w:r>
              <w:rPr>
                <w:rFonts w:eastAsia="Times New Roman"/>
                <w:b/>
              </w:rPr>
              <w:t>Access boundary</w:t>
            </w:r>
          </w:p>
        </w:tc>
      </w:tr>
      <w:tr w:rsidR="00B131EA">
        <w:trPr>
          <w:cantSplit/>
          <w:jc w:val="center"/>
        </w:trPr>
        <w:tc>
          <w:tcPr>
            <w:tcW w:w="3024" w:type="dxa"/>
            <w:vAlign w:val="center"/>
          </w:tcPr>
          <w:p w:rsidR="0031779B" w:rsidRDefault="0075037D">
            <w:pPr>
              <w:spacing w:line="240" w:lineRule="auto"/>
              <w:ind w:firstLine="0"/>
            </w:pPr>
            <w:r>
              <w:rPr>
                <w:rFonts w:eastAsia="Times New Roman"/>
              </w:rPr>
              <w:t>Guest</w:t>
            </w:r>
          </w:p>
        </w:tc>
        <w:tc>
          <w:tcPr>
            <w:tcW w:w="3024" w:type="dxa"/>
            <w:vAlign w:val="center"/>
          </w:tcPr>
          <w:p w:rsidR="0031779B" w:rsidRDefault="0075037D">
            <w:pPr>
              <w:spacing w:line="240" w:lineRule="auto"/>
              <w:ind w:firstLine="0"/>
            </w:pPr>
            <w:r>
              <w:rPr>
                <w:rFonts w:eastAsia="Times New Roman"/>
              </w:rPr>
              <w:t>Browse and filter public Jobs, open Job/employer details, and review similar Jobs or public analytics</w:t>
            </w:r>
          </w:p>
        </w:tc>
        <w:tc>
          <w:tcPr>
            <w:tcW w:w="3024" w:type="dxa"/>
            <w:vAlign w:val="center"/>
          </w:tcPr>
          <w:p w:rsidR="0031779B" w:rsidRDefault="0075037D">
            <w:pPr>
              <w:spacing w:line="240" w:lineRule="auto"/>
              <w:ind w:firstLine="0"/>
            </w:pPr>
            <w:r>
              <w:rPr>
                <w:rFonts w:eastAsia="Times New Roman"/>
              </w:rPr>
              <w:t>Public GET operations only; authentication is required for personalized data or recruitment actions</w:t>
            </w:r>
          </w:p>
        </w:tc>
      </w:tr>
      <w:tr w:rsidR="00B131EA">
        <w:trPr>
          <w:cantSplit/>
          <w:jc w:val="center"/>
        </w:trPr>
        <w:tc>
          <w:tcPr>
            <w:tcW w:w="3024" w:type="dxa"/>
            <w:vAlign w:val="center"/>
          </w:tcPr>
          <w:p w:rsidR="0031779B" w:rsidRDefault="0075037D">
            <w:pPr>
              <w:spacing w:line="240" w:lineRule="auto"/>
              <w:ind w:firstLine="0"/>
            </w:pPr>
            <w:r>
              <w:rPr>
                <w:rFonts w:eastAsia="Times New Roman"/>
              </w:rPr>
              <w:t>Candidate</w:t>
            </w:r>
          </w:p>
        </w:tc>
        <w:tc>
          <w:tcPr>
            <w:tcW w:w="3024" w:type="dxa"/>
            <w:vAlign w:val="center"/>
          </w:tcPr>
          <w:p w:rsidR="0031779B" w:rsidRDefault="0075037D">
            <w:pPr>
              <w:spacing w:line="240" w:lineRule="auto"/>
              <w:ind w:firstLine="0"/>
            </w:pPr>
            <w:r>
              <w:rPr>
                <w:rFonts w:eastAsia="Times New Roman"/>
              </w:rPr>
              <w:t>Manage profile, portfolio, and CVs; review matches/recommendations/analytics; apply or answer invitations; give feedback; configure AutoFit; report an active Job</w:t>
            </w:r>
          </w:p>
        </w:tc>
        <w:tc>
          <w:tcPr>
            <w:tcW w:w="3024" w:type="dxa"/>
            <w:vAlign w:val="center"/>
          </w:tcPr>
          <w:p w:rsidR="0031779B" w:rsidRDefault="0075037D">
            <w:pPr>
              <w:spacing w:line="240" w:lineRule="auto"/>
              <w:ind w:firstLine="0"/>
            </w:pPr>
            <w:r>
              <w:rPr>
                <w:rFonts w:eastAsia="Times New Roman"/>
              </w:rPr>
              <w:t>Candidate-owned resources and Candidate/report APIs</w:t>
            </w:r>
          </w:p>
        </w:tc>
      </w:tr>
      <w:tr w:rsidR="00B131EA">
        <w:trPr>
          <w:cantSplit/>
          <w:jc w:val="center"/>
        </w:trPr>
        <w:tc>
          <w:tcPr>
            <w:tcW w:w="3024" w:type="dxa"/>
            <w:vAlign w:val="center"/>
          </w:tcPr>
          <w:p w:rsidR="0031779B" w:rsidRDefault="0075037D">
            <w:pPr>
              <w:spacing w:line="240" w:lineRule="auto"/>
              <w:ind w:firstLine="0"/>
            </w:pPr>
            <w:r>
              <w:rPr>
                <w:rFonts w:eastAsia="Times New Roman"/>
              </w:rPr>
              <w:t>Recruiter</w:t>
            </w:r>
          </w:p>
        </w:tc>
        <w:tc>
          <w:tcPr>
            <w:tcW w:w="3024" w:type="dxa"/>
            <w:vAlign w:val="center"/>
          </w:tcPr>
          <w:p w:rsidR="0031779B" w:rsidRDefault="0075037D">
            <w:pPr>
              <w:spacing w:line="240" w:lineRule="auto"/>
              <w:ind w:firstLine="0"/>
            </w:pPr>
            <w:r>
              <w:rPr>
                <w:rFonts w:eastAsia="Times New Roman"/>
              </w:rPr>
              <w:t>Maintain company and Jobs; review applicants; manage Talent Pool bookmarks/invitations; inspect analytics; configure alerts; report a visible CV</w:t>
            </w:r>
          </w:p>
        </w:tc>
        <w:tc>
          <w:tcPr>
            <w:tcW w:w="3024" w:type="dxa"/>
            <w:vAlign w:val="center"/>
          </w:tcPr>
          <w:p w:rsidR="0031779B" w:rsidRDefault="0075037D">
            <w:pPr>
              <w:spacing w:line="240" w:lineRule="auto"/>
              <w:ind w:firstLine="0"/>
            </w:pPr>
            <w:r>
              <w:rPr>
                <w:rFonts w:eastAsia="Times New Roman"/>
              </w:rPr>
              <w:t>Recruiter APIs, owned Jobs, and CVs visible through an owned Job</w:t>
            </w:r>
          </w:p>
        </w:tc>
      </w:tr>
      <w:tr w:rsidR="00B131EA">
        <w:trPr>
          <w:cantSplit/>
          <w:jc w:val="center"/>
        </w:trPr>
        <w:tc>
          <w:tcPr>
            <w:tcW w:w="3024" w:type="dxa"/>
            <w:vAlign w:val="center"/>
          </w:tcPr>
          <w:p w:rsidR="0031779B" w:rsidRDefault="0075037D">
            <w:pPr>
              <w:spacing w:line="240" w:lineRule="auto"/>
              <w:ind w:firstLine="0"/>
            </w:pPr>
            <w:r>
              <w:rPr>
                <w:rFonts w:eastAsia="Times New Roman"/>
              </w:rPr>
              <w:t>Administrator</w:t>
            </w:r>
          </w:p>
        </w:tc>
        <w:tc>
          <w:tcPr>
            <w:tcW w:w="3024" w:type="dxa"/>
            <w:vAlign w:val="center"/>
          </w:tcPr>
          <w:p w:rsidR="0031779B" w:rsidRDefault="0075037D">
            <w:pPr>
              <w:spacing w:line="240" w:lineRule="auto"/>
              <w:ind w:firstLine="0"/>
            </w:pPr>
            <w:r>
              <w:rPr>
                <w:rFonts w:eastAsia="Times New Roman"/>
              </w:rPr>
              <w:t>Suspend/activate users; hide/restore Jobs; monitor audit/email state; review and resolve reported Job/CV cases</w:t>
            </w:r>
          </w:p>
        </w:tc>
        <w:tc>
          <w:tcPr>
            <w:tcW w:w="3024" w:type="dxa"/>
            <w:vAlign w:val="center"/>
          </w:tcPr>
          <w:p w:rsidR="0031779B" w:rsidRDefault="0075037D">
            <w:pPr>
              <w:spacing w:line="240" w:lineRule="auto"/>
              <w:ind w:firstLine="0"/>
            </w:pPr>
            <w:r>
              <w:rPr>
                <w:rFonts w:eastAsia="Times New Roman"/>
              </w:rPr>
              <w:t>Administrative APIs only; all moderation actions are audited</w:t>
            </w:r>
          </w:p>
        </w:tc>
      </w:tr>
      <w:tr w:rsidR="00B131EA">
        <w:trPr>
          <w:cantSplit/>
          <w:jc w:val="center"/>
        </w:trPr>
        <w:tc>
          <w:tcPr>
            <w:tcW w:w="3024" w:type="dxa"/>
            <w:vAlign w:val="center"/>
          </w:tcPr>
          <w:p w:rsidR="0031779B" w:rsidRDefault="0075037D">
            <w:pPr>
              <w:spacing w:line="240" w:lineRule="auto"/>
              <w:ind w:firstLine="0"/>
            </w:pPr>
            <w:r>
              <w:rPr>
                <w:rFonts w:eastAsia="Times New Roman"/>
              </w:rPr>
              <w:t>Background scheduler</w:t>
            </w:r>
          </w:p>
        </w:tc>
        <w:tc>
          <w:tcPr>
            <w:tcW w:w="3024" w:type="dxa"/>
            <w:vAlign w:val="center"/>
          </w:tcPr>
          <w:p w:rsidR="0031779B" w:rsidRDefault="0075037D">
            <w:pPr>
              <w:spacing w:line="240" w:lineRule="auto"/>
              <w:ind w:firstLine="0"/>
            </w:pPr>
            <w:r>
              <w:rPr>
                <w:rFonts w:eastAsia="Times New Roman"/>
              </w:rPr>
              <w:t>Recompute stale Matchings, send digests/reminders, clean expired actions, and run eligible automation</w:t>
            </w:r>
          </w:p>
        </w:tc>
        <w:tc>
          <w:tcPr>
            <w:tcW w:w="3024" w:type="dxa"/>
            <w:vAlign w:val="center"/>
          </w:tcPr>
          <w:p w:rsidR="0031779B" w:rsidRDefault="0075037D">
            <w:pPr>
              <w:spacing w:line="240" w:lineRule="auto"/>
              <w:ind w:firstLine="0"/>
            </w:pPr>
            <w:r>
              <w:rPr>
                <w:rFonts w:eastAsia="Times New Roman"/>
              </w:rPr>
              <w:t>Internal service calls under system control</w:t>
            </w:r>
          </w:p>
        </w:tc>
      </w:tr>
      <w:tr w:rsidR="00B131EA">
        <w:trPr>
          <w:cantSplit/>
          <w:jc w:val="center"/>
        </w:trPr>
        <w:tc>
          <w:tcPr>
            <w:tcW w:w="3024" w:type="dxa"/>
            <w:vAlign w:val="center"/>
          </w:tcPr>
          <w:p w:rsidR="0031779B" w:rsidRDefault="0075037D">
            <w:pPr>
              <w:spacing w:line="240" w:lineRule="auto"/>
              <w:ind w:firstLine="0"/>
            </w:pPr>
            <w:r>
              <w:rPr>
                <w:rFonts w:eastAsia="Times New Roman"/>
              </w:rPr>
              <w:t>Mail provider</w:t>
            </w:r>
          </w:p>
        </w:tc>
        <w:tc>
          <w:tcPr>
            <w:tcW w:w="3024" w:type="dxa"/>
            <w:vAlign w:val="center"/>
          </w:tcPr>
          <w:p w:rsidR="0031779B" w:rsidRDefault="0075037D">
            <w:pPr>
              <w:spacing w:line="240" w:lineRule="auto"/>
              <w:ind w:firstLine="0"/>
            </w:pPr>
            <w:r>
              <w:rPr>
                <w:rFonts w:eastAsia="Times New Roman"/>
              </w:rPr>
              <w:t>Deliver notification and signed action emails generated by the backend</w:t>
            </w:r>
          </w:p>
        </w:tc>
        <w:tc>
          <w:tcPr>
            <w:tcW w:w="3024" w:type="dxa"/>
            <w:vAlign w:val="center"/>
          </w:tcPr>
          <w:p w:rsidR="0031779B" w:rsidRDefault="0075037D">
            <w:pPr>
              <w:spacing w:line="240" w:lineRule="auto"/>
              <w:ind w:firstLine="0"/>
            </w:pPr>
            <w:r>
              <w:rPr>
                <w:rFonts w:eastAsia="Times New Roman"/>
              </w:rPr>
              <w:t>SMTP boundary; it does not own CareerFit business state</w:t>
            </w:r>
          </w:p>
        </w:tc>
      </w:tr>
    </w:tbl>
    <w:p w:rsidR="00B131EA" w:rsidRDefault="00271DE6">
      <w:r>
        <w:rPr>
          <w:rFonts w:eastAsia="Times New Roman"/>
        </w:rPr>
        <w:t xml:space="preserve">Stakeholder needs sometimes conflict. Candidates want relevant opportunities, privacy, and control over automatic applications. Recruiters want efficient prioritization without losing access to applicants who do not rank highly. Administrators need visibility and recoverability without unrestricted exposure of CV content. The design therefore combines role authorization, ownership checks, </w:t>
      </w:r>
      <w:r>
        <w:rPr>
          <w:rFonts w:eastAsia="Times New Roman"/>
        </w:rPr>
        <w:lastRenderedPageBreak/>
        <w:t>policy settings, validation, explicit statuses, and audit records rather than relying on a single ranking score.</w:t>
      </w:r>
    </w:p>
    <w:p w:rsidR="00F7798D" w:rsidRDefault="00DA329C">
      <w:pPr>
        <w:keepNext/>
        <w:keepLines/>
        <w:spacing w:before="120"/>
        <w:jc w:val="center"/>
      </w:pPr>
      <w:r>
        <w:rPr>
          <w:noProof/>
        </w:rPr>
        <w:drawing>
          <wp:inline distT="0" distB="0" distL="0" distR="0" wp14:anchorId="221D06D6" wp14:editId="4E9C0CFE">
            <wp:extent cx="5400000" cy="3186000"/>
            <wp:effectExtent l="0" t="0" r="0" b="0"/>
            <wp:docPr id="8" name="Picture 8" descr="CareerFit role-oriented overview mapping fourteen use cases to Guest/Candidate, Recruiter, Administrator, and Email Recipient actors." title="CareerFit role-oriented overview mapping fourteen use cases to Guest/Candidate, Recruiter, Administrator, and Email Recipient a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2.png"/>
                    <pic:cNvPicPr/>
                  </pic:nvPicPr>
                  <pic:blipFill>
                    <a:blip r:embed="rId15"/>
                    <a:stretch>
                      <a:fillRect/>
                    </a:stretch>
                  </pic:blipFill>
                  <pic:spPr>
                    <a:xfrm>
                      <a:off x="0" y="0"/>
                      <a:ext cx="5400000" cy="3186000"/>
                    </a:xfrm>
                    <a:prstGeom prst="rect">
                      <a:avLst/>
                    </a:prstGeom>
                  </pic:spPr>
                </pic:pic>
              </a:graphicData>
            </a:graphic>
          </wp:inline>
        </w:drawing>
      </w:r>
    </w:p>
    <w:p w:rsidR="00F7798D" w:rsidRDefault="00DA329C">
      <w:pPr>
        <w:pStyle w:val="FigureCaption"/>
      </w:pPr>
      <w:bookmarkStart w:id="36" w:name="_Toc237135856"/>
      <w:r>
        <w:t>Figure 1.4. CareerFit use-case overview</w:t>
      </w:r>
      <w:bookmarkEnd w:id="36"/>
    </w:p>
    <w:p w:rsidR="00B131EA" w:rsidRDefault="00271DE6">
      <w:pPr>
        <w:pStyle w:val="Heading2"/>
      </w:pPr>
      <w:bookmarkStart w:id="37" w:name="_Toc237135671"/>
      <w:r>
        <w:rPr>
          <w:rFonts w:eastAsia="Times New Roman"/>
        </w:rPr>
        <w:t>1.3 Functional Requirements</w:t>
      </w:r>
      <w:bookmarkEnd w:id="37"/>
    </w:p>
    <w:p w:rsidR="00B131EA" w:rsidRDefault="00271DE6">
      <w:pPr>
        <w:keepLines/>
      </w:pPr>
      <w:r>
        <w:rPr>
          <w:rFonts w:eastAsia="Times New Roman"/>
        </w:rPr>
        <w:t>The detailed Software Requirements Specification contains individual requirement identifiers. For the thesis, they are consolidated into functional groups that map to implemented modules and observable workflows.</w:t>
      </w:r>
    </w:p>
    <w:p w:rsidR="00B131EA" w:rsidRDefault="00271DE6">
      <w:pPr>
        <w:pStyle w:val="TableCaption"/>
      </w:pPr>
      <w:bookmarkStart w:id="38" w:name="_Toc234058068"/>
      <w:bookmarkStart w:id="39" w:name="_Toc235952121"/>
      <w:bookmarkStart w:id="40" w:name="_Toc237135816"/>
      <w:r>
        <w:t>Table 1.3. Consolidated functional requirements</w:t>
      </w:r>
      <w:bookmarkEnd w:id="38"/>
      <w:bookmarkEnd w:id="39"/>
      <w:bookmarkEnd w:id="40"/>
    </w:p>
    <w:tbl>
      <w:tblPr>
        <w:tblStyle w:val="TableGrid"/>
        <w:tblW w:w="0" w:type="auto"/>
        <w:jc w:val="center"/>
        <w:tblLook w:val="04A0" w:firstRow="1" w:lastRow="0" w:firstColumn="1" w:lastColumn="0" w:noHBand="0" w:noVBand="1"/>
      </w:tblPr>
      <w:tblGrid>
        <w:gridCol w:w="2998"/>
        <w:gridCol w:w="3018"/>
        <w:gridCol w:w="2988"/>
      </w:tblGrid>
      <w:tr w:rsidR="00B131EA">
        <w:trPr>
          <w:cantSplit/>
          <w:tblHeader/>
          <w:jc w:val="center"/>
        </w:trPr>
        <w:tc>
          <w:tcPr>
            <w:tcW w:w="3024" w:type="dxa"/>
            <w:vAlign w:val="center"/>
          </w:tcPr>
          <w:p w:rsidR="0031779B" w:rsidRDefault="0075037D">
            <w:pPr>
              <w:spacing w:line="240" w:lineRule="auto"/>
              <w:ind w:firstLine="0"/>
            </w:pPr>
            <w:r>
              <w:rPr>
                <w:rFonts w:eastAsia="Times New Roman"/>
                <w:b/>
              </w:rPr>
              <w:t>Group</w:t>
            </w:r>
          </w:p>
        </w:tc>
        <w:tc>
          <w:tcPr>
            <w:tcW w:w="3024" w:type="dxa"/>
            <w:vAlign w:val="center"/>
          </w:tcPr>
          <w:p w:rsidR="0031779B" w:rsidRDefault="0075037D">
            <w:pPr>
              <w:spacing w:line="240" w:lineRule="auto"/>
              <w:ind w:firstLine="0"/>
            </w:pPr>
            <w:r>
              <w:rPr>
                <w:rFonts w:eastAsia="Times New Roman"/>
                <w:b/>
              </w:rPr>
              <w:t>Required capabilities</w:t>
            </w:r>
          </w:p>
        </w:tc>
        <w:tc>
          <w:tcPr>
            <w:tcW w:w="3024" w:type="dxa"/>
            <w:vAlign w:val="center"/>
          </w:tcPr>
          <w:p w:rsidR="0031779B" w:rsidRDefault="0075037D">
            <w:pPr>
              <w:spacing w:line="240" w:lineRule="auto"/>
              <w:ind w:firstLine="0"/>
            </w:pPr>
            <w:r>
              <w:rPr>
                <w:rFonts w:eastAsia="Times New Roman"/>
                <w:b/>
              </w:rPr>
              <w:t>Main actor</w:t>
            </w:r>
          </w:p>
        </w:tc>
      </w:tr>
      <w:tr w:rsidR="00B131EA">
        <w:trPr>
          <w:cantSplit/>
          <w:jc w:val="center"/>
        </w:trPr>
        <w:tc>
          <w:tcPr>
            <w:tcW w:w="3024" w:type="dxa"/>
            <w:vAlign w:val="center"/>
          </w:tcPr>
          <w:p w:rsidR="0031779B" w:rsidRDefault="0075037D">
            <w:pPr>
              <w:spacing w:line="240" w:lineRule="auto"/>
              <w:ind w:firstLine="0"/>
            </w:pPr>
            <w:r>
              <w:rPr>
                <w:rFonts w:eastAsia="Times New Roman"/>
              </w:rPr>
              <w:t>Authentication and account</w:t>
            </w:r>
          </w:p>
        </w:tc>
        <w:tc>
          <w:tcPr>
            <w:tcW w:w="3024" w:type="dxa"/>
            <w:vAlign w:val="center"/>
          </w:tcPr>
          <w:p w:rsidR="0031779B" w:rsidRDefault="0075037D">
            <w:pPr>
              <w:spacing w:line="240" w:lineRule="auto"/>
              <w:ind w:firstLine="0"/>
            </w:pPr>
            <w:r>
              <w:rPr>
                <w:rFonts w:eastAsia="Times New Roman"/>
              </w:rPr>
              <w:t>Registration, email/password login, current-account lookup, role enforcement, and settings</w:t>
            </w:r>
          </w:p>
        </w:tc>
        <w:tc>
          <w:tcPr>
            <w:tcW w:w="3024" w:type="dxa"/>
            <w:vAlign w:val="center"/>
          </w:tcPr>
          <w:p w:rsidR="0031779B" w:rsidRDefault="0075037D">
            <w:pPr>
              <w:spacing w:line="240" w:lineRule="auto"/>
              <w:ind w:firstLine="0"/>
            </w:pPr>
            <w:r>
              <w:rPr>
                <w:rFonts w:eastAsia="Times New Roman"/>
              </w:rPr>
              <w:t>Candidate, Recruiter, Administrator</w:t>
            </w:r>
          </w:p>
        </w:tc>
      </w:tr>
      <w:tr w:rsidR="00B131EA">
        <w:trPr>
          <w:cantSplit/>
          <w:jc w:val="center"/>
        </w:trPr>
        <w:tc>
          <w:tcPr>
            <w:tcW w:w="3024" w:type="dxa"/>
            <w:vAlign w:val="center"/>
          </w:tcPr>
          <w:p w:rsidR="0031779B" w:rsidRDefault="0075037D">
            <w:pPr>
              <w:spacing w:line="240" w:lineRule="auto"/>
              <w:ind w:firstLine="0"/>
            </w:pPr>
            <w:r>
              <w:rPr>
                <w:rFonts w:eastAsia="Times New Roman"/>
              </w:rPr>
              <w:t>Public Job discovery</w:t>
            </w:r>
          </w:p>
        </w:tc>
        <w:tc>
          <w:tcPr>
            <w:tcW w:w="3024" w:type="dxa"/>
            <w:vAlign w:val="center"/>
          </w:tcPr>
          <w:p w:rsidR="0031779B" w:rsidRDefault="0075037D">
            <w:pPr>
              <w:spacing w:line="240" w:lineRule="auto"/>
              <w:ind w:firstLine="0"/>
            </w:pPr>
            <w:r>
              <w:rPr>
                <w:rFonts w:eastAsia="Times New Roman"/>
              </w:rPr>
              <w:t>Server-side search, filters, urgent state, pagination, Job/employer details, similar Jobs, and public analytics</w:t>
            </w:r>
          </w:p>
        </w:tc>
        <w:tc>
          <w:tcPr>
            <w:tcW w:w="3024" w:type="dxa"/>
            <w:vAlign w:val="center"/>
          </w:tcPr>
          <w:p w:rsidR="0031779B" w:rsidRDefault="0075037D">
            <w:pPr>
              <w:spacing w:line="240" w:lineRule="auto"/>
              <w:ind w:firstLine="0"/>
            </w:pPr>
            <w:r>
              <w:rPr>
                <w:rFonts w:eastAsia="Times New Roman"/>
              </w:rPr>
              <w:t>Guest and authenticated users</w:t>
            </w:r>
          </w:p>
        </w:tc>
      </w:tr>
      <w:tr w:rsidR="00B131EA">
        <w:trPr>
          <w:cantSplit/>
          <w:jc w:val="center"/>
        </w:trPr>
        <w:tc>
          <w:tcPr>
            <w:tcW w:w="3024" w:type="dxa"/>
            <w:vAlign w:val="center"/>
          </w:tcPr>
          <w:p w:rsidR="0031779B" w:rsidRDefault="0075037D">
            <w:pPr>
              <w:spacing w:line="240" w:lineRule="auto"/>
              <w:ind w:firstLine="0"/>
            </w:pPr>
            <w:r>
              <w:rPr>
                <w:rFonts w:eastAsia="Times New Roman"/>
              </w:rPr>
              <w:t>Candidate profile, CV, and portfolio</w:t>
            </w:r>
          </w:p>
        </w:tc>
        <w:tc>
          <w:tcPr>
            <w:tcW w:w="3024" w:type="dxa"/>
            <w:vAlign w:val="center"/>
          </w:tcPr>
          <w:p w:rsidR="0031779B" w:rsidRDefault="0075037D">
            <w:pPr>
              <w:spacing w:line="240" w:lineRule="auto"/>
              <w:ind w:firstLine="0"/>
            </w:pPr>
            <w:r>
              <w:rPr>
                <w:rFonts w:eastAsia="Times New Roman"/>
              </w:rPr>
              <w:t>Profile/portfolio editing; CV draft, upload, OCR, review/edit/confirm, default/delete, quality signals, and match results</w:t>
            </w:r>
          </w:p>
        </w:tc>
        <w:tc>
          <w:tcPr>
            <w:tcW w:w="3024" w:type="dxa"/>
            <w:vAlign w:val="center"/>
          </w:tcPr>
          <w:p w:rsidR="0031779B" w:rsidRDefault="0075037D">
            <w:pPr>
              <w:spacing w:line="240" w:lineRule="auto"/>
              <w:ind w:firstLine="0"/>
            </w:pPr>
            <w:r>
              <w:rPr>
                <w:rFonts w:eastAsia="Times New Roman"/>
              </w:rPr>
              <w:t>Candidate</w:t>
            </w:r>
          </w:p>
        </w:tc>
      </w:tr>
      <w:tr w:rsidR="00B131EA">
        <w:trPr>
          <w:cantSplit/>
          <w:jc w:val="center"/>
        </w:trPr>
        <w:tc>
          <w:tcPr>
            <w:tcW w:w="3024" w:type="dxa"/>
            <w:vAlign w:val="center"/>
          </w:tcPr>
          <w:p w:rsidR="0031779B" w:rsidRDefault="0075037D">
            <w:pPr>
              <w:spacing w:line="240" w:lineRule="auto"/>
              <w:ind w:firstLine="0"/>
            </w:pPr>
            <w:r>
              <w:rPr>
                <w:rFonts w:eastAsia="Times New Roman"/>
              </w:rPr>
              <w:lastRenderedPageBreak/>
              <w:t>Recommendation and analytics</w:t>
            </w:r>
          </w:p>
        </w:tc>
        <w:tc>
          <w:tcPr>
            <w:tcW w:w="3024" w:type="dxa"/>
            <w:vAlign w:val="center"/>
          </w:tcPr>
          <w:p w:rsidR="0031779B" w:rsidRDefault="0075037D">
            <w:pPr>
              <w:spacing w:line="240" w:lineRule="auto"/>
              <w:ind w:firstLine="0"/>
            </w:pPr>
            <w:r>
              <w:rPr>
                <w:rFonts w:eastAsia="Times New Roman"/>
              </w:rPr>
              <w:t>Personalized Jobs, interaction handling, match trends, skill demand, profile gaps, and scoped Recruiter/market analytics</w:t>
            </w:r>
          </w:p>
        </w:tc>
        <w:tc>
          <w:tcPr>
            <w:tcW w:w="3024" w:type="dxa"/>
            <w:vAlign w:val="center"/>
          </w:tcPr>
          <w:p w:rsidR="0031779B" w:rsidRDefault="0075037D">
            <w:pPr>
              <w:spacing w:line="240" w:lineRule="auto"/>
              <w:ind w:firstLine="0"/>
            </w:pPr>
            <w:r>
              <w:rPr>
                <w:rFonts w:eastAsia="Times New Roman"/>
              </w:rPr>
              <w:t>Candidate and Recruiter</w:t>
            </w:r>
          </w:p>
        </w:tc>
      </w:tr>
      <w:tr w:rsidR="00B131EA">
        <w:trPr>
          <w:cantSplit/>
          <w:jc w:val="center"/>
        </w:trPr>
        <w:tc>
          <w:tcPr>
            <w:tcW w:w="3024" w:type="dxa"/>
            <w:vAlign w:val="center"/>
          </w:tcPr>
          <w:p w:rsidR="0031779B" w:rsidRDefault="0075037D">
            <w:pPr>
              <w:spacing w:line="240" w:lineRule="auto"/>
              <w:ind w:firstLine="0"/>
            </w:pPr>
            <w:r>
              <w:rPr>
                <w:rFonts w:eastAsia="Times New Roman"/>
              </w:rPr>
              <w:t>Job and employer management</w:t>
            </w:r>
          </w:p>
        </w:tc>
        <w:tc>
          <w:tcPr>
            <w:tcW w:w="3024" w:type="dxa"/>
            <w:vAlign w:val="center"/>
          </w:tcPr>
          <w:p w:rsidR="0031779B" w:rsidRDefault="0075037D">
            <w:pPr>
              <w:spacing w:line="240" w:lineRule="auto"/>
              <w:ind w:firstLine="0"/>
            </w:pPr>
            <w:r>
              <w:rPr>
                <w:rFonts w:eastAsia="Times New Roman"/>
              </w:rPr>
              <w:t>Company onboarding/profile; JD quality; Job draft, publish, edit, status, urgent/deadline, delete, export, and counts</w:t>
            </w:r>
          </w:p>
        </w:tc>
        <w:tc>
          <w:tcPr>
            <w:tcW w:w="3024" w:type="dxa"/>
            <w:vAlign w:val="center"/>
          </w:tcPr>
          <w:p w:rsidR="0031779B" w:rsidRDefault="0075037D">
            <w:pPr>
              <w:spacing w:line="240" w:lineRule="auto"/>
              <w:ind w:firstLine="0"/>
            </w:pPr>
            <w:r>
              <w:rPr>
                <w:rFonts w:eastAsia="Times New Roman"/>
              </w:rPr>
              <w:t>Recruiter</w:t>
            </w:r>
          </w:p>
        </w:tc>
      </w:tr>
      <w:tr w:rsidR="00B131EA">
        <w:trPr>
          <w:cantSplit/>
          <w:jc w:val="center"/>
        </w:trPr>
        <w:tc>
          <w:tcPr>
            <w:tcW w:w="3024" w:type="dxa"/>
            <w:vAlign w:val="center"/>
          </w:tcPr>
          <w:p w:rsidR="0031779B" w:rsidRDefault="0075037D">
            <w:pPr>
              <w:spacing w:line="240" w:lineRule="auto"/>
              <w:ind w:firstLine="0"/>
            </w:pPr>
            <w:r>
              <w:rPr>
                <w:rFonts w:eastAsia="Times New Roman"/>
              </w:rPr>
              <w:t>Application and Talent Pool</w:t>
            </w:r>
          </w:p>
        </w:tc>
        <w:tc>
          <w:tcPr>
            <w:tcW w:w="3024" w:type="dxa"/>
            <w:vAlign w:val="center"/>
          </w:tcPr>
          <w:p w:rsidR="0031779B" w:rsidRDefault="0075037D">
            <w:pPr>
              <w:spacing w:line="240" w:lineRule="auto"/>
              <w:ind w:firstLine="0"/>
            </w:pPr>
            <w:r>
              <w:rPr>
                <w:rFonts w:eastAsia="Times New Roman"/>
              </w:rPr>
              <w:t>Apply, history, withdrawal, invitation response, applicant decisions, Potential discovery, bookmarks, invitations, and withdrawal</w:t>
            </w:r>
          </w:p>
        </w:tc>
        <w:tc>
          <w:tcPr>
            <w:tcW w:w="3024" w:type="dxa"/>
            <w:vAlign w:val="center"/>
          </w:tcPr>
          <w:p w:rsidR="0031779B" w:rsidRDefault="0075037D">
            <w:pPr>
              <w:spacing w:line="240" w:lineRule="auto"/>
              <w:ind w:firstLine="0"/>
            </w:pPr>
            <w:r>
              <w:rPr>
                <w:rFonts w:eastAsia="Times New Roman"/>
              </w:rPr>
              <w:t>Candidate and Recruiter</w:t>
            </w:r>
          </w:p>
        </w:tc>
      </w:tr>
      <w:tr w:rsidR="00B131EA">
        <w:trPr>
          <w:cantSplit/>
          <w:jc w:val="center"/>
        </w:trPr>
        <w:tc>
          <w:tcPr>
            <w:tcW w:w="3024" w:type="dxa"/>
            <w:vAlign w:val="center"/>
          </w:tcPr>
          <w:p w:rsidR="0031779B" w:rsidRDefault="0075037D">
            <w:pPr>
              <w:spacing w:line="240" w:lineRule="auto"/>
              <w:ind w:firstLine="0"/>
            </w:pPr>
            <w:r>
              <w:rPr>
                <w:rFonts w:eastAsia="Times New Roman"/>
              </w:rPr>
              <w:t>Feedback and automation</w:t>
            </w:r>
          </w:p>
        </w:tc>
        <w:tc>
          <w:tcPr>
            <w:tcW w:w="3024" w:type="dxa"/>
            <w:vAlign w:val="center"/>
          </w:tcPr>
          <w:p w:rsidR="0031779B" w:rsidRDefault="0075037D">
            <w:pPr>
              <w:spacing w:line="240" w:lineRule="auto"/>
              <w:ind w:firstLine="0"/>
            </w:pPr>
            <w:r>
              <w:rPr>
                <w:rFonts w:eastAsia="Times New Roman"/>
              </w:rPr>
              <w:t>Rocchio feedback/recomputation; account policy, threshold, quota, cooldown, quiet hours, pause/resume, auto-apply, and reminders</w:t>
            </w:r>
          </w:p>
        </w:tc>
        <w:tc>
          <w:tcPr>
            <w:tcW w:w="3024" w:type="dxa"/>
            <w:vAlign w:val="center"/>
          </w:tcPr>
          <w:p w:rsidR="0031779B" w:rsidRDefault="0075037D">
            <w:pPr>
              <w:spacing w:line="240" w:lineRule="auto"/>
              <w:ind w:firstLine="0"/>
            </w:pPr>
            <w:r>
              <w:rPr>
                <w:rFonts w:eastAsia="Times New Roman"/>
              </w:rPr>
              <w:t>Candidate and Scheduler</w:t>
            </w:r>
          </w:p>
        </w:tc>
      </w:tr>
      <w:tr w:rsidR="00B131EA">
        <w:trPr>
          <w:cantSplit/>
          <w:jc w:val="center"/>
        </w:trPr>
        <w:tc>
          <w:tcPr>
            <w:tcW w:w="3024" w:type="dxa"/>
            <w:vAlign w:val="center"/>
          </w:tcPr>
          <w:p w:rsidR="0031779B" w:rsidRDefault="0075037D">
            <w:pPr>
              <w:spacing w:line="240" w:lineRule="auto"/>
              <w:ind w:firstLine="0"/>
            </w:pPr>
            <w:r>
              <w:rPr>
                <w:rFonts w:eastAsia="Times New Roman"/>
              </w:rPr>
              <w:t>Content reporting</w:t>
            </w:r>
          </w:p>
        </w:tc>
        <w:tc>
          <w:tcPr>
            <w:tcW w:w="3024" w:type="dxa"/>
            <w:vAlign w:val="center"/>
          </w:tcPr>
          <w:p w:rsidR="0031779B" w:rsidRDefault="0075037D">
            <w:pPr>
              <w:spacing w:line="240" w:lineRule="auto"/>
              <w:ind w:firstLine="0"/>
            </w:pPr>
            <w:r>
              <w:rPr>
                <w:rFonts w:eastAsia="Times New Roman"/>
              </w:rPr>
              <w:t>Candidate reports active Job; Recruiter reports visible CV with owned Job context; prevent duplicate pending reports</w:t>
            </w:r>
          </w:p>
        </w:tc>
        <w:tc>
          <w:tcPr>
            <w:tcW w:w="3024" w:type="dxa"/>
            <w:vAlign w:val="center"/>
          </w:tcPr>
          <w:p w:rsidR="0031779B" w:rsidRDefault="0075037D">
            <w:pPr>
              <w:spacing w:line="240" w:lineRule="auto"/>
              <w:ind w:firstLine="0"/>
            </w:pPr>
            <w:r>
              <w:rPr>
                <w:rFonts w:eastAsia="Times New Roman"/>
              </w:rPr>
              <w:t>Candidate and Recruiter</w:t>
            </w:r>
          </w:p>
        </w:tc>
      </w:tr>
      <w:tr w:rsidR="00B131EA">
        <w:trPr>
          <w:cantSplit/>
          <w:jc w:val="center"/>
        </w:trPr>
        <w:tc>
          <w:tcPr>
            <w:tcW w:w="3024" w:type="dxa"/>
            <w:vAlign w:val="center"/>
          </w:tcPr>
          <w:p w:rsidR="0031779B" w:rsidRDefault="0075037D">
            <w:pPr>
              <w:spacing w:line="240" w:lineRule="auto"/>
              <w:ind w:firstLine="0"/>
            </w:pPr>
            <w:r>
              <w:rPr>
                <w:rFonts w:eastAsia="Times New Roman"/>
              </w:rPr>
              <w:t>Administration</w:t>
            </w:r>
          </w:p>
        </w:tc>
        <w:tc>
          <w:tcPr>
            <w:tcW w:w="3024" w:type="dxa"/>
            <w:vAlign w:val="center"/>
          </w:tcPr>
          <w:p w:rsidR="0031779B" w:rsidRDefault="0075037D">
            <w:pPr>
              <w:spacing w:line="240" w:lineRule="auto"/>
              <w:ind w:firstLine="0"/>
            </w:pPr>
            <w:r>
              <w:rPr>
                <w:rFonts w:eastAsia="Times New Roman"/>
              </w:rPr>
              <w:t>User suspend/activate, Job hide/restore, report queue/detail, dismiss/ban, email monitoring, maintenance, and audit logs</w:t>
            </w:r>
          </w:p>
        </w:tc>
        <w:tc>
          <w:tcPr>
            <w:tcW w:w="3024" w:type="dxa"/>
            <w:vAlign w:val="center"/>
          </w:tcPr>
          <w:p w:rsidR="0031779B" w:rsidRDefault="0075037D">
            <w:pPr>
              <w:spacing w:line="240" w:lineRule="auto"/>
              <w:ind w:firstLine="0"/>
            </w:pPr>
            <w:r>
              <w:rPr>
                <w:rFonts w:eastAsia="Times New Roman"/>
              </w:rPr>
              <w:t>Administrator</w:t>
            </w:r>
          </w:p>
        </w:tc>
      </w:tr>
      <w:tr w:rsidR="003140E5">
        <w:trPr>
          <w:jc w:val="center"/>
        </w:trPr>
        <w:tc>
          <w:tcPr>
            <w:tcW w:w="3001" w:type="dxa"/>
          </w:tcPr>
          <w:p w:rsidR="0031779B" w:rsidRDefault="0075037D">
            <w:pPr>
              <w:spacing w:line="240" w:lineRule="auto"/>
              <w:ind w:firstLine="0"/>
            </w:pPr>
            <w:r>
              <w:rPr>
                <w:rFonts w:eastAsia="Times New Roman"/>
              </w:rPr>
              <w:t>Actionable email</w:t>
            </w:r>
          </w:p>
        </w:tc>
        <w:tc>
          <w:tcPr>
            <w:tcW w:w="3009" w:type="dxa"/>
          </w:tcPr>
          <w:p w:rsidR="0031779B" w:rsidRDefault="0075037D">
            <w:pPr>
              <w:spacing w:line="240" w:lineRule="auto"/>
              <w:ind w:firstLine="0"/>
            </w:pPr>
            <w:r>
              <w:rPr>
                <w:rFonts w:eastAsia="Times New Roman"/>
              </w:rPr>
              <w:t>Match feedback, Daily Digest feedback/unsubscribe, and Recruiter invitation accept/decline through confirm-then-POST tokens</w:t>
            </w:r>
          </w:p>
        </w:tc>
        <w:tc>
          <w:tcPr>
            <w:tcW w:w="2994" w:type="dxa"/>
          </w:tcPr>
          <w:p w:rsidR="0031779B" w:rsidRDefault="0075037D">
            <w:pPr>
              <w:spacing w:line="240" w:lineRule="auto"/>
              <w:ind w:firstLine="0"/>
            </w:pPr>
            <w:r>
              <w:rPr>
                <w:rFonts w:eastAsia="Times New Roman"/>
              </w:rPr>
              <w:t>Email recipient</w:t>
            </w:r>
          </w:p>
        </w:tc>
      </w:tr>
    </w:tbl>
    <w:p w:rsidR="00B131EA" w:rsidRDefault="00271DE6">
      <w:r>
        <w:rPr>
          <w:rFonts w:eastAsia="Times New Roman"/>
        </w:rPr>
        <w:lastRenderedPageBreak/>
        <w:t>The implementation exposes these groups through REST-oriented endpoints. Examples include /api/jobs/search, /api/cv/upload, /api/cv/{cvId}/review, /api/matches/me/cards, /api/recommendations/jobs, /api/applications, /api/recruiter/jobs/{jobId}/applicants, /api/automation/policy, /api/reports/jobs/{jobId}, /api/reports/cvs/{cvId}, /api/admin/reports, and /api/admin/audit-logs. Chapter 3 explains the main behavior.</w:t>
      </w:r>
    </w:p>
    <w:p w:rsidR="00B131EA" w:rsidRDefault="00271DE6">
      <w:pPr>
        <w:pStyle w:val="Heading2"/>
      </w:pPr>
      <w:bookmarkStart w:id="41" w:name="_Toc237135672"/>
      <w:r>
        <w:rPr>
          <w:rFonts w:eastAsia="Times New Roman"/>
        </w:rPr>
        <w:t>1.4 Non-Functional Requirements</w:t>
      </w:r>
      <w:bookmarkEnd w:id="41"/>
    </w:p>
    <w:p w:rsidR="00B131EA" w:rsidRDefault="00271DE6">
      <w:pPr>
        <w:keepLines/>
      </w:pPr>
      <w:r>
        <w:rPr>
          <w:rFonts w:eastAsia="Times New Roman"/>
        </w:rPr>
        <w:t>Non-functional requirements constrain how the workflows must operate. They are expressed as design targets; Chapter 4 must distinguish targets from properties verified by measurement.</w:t>
      </w:r>
    </w:p>
    <w:p w:rsidR="00B131EA" w:rsidRDefault="00271DE6">
      <w:pPr>
        <w:pStyle w:val="TableCaption"/>
      </w:pPr>
      <w:bookmarkStart w:id="42" w:name="_Toc234058069"/>
      <w:bookmarkStart w:id="43" w:name="_Toc235952122"/>
      <w:bookmarkStart w:id="44" w:name="_Toc237135817"/>
      <w:r>
        <w:t>Table 1.4. Non-functional requirements and design responses</w:t>
      </w:r>
      <w:bookmarkEnd w:id="42"/>
      <w:bookmarkEnd w:id="43"/>
      <w:bookmarkEnd w:id="44"/>
    </w:p>
    <w:tbl>
      <w:tblPr>
        <w:tblStyle w:val="TableGrid"/>
        <w:tblW w:w="0" w:type="auto"/>
        <w:jc w:val="center"/>
        <w:tblLook w:val="04A0" w:firstRow="1" w:lastRow="0" w:firstColumn="1" w:lastColumn="0" w:noHBand="0" w:noVBand="1"/>
      </w:tblPr>
      <w:tblGrid>
        <w:gridCol w:w="3002"/>
        <w:gridCol w:w="3002"/>
        <w:gridCol w:w="3000"/>
      </w:tblGrid>
      <w:tr w:rsidR="00B131EA">
        <w:trPr>
          <w:cantSplit/>
          <w:tblHeader/>
          <w:jc w:val="center"/>
        </w:trPr>
        <w:tc>
          <w:tcPr>
            <w:tcW w:w="3024" w:type="dxa"/>
            <w:vAlign w:val="center"/>
          </w:tcPr>
          <w:p w:rsidR="00B131EA" w:rsidRDefault="00271DE6">
            <w:pPr>
              <w:spacing w:line="240" w:lineRule="auto"/>
              <w:ind w:firstLine="0"/>
              <w:jc w:val="center"/>
            </w:pPr>
            <w:r>
              <w:rPr>
                <w:rFonts w:eastAsia="Times New Roman"/>
                <w:b/>
              </w:rPr>
              <w:t>Quality attribute</w:t>
            </w:r>
          </w:p>
        </w:tc>
        <w:tc>
          <w:tcPr>
            <w:tcW w:w="3024" w:type="dxa"/>
            <w:vAlign w:val="center"/>
          </w:tcPr>
          <w:p w:rsidR="00B131EA" w:rsidRDefault="00271DE6">
            <w:pPr>
              <w:spacing w:line="240" w:lineRule="auto"/>
              <w:ind w:firstLine="0"/>
              <w:jc w:val="center"/>
            </w:pPr>
            <w:r>
              <w:rPr>
                <w:rFonts w:eastAsia="Times New Roman"/>
                <w:b/>
              </w:rPr>
              <w:t>Requirement</w:t>
            </w:r>
          </w:p>
        </w:tc>
        <w:tc>
          <w:tcPr>
            <w:tcW w:w="3024" w:type="dxa"/>
            <w:vAlign w:val="center"/>
          </w:tcPr>
          <w:p w:rsidR="00B131EA" w:rsidRDefault="00271DE6">
            <w:pPr>
              <w:spacing w:line="240" w:lineRule="auto"/>
              <w:ind w:firstLine="0"/>
              <w:jc w:val="center"/>
            </w:pPr>
            <w:r>
              <w:rPr>
                <w:rFonts w:eastAsia="Times New Roman"/>
                <w:b/>
              </w:rPr>
              <w:t>Design response</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Security</w:t>
            </w:r>
          </w:p>
        </w:tc>
        <w:tc>
          <w:tcPr>
            <w:tcW w:w="3024" w:type="dxa"/>
            <w:vAlign w:val="center"/>
          </w:tcPr>
          <w:p w:rsidR="00B131EA" w:rsidRDefault="00271DE6">
            <w:pPr>
              <w:spacing w:line="240" w:lineRule="auto"/>
              <w:ind w:firstLine="0"/>
              <w:jc w:val="left"/>
            </w:pPr>
            <w:r>
              <w:rPr>
                <w:rFonts w:eastAsia="Times New Roman"/>
              </w:rPr>
              <w:t>Protected resources must require authenticated and authorized access</w:t>
            </w:r>
          </w:p>
        </w:tc>
        <w:tc>
          <w:tcPr>
            <w:tcW w:w="3024" w:type="dxa"/>
            <w:vAlign w:val="center"/>
          </w:tcPr>
          <w:p w:rsidR="00B131EA" w:rsidRDefault="00271DE6">
            <w:pPr>
              <w:spacing w:line="240" w:lineRule="auto"/>
              <w:ind w:firstLine="0"/>
              <w:jc w:val="left"/>
            </w:pPr>
            <w:r>
              <w:rPr>
                <w:rFonts w:eastAsia="Times New Roman"/>
              </w:rPr>
              <w:t>Stateless Spring Security filter chain, JWT processing, role rules, ownership checks, BCrypt password hashing, CORS allow-list, CSP, and HSTS configuration</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Privacy</w:t>
            </w:r>
          </w:p>
        </w:tc>
        <w:tc>
          <w:tcPr>
            <w:tcW w:w="3024" w:type="dxa"/>
            <w:vAlign w:val="center"/>
          </w:tcPr>
          <w:p w:rsidR="00B131EA" w:rsidRDefault="00271DE6">
            <w:pPr>
              <w:spacing w:line="240" w:lineRule="auto"/>
              <w:ind w:firstLine="0"/>
              <w:jc w:val="left"/>
            </w:pPr>
            <w:r>
              <w:rPr>
                <w:rFonts w:eastAsia="Times New Roman"/>
              </w:rPr>
              <w:t>CV and account data must not be public or unnecessarily logged</w:t>
            </w:r>
          </w:p>
        </w:tc>
        <w:tc>
          <w:tcPr>
            <w:tcW w:w="3024" w:type="dxa"/>
            <w:vAlign w:val="center"/>
          </w:tcPr>
          <w:p w:rsidR="00B131EA" w:rsidRDefault="00271DE6">
            <w:pPr>
              <w:spacing w:line="240" w:lineRule="auto"/>
              <w:ind w:firstLine="0"/>
              <w:jc w:val="left"/>
            </w:pPr>
            <w:r>
              <w:rPr>
                <w:rFonts w:eastAsia="Times New Roman"/>
              </w:rPr>
              <w:t>Candidate-scoped APIs, local protected storage boundary, selective DTOs, and audit metadata rather than full document content</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Reliability</w:t>
            </w:r>
          </w:p>
        </w:tc>
        <w:tc>
          <w:tcPr>
            <w:tcW w:w="3024" w:type="dxa"/>
            <w:vAlign w:val="center"/>
          </w:tcPr>
          <w:p w:rsidR="00B131EA" w:rsidRDefault="00271DE6">
            <w:pPr>
              <w:spacing w:line="240" w:lineRule="auto"/>
              <w:ind w:firstLine="0"/>
              <w:jc w:val="left"/>
            </w:pPr>
            <w:r>
              <w:rPr>
                <w:rFonts w:eastAsia="Times New Roman"/>
              </w:rPr>
              <w:t>Repeated or failed operations should not create inconsistent domain state</w:t>
            </w:r>
          </w:p>
        </w:tc>
        <w:tc>
          <w:tcPr>
            <w:tcW w:w="3024" w:type="dxa"/>
            <w:vAlign w:val="center"/>
          </w:tcPr>
          <w:p w:rsidR="00B131EA" w:rsidRDefault="00271DE6">
            <w:pPr>
              <w:spacing w:line="240" w:lineRule="auto"/>
              <w:ind w:firstLine="0"/>
              <w:jc w:val="left"/>
            </w:pPr>
            <w:r>
              <w:rPr>
                <w:rFonts w:eastAsia="Times New Roman"/>
              </w:rPr>
              <w:t>Database constraints, transactions, unique keys, optimistic version columns, idempotency checks, explicit statuses, and retry-aware background work</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Performance</w:t>
            </w:r>
          </w:p>
        </w:tc>
        <w:tc>
          <w:tcPr>
            <w:tcW w:w="3024" w:type="dxa"/>
            <w:vAlign w:val="center"/>
          </w:tcPr>
          <w:p w:rsidR="00B131EA" w:rsidRDefault="00271DE6">
            <w:pPr>
              <w:spacing w:line="240" w:lineRule="auto"/>
              <w:ind w:firstLine="0"/>
              <w:jc w:val="left"/>
            </w:pPr>
            <w:r>
              <w:rPr>
                <w:rFonts w:eastAsia="Times New Roman"/>
              </w:rPr>
              <w:t>Public queries and ranking views should remain responsive for the academic dataset</w:t>
            </w:r>
          </w:p>
        </w:tc>
        <w:tc>
          <w:tcPr>
            <w:tcW w:w="3024" w:type="dxa"/>
            <w:vAlign w:val="center"/>
          </w:tcPr>
          <w:p w:rsidR="00B131EA" w:rsidRDefault="00271DE6">
            <w:pPr>
              <w:spacing w:line="240" w:lineRule="auto"/>
              <w:ind w:firstLine="0"/>
              <w:jc w:val="left"/>
            </w:pPr>
            <w:r>
              <w:rPr>
                <w:rFonts w:eastAsia="Times New Roman"/>
              </w:rPr>
              <w:t>Database indexes, pagination, stored vectors, background scoring, and bounded result sets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lastRenderedPageBreak/>
              <w:t>Maintainability</w:t>
            </w:r>
          </w:p>
        </w:tc>
        <w:tc>
          <w:tcPr>
            <w:tcW w:w="3024" w:type="dxa"/>
            <w:vAlign w:val="center"/>
          </w:tcPr>
          <w:p w:rsidR="00B131EA" w:rsidRDefault="00271DE6">
            <w:pPr>
              <w:spacing w:line="240" w:lineRule="auto"/>
              <w:ind w:firstLine="0"/>
              <w:jc w:val="left"/>
            </w:pPr>
            <w:r>
              <w:rPr>
                <w:rFonts w:eastAsia="Times New Roman"/>
              </w:rPr>
              <w:t>Domain changes should remain localized and database evolution reproducible</w:t>
            </w:r>
          </w:p>
        </w:tc>
        <w:tc>
          <w:tcPr>
            <w:tcW w:w="3024" w:type="dxa"/>
            <w:vAlign w:val="center"/>
          </w:tcPr>
          <w:p w:rsidR="00B131EA" w:rsidRDefault="00271DE6">
            <w:pPr>
              <w:spacing w:line="240" w:lineRule="auto"/>
              <w:ind w:firstLine="0"/>
              <w:jc w:val="left"/>
            </w:pPr>
            <w:r>
              <w:rPr>
                <w:rFonts w:eastAsia="Times New Roman"/>
              </w:rPr>
              <w:t>Modular package structure, controller–service–repository separation, DTOs, configuration properties, Flyway migrations, and automated tests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Usability</w:t>
            </w:r>
          </w:p>
        </w:tc>
        <w:tc>
          <w:tcPr>
            <w:tcW w:w="3024" w:type="dxa"/>
            <w:vAlign w:val="center"/>
          </w:tcPr>
          <w:p w:rsidR="00B131EA" w:rsidRDefault="00271DE6">
            <w:pPr>
              <w:spacing w:line="240" w:lineRule="auto"/>
              <w:ind w:firstLine="0"/>
              <w:jc w:val="left"/>
            </w:pPr>
            <w:r>
              <w:rPr>
                <w:rFonts w:eastAsia="Times New Roman"/>
              </w:rPr>
              <w:t>Users must understand loading, errors, empty results, score context, and available actions</w:t>
            </w:r>
          </w:p>
        </w:tc>
        <w:tc>
          <w:tcPr>
            <w:tcW w:w="3024" w:type="dxa"/>
            <w:vAlign w:val="center"/>
          </w:tcPr>
          <w:p w:rsidR="00B131EA" w:rsidRDefault="00271DE6">
            <w:pPr>
              <w:spacing w:line="240" w:lineRule="auto"/>
              <w:ind w:firstLine="0"/>
              <w:jc w:val="left"/>
            </w:pPr>
            <w:r>
              <w:rPr>
                <w:rFonts w:eastAsia="Times New Roman"/>
              </w:rPr>
              <w:t>Role-specific pages, normalized labels and reasons, validation signals, and explicit action controls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Auditability</w:t>
            </w:r>
          </w:p>
        </w:tc>
        <w:tc>
          <w:tcPr>
            <w:tcW w:w="3024" w:type="dxa"/>
            <w:vAlign w:val="center"/>
          </w:tcPr>
          <w:p w:rsidR="00B131EA" w:rsidRDefault="00271DE6">
            <w:pPr>
              <w:spacing w:line="240" w:lineRule="auto"/>
              <w:ind w:firstLine="0"/>
              <w:jc w:val="left"/>
            </w:pPr>
            <w:r>
              <w:rPr>
                <w:rFonts w:eastAsia="Times New Roman"/>
              </w:rPr>
              <w:t>Significant automated or administrative events should be reconstructable</w:t>
            </w:r>
          </w:p>
        </w:tc>
        <w:tc>
          <w:tcPr>
            <w:tcW w:w="3024" w:type="dxa"/>
            <w:vAlign w:val="center"/>
          </w:tcPr>
          <w:p w:rsidR="00B131EA" w:rsidRDefault="00271DE6">
            <w:pPr>
              <w:spacing w:line="240" w:lineRule="auto"/>
              <w:ind w:firstLine="0"/>
              <w:jc w:val="left"/>
            </w:pPr>
            <w:r>
              <w:rPr>
                <w:rFonts w:eastAsia="Times New Roman"/>
              </w:rPr>
              <w:t>audit_log, notification delivery records, email-action state, timestamps, actor/source metadata, and administrative views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Explainability</w:t>
            </w:r>
          </w:p>
        </w:tc>
        <w:tc>
          <w:tcPr>
            <w:tcW w:w="3024" w:type="dxa"/>
            <w:vAlign w:val="center"/>
          </w:tcPr>
          <w:p w:rsidR="00B131EA" w:rsidRDefault="00271DE6">
            <w:pPr>
              <w:spacing w:line="240" w:lineRule="auto"/>
              <w:ind w:firstLine="0"/>
              <w:jc w:val="left"/>
            </w:pPr>
            <w:r>
              <w:rPr>
                <w:rFonts w:eastAsia="Times New Roman"/>
              </w:rPr>
              <w:t>The system should expose evidence without presenting a score as a hiring probability</w:t>
            </w:r>
          </w:p>
        </w:tc>
        <w:tc>
          <w:tcPr>
            <w:tcW w:w="3024" w:type="dxa"/>
            <w:vAlign w:val="center"/>
          </w:tcPr>
          <w:p w:rsidR="00B131EA" w:rsidRDefault="00271DE6">
            <w:pPr>
              <w:spacing w:line="240" w:lineRule="auto"/>
              <w:ind w:firstLine="0"/>
              <w:jc w:val="left"/>
            </w:pPr>
            <w:r>
              <w:rPr>
                <w:rFonts w:eastAsia="Times New Roman"/>
              </w:rPr>
              <w:t>Lexical term/skill reasons, separate labels and application states, policy settings, and documented limitations</w:t>
            </w:r>
          </w:p>
        </w:tc>
      </w:tr>
    </w:tbl>
    <w:p w:rsidR="00B131EA" w:rsidRDefault="00271DE6">
      <w:r>
        <w:rPr>
          <w:rFonts w:eastAsia="Times New Roman"/>
        </w:rPr>
        <w:t>Security and auditability are defense-in-depth properties. A role rule at the URL layer does not replace ownership verification in a service, and an audit row does not make an unsafe action safe. Similarly, a database index is a performance design decision, not proof of latency under load. The evaluation chapter must test each critical claim in the environment in which it is reported.</w:t>
      </w:r>
    </w:p>
    <w:p w:rsidR="00B131EA" w:rsidRDefault="00271DE6">
      <w:pPr>
        <w:pStyle w:val="Heading2"/>
      </w:pPr>
      <w:bookmarkStart w:id="45" w:name="_Toc237135673"/>
      <w:r>
        <w:rPr>
          <w:rFonts w:eastAsia="Times New Roman"/>
        </w:rPr>
        <w:t>1.5 Use-Case Analysis</w:t>
      </w:r>
      <w:bookmarkEnd w:id="45"/>
    </w:p>
    <w:p w:rsidR="0031779B" w:rsidRDefault="0075037D">
      <w:pPr>
        <w:keepNext/>
      </w:pPr>
      <w:r>
        <w:rPr>
          <w:rFonts w:eastAsia="Times New Roman"/>
        </w:rPr>
        <w:t>The following fourteen use cases represent the main role-based goals available through the current frontend, actionable email pages, and protected backend workflows. Related screens are grouped into one user goal instead of treating every button or passive notification as a separate use case.</w:t>
      </w:r>
    </w:p>
    <w:p w:rsidR="0031779B" w:rsidRDefault="0075037D">
      <w:pPr>
        <w:pStyle w:val="Heading3"/>
      </w:pPr>
      <w:bookmarkStart w:id="46" w:name="_Toc237135674"/>
      <w:r>
        <w:rPr>
          <w:rFonts w:eastAsia="Times New Roman"/>
        </w:rPr>
        <w:t>1.5.1 Candidate Manages CV, Profile, and Portfolio and Receives Match Results</w:t>
      </w:r>
      <w:bookmarkEnd w:id="46"/>
    </w:p>
    <w:p w:rsidR="0031779B" w:rsidRDefault="0075037D">
      <w:pPr>
        <w:pStyle w:val="TableCaption"/>
      </w:pPr>
      <w:bookmarkStart w:id="47" w:name="_Toc237135818"/>
      <w:r>
        <w:t>Table 1.5. Use case - Candidate manages CV, profile, portfolio, and match results</w:t>
      </w:r>
      <w:bookmarkEnd w:id="47"/>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31779B" w:rsidRDefault="0075037D">
            <w:pPr>
              <w:spacing w:line="240" w:lineRule="auto"/>
              <w:ind w:firstLine="0"/>
            </w:pPr>
            <w:r>
              <w:rPr>
                <w:rFonts w:eastAsia="Times New Roman"/>
                <w:b/>
              </w:rPr>
              <w:t>Field</w:t>
            </w:r>
          </w:p>
        </w:tc>
        <w:tc>
          <w:tcPr>
            <w:tcW w:w="4535" w:type="dxa"/>
            <w:vAlign w:val="center"/>
          </w:tcPr>
          <w:p w:rsidR="0031779B" w:rsidRDefault="0075037D">
            <w:pPr>
              <w:spacing w:line="240" w:lineRule="auto"/>
              <w:ind w:firstLine="0"/>
            </w:pPr>
            <w:r>
              <w:rPr>
                <w:rFonts w:eastAsia="Times New Roman"/>
                <w:b/>
              </w:rPr>
              <w:t>Description</w:t>
            </w:r>
          </w:p>
        </w:tc>
      </w:tr>
      <w:tr w:rsidR="00301D57">
        <w:trPr>
          <w:cantSplit/>
          <w:jc w:val="center"/>
        </w:trPr>
        <w:tc>
          <w:tcPr>
            <w:tcW w:w="2097" w:type="dxa"/>
            <w:vAlign w:val="center"/>
          </w:tcPr>
          <w:p w:rsidR="0031779B" w:rsidRDefault="0075037D">
            <w:pPr>
              <w:spacing w:line="240" w:lineRule="auto"/>
              <w:ind w:firstLine="0"/>
            </w:pPr>
            <w:r>
              <w:rPr>
                <w:rFonts w:eastAsia="Times New Roman"/>
              </w:rPr>
              <w:t>Use-case ID</w:t>
            </w:r>
          </w:p>
        </w:tc>
        <w:tc>
          <w:tcPr>
            <w:tcW w:w="6406" w:type="dxa"/>
            <w:vAlign w:val="center"/>
          </w:tcPr>
          <w:p w:rsidR="0031779B" w:rsidRDefault="0075037D">
            <w:pPr>
              <w:spacing w:line="240" w:lineRule="auto"/>
              <w:ind w:firstLine="0"/>
            </w:pPr>
            <w:r>
              <w:rPr>
                <w:rFonts w:eastAsia="Times New Roman"/>
              </w:rPr>
              <w:t>UC-01</w:t>
            </w:r>
          </w:p>
        </w:tc>
      </w:tr>
      <w:tr w:rsidR="00301D57">
        <w:trPr>
          <w:cantSplit/>
          <w:jc w:val="center"/>
        </w:trPr>
        <w:tc>
          <w:tcPr>
            <w:tcW w:w="2097" w:type="dxa"/>
            <w:vAlign w:val="center"/>
          </w:tcPr>
          <w:p w:rsidR="0031779B" w:rsidRDefault="0075037D">
            <w:pPr>
              <w:spacing w:line="240" w:lineRule="auto"/>
              <w:ind w:firstLine="0"/>
            </w:pPr>
            <w:r>
              <w:rPr>
                <w:rFonts w:eastAsia="Times New Roman"/>
              </w:rPr>
              <w:t>Primary actor</w:t>
            </w:r>
          </w:p>
        </w:tc>
        <w:tc>
          <w:tcPr>
            <w:tcW w:w="6406" w:type="dxa"/>
            <w:vAlign w:val="center"/>
          </w:tcPr>
          <w:p w:rsidR="0031779B" w:rsidRDefault="0075037D">
            <w:pPr>
              <w:spacing w:line="240" w:lineRule="auto"/>
              <w:ind w:firstLine="0"/>
            </w:pPr>
            <w:r>
              <w:rPr>
                <w:rFonts w:eastAsia="Times New Roman"/>
              </w:rPr>
              <w:t>Candidate</w:t>
            </w:r>
          </w:p>
        </w:tc>
      </w:tr>
      <w:tr w:rsidR="00301D57">
        <w:trPr>
          <w:cantSplit/>
          <w:jc w:val="center"/>
        </w:trPr>
        <w:tc>
          <w:tcPr>
            <w:tcW w:w="2097" w:type="dxa"/>
            <w:vAlign w:val="center"/>
          </w:tcPr>
          <w:p w:rsidR="0031779B" w:rsidRDefault="0075037D">
            <w:pPr>
              <w:spacing w:line="240" w:lineRule="auto"/>
              <w:ind w:firstLine="0"/>
            </w:pPr>
            <w:r>
              <w:rPr>
                <w:rFonts w:eastAsia="Times New Roman"/>
              </w:rPr>
              <w:t>Preconditions</w:t>
            </w:r>
          </w:p>
        </w:tc>
        <w:tc>
          <w:tcPr>
            <w:tcW w:w="6406" w:type="dxa"/>
            <w:vAlign w:val="center"/>
          </w:tcPr>
          <w:p w:rsidR="0031779B" w:rsidRDefault="0075037D">
            <w:pPr>
              <w:spacing w:line="240" w:lineRule="auto"/>
              <w:ind w:firstLine="0"/>
            </w:pPr>
            <w:r>
              <w:rPr>
                <w:rFonts w:eastAsia="Times New Roman"/>
              </w:rPr>
              <w:t>The Candidate account is active and authenticated. Candidate-owned profile, CV, and portfolio APIs are available.</w:t>
            </w:r>
          </w:p>
        </w:tc>
      </w:tr>
      <w:tr w:rsidR="00301D57">
        <w:trPr>
          <w:cantSplit/>
          <w:jc w:val="center"/>
        </w:trPr>
        <w:tc>
          <w:tcPr>
            <w:tcW w:w="2097" w:type="dxa"/>
            <w:vAlign w:val="center"/>
          </w:tcPr>
          <w:p w:rsidR="0031779B" w:rsidRDefault="0075037D">
            <w:pPr>
              <w:spacing w:line="240" w:lineRule="auto"/>
              <w:ind w:firstLine="0"/>
            </w:pPr>
            <w:r>
              <w:rPr>
                <w:rFonts w:eastAsia="Times New Roman"/>
              </w:rPr>
              <w:lastRenderedPageBreak/>
              <w:t>Trigger</w:t>
            </w:r>
          </w:p>
        </w:tc>
        <w:tc>
          <w:tcPr>
            <w:tcW w:w="6406" w:type="dxa"/>
            <w:vAlign w:val="center"/>
          </w:tcPr>
          <w:p w:rsidR="0031779B" w:rsidRDefault="0075037D">
            <w:pPr>
              <w:spacing w:line="240" w:lineRule="auto"/>
              <w:ind w:firstLine="0"/>
            </w:pPr>
            <w:r>
              <w:rPr>
                <w:rFonts w:eastAsia="Times New Roman"/>
              </w:rPr>
              <w:t>The Candidate uploads or drafts a CV, edits profile/portfolio data, manages an existing CV, or opens its match results.</w:t>
            </w:r>
          </w:p>
        </w:tc>
      </w:tr>
      <w:tr w:rsidR="00301D57">
        <w:trPr>
          <w:cantSplit/>
          <w:jc w:val="center"/>
        </w:trPr>
        <w:tc>
          <w:tcPr>
            <w:tcW w:w="2097" w:type="dxa"/>
            <w:vAlign w:val="center"/>
          </w:tcPr>
          <w:p w:rsidR="0031779B" w:rsidRDefault="0075037D">
            <w:pPr>
              <w:spacing w:line="240" w:lineRule="auto"/>
              <w:ind w:firstLine="0"/>
            </w:pPr>
            <w:r>
              <w:rPr>
                <w:rFonts w:eastAsia="Times New Roman"/>
              </w:rPr>
              <w:t>Main flow</w:t>
            </w:r>
          </w:p>
        </w:tc>
        <w:tc>
          <w:tcPr>
            <w:tcW w:w="6406" w:type="dxa"/>
            <w:vAlign w:val="center"/>
          </w:tcPr>
          <w:p w:rsidR="0031779B" w:rsidRDefault="0075037D">
            <w:pPr>
              <w:spacing w:line="240" w:lineRule="auto"/>
              <w:ind w:firstLine="0"/>
            </w:pPr>
            <w:r>
              <w:rPr>
                <w:rFonts w:eastAsia="Times New Roman"/>
              </w:rPr>
              <w:t>Create or upload a CV; validate and extract content; review and edit sections; confirm the CV; update profile and portfolio links/projects; list owned CVs; set an eligible SCORING_DONE CV as default or delete a permitted CV; vectorize confirmed content; score active Jobs; show the score, label, Potential explanation, and reasons.</w:t>
            </w:r>
          </w:p>
        </w:tc>
      </w:tr>
      <w:tr w:rsidR="00301D57">
        <w:trPr>
          <w:cantSplit/>
          <w:jc w:val="center"/>
        </w:trPr>
        <w:tc>
          <w:tcPr>
            <w:tcW w:w="2097" w:type="dxa"/>
            <w:vAlign w:val="center"/>
          </w:tcPr>
          <w:p w:rsidR="0031779B" w:rsidRDefault="0075037D">
            <w:pPr>
              <w:spacing w:line="240" w:lineRule="auto"/>
              <w:ind w:firstLine="0"/>
            </w:pPr>
            <w:r>
              <w:rPr>
                <w:rFonts w:eastAsia="Times New Roman"/>
              </w:rPr>
              <w:t>Alternative/exception flows</w:t>
            </w:r>
          </w:p>
        </w:tc>
        <w:tc>
          <w:tcPr>
            <w:tcW w:w="6406" w:type="dxa"/>
            <w:vAlign w:val="center"/>
          </w:tcPr>
          <w:p w:rsidR="0031779B" w:rsidRDefault="0075037D">
            <w:pPr>
              <w:spacing w:line="240" w:lineRule="auto"/>
              <w:ind w:firstLine="0"/>
            </w:pPr>
            <w:r>
              <w:rPr>
                <w:rFonts w:eastAsia="Times New Roman"/>
              </w:rPr>
              <w:t>Save incomplete manual content as DRAFT; keep extracted content in REVIEW_REQUIRED until confirmation; reject unsafe or unsupported files; record FAILED processing; reject a default change for an unscored CV; protect portfolio data according to the Candidate's privacy settings.</w:t>
            </w:r>
          </w:p>
        </w:tc>
      </w:tr>
      <w:tr w:rsidR="00301D57">
        <w:trPr>
          <w:cantSplit/>
          <w:jc w:val="center"/>
        </w:trPr>
        <w:tc>
          <w:tcPr>
            <w:tcW w:w="2097" w:type="dxa"/>
            <w:vAlign w:val="center"/>
          </w:tcPr>
          <w:p w:rsidR="0031779B" w:rsidRDefault="0075037D">
            <w:pPr>
              <w:spacing w:line="240" w:lineRule="auto"/>
              <w:ind w:firstLine="0"/>
            </w:pPr>
            <w:r>
              <w:rPr>
                <w:rFonts w:eastAsia="Times New Roman"/>
              </w:rPr>
              <w:t>Postconditions</w:t>
            </w:r>
          </w:p>
        </w:tc>
        <w:tc>
          <w:tcPr>
            <w:tcW w:w="6406" w:type="dxa"/>
            <w:vAlign w:val="center"/>
          </w:tcPr>
          <w:p w:rsidR="0031779B" w:rsidRDefault="0075037D">
            <w:pPr>
              <w:spacing w:line="240" w:lineRule="auto"/>
              <w:ind w:firstLine="0"/>
            </w:pPr>
            <w:r>
              <w:rPr>
                <w:rFonts w:eastAsia="Times New Roman"/>
              </w:rPr>
              <w:t>The owned profile, portfolio, and CV collection reflect the accepted changes, and confirmed CVs expose current matching results when scoring completes.</w:t>
            </w:r>
          </w:p>
        </w:tc>
      </w:tr>
    </w:tbl>
    <w:p w:rsidR="00F7798D" w:rsidRDefault="00DA329C">
      <w:pPr>
        <w:keepNext/>
        <w:keepLines/>
        <w:spacing w:before="120"/>
        <w:jc w:val="center"/>
      </w:pPr>
      <w:r>
        <w:rPr>
          <w:noProof/>
        </w:rPr>
        <w:drawing>
          <wp:inline distT="0" distB="0" distL="0" distR="0" wp14:anchorId="53AB5087" wp14:editId="6E3D263A">
            <wp:extent cx="5400000" cy="3037500"/>
            <wp:effectExtent l="0" t="0" r="0" b="0"/>
            <wp:docPr id="9" name="Picture 9" descr="Current CareerFit diagram for Figure 1.5" title="Current CareerFit diagram for 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3.png"/>
                    <pic:cNvPicPr/>
                  </pic:nvPicPr>
                  <pic:blipFill>
                    <a:blip r:embed="rId16"/>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48" w:name="_Toc237135857"/>
      <w:r>
        <w:t>Figure 1.5. CV review, confirmation, and matching sequence</w:t>
      </w:r>
      <w:bookmarkEnd w:id="48"/>
    </w:p>
    <w:p w:rsidR="0031779B" w:rsidRDefault="0075037D">
      <w:pPr>
        <w:pStyle w:val="Heading3"/>
      </w:pPr>
      <w:bookmarkStart w:id="49" w:name="_Toc237135675"/>
      <w:r>
        <w:rPr>
          <w:rFonts w:eastAsia="Times New Roman"/>
        </w:rPr>
        <w:t>1.5.2 Candidate Searches and Reviews Job Descriptions</w:t>
      </w:r>
      <w:bookmarkEnd w:id="49"/>
    </w:p>
    <w:p w:rsidR="0031779B" w:rsidRDefault="0075037D">
      <w:pPr>
        <w:pStyle w:val="TableCaption"/>
      </w:pPr>
      <w:bookmarkStart w:id="50" w:name="_Toc237135819"/>
      <w:r>
        <w:t>Table 1.6. Use case - Candidate searches and reviews Job descriptions</w:t>
      </w:r>
      <w:bookmarkEnd w:id="50"/>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31779B" w:rsidRDefault="0075037D">
            <w:pPr>
              <w:spacing w:line="240" w:lineRule="auto"/>
              <w:ind w:firstLine="0"/>
            </w:pPr>
            <w:r>
              <w:rPr>
                <w:rFonts w:eastAsia="Times New Roman"/>
                <w:b/>
              </w:rPr>
              <w:t>Field</w:t>
            </w:r>
          </w:p>
        </w:tc>
        <w:tc>
          <w:tcPr>
            <w:tcW w:w="4535" w:type="dxa"/>
            <w:vAlign w:val="center"/>
          </w:tcPr>
          <w:p w:rsidR="0031779B" w:rsidRDefault="0075037D">
            <w:pPr>
              <w:spacing w:line="240" w:lineRule="auto"/>
              <w:ind w:firstLine="0"/>
            </w:pPr>
            <w:r>
              <w:rPr>
                <w:rFonts w:eastAsia="Times New Roman"/>
                <w:b/>
              </w:rPr>
              <w:t>Description</w:t>
            </w:r>
          </w:p>
        </w:tc>
      </w:tr>
      <w:tr w:rsidR="00301D57">
        <w:trPr>
          <w:cantSplit/>
          <w:jc w:val="center"/>
        </w:trPr>
        <w:tc>
          <w:tcPr>
            <w:tcW w:w="2097" w:type="dxa"/>
            <w:vAlign w:val="center"/>
          </w:tcPr>
          <w:p w:rsidR="0031779B" w:rsidRDefault="0075037D">
            <w:pPr>
              <w:spacing w:line="240" w:lineRule="auto"/>
              <w:ind w:firstLine="0"/>
            </w:pPr>
            <w:r>
              <w:rPr>
                <w:rFonts w:eastAsia="Times New Roman"/>
              </w:rPr>
              <w:t>Use-case ID</w:t>
            </w:r>
          </w:p>
        </w:tc>
        <w:tc>
          <w:tcPr>
            <w:tcW w:w="6406" w:type="dxa"/>
            <w:vAlign w:val="center"/>
          </w:tcPr>
          <w:p w:rsidR="0031779B" w:rsidRDefault="0075037D">
            <w:pPr>
              <w:spacing w:line="240" w:lineRule="auto"/>
              <w:ind w:firstLine="0"/>
            </w:pPr>
            <w:r>
              <w:rPr>
                <w:rFonts w:eastAsia="Times New Roman"/>
              </w:rPr>
              <w:t>UC-02</w:t>
            </w:r>
          </w:p>
        </w:tc>
      </w:tr>
      <w:tr w:rsidR="00301D57">
        <w:trPr>
          <w:cantSplit/>
          <w:jc w:val="center"/>
        </w:trPr>
        <w:tc>
          <w:tcPr>
            <w:tcW w:w="2097" w:type="dxa"/>
            <w:vAlign w:val="center"/>
          </w:tcPr>
          <w:p w:rsidR="0031779B" w:rsidRDefault="0075037D">
            <w:pPr>
              <w:spacing w:line="240" w:lineRule="auto"/>
              <w:ind w:firstLine="0"/>
            </w:pPr>
            <w:r>
              <w:rPr>
                <w:rFonts w:eastAsia="Times New Roman"/>
              </w:rPr>
              <w:t>Primary actor</w:t>
            </w:r>
          </w:p>
        </w:tc>
        <w:tc>
          <w:tcPr>
            <w:tcW w:w="6406" w:type="dxa"/>
            <w:vAlign w:val="center"/>
          </w:tcPr>
          <w:p w:rsidR="0031779B" w:rsidRDefault="0075037D">
            <w:pPr>
              <w:spacing w:line="240" w:lineRule="auto"/>
              <w:ind w:firstLine="0"/>
            </w:pPr>
            <w:r>
              <w:rPr>
                <w:rFonts w:eastAsia="Times New Roman"/>
              </w:rPr>
              <w:t>Guest or Candidate</w:t>
            </w:r>
          </w:p>
        </w:tc>
      </w:tr>
      <w:tr w:rsidR="00301D57">
        <w:trPr>
          <w:cantSplit/>
          <w:jc w:val="center"/>
        </w:trPr>
        <w:tc>
          <w:tcPr>
            <w:tcW w:w="2097" w:type="dxa"/>
            <w:vAlign w:val="center"/>
          </w:tcPr>
          <w:p w:rsidR="0031779B" w:rsidRDefault="0075037D">
            <w:pPr>
              <w:spacing w:line="240" w:lineRule="auto"/>
              <w:ind w:firstLine="0"/>
            </w:pPr>
            <w:r>
              <w:rPr>
                <w:rFonts w:eastAsia="Times New Roman"/>
              </w:rPr>
              <w:lastRenderedPageBreak/>
              <w:t>Preconditions</w:t>
            </w:r>
          </w:p>
        </w:tc>
        <w:tc>
          <w:tcPr>
            <w:tcW w:w="6406" w:type="dxa"/>
            <w:vAlign w:val="center"/>
          </w:tcPr>
          <w:p w:rsidR="0031779B" w:rsidRDefault="0075037D">
            <w:pPr>
              <w:spacing w:line="240" w:lineRule="auto"/>
              <w:ind w:firstLine="0"/>
            </w:pPr>
            <w:r>
              <w:rPr>
                <w:rFonts w:eastAsia="Times New Roman"/>
              </w:rPr>
              <w:t>Public Job discovery requires no account. Personalized information and recruitment actions require an authenticated Candidate.</w:t>
            </w:r>
          </w:p>
        </w:tc>
      </w:tr>
      <w:tr w:rsidR="00301D57">
        <w:trPr>
          <w:cantSplit/>
          <w:jc w:val="center"/>
        </w:trPr>
        <w:tc>
          <w:tcPr>
            <w:tcW w:w="2097" w:type="dxa"/>
            <w:vAlign w:val="center"/>
          </w:tcPr>
          <w:p w:rsidR="0031779B" w:rsidRDefault="0075037D">
            <w:pPr>
              <w:spacing w:line="240" w:lineRule="auto"/>
              <w:ind w:firstLine="0"/>
            </w:pPr>
            <w:r>
              <w:rPr>
                <w:rFonts w:eastAsia="Times New Roman"/>
              </w:rPr>
              <w:t>Trigger</w:t>
            </w:r>
          </w:p>
        </w:tc>
        <w:tc>
          <w:tcPr>
            <w:tcW w:w="6406" w:type="dxa"/>
            <w:vAlign w:val="center"/>
          </w:tcPr>
          <w:p w:rsidR="0031779B" w:rsidRDefault="0075037D">
            <w:pPr>
              <w:spacing w:line="240" w:lineRule="auto"/>
              <w:ind w:firstLine="0"/>
            </w:pPr>
            <w:r>
              <w:rPr>
                <w:rFonts w:eastAsia="Times New Roman"/>
              </w:rPr>
              <w:t>The user searches, applies filters, selects an urgent or suggested Job, or opens a Job/employer detail page.</w:t>
            </w:r>
          </w:p>
        </w:tc>
      </w:tr>
      <w:tr w:rsidR="00301D57">
        <w:trPr>
          <w:cantSplit/>
          <w:jc w:val="center"/>
        </w:trPr>
        <w:tc>
          <w:tcPr>
            <w:tcW w:w="2097" w:type="dxa"/>
            <w:vAlign w:val="center"/>
          </w:tcPr>
          <w:p w:rsidR="0031779B" w:rsidRDefault="0075037D">
            <w:pPr>
              <w:spacing w:line="240" w:lineRule="auto"/>
              <w:ind w:firstLine="0"/>
            </w:pPr>
            <w:r>
              <w:rPr>
                <w:rFonts w:eastAsia="Times New Roman"/>
              </w:rPr>
              <w:t>Main flow</w:t>
            </w:r>
          </w:p>
        </w:tc>
        <w:tc>
          <w:tcPr>
            <w:tcW w:w="6406" w:type="dxa"/>
            <w:vAlign w:val="center"/>
          </w:tcPr>
          <w:p w:rsidR="0031779B" w:rsidRDefault="0075037D">
            <w:pPr>
              <w:spacing w:line="240" w:lineRule="auto"/>
              <w:ind w:firstLine="0"/>
            </w:pPr>
            <w:r>
              <w:rPr>
                <w:rFonts w:eastAsia="Times New Roman"/>
              </w:rPr>
              <w:t>Send server-side search, filter, sort, and pagination parameters; display active Jobs; open the selected JD; show structured Job and employer information; load similar Jobs; retain the selected filters when the user returns to the catalogue.</w:t>
            </w:r>
          </w:p>
        </w:tc>
      </w:tr>
      <w:tr w:rsidR="00301D57">
        <w:trPr>
          <w:cantSplit/>
          <w:jc w:val="center"/>
        </w:trPr>
        <w:tc>
          <w:tcPr>
            <w:tcW w:w="2097" w:type="dxa"/>
            <w:vAlign w:val="center"/>
          </w:tcPr>
          <w:p w:rsidR="0031779B" w:rsidRDefault="0075037D">
            <w:pPr>
              <w:spacing w:line="240" w:lineRule="auto"/>
              <w:ind w:firstLine="0"/>
            </w:pPr>
            <w:r>
              <w:rPr>
                <w:rFonts w:eastAsia="Times New Roman"/>
              </w:rPr>
              <w:t>Alternative/exception flows</w:t>
            </w:r>
          </w:p>
        </w:tc>
        <w:tc>
          <w:tcPr>
            <w:tcW w:w="6406" w:type="dxa"/>
            <w:vAlign w:val="center"/>
          </w:tcPr>
          <w:p w:rsidR="0031779B" w:rsidRDefault="0075037D">
            <w:pPr>
              <w:spacing w:line="240" w:lineRule="auto"/>
              <w:ind w:firstLine="0"/>
            </w:pPr>
            <w:r>
              <w:rPr>
                <w:rFonts w:eastAsia="Times New Roman"/>
              </w:rPr>
              <w:t>Show a clear empty state when no Job matches; show a retryable error when the API fails; do not expose closed, hidden, banned, or otherwise ineligible Jobs through the public catalogue.</w:t>
            </w:r>
          </w:p>
        </w:tc>
      </w:tr>
      <w:tr w:rsidR="00301D57">
        <w:trPr>
          <w:cantSplit/>
          <w:jc w:val="center"/>
        </w:trPr>
        <w:tc>
          <w:tcPr>
            <w:tcW w:w="2097" w:type="dxa"/>
            <w:vAlign w:val="center"/>
          </w:tcPr>
          <w:p w:rsidR="0031779B" w:rsidRDefault="0075037D">
            <w:pPr>
              <w:spacing w:line="240" w:lineRule="auto"/>
              <w:ind w:firstLine="0"/>
            </w:pPr>
            <w:r>
              <w:rPr>
                <w:rFonts w:eastAsia="Times New Roman"/>
              </w:rPr>
              <w:t>Postconditions</w:t>
            </w:r>
          </w:p>
        </w:tc>
        <w:tc>
          <w:tcPr>
            <w:tcW w:w="6406" w:type="dxa"/>
            <w:vAlign w:val="center"/>
          </w:tcPr>
          <w:p w:rsidR="0031779B" w:rsidRDefault="0075037D">
            <w:pPr>
              <w:spacing w:line="240" w:lineRule="auto"/>
              <w:ind w:firstLine="0"/>
            </w:pPr>
            <w:r>
              <w:rPr>
                <w:rFonts w:eastAsia="Times New Roman"/>
              </w:rPr>
              <w:t>The user receives current Job information without creating an Application; authentication is requested before a protected action.</w:t>
            </w:r>
          </w:p>
        </w:tc>
      </w:tr>
    </w:tbl>
    <w:p w:rsidR="0031779B" w:rsidRDefault="0075037D">
      <w:pPr>
        <w:pStyle w:val="Heading3"/>
      </w:pPr>
      <w:bookmarkStart w:id="51" w:name="_Toc237135676"/>
      <w:r>
        <w:rPr>
          <w:rFonts w:eastAsia="Times New Roman"/>
        </w:rPr>
        <w:t>1.5.3 Candidate Manages Applications and Recruiter Invitations</w:t>
      </w:r>
      <w:bookmarkEnd w:id="51"/>
    </w:p>
    <w:p w:rsidR="0031779B" w:rsidRDefault="0075037D">
      <w:pPr>
        <w:pStyle w:val="TableCaption"/>
      </w:pPr>
      <w:bookmarkStart w:id="52" w:name="_Toc237135820"/>
      <w:r>
        <w:t>Table 1.7. Use case - Candidate manages applications and Recruiter invitations</w:t>
      </w:r>
      <w:bookmarkEnd w:id="52"/>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31779B" w:rsidRDefault="0075037D">
            <w:pPr>
              <w:spacing w:line="240" w:lineRule="auto"/>
              <w:ind w:firstLine="0"/>
            </w:pPr>
            <w:r>
              <w:rPr>
                <w:rFonts w:eastAsia="Times New Roman"/>
                <w:b/>
              </w:rPr>
              <w:t>Field</w:t>
            </w:r>
          </w:p>
        </w:tc>
        <w:tc>
          <w:tcPr>
            <w:tcW w:w="4535" w:type="dxa"/>
            <w:vAlign w:val="center"/>
          </w:tcPr>
          <w:p w:rsidR="0031779B" w:rsidRDefault="0075037D">
            <w:pPr>
              <w:spacing w:line="240" w:lineRule="auto"/>
              <w:ind w:firstLine="0"/>
            </w:pPr>
            <w:r>
              <w:rPr>
                <w:rFonts w:eastAsia="Times New Roman"/>
                <w:b/>
              </w:rPr>
              <w:t>Description</w:t>
            </w:r>
          </w:p>
        </w:tc>
      </w:tr>
      <w:tr w:rsidR="00301D57">
        <w:trPr>
          <w:cantSplit/>
          <w:jc w:val="center"/>
        </w:trPr>
        <w:tc>
          <w:tcPr>
            <w:tcW w:w="2097" w:type="dxa"/>
            <w:vAlign w:val="center"/>
          </w:tcPr>
          <w:p w:rsidR="0031779B" w:rsidRDefault="0075037D">
            <w:pPr>
              <w:spacing w:line="240" w:lineRule="auto"/>
              <w:ind w:firstLine="0"/>
            </w:pPr>
            <w:r>
              <w:rPr>
                <w:rFonts w:eastAsia="Times New Roman"/>
              </w:rPr>
              <w:t>Use-case ID</w:t>
            </w:r>
          </w:p>
        </w:tc>
        <w:tc>
          <w:tcPr>
            <w:tcW w:w="6406" w:type="dxa"/>
            <w:vAlign w:val="center"/>
          </w:tcPr>
          <w:p w:rsidR="0031779B" w:rsidRDefault="0075037D">
            <w:pPr>
              <w:spacing w:line="240" w:lineRule="auto"/>
              <w:ind w:firstLine="0"/>
            </w:pPr>
            <w:r>
              <w:rPr>
                <w:rFonts w:eastAsia="Times New Roman"/>
              </w:rPr>
              <w:t>UC-03</w:t>
            </w:r>
          </w:p>
        </w:tc>
      </w:tr>
      <w:tr w:rsidR="00301D57">
        <w:trPr>
          <w:cantSplit/>
          <w:jc w:val="center"/>
        </w:trPr>
        <w:tc>
          <w:tcPr>
            <w:tcW w:w="2097" w:type="dxa"/>
            <w:vAlign w:val="center"/>
          </w:tcPr>
          <w:p w:rsidR="0031779B" w:rsidRDefault="0075037D">
            <w:pPr>
              <w:spacing w:line="240" w:lineRule="auto"/>
              <w:ind w:firstLine="0"/>
            </w:pPr>
            <w:r>
              <w:rPr>
                <w:rFonts w:eastAsia="Times New Roman"/>
              </w:rPr>
              <w:t>Primary actor</w:t>
            </w:r>
          </w:p>
        </w:tc>
        <w:tc>
          <w:tcPr>
            <w:tcW w:w="6406" w:type="dxa"/>
            <w:vAlign w:val="center"/>
          </w:tcPr>
          <w:p w:rsidR="0031779B" w:rsidRDefault="0075037D">
            <w:pPr>
              <w:spacing w:line="240" w:lineRule="auto"/>
              <w:ind w:firstLine="0"/>
            </w:pPr>
            <w:r>
              <w:rPr>
                <w:rFonts w:eastAsia="Times New Roman"/>
              </w:rPr>
              <w:t>Candidate</w:t>
            </w:r>
          </w:p>
        </w:tc>
      </w:tr>
      <w:tr w:rsidR="00301D57">
        <w:trPr>
          <w:cantSplit/>
          <w:jc w:val="center"/>
        </w:trPr>
        <w:tc>
          <w:tcPr>
            <w:tcW w:w="2097" w:type="dxa"/>
            <w:vAlign w:val="center"/>
          </w:tcPr>
          <w:p w:rsidR="0031779B" w:rsidRDefault="0075037D">
            <w:pPr>
              <w:spacing w:line="240" w:lineRule="auto"/>
              <w:ind w:firstLine="0"/>
            </w:pPr>
            <w:r>
              <w:rPr>
                <w:rFonts w:eastAsia="Times New Roman"/>
              </w:rPr>
              <w:t>Preconditions</w:t>
            </w:r>
          </w:p>
        </w:tc>
        <w:tc>
          <w:tcPr>
            <w:tcW w:w="6406" w:type="dxa"/>
            <w:vAlign w:val="center"/>
          </w:tcPr>
          <w:p w:rsidR="0031779B" w:rsidRDefault="0075037D">
            <w:pPr>
              <w:spacing w:line="240" w:lineRule="auto"/>
              <w:ind w:firstLine="0"/>
            </w:pPr>
            <w:r>
              <w:rPr>
                <w:rFonts w:eastAsia="Times New Roman"/>
              </w:rPr>
              <w:t>The Candidate is authenticated. Applying requires an active Job before its deadline and a confirmed selected or default CV.</w:t>
            </w:r>
          </w:p>
        </w:tc>
      </w:tr>
      <w:tr w:rsidR="00301D57">
        <w:trPr>
          <w:cantSplit/>
          <w:jc w:val="center"/>
        </w:trPr>
        <w:tc>
          <w:tcPr>
            <w:tcW w:w="2097" w:type="dxa"/>
            <w:vAlign w:val="center"/>
          </w:tcPr>
          <w:p w:rsidR="0031779B" w:rsidRDefault="0075037D">
            <w:pPr>
              <w:spacing w:line="240" w:lineRule="auto"/>
              <w:ind w:firstLine="0"/>
            </w:pPr>
            <w:r>
              <w:rPr>
                <w:rFonts w:eastAsia="Times New Roman"/>
              </w:rPr>
              <w:t>Trigger</w:t>
            </w:r>
          </w:p>
        </w:tc>
        <w:tc>
          <w:tcPr>
            <w:tcW w:w="6406" w:type="dxa"/>
            <w:vAlign w:val="center"/>
          </w:tcPr>
          <w:p w:rsidR="0031779B" w:rsidRDefault="0075037D">
            <w:pPr>
              <w:spacing w:line="240" w:lineRule="auto"/>
              <w:ind w:firstLine="0"/>
            </w:pPr>
            <w:r>
              <w:rPr>
                <w:rFonts w:eastAsia="Times New Roman"/>
              </w:rPr>
              <w:t>The Candidate applies, opens application history, withdraws an application, or accepts/declines a Recruiter invitation.</w:t>
            </w:r>
          </w:p>
        </w:tc>
      </w:tr>
      <w:tr w:rsidR="00301D57">
        <w:trPr>
          <w:cantSplit/>
          <w:jc w:val="center"/>
        </w:trPr>
        <w:tc>
          <w:tcPr>
            <w:tcW w:w="2097" w:type="dxa"/>
            <w:vAlign w:val="center"/>
          </w:tcPr>
          <w:p w:rsidR="0031779B" w:rsidRDefault="0075037D">
            <w:pPr>
              <w:spacing w:line="240" w:lineRule="auto"/>
              <w:ind w:firstLine="0"/>
            </w:pPr>
            <w:r>
              <w:rPr>
                <w:rFonts w:eastAsia="Times New Roman"/>
              </w:rPr>
              <w:t>Main flow</w:t>
            </w:r>
          </w:p>
        </w:tc>
        <w:tc>
          <w:tcPr>
            <w:tcW w:w="6406" w:type="dxa"/>
            <w:vAlign w:val="center"/>
          </w:tcPr>
          <w:p w:rsidR="0031779B" w:rsidRDefault="0075037D">
            <w:pPr>
              <w:spacing w:line="240" w:lineRule="auto"/>
              <w:ind w:firstLine="0"/>
            </w:pPr>
            <w:r>
              <w:rPr>
                <w:rFonts w:eastAsia="Times New Roman"/>
              </w:rPr>
              <w:t>Validate the Candidate, Job, deadline, CV, and duplicate state; create the Application with available Matching context; list and filter owned Applications; withdraw when the state permits; display pending invitations; accept or decline an invitation; notify the related parties and record important changes.</w:t>
            </w:r>
          </w:p>
        </w:tc>
      </w:tr>
      <w:tr w:rsidR="00301D57">
        <w:trPr>
          <w:cantSplit/>
          <w:jc w:val="center"/>
        </w:trPr>
        <w:tc>
          <w:tcPr>
            <w:tcW w:w="2097" w:type="dxa"/>
            <w:vAlign w:val="center"/>
          </w:tcPr>
          <w:p w:rsidR="0031779B" w:rsidRDefault="0075037D">
            <w:pPr>
              <w:spacing w:line="240" w:lineRule="auto"/>
              <w:ind w:firstLine="0"/>
            </w:pPr>
            <w:r>
              <w:rPr>
                <w:rFonts w:eastAsia="Times New Roman"/>
              </w:rPr>
              <w:t>Alternative/exception flows</w:t>
            </w:r>
          </w:p>
        </w:tc>
        <w:tc>
          <w:tcPr>
            <w:tcW w:w="6406" w:type="dxa"/>
            <w:vAlign w:val="center"/>
          </w:tcPr>
          <w:p w:rsidR="0031779B" w:rsidRDefault="0075037D">
            <w:pPr>
              <w:spacing w:line="240" w:lineRule="auto"/>
              <w:ind w:firstLine="0"/>
            </w:pPr>
            <w:r>
              <w:rPr>
                <w:rFonts w:eastAsia="Times New Roman"/>
              </w:rPr>
              <w:t>Reject missing authentication/CV, duplicate application, inactive or expired Job, another Candidate's Application, or an unsupported withdrawal/invitation transition.</w:t>
            </w:r>
          </w:p>
        </w:tc>
      </w:tr>
      <w:tr w:rsidR="00301D57">
        <w:trPr>
          <w:cantSplit/>
          <w:jc w:val="center"/>
        </w:trPr>
        <w:tc>
          <w:tcPr>
            <w:tcW w:w="2097" w:type="dxa"/>
            <w:vAlign w:val="center"/>
          </w:tcPr>
          <w:p w:rsidR="0031779B" w:rsidRDefault="0075037D">
            <w:pPr>
              <w:spacing w:line="240" w:lineRule="auto"/>
              <w:ind w:firstLine="0"/>
            </w:pPr>
            <w:r>
              <w:rPr>
                <w:rFonts w:eastAsia="Times New Roman"/>
              </w:rPr>
              <w:t>Postconditions</w:t>
            </w:r>
          </w:p>
        </w:tc>
        <w:tc>
          <w:tcPr>
            <w:tcW w:w="6406" w:type="dxa"/>
            <w:vAlign w:val="center"/>
          </w:tcPr>
          <w:p w:rsidR="0031779B" w:rsidRDefault="0075037D">
            <w:pPr>
              <w:spacing w:line="240" w:lineRule="auto"/>
              <w:ind w:firstLine="0"/>
            </w:pPr>
            <w:r>
              <w:rPr>
                <w:rFonts w:eastAsia="Times New Roman"/>
              </w:rPr>
              <w:t>The Application or invitation response is stored with a valid lifecycle state and remains visible in the Candidate's history.</w:t>
            </w:r>
          </w:p>
        </w:tc>
      </w:tr>
    </w:tbl>
    <w:p w:rsidR="0031779B" w:rsidRDefault="0075037D">
      <w:pPr>
        <w:pStyle w:val="Heading3"/>
      </w:pPr>
      <w:bookmarkStart w:id="53" w:name="_Toc237135677"/>
      <w:r>
        <w:rPr>
          <w:rFonts w:eastAsia="Times New Roman"/>
        </w:rPr>
        <w:lastRenderedPageBreak/>
        <w:t>1.5.4 Candidate Provides Match Feedback and Updates Later Ranking</w:t>
      </w:r>
      <w:bookmarkEnd w:id="53"/>
    </w:p>
    <w:p w:rsidR="0031779B" w:rsidRDefault="0075037D">
      <w:pPr>
        <w:pStyle w:val="TableCaption"/>
      </w:pPr>
      <w:bookmarkStart w:id="54" w:name="_Toc237135821"/>
      <w:r>
        <w:t>Table 1.8. Use case - Candidate provides match feedback and updates later ranking</w:t>
      </w:r>
      <w:bookmarkEnd w:id="54"/>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31779B" w:rsidRDefault="0075037D">
            <w:pPr>
              <w:spacing w:line="240" w:lineRule="auto"/>
              <w:ind w:firstLine="0"/>
            </w:pPr>
            <w:r>
              <w:rPr>
                <w:rFonts w:eastAsia="Times New Roman"/>
                <w:b/>
              </w:rPr>
              <w:t>Field</w:t>
            </w:r>
          </w:p>
        </w:tc>
        <w:tc>
          <w:tcPr>
            <w:tcW w:w="4535" w:type="dxa"/>
            <w:vAlign w:val="center"/>
          </w:tcPr>
          <w:p w:rsidR="0031779B" w:rsidRDefault="0075037D">
            <w:pPr>
              <w:spacing w:line="240" w:lineRule="auto"/>
              <w:ind w:firstLine="0"/>
            </w:pPr>
            <w:r>
              <w:rPr>
                <w:rFonts w:eastAsia="Times New Roman"/>
                <w:b/>
              </w:rPr>
              <w:t>Description</w:t>
            </w:r>
          </w:p>
        </w:tc>
      </w:tr>
      <w:tr w:rsidR="00301D57">
        <w:trPr>
          <w:cantSplit/>
          <w:jc w:val="center"/>
        </w:trPr>
        <w:tc>
          <w:tcPr>
            <w:tcW w:w="2097" w:type="dxa"/>
            <w:vAlign w:val="center"/>
          </w:tcPr>
          <w:p w:rsidR="0031779B" w:rsidRDefault="0075037D">
            <w:pPr>
              <w:spacing w:line="240" w:lineRule="auto"/>
              <w:ind w:firstLine="0"/>
            </w:pPr>
            <w:r>
              <w:rPr>
                <w:rFonts w:eastAsia="Times New Roman"/>
              </w:rPr>
              <w:t>Use-case ID</w:t>
            </w:r>
          </w:p>
        </w:tc>
        <w:tc>
          <w:tcPr>
            <w:tcW w:w="6406" w:type="dxa"/>
            <w:vAlign w:val="center"/>
          </w:tcPr>
          <w:p w:rsidR="0031779B" w:rsidRDefault="0075037D">
            <w:pPr>
              <w:spacing w:line="240" w:lineRule="auto"/>
              <w:ind w:firstLine="0"/>
            </w:pPr>
            <w:r>
              <w:rPr>
                <w:rFonts w:eastAsia="Times New Roman"/>
              </w:rPr>
              <w:t>UC-04</w:t>
            </w:r>
          </w:p>
        </w:tc>
      </w:tr>
      <w:tr w:rsidR="00301D57">
        <w:trPr>
          <w:cantSplit/>
          <w:jc w:val="center"/>
        </w:trPr>
        <w:tc>
          <w:tcPr>
            <w:tcW w:w="2097" w:type="dxa"/>
            <w:vAlign w:val="center"/>
          </w:tcPr>
          <w:p w:rsidR="0031779B" w:rsidRDefault="0075037D">
            <w:pPr>
              <w:spacing w:line="240" w:lineRule="auto"/>
              <w:ind w:firstLine="0"/>
            </w:pPr>
            <w:r>
              <w:rPr>
                <w:rFonts w:eastAsia="Times New Roman"/>
              </w:rPr>
              <w:t>Primary actor</w:t>
            </w:r>
          </w:p>
        </w:tc>
        <w:tc>
          <w:tcPr>
            <w:tcW w:w="6406" w:type="dxa"/>
            <w:vAlign w:val="center"/>
          </w:tcPr>
          <w:p w:rsidR="0031779B" w:rsidRDefault="0075037D">
            <w:pPr>
              <w:spacing w:line="240" w:lineRule="auto"/>
              <w:ind w:firstLine="0"/>
            </w:pPr>
            <w:r>
              <w:rPr>
                <w:rFonts w:eastAsia="Times New Roman"/>
              </w:rPr>
              <w:t>Candidate</w:t>
            </w:r>
          </w:p>
        </w:tc>
      </w:tr>
      <w:tr w:rsidR="00301D57">
        <w:trPr>
          <w:cantSplit/>
          <w:jc w:val="center"/>
        </w:trPr>
        <w:tc>
          <w:tcPr>
            <w:tcW w:w="2097" w:type="dxa"/>
            <w:vAlign w:val="center"/>
          </w:tcPr>
          <w:p w:rsidR="0031779B" w:rsidRDefault="0075037D">
            <w:pPr>
              <w:spacing w:line="240" w:lineRule="auto"/>
              <w:ind w:firstLine="0"/>
            </w:pPr>
            <w:r>
              <w:rPr>
                <w:rFonts w:eastAsia="Times New Roman"/>
              </w:rPr>
              <w:t>Preconditions</w:t>
            </w:r>
          </w:p>
        </w:tc>
        <w:tc>
          <w:tcPr>
            <w:tcW w:w="6406" w:type="dxa"/>
            <w:vAlign w:val="center"/>
          </w:tcPr>
          <w:p w:rsidR="0031779B" w:rsidRDefault="0075037D">
            <w:pPr>
              <w:spacing w:line="240" w:lineRule="auto"/>
              <w:ind w:firstLine="0"/>
            </w:pPr>
            <w:r>
              <w:rPr>
                <w:rFonts w:eastAsia="Times New Roman"/>
              </w:rPr>
              <w:t>The Candidate owns the CV and Matching connected to the feedback.</w:t>
            </w:r>
          </w:p>
        </w:tc>
      </w:tr>
      <w:tr w:rsidR="00301D57">
        <w:trPr>
          <w:cantSplit/>
          <w:jc w:val="center"/>
        </w:trPr>
        <w:tc>
          <w:tcPr>
            <w:tcW w:w="2097" w:type="dxa"/>
            <w:vAlign w:val="center"/>
          </w:tcPr>
          <w:p w:rsidR="0031779B" w:rsidRDefault="0075037D">
            <w:pPr>
              <w:spacing w:line="240" w:lineRule="auto"/>
              <w:ind w:firstLine="0"/>
            </w:pPr>
            <w:r>
              <w:rPr>
                <w:rFonts w:eastAsia="Times New Roman"/>
              </w:rPr>
              <w:t>Trigger</w:t>
            </w:r>
          </w:p>
        </w:tc>
        <w:tc>
          <w:tcPr>
            <w:tcW w:w="6406" w:type="dxa"/>
            <w:vAlign w:val="center"/>
          </w:tcPr>
          <w:p w:rsidR="0031779B" w:rsidRDefault="0075037D">
            <w:pPr>
              <w:spacing w:line="240" w:lineRule="auto"/>
              <w:ind w:firstLine="0"/>
            </w:pPr>
            <w:r>
              <w:rPr>
                <w:rFonts w:eastAsia="Times New Roman"/>
              </w:rPr>
              <w:t>The Candidate submits GOOD_MATCH, POTENTIAL, BAD_MATCH, or NOT_INTERESTED.</w:t>
            </w:r>
          </w:p>
        </w:tc>
      </w:tr>
      <w:tr w:rsidR="00301D57">
        <w:trPr>
          <w:cantSplit/>
          <w:jc w:val="center"/>
        </w:trPr>
        <w:tc>
          <w:tcPr>
            <w:tcW w:w="2097" w:type="dxa"/>
            <w:vAlign w:val="center"/>
          </w:tcPr>
          <w:p w:rsidR="0031779B" w:rsidRDefault="0075037D">
            <w:pPr>
              <w:spacing w:line="240" w:lineRule="auto"/>
              <w:ind w:firstLine="0"/>
            </w:pPr>
            <w:r>
              <w:rPr>
                <w:rFonts w:eastAsia="Times New Roman"/>
              </w:rPr>
              <w:t>Main flow</w:t>
            </w:r>
          </w:p>
        </w:tc>
        <w:tc>
          <w:tcPr>
            <w:tcW w:w="6406" w:type="dxa"/>
            <w:vAlign w:val="center"/>
          </w:tcPr>
          <w:p w:rsidR="0031779B" w:rsidRDefault="0075037D">
            <w:pPr>
              <w:spacing w:line="240" w:lineRule="auto"/>
              <w:ind w:firstLine="0"/>
            </w:pPr>
            <w:r>
              <w:rPr>
                <w:rFonts w:eastAsia="Times New Roman"/>
              </w:rPr>
              <w:t>Resolve the Matching and authenticated actor; verify ownership; upsert one current judgment; store audit evidence; commit the transaction; start Rocchio learning for supported positive/negative feedback; mark affected Matchings for recomputation; rescore and clear the stale marker after success.</w:t>
            </w:r>
          </w:p>
        </w:tc>
      </w:tr>
      <w:tr w:rsidR="00301D57">
        <w:trPr>
          <w:cantSplit/>
          <w:jc w:val="center"/>
        </w:trPr>
        <w:tc>
          <w:tcPr>
            <w:tcW w:w="2097" w:type="dxa"/>
            <w:vAlign w:val="center"/>
          </w:tcPr>
          <w:p w:rsidR="0031779B" w:rsidRDefault="0075037D">
            <w:pPr>
              <w:spacing w:line="240" w:lineRule="auto"/>
              <w:ind w:firstLine="0"/>
            </w:pPr>
            <w:r>
              <w:rPr>
                <w:rFonts w:eastAsia="Times New Roman"/>
              </w:rPr>
              <w:t>Alternative/exception flows</w:t>
            </w:r>
          </w:p>
        </w:tc>
        <w:tc>
          <w:tcPr>
            <w:tcW w:w="6406" w:type="dxa"/>
            <w:vAlign w:val="center"/>
          </w:tcPr>
          <w:p w:rsidR="0031779B" w:rsidRDefault="0075037D">
            <w:pPr>
              <w:spacing w:line="240" w:lineRule="auto"/>
              <w:ind w:firstLine="0"/>
            </w:pPr>
            <w:r>
              <w:rPr>
                <w:rFonts w:eastAsia="Times New Roman"/>
              </w:rPr>
              <w:t>Reject another role, another Candidate's Matching, missing evidence, or invalid feedback; store NOT_INTERESTED without treating it as a technical relevance signal; retain retry visibility when asynchronous recomputation fails.</w:t>
            </w:r>
          </w:p>
        </w:tc>
      </w:tr>
      <w:tr w:rsidR="00301D57">
        <w:trPr>
          <w:cantSplit/>
          <w:jc w:val="center"/>
        </w:trPr>
        <w:tc>
          <w:tcPr>
            <w:tcW w:w="2097" w:type="dxa"/>
            <w:vAlign w:val="center"/>
          </w:tcPr>
          <w:p w:rsidR="0031779B" w:rsidRDefault="0075037D">
            <w:pPr>
              <w:spacing w:line="240" w:lineRule="auto"/>
              <w:ind w:firstLine="0"/>
            </w:pPr>
            <w:r>
              <w:rPr>
                <w:rFonts w:eastAsia="Times New Roman"/>
              </w:rPr>
              <w:t>Postconditions</w:t>
            </w:r>
          </w:p>
        </w:tc>
        <w:tc>
          <w:tcPr>
            <w:tcW w:w="6406" w:type="dxa"/>
            <w:vAlign w:val="center"/>
          </w:tcPr>
          <w:p w:rsidR="0031779B" w:rsidRDefault="0075037D">
            <w:pPr>
              <w:spacing w:line="240" w:lineRule="auto"/>
              <w:ind w:firstLine="0"/>
            </w:pPr>
            <w:r>
              <w:rPr>
                <w:rFonts w:eastAsia="Times New Roman"/>
              </w:rPr>
              <w:t>The feedback is stored, and later rankings use the rebuilt learned Job vector when recomputation completes.</w:t>
            </w:r>
          </w:p>
        </w:tc>
      </w:tr>
    </w:tbl>
    <w:p w:rsidR="00F7798D" w:rsidRDefault="00DA329C">
      <w:pPr>
        <w:keepNext/>
        <w:keepLines/>
        <w:spacing w:before="120"/>
        <w:jc w:val="center"/>
      </w:pPr>
      <w:r>
        <w:rPr>
          <w:noProof/>
        </w:rPr>
        <w:drawing>
          <wp:inline distT="0" distB="0" distL="0" distR="0" wp14:anchorId="3AF08172" wp14:editId="37A2CE5A">
            <wp:extent cx="5623560" cy="3163252"/>
            <wp:effectExtent l="0" t="0" r="0" b="0"/>
            <wp:docPr id="10" name="Picture 10" descr="Figure 1.6. Feedback learning and recomputation sequence" title="Figure 1.6. Feedback learning and recomputat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4.png"/>
                    <pic:cNvPicPr/>
                  </pic:nvPicPr>
                  <pic:blipFill>
                    <a:blip r:embed="rId17"/>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55" w:name="_Toc237135858"/>
      <w:r>
        <w:t>Figure 1.6. Feedback learning and recomputation sequence</w:t>
      </w:r>
      <w:bookmarkEnd w:id="55"/>
    </w:p>
    <w:p w:rsidR="0031779B" w:rsidRDefault="0075037D">
      <w:pPr>
        <w:pStyle w:val="Heading3"/>
        <w:pageBreakBefore/>
      </w:pPr>
      <w:bookmarkStart w:id="56" w:name="_Toc237135678"/>
      <w:r>
        <w:rPr>
          <w:rFonts w:eastAsia="Times New Roman"/>
        </w:rPr>
        <w:lastRenderedPageBreak/>
        <w:t>1.5.5 Candidate Reviews Personalized Recommendations and Analytics</w:t>
      </w:r>
      <w:bookmarkEnd w:id="56"/>
    </w:p>
    <w:p w:rsidR="0031779B" w:rsidRDefault="0075037D">
      <w:pPr>
        <w:pStyle w:val="TableCaption"/>
      </w:pPr>
      <w:bookmarkStart w:id="57" w:name="_Toc237135822"/>
      <w:r>
        <w:t>Table 1.9. Use case - Candidate reviews personalized recommendations and analytics</w:t>
      </w:r>
      <w:bookmarkEnd w:id="57"/>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31779B" w:rsidRDefault="0075037D">
            <w:pPr>
              <w:spacing w:line="240" w:lineRule="auto"/>
              <w:ind w:firstLine="0"/>
            </w:pPr>
            <w:r>
              <w:rPr>
                <w:rFonts w:eastAsia="Times New Roman"/>
                <w:b/>
              </w:rPr>
              <w:t>Field</w:t>
            </w:r>
          </w:p>
        </w:tc>
        <w:tc>
          <w:tcPr>
            <w:tcW w:w="4535" w:type="dxa"/>
            <w:vAlign w:val="center"/>
          </w:tcPr>
          <w:p w:rsidR="0031779B" w:rsidRDefault="0075037D">
            <w:pPr>
              <w:spacing w:line="240" w:lineRule="auto"/>
              <w:ind w:firstLine="0"/>
            </w:pPr>
            <w:r>
              <w:rPr>
                <w:rFonts w:eastAsia="Times New Roman"/>
                <w:b/>
              </w:rPr>
              <w:t>Description</w:t>
            </w:r>
          </w:p>
        </w:tc>
      </w:tr>
      <w:tr w:rsidR="00301D57">
        <w:trPr>
          <w:cantSplit/>
          <w:jc w:val="center"/>
        </w:trPr>
        <w:tc>
          <w:tcPr>
            <w:tcW w:w="2097" w:type="dxa"/>
            <w:vAlign w:val="center"/>
          </w:tcPr>
          <w:p w:rsidR="0031779B" w:rsidRDefault="0075037D">
            <w:pPr>
              <w:spacing w:line="240" w:lineRule="auto"/>
              <w:ind w:firstLine="0"/>
            </w:pPr>
            <w:r>
              <w:rPr>
                <w:rFonts w:eastAsia="Times New Roman"/>
              </w:rPr>
              <w:t>Use-case ID</w:t>
            </w:r>
          </w:p>
        </w:tc>
        <w:tc>
          <w:tcPr>
            <w:tcW w:w="6406" w:type="dxa"/>
            <w:vAlign w:val="center"/>
          </w:tcPr>
          <w:p w:rsidR="0031779B" w:rsidRDefault="0075037D">
            <w:pPr>
              <w:spacing w:line="240" w:lineRule="auto"/>
              <w:ind w:firstLine="0"/>
            </w:pPr>
            <w:r>
              <w:rPr>
                <w:rFonts w:eastAsia="Times New Roman"/>
              </w:rPr>
              <w:t>UC-05</w:t>
            </w:r>
          </w:p>
        </w:tc>
      </w:tr>
      <w:tr w:rsidR="00301D57">
        <w:trPr>
          <w:cantSplit/>
          <w:jc w:val="center"/>
        </w:trPr>
        <w:tc>
          <w:tcPr>
            <w:tcW w:w="2097" w:type="dxa"/>
            <w:vAlign w:val="center"/>
          </w:tcPr>
          <w:p w:rsidR="0031779B" w:rsidRDefault="0075037D">
            <w:pPr>
              <w:spacing w:line="240" w:lineRule="auto"/>
              <w:ind w:firstLine="0"/>
            </w:pPr>
            <w:r>
              <w:rPr>
                <w:rFonts w:eastAsia="Times New Roman"/>
              </w:rPr>
              <w:t>Primary actor</w:t>
            </w:r>
          </w:p>
        </w:tc>
        <w:tc>
          <w:tcPr>
            <w:tcW w:w="6406" w:type="dxa"/>
            <w:vAlign w:val="center"/>
          </w:tcPr>
          <w:p w:rsidR="0031779B" w:rsidRDefault="0075037D">
            <w:pPr>
              <w:spacing w:line="240" w:lineRule="auto"/>
              <w:ind w:firstLine="0"/>
            </w:pPr>
            <w:r>
              <w:rPr>
                <w:rFonts w:eastAsia="Times New Roman"/>
              </w:rPr>
              <w:t>Candidate</w:t>
            </w:r>
          </w:p>
        </w:tc>
      </w:tr>
      <w:tr w:rsidR="00301D57">
        <w:trPr>
          <w:cantSplit/>
          <w:jc w:val="center"/>
        </w:trPr>
        <w:tc>
          <w:tcPr>
            <w:tcW w:w="2097" w:type="dxa"/>
            <w:vAlign w:val="center"/>
          </w:tcPr>
          <w:p w:rsidR="0031779B" w:rsidRDefault="0075037D">
            <w:pPr>
              <w:spacing w:line="240" w:lineRule="auto"/>
              <w:ind w:firstLine="0"/>
            </w:pPr>
            <w:r>
              <w:rPr>
                <w:rFonts w:eastAsia="Times New Roman"/>
              </w:rPr>
              <w:t>Preconditions</w:t>
            </w:r>
          </w:p>
        </w:tc>
        <w:tc>
          <w:tcPr>
            <w:tcW w:w="6406" w:type="dxa"/>
            <w:vAlign w:val="center"/>
          </w:tcPr>
          <w:p w:rsidR="0031779B" w:rsidRDefault="0075037D">
            <w:pPr>
              <w:spacing w:line="240" w:lineRule="auto"/>
              <w:ind w:firstLine="0"/>
            </w:pPr>
            <w:r>
              <w:rPr>
                <w:rFonts w:eastAsia="Times New Roman"/>
              </w:rPr>
              <w:t>The Candidate is authenticated. Personalized results require available profile, preference, CV, Matching, or analytics data.</w:t>
            </w:r>
          </w:p>
        </w:tc>
      </w:tr>
      <w:tr w:rsidR="00301D57">
        <w:trPr>
          <w:cantSplit/>
          <w:jc w:val="center"/>
        </w:trPr>
        <w:tc>
          <w:tcPr>
            <w:tcW w:w="2097" w:type="dxa"/>
            <w:vAlign w:val="center"/>
          </w:tcPr>
          <w:p w:rsidR="0031779B" w:rsidRDefault="0075037D">
            <w:pPr>
              <w:spacing w:line="240" w:lineRule="auto"/>
              <w:ind w:firstLine="0"/>
            </w:pPr>
            <w:r>
              <w:rPr>
                <w:rFonts w:eastAsia="Times New Roman"/>
              </w:rPr>
              <w:t>Trigger</w:t>
            </w:r>
          </w:p>
        </w:tc>
        <w:tc>
          <w:tcPr>
            <w:tcW w:w="6406" w:type="dxa"/>
            <w:vAlign w:val="center"/>
          </w:tcPr>
          <w:p w:rsidR="0031779B" w:rsidRDefault="0075037D">
            <w:pPr>
              <w:spacing w:line="240" w:lineRule="auto"/>
              <w:ind w:firstLine="0"/>
            </w:pPr>
            <w:r>
              <w:rPr>
                <w:rFonts w:eastAsia="Times New Roman"/>
              </w:rPr>
              <w:t>The Candidate opens Recommendations or Advanced Analytics.</w:t>
            </w:r>
          </w:p>
        </w:tc>
      </w:tr>
      <w:tr w:rsidR="00301D57">
        <w:trPr>
          <w:cantSplit/>
          <w:jc w:val="center"/>
        </w:trPr>
        <w:tc>
          <w:tcPr>
            <w:tcW w:w="2097" w:type="dxa"/>
            <w:vAlign w:val="center"/>
          </w:tcPr>
          <w:p w:rsidR="0031779B" w:rsidRDefault="0075037D">
            <w:pPr>
              <w:spacing w:line="240" w:lineRule="auto"/>
              <w:ind w:firstLine="0"/>
            </w:pPr>
            <w:r>
              <w:rPr>
                <w:rFonts w:eastAsia="Times New Roman"/>
              </w:rPr>
              <w:t>Main flow</w:t>
            </w:r>
          </w:p>
        </w:tc>
        <w:tc>
          <w:tcPr>
            <w:tcW w:w="6406" w:type="dxa"/>
            <w:vAlign w:val="center"/>
          </w:tcPr>
          <w:p w:rsidR="0031779B" w:rsidRDefault="0075037D">
            <w:pPr>
              <w:spacing w:line="240" w:lineRule="auto"/>
              <w:ind w:firstLine="0"/>
            </w:pPr>
            <w:r>
              <w:rPr>
                <w:rFonts w:eastAsia="Times New Roman"/>
              </w:rPr>
              <w:t>Load personalized Job recommendations separately from the Matching feed; open, skip, or apply from a recommendation; load matching trends, skill demand, and profile-gap summaries; present the results as decision support; allow the Candidate to return to profile/CV management when improvement is needed.</w:t>
            </w:r>
          </w:p>
        </w:tc>
      </w:tr>
      <w:tr w:rsidR="00301D57">
        <w:trPr>
          <w:cantSplit/>
          <w:jc w:val="center"/>
        </w:trPr>
        <w:tc>
          <w:tcPr>
            <w:tcW w:w="2097" w:type="dxa"/>
            <w:vAlign w:val="center"/>
          </w:tcPr>
          <w:p w:rsidR="0031779B" w:rsidRDefault="0075037D">
            <w:pPr>
              <w:spacing w:line="240" w:lineRule="auto"/>
              <w:ind w:firstLine="0"/>
            </w:pPr>
            <w:r>
              <w:rPr>
                <w:rFonts w:eastAsia="Times New Roman"/>
              </w:rPr>
              <w:t>Alternative/exception flows</w:t>
            </w:r>
          </w:p>
        </w:tc>
        <w:tc>
          <w:tcPr>
            <w:tcW w:w="6406" w:type="dxa"/>
            <w:vAlign w:val="center"/>
          </w:tcPr>
          <w:p w:rsidR="0031779B" w:rsidRDefault="0075037D">
            <w:pPr>
              <w:spacing w:line="240" w:lineRule="auto"/>
              <w:ind w:firstLine="0"/>
            </w:pPr>
            <w:r>
              <w:rPr>
                <w:rFonts w:eastAsia="Times New Roman"/>
              </w:rPr>
              <w:t>Show an empty or limited-data state when the profile, confirmed CV, or analytics history is insufficient; show a retry action for API failure; do not create an Application only because a Job was recommended.</w:t>
            </w:r>
          </w:p>
        </w:tc>
      </w:tr>
      <w:tr w:rsidR="00301D57">
        <w:trPr>
          <w:cantSplit/>
          <w:jc w:val="center"/>
        </w:trPr>
        <w:tc>
          <w:tcPr>
            <w:tcW w:w="2097" w:type="dxa"/>
            <w:vAlign w:val="center"/>
          </w:tcPr>
          <w:p w:rsidR="0031779B" w:rsidRDefault="0075037D">
            <w:pPr>
              <w:spacing w:line="240" w:lineRule="auto"/>
              <w:ind w:firstLine="0"/>
            </w:pPr>
            <w:r>
              <w:rPr>
                <w:rFonts w:eastAsia="Times New Roman"/>
              </w:rPr>
              <w:t>Postconditions</w:t>
            </w:r>
          </w:p>
        </w:tc>
        <w:tc>
          <w:tcPr>
            <w:tcW w:w="6406" w:type="dxa"/>
            <w:vAlign w:val="center"/>
          </w:tcPr>
          <w:p w:rsidR="0031779B" w:rsidRDefault="0075037D">
            <w:pPr>
              <w:spacing w:line="240" w:lineRule="auto"/>
              <w:ind w:firstLine="0"/>
            </w:pPr>
            <w:r>
              <w:rPr>
                <w:rFonts w:eastAsia="Times New Roman"/>
              </w:rPr>
              <w:t>The Candidate can use the recommendation and analytics evidence to choose a Job or improve the profile without an automatic recruitment decision.</w:t>
            </w:r>
          </w:p>
        </w:tc>
      </w:tr>
    </w:tbl>
    <w:p w:rsidR="0031779B" w:rsidRDefault="0075037D">
      <w:pPr>
        <w:pStyle w:val="Heading3"/>
      </w:pPr>
      <w:bookmarkStart w:id="58" w:name="_Toc237135679"/>
      <w:r>
        <w:rPr>
          <w:rFonts w:eastAsia="Times New Roman"/>
        </w:rPr>
        <w:t>1.5.6 Candidate Configures and Runs AutoFit</w:t>
      </w:r>
      <w:bookmarkEnd w:id="58"/>
    </w:p>
    <w:p w:rsidR="0031779B" w:rsidRDefault="0075037D">
      <w:pPr>
        <w:pStyle w:val="TableCaption"/>
      </w:pPr>
      <w:bookmarkStart w:id="59" w:name="_Toc237135823"/>
      <w:r>
        <w:t>Table 1.10. Use case - Candidate configures and runs AutoFit</w:t>
      </w:r>
      <w:bookmarkEnd w:id="59"/>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31779B" w:rsidRDefault="0075037D">
            <w:pPr>
              <w:spacing w:line="240" w:lineRule="auto"/>
              <w:ind w:firstLine="0"/>
            </w:pPr>
            <w:r>
              <w:rPr>
                <w:rFonts w:eastAsia="Times New Roman"/>
                <w:b/>
              </w:rPr>
              <w:t>Field</w:t>
            </w:r>
          </w:p>
        </w:tc>
        <w:tc>
          <w:tcPr>
            <w:tcW w:w="4535" w:type="dxa"/>
            <w:vAlign w:val="center"/>
          </w:tcPr>
          <w:p w:rsidR="0031779B" w:rsidRDefault="0075037D">
            <w:pPr>
              <w:spacing w:line="240" w:lineRule="auto"/>
              <w:ind w:firstLine="0"/>
            </w:pPr>
            <w:r>
              <w:rPr>
                <w:rFonts w:eastAsia="Times New Roman"/>
                <w:b/>
              </w:rPr>
              <w:t>Description</w:t>
            </w:r>
          </w:p>
        </w:tc>
      </w:tr>
      <w:tr w:rsidR="00301D57">
        <w:trPr>
          <w:cantSplit/>
          <w:jc w:val="center"/>
        </w:trPr>
        <w:tc>
          <w:tcPr>
            <w:tcW w:w="2097" w:type="dxa"/>
            <w:vAlign w:val="center"/>
          </w:tcPr>
          <w:p w:rsidR="0031779B" w:rsidRDefault="0075037D">
            <w:pPr>
              <w:spacing w:line="240" w:lineRule="auto"/>
              <w:ind w:firstLine="0"/>
            </w:pPr>
            <w:r>
              <w:rPr>
                <w:rFonts w:eastAsia="Times New Roman"/>
              </w:rPr>
              <w:t>Use-case ID</w:t>
            </w:r>
          </w:p>
        </w:tc>
        <w:tc>
          <w:tcPr>
            <w:tcW w:w="6406" w:type="dxa"/>
            <w:vAlign w:val="center"/>
          </w:tcPr>
          <w:p w:rsidR="0031779B" w:rsidRDefault="0075037D">
            <w:pPr>
              <w:spacing w:line="240" w:lineRule="auto"/>
              <w:ind w:firstLine="0"/>
            </w:pPr>
            <w:r>
              <w:rPr>
                <w:rFonts w:eastAsia="Times New Roman"/>
              </w:rPr>
              <w:t>UC-06</w:t>
            </w:r>
          </w:p>
        </w:tc>
      </w:tr>
      <w:tr w:rsidR="00301D57">
        <w:trPr>
          <w:cantSplit/>
          <w:jc w:val="center"/>
        </w:trPr>
        <w:tc>
          <w:tcPr>
            <w:tcW w:w="2097" w:type="dxa"/>
            <w:vAlign w:val="center"/>
          </w:tcPr>
          <w:p w:rsidR="0031779B" w:rsidRDefault="0075037D">
            <w:pPr>
              <w:spacing w:line="240" w:lineRule="auto"/>
              <w:ind w:firstLine="0"/>
            </w:pPr>
            <w:r>
              <w:rPr>
                <w:rFonts w:eastAsia="Times New Roman"/>
              </w:rPr>
              <w:t>Primary actor</w:t>
            </w:r>
          </w:p>
        </w:tc>
        <w:tc>
          <w:tcPr>
            <w:tcW w:w="6406" w:type="dxa"/>
            <w:vAlign w:val="center"/>
          </w:tcPr>
          <w:p w:rsidR="0031779B" w:rsidRDefault="0075037D">
            <w:pPr>
              <w:spacing w:line="240" w:lineRule="auto"/>
              <w:ind w:firstLine="0"/>
            </w:pPr>
            <w:r>
              <w:rPr>
                <w:rFonts w:eastAsia="Times New Roman"/>
              </w:rPr>
              <w:t>Candidate and background scheduler</w:t>
            </w:r>
          </w:p>
        </w:tc>
      </w:tr>
      <w:tr w:rsidR="00301D57">
        <w:trPr>
          <w:cantSplit/>
          <w:jc w:val="center"/>
        </w:trPr>
        <w:tc>
          <w:tcPr>
            <w:tcW w:w="2097" w:type="dxa"/>
            <w:vAlign w:val="center"/>
          </w:tcPr>
          <w:p w:rsidR="0031779B" w:rsidRDefault="0075037D">
            <w:pPr>
              <w:spacing w:line="240" w:lineRule="auto"/>
              <w:ind w:firstLine="0"/>
            </w:pPr>
            <w:r>
              <w:rPr>
                <w:rFonts w:eastAsia="Times New Roman"/>
              </w:rPr>
              <w:t>Preconditions</w:t>
            </w:r>
          </w:p>
        </w:tc>
        <w:tc>
          <w:tcPr>
            <w:tcW w:w="6406" w:type="dxa"/>
            <w:vAlign w:val="center"/>
          </w:tcPr>
          <w:p w:rsidR="0031779B" w:rsidRDefault="0075037D">
            <w:pPr>
              <w:spacing w:line="240" w:lineRule="auto"/>
              <w:ind w:firstLine="0"/>
            </w:pPr>
            <w:r>
              <w:rPr>
                <w:rFonts w:eastAsia="Times New Roman"/>
              </w:rPr>
              <w:t>The Candidate owns an AutomationPolicy. Execution also requires an eligible confirmed default CV and completed matching data.</w:t>
            </w:r>
          </w:p>
        </w:tc>
      </w:tr>
      <w:tr w:rsidR="00301D57">
        <w:trPr>
          <w:cantSplit/>
          <w:jc w:val="center"/>
        </w:trPr>
        <w:tc>
          <w:tcPr>
            <w:tcW w:w="2097" w:type="dxa"/>
            <w:vAlign w:val="center"/>
          </w:tcPr>
          <w:p w:rsidR="0031779B" w:rsidRDefault="0075037D">
            <w:pPr>
              <w:spacing w:line="240" w:lineRule="auto"/>
              <w:ind w:firstLine="0"/>
            </w:pPr>
            <w:r>
              <w:rPr>
                <w:rFonts w:eastAsia="Times New Roman"/>
              </w:rPr>
              <w:t>Trigger</w:t>
            </w:r>
          </w:p>
        </w:tc>
        <w:tc>
          <w:tcPr>
            <w:tcW w:w="6406" w:type="dxa"/>
            <w:vAlign w:val="center"/>
          </w:tcPr>
          <w:p w:rsidR="0031779B" w:rsidRDefault="0075037D">
            <w:pPr>
              <w:spacing w:line="240" w:lineRule="auto"/>
              <w:ind w:firstLine="0"/>
            </w:pPr>
            <w:r>
              <w:rPr>
                <w:rFonts w:eastAsia="Times New Roman"/>
              </w:rPr>
              <w:t>The Candidate changes AutoFit settings, pauses/resumes automation, selects Run Now, or a scheduled scan evaluates the policy.</w:t>
            </w:r>
          </w:p>
        </w:tc>
      </w:tr>
      <w:tr w:rsidR="00301D57">
        <w:trPr>
          <w:cantSplit/>
          <w:jc w:val="center"/>
        </w:trPr>
        <w:tc>
          <w:tcPr>
            <w:tcW w:w="2097" w:type="dxa"/>
            <w:vAlign w:val="center"/>
          </w:tcPr>
          <w:p w:rsidR="0031779B" w:rsidRDefault="0075037D">
            <w:pPr>
              <w:spacing w:line="240" w:lineRule="auto"/>
              <w:ind w:firstLine="0"/>
            </w:pPr>
            <w:r>
              <w:rPr>
                <w:rFonts w:eastAsia="Times New Roman"/>
              </w:rPr>
              <w:t>Main flow</w:t>
            </w:r>
          </w:p>
        </w:tc>
        <w:tc>
          <w:tcPr>
            <w:tcW w:w="6406" w:type="dxa"/>
            <w:vAlign w:val="center"/>
          </w:tcPr>
          <w:p w:rsidR="0031779B" w:rsidRDefault="0075037D">
            <w:pPr>
              <w:spacing w:line="240" w:lineRule="auto"/>
              <w:ind w:firstLine="0"/>
            </w:pPr>
            <w:r>
              <w:rPr>
                <w:rFonts w:eastAsia="Times New Roman"/>
              </w:rPr>
              <w:t>Save enablement, thresholds, categories, quota, cooldown, time zone, quiet hours, and notification preferences; resolve the Candidate, CV, Jobs, Matchings, consent, and previous interactions; select only eligible actions; create permitted Applications or notifications; write delivery and audit evidence.</w:t>
            </w:r>
          </w:p>
        </w:tc>
      </w:tr>
      <w:tr w:rsidR="00301D57">
        <w:trPr>
          <w:cantSplit/>
          <w:jc w:val="center"/>
        </w:trPr>
        <w:tc>
          <w:tcPr>
            <w:tcW w:w="2097" w:type="dxa"/>
            <w:vAlign w:val="center"/>
          </w:tcPr>
          <w:p w:rsidR="0031779B" w:rsidRDefault="0075037D">
            <w:pPr>
              <w:spacing w:line="240" w:lineRule="auto"/>
              <w:ind w:firstLine="0"/>
            </w:pPr>
            <w:r>
              <w:rPr>
                <w:rFonts w:eastAsia="Times New Roman"/>
              </w:rPr>
              <w:lastRenderedPageBreak/>
              <w:t>Alternative/exception flows</w:t>
            </w:r>
          </w:p>
        </w:tc>
        <w:tc>
          <w:tcPr>
            <w:tcW w:w="6406" w:type="dxa"/>
            <w:vAlign w:val="center"/>
          </w:tcPr>
          <w:p w:rsidR="0031779B" w:rsidRDefault="0075037D">
            <w:pPr>
              <w:spacing w:line="240" w:lineRule="auto"/>
              <w:ind w:firstLine="0"/>
            </w:pPr>
            <w:r>
              <w:rPr>
                <w:rFonts w:eastAsia="Times New Roman"/>
              </w:rPr>
              <w:t>Skip disabled, paused, ineligible, duplicate, stale, quota-exceeded, cooldown, quiet-hour, invalid-deadline, or invalid-state items; isolate a failed item instead of stopping the full scan.</w:t>
            </w:r>
          </w:p>
        </w:tc>
      </w:tr>
      <w:tr w:rsidR="00301D57">
        <w:trPr>
          <w:cantSplit/>
          <w:jc w:val="center"/>
        </w:trPr>
        <w:tc>
          <w:tcPr>
            <w:tcW w:w="2097" w:type="dxa"/>
            <w:vAlign w:val="center"/>
          </w:tcPr>
          <w:p w:rsidR="0031779B" w:rsidRDefault="0075037D">
            <w:pPr>
              <w:spacing w:line="240" w:lineRule="auto"/>
              <w:ind w:firstLine="0"/>
            </w:pPr>
            <w:r>
              <w:rPr>
                <w:rFonts w:eastAsia="Times New Roman"/>
              </w:rPr>
              <w:t>Postconditions</w:t>
            </w:r>
          </w:p>
        </w:tc>
        <w:tc>
          <w:tcPr>
            <w:tcW w:w="6406" w:type="dxa"/>
            <w:vAlign w:val="center"/>
          </w:tcPr>
          <w:p w:rsidR="0031779B" w:rsidRDefault="0075037D">
            <w:pPr>
              <w:spacing w:line="240" w:lineRule="auto"/>
              <w:ind w:firstLine="0"/>
            </w:pPr>
            <w:r>
              <w:rPr>
                <w:rFonts w:eastAsia="Times New Roman"/>
              </w:rPr>
              <w:t>Only policy-allowed actions are recorded; skipped items remain unchanged and explainable through stored outcomes.</w:t>
            </w:r>
          </w:p>
        </w:tc>
      </w:tr>
    </w:tbl>
    <w:p w:rsidR="00F7798D" w:rsidRDefault="00DA329C">
      <w:pPr>
        <w:keepNext/>
        <w:keepLines/>
        <w:spacing w:before="120"/>
        <w:jc w:val="center"/>
      </w:pPr>
      <w:r>
        <w:rPr>
          <w:noProof/>
        </w:rPr>
        <w:drawing>
          <wp:inline distT="0" distB="0" distL="0" distR="0" wp14:anchorId="7BD327A9" wp14:editId="6EA57DD8">
            <wp:extent cx="5623560" cy="3163252"/>
            <wp:effectExtent l="0" t="0" r="0" b="0"/>
            <wp:docPr id="11" name="Picture 11" descr="Figure 1.7. AutoFit decision flow" title="Figure 1.7. AutoFit decis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5.png"/>
                    <pic:cNvPicPr/>
                  </pic:nvPicPr>
                  <pic:blipFill>
                    <a:blip r:embed="rId18"/>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60" w:name="_Toc237135859"/>
      <w:r>
        <w:t>Figure 1.7. AutoFit decision flow</w:t>
      </w:r>
      <w:bookmarkEnd w:id="60"/>
    </w:p>
    <w:p w:rsidR="0031779B" w:rsidRDefault="0075037D">
      <w:pPr>
        <w:pStyle w:val="Heading3"/>
      </w:pPr>
      <w:bookmarkStart w:id="61" w:name="_Toc237135680"/>
      <w:r>
        <w:rPr>
          <w:rFonts w:eastAsia="Times New Roman"/>
        </w:rPr>
        <w:t>1.5.7 Candidate or Recruiter Reports Suspicious Recruitment Content</w:t>
      </w:r>
      <w:bookmarkEnd w:id="61"/>
    </w:p>
    <w:p w:rsidR="0031779B" w:rsidRDefault="0075037D">
      <w:pPr>
        <w:pStyle w:val="TableCaption"/>
      </w:pPr>
      <w:bookmarkStart w:id="62" w:name="_Toc237135824"/>
      <w:r>
        <w:t>Table 1.11. Use case - Candidate or Recruiter reports suspicious recruitment content</w:t>
      </w:r>
      <w:bookmarkEnd w:id="62"/>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31779B" w:rsidRDefault="0075037D">
            <w:pPr>
              <w:spacing w:line="240" w:lineRule="auto"/>
              <w:ind w:firstLine="0"/>
            </w:pPr>
            <w:r>
              <w:rPr>
                <w:rFonts w:eastAsia="Times New Roman"/>
                <w:b/>
              </w:rPr>
              <w:t>Field</w:t>
            </w:r>
          </w:p>
        </w:tc>
        <w:tc>
          <w:tcPr>
            <w:tcW w:w="4535" w:type="dxa"/>
            <w:vAlign w:val="center"/>
          </w:tcPr>
          <w:p w:rsidR="0031779B" w:rsidRDefault="0075037D">
            <w:pPr>
              <w:spacing w:line="240" w:lineRule="auto"/>
              <w:ind w:firstLine="0"/>
            </w:pPr>
            <w:r>
              <w:rPr>
                <w:rFonts w:eastAsia="Times New Roman"/>
                <w:b/>
              </w:rPr>
              <w:t>Description</w:t>
            </w:r>
          </w:p>
        </w:tc>
      </w:tr>
      <w:tr w:rsidR="00301D57">
        <w:trPr>
          <w:cantSplit/>
          <w:jc w:val="center"/>
        </w:trPr>
        <w:tc>
          <w:tcPr>
            <w:tcW w:w="2097" w:type="dxa"/>
            <w:vAlign w:val="center"/>
          </w:tcPr>
          <w:p w:rsidR="0031779B" w:rsidRDefault="0075037D">
            <w:pPr>
              <w:spacing w:line="240" w:lineRule="auto"/>
              <w:ind w:firstLine="0"/>
            </w:pPr>
            <w:r>
              <w:rPr>
                <w:rFonts w:eastAsia="Times New Roman"/>
              </w:rPr>
              <w:t>Use-case ID</w:t>
            </w:r>
          </w:p>
        </w:tc>
        <w:tc>
          <w:tcPr>
            <w:tcW w:w="6406" w:type="dxa"/>
            <w:vAlign w:val="center"/>
          </w:tcPr>
          <w:p w:rsidR="0031779B" w:rsidRDefault="0075037D">
            <w:pPr>
              <w:spacing w:line="240" w:lineRule="auto"/>
              <w:ind w:firstLine="0"/>
            </w:pPr>
            <w:r>
              <w:rPr>
                <w:rFonts w:eastAsia="Times New Roman"/>
              </w:rPr>
              <w:t>UC-07</w:t>
            </w:r>
          </w:p>
        </w:tc>
      </w:tr>
      <w:tr w:rsidR="00301D57">
        <w:trPr>
          <w:cantSplit/>
          <w:jc w:val="center"/>
        </w:trPr>
        <w:tc>
          <w:tcPr>
            <w:tcW w:w="2097" w:type="dxa"/>
            <w:vAlign w:val="center"/>
          </w:tcPr>
          <w:p w:rsidR="0031779B" w:rsidRDefault="0075037D">
            <w:pPr>
              <w:spacing w:line="240" w:lineRule="auto"/>
              <w:ind w:firstLine="0"/>
            </w:pPr>
            <w:r>
              <w:rPr>
                <w:rFonts w:eastAsia="Times New Roman"/>
              </w:rPr>
              <w:t>Primary actor</w:t>
            </w:r>
          </w:p>
        </w:tc>
        <w:tc>
          <w:tcPr>
            <w:tcW w:w="6406" w:type="dxa"/>
            <w:vAlign w:val="center"/>
          </w:tcPr>
          <w:p w:rsidR="0031779B" w:rsidRDefault="0075037D">
            <w:pPr>
              <w:spacing w:line="240" w:lineRule="auto"/>
              <w:ind w:firstLine="0"/>
            </w:pPr>
            <w:r>
              <w:rPr>
                <w:rFonts w:eastAsia="Times New Roman"/>
              </w:rPr>
              <w:t>Candidate or Recruiter</w:t>
            </w:r>
          </w:p>
        </w:tc>
      </w:tr>
      <w:tr w:rsidR="00301D57">
        <w:trPr>
          <w:cantSplit/>
          <w:jc w:val="center"/>
        </w:trPr>
        <w:tc>
          <w:tcPr>
            <w:tcW w:w="2097" w:type="dxa"/>
            <w:vAlign w:val="center"/>
          </w:tcPr>
          <w:p w:rsidR="0031779B" w:rsidRDefault="0075037D">
            <w:pPr>
              <w:spacing w:line="240" w:lineRule="auto"/>
              <w:ind w:firstLine="0"/>
            </w:pPr>
            <w:r>
              <w:rPr>
                <w:rFonts w:eastAsia="Times New Roman"/>
              </w:rPr>
              <w:t>Preconditions</w:t>
            </w:r>
          </w:p>
        </w:tc>
        <w:tc>
          <w:tcPr>
            <w:tcW w:w="6406" w:type="dxa"/>
            <w:vAlign w:val="center"/>
          </w:tcPr>
          <w:p w:rsidR="0031779B" w:rsidRDefault="0075037D">
            <w:pPr>
              <w:spacing w:line="240" w:lineRule="auto"/>
              <w:ind w:firstLine="0"/>
            </w:pPr>
            <w:r>
              <w:rPr>
                <w:rFonts w:eastAsia="Times New Roman"/>
              </w:rPr>
              <w:t>A Candidate may report an ACTIVE Job. A Recruiter may report a CV only through an owned Job that provides visibility by Application or Matching.</w:t>
            </w:r>
          </w:p>
        </w:tc>
      </w:tr>
      <w:tr w:rsidR="00301D57">
        <w:trPr>
          <w:cantSplit/>
          <w:jc w:val="center"/>
        </w:trPr>
        <w:tc>
          <w:tcPr>
            <w:tcW w:w="2097" w:type="dxa"/>
            <w:vAlign w:val="center"/>
          </w:tcPr>
          <w:p w:rsidR="0031779B" w:rsidRDefault="0075037D">
            <w:pPr>
              <w:spacing w:line="240" w:lineRule="auto"/>
              <w:ind w:firstLine="0"/>
            </w:pPr>
            <w:r>
              <w:rPr>
                <w:rFonts w:eastAsia="Times New Roman"/>
              </w:rPr>
              <w:t>Trigger</w:t>
            </w:r>
          </w:p>
        </w:tc>
        <w:tc>
          <w:tcPr>
            <w:tcW w:w="6406" w:type="dxa"/>
            <w:vAlign w:val="center"/>
          </w:tcPr>
          <w:p w:rsidR="0031779B" w:rsidRDefault="0075037D">
            <w:pPr>
              <w:spacing w:line="240" w:lineRule="auto"/>
              <w:ind w:firstLine="0"/>
            </w:pPr>
            <w:r>
              <w:rPr>
                <w:rFonts w:eastAsia="Times New Roman"/>
              </w:rPr>
              <w:t>The actor opens Report on an eligible Job or CV, selects a supported reason, and optionally enters a comment.</w:t>
            </w:r>
          </w:p>
        </w:tc>
      </w:tr>
      <w:tr w:rsidR="00301D57">
        <w:trPr>
          <w:cantSplit/>
          <w:jc w:val="center"/>
        </w:trPr>
        <w:tc>
          <w:tcPr>
            <w:tcW w:w="2097" w:type="dxa"/>
            <w:vAlign w:val="center"/>
          </w:tcPr>
          <w:p w:rsidR="0031779B" w:rsidRDefault="0075037D">
            <w:pPr>
              <w:spacing w:line="240" w:lineRule="auto"/>
              <w:ind w:firstLine="0"/>
            </w:pPr>
            <w:r>
              <w:rPr>
                <w:rFonts w:eastAsia="Times New Roman"/>
              </w:rPr>
              <w:t>Main flow</w:t>
            </w:r>
          </w:p>
        </w:tc>
        <w:tc>
          <w:tcPr>
            <w:tcW w:w="6406" w:type="dxa"/>
            <w:vAlign w:val="center"/>
          </w:tcPr>
          <w:p w:rsidR="0031779B" w:rsidRDefault="0075037D">
            <w:pPr>
              <w:spacing w:line="240" w:lineRule="auto"/>
              <w:ind w:firstLine="0"/>
            </w:pPr>
            <w:r>
              <w:rPr>
                <w:rFonts w:eastAsia="Times New Roman"/>
              </w:rPr>
              <w:t>Resolve the actor and target; apply the role, Job ownership, CV visibility, and target-state checks; validate the reason/comment; prevent another pending report from the same reporter for the same target; create the PENDING ContentReport; increase the target counter; add audit evidence; expose the case to Administrator moderation.</w:t>
            </w:r>
          </w:p>
        </w:tc>
      </w:tr>
      <w:tr w:rsidR="00301D57">
        <w:trPr>
          <w:cantSplit/>
          <w:jc w:val="center"/>
        </w:trPr>
        <w:tc>
          <w:tcPr>
            <w:tcW w:w="2097" w:type="dxa"/>
            <w:vAlign w:val="center"/>
          </w:tcPr>
          <w:p w:rsidR="0031779B" w:rsidRDefault="0075037D">
            <w:pPr>
              <w:spacing w:line="240" w:lineRule="auto"/>
              <w:ind w:firstLine="0"/>
            </w:pPr>
            <w:r>
              <w:rPr>
                <w:rFonts w:eastAsia="Times New Roman"/>
              </w:rPr>
              <w:lastRenderedPageBreak/>
              <w:t>Alternative/exception flows</w:t>
            </w:r>
          </w:p>
        </w:tc>
        <w:tc>
          <w:tcPr>
            <w:tcW w:w="6406" w:type="dxa"/>
            <w:vAlign w:val="center"/>
          </w:tcPr>
          <w:p w:rsidR="0031779B" w:rsidRDefault="0075037D">
            <w:pPr>
              <w:spacing w:line="240" w:lineRule="auto"/>
              <w:ind w:firstLine="0"/>
            </w:pPr>
            <w:r>
              <w:rPr>
                <w:rFonts w:eastAsia="Times New Roman"/>
              </w:rPr>
              <w:t>Require a comment for OTHER; reject an inactive Job, banned CV, unrelated Recruiter, invisible CV, unsupported reason, or duplicate pending report.</w:t>
            </w:r>
          </w:p>
        </w:tc>
      </w:tr>
      <w:tr w:rsidR="00301D57">
        <w:trPr>
          <w:cantSplit/>
          <w:jc w:val="center"/>
        </w:trPr>
        <w:tc>
          <w:tcPr>
            <w:tcW w:w="2097" w:type="dxa"/>
            <w:vAlign w:val="center"/>
          </w:tcPr>
          <w:p w:rsidR="0031779B" w:rsidRDefault="0075037D">
            <w:pPr>
              <w:spacing w:line="240" w:lineRule="auto"/>
              <w:ind w:firstLine="0"/>
            </w:pPr>
            <w:r>
              <w:rPr>
                <w:rFonts w:eastAsia="Times New Roman"/>
              </w:rPr>
              <w:t>Postconditions</w:t>
            </w:r>
          </w:p>
        </w:tc>
        <w:tc>
          <w:tcPr>
            <w:tcW w:w="6406" w:type="dxa"/>
            <w:vAlign w:val="center"/>
          </w:tcPr>
          <w:p w:rsidR="0031779B" w:rsidRDefault="0075037D">
            <w:pPr>
              <w:spacing w:line="240" w:lineRule="auto"/>
              <w:ind w:firstLine="0"/>
            </w:pPr>
            <w:r>
              <w:rPr>
                <w:rFonts w:eastAsia="Times New Roman"/>
              </w:rPr>
              <w:t>The target has a pending report count, and the report appears in the Administrator queue until it is dismissed or actioned.</w:t>
            </w:r>
          </w:p>
        </w:tc>
      </w:tr>
    </w:tbl>
    <w:p w:rsidR="0031779B" w:rsidRDefault="0075037D">
      <w:pPr>
        <w:pStyle w:val="Heading3"/>
      </w:pPr>
      <w:bookmarkStart w:id="63" w:name="_Toc237135681"/>
      <w:r>
        <w:rPr>
          <w:rFonts w:eastAsia="Times New Roman"/>
        </w:rPr>
        <w:t>1.5.8 Recruiter Manages Company Profile and Job Lifecycle</w:t>
      </w:r>
      <w:bookmarkEnd w:id="63"/>
    </w:p>
    <w:p w:rsidR="0031779B" w:rsidRDefault="0075037D">
      <w:pPr>
        <w:pStyle w:val="TableCaption"/>
      </w:pPr>
      <w:bookmarkStart w:id="64" w:name="_Toc237135825"/>
      <w:r>
        <w:t>Table 1.12. Use case - Recruiter manages company profile and Job lifecycle</w:t>
      </w:r>
      <w:bookmarkEnd w:id="64"/>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31779B" w:rsidRDefault="0075037D">
            <w:pPr>
              <w:spacing w:line="240" w:lineRule="auto"/>
              <w:ind w:firstLine="0"/>
            </w:pPr>
            <w:r>
              <w:rPr>
                <w:rFonts w:eastAsia="Times New Roman"/>
                <w:b/>
              </w:rPr>
              <w:t>Field</w:t>
            </w:r>
          </w:p>
        </w:tc>
        <w:tc>
          <w:tcPr>
            <w:tcW w:w="4535" w:type="dxa"/>
            <w:vAlign w:val="center"/>
          </w:tcPr>
          <w:p w:rsidR="0031779B" w:rsidRDefault="0075037D">
            <w:pPr>
              <w:spacing w:line="240" w:lineRule="auto"/>
              <w:ind w:firstLine="0"/>
            </w:pPr>
            <w:r>
              <w:rPr>
                <w:rFonts w:eastAsia="Times New Roman"/>
                <w:b/>
              </w:rPr>
              <w:t>Description</w:t>
            </w:r>
          </w:p>
        </w:tc>
      </w:tr>
      <w:tr w:rsidR="00301D57">
        <w:trPr>
          <w:cantSplit/>
          <w:jc w:val="center"/>
        </w:trPr>
        <w:tc>
          <w:tcPr>
            <w:tcW w:w="2097" w:type="dxa"/>
            <w:vAlign w:val="center"/>
          </w:tcPr>
          <w:p w:rsidR="0031779B" w:rsidRDefault="0075037D">
            <w:pPr>
              <w:spacing w:line="240" w:lineRule="auto"/>
              <w:ind w:firstLine="0"/>
            </w:pPr>
            <w:r>
              <w:rPr>
                <w:rFonts w:eastAsia="Times New Roman"/>
              </w:rPr>
              <w:t>Use-case ID</w:t>
            </w:r>
          </w:p>
        </w:tc>
        <w:tc>
          <w:tcPr>
            <w:tcW w:w="6406" w:type="dxa"/>
            <w:vAlign w:val="center"/>
          </w:tcPr>
          <w:p w:rsidR="0031779B" w:rsidRDefault="0075037D">
            <w:pPr>
              <w:spacing w:line="240" w:lineRule="auto"/>
              <w:ind w:firstLine="0"/>
            </w:pPr>
            <w:r>
              <w:rPr>
                <w:rFonts w:eastAsia="Times New Roman"/>
              </w:rPr>
              <w:t>UC-08</w:t>
            </w:r>
          </w:p>
        </w:tc>
      </w:tr>
      <w:tr w:rsidR="00301D57">
        <w:trPr>
          <w:cantSplit/>
          <w:jc w:val="center"/>
        </w:trPr>
        <w:tc>
          <w:tcPr>
            <w:tcW w:w="2097" w:type="dxa"/>
            <w:vAlign w:val="center"/>
          </w:tcPr>
          <w:p w:rsidR="0031779B" w:rsidRDefault="0075037D">
            <w:pPr>
              <w:spacing w:line="240" w:lineRule="auto"/>
              <w:ind w:firstLine="0"/>
            </w:pPr>
            <w:r>
              <w:rPr>
                <w:rFonts w:eastAsia="Times New Roman"/>
              </w:rPr>
              <w:t>Primary actor</w:t>
            </w:r>
          </w:p>
        </w:tc>
        <w:tc>
          <w:tcPr>
            <w:tcW w:w="6406" w:type="dxa"/>
            <w:vAlign w:val="center"/>
          </w:tcPr>
          <w:p w:rsidR="0031779B" w:rsidRDefault="0075037D">
            <w:pPr>
              <w:spacing w:line="240" w:lineRule="auto"/>
              <w:ind w:firstLine="0"/>
            </w:pPr>
            <w:r>
              <w:rPr>
                <w:rFonts w:eastAsia="Times New Roman"/>
              </w:rPr>
              <w:t>Recruiter</w:t>
            </w:r>
          </w:p>
        </w:tc>
      </w:tr>
      <w:tr w:rsidR="00301D57">
        <w:trPr>
          <w:cantSplit/>
          <w:jc w:val="center"/>
        </w:trPr>
        <w:tc>
          <w:tcPr>
            <w:tcW w:w="2097" w:type="dxa"/>
            <w:vAlign w:val="center"/>
          </w:tcPr>
          <w:p w:rsidR="0031779B" w:rsidRDefault="0075037D">
            <w:pPr>
              <w:spacing w:line="240" w:lineRule="auto"/>
              <w:ind w:firstLine="0"/>
            </w:pPr>
            <w:r>
              <w:rPr>
                <w:rFonts w:eastAsia="Times New Roman"/>
              </w:rPr>
              <w:t>Preconditions</w:t>
            </w:r>
          </w:p>
        </w:tc>
        <w:tc>
          <w:tcPr>
            <w:tcW w:w="6406" w:type="dxa"/>
            <w:vAlign w:val="center"/>
          </w:tcPr>
          <w:p w:rsidR="0031779B" w:rsidRDefault="0075037D">
            <w:pPr>
              <w:spacing w:line="240" w:lineRule="auto"/>
              <w:ind w:firstLine="0"/>
            </w:pPr>
            <w:r>
              <w:rPr>
                <w:rFonts w:eastAsia="Times New Roman"/>
              </w:rPr>
              <w:t>The Recruiter account is active and authenticated. A company profile is required before publishing a Job.</w:t>
            </w:r>
          </w:p>
        </w:tc>
      </w:tr>
      <w:tr w:rsidR="00301D57">
        <w:trPr>
          <w:cantSplit/>
          <w:jc w:val="center"/>
        </w:trPr>
        <w:tc>
          <w:tcPr>
            <w:tcW w:w="2097" w:type="dxa"/>
            <w:vAlign w:val="center"/>
          </w:tcPr>
          <w:p w:rsidR="0031779B" w:rsidRDefault="0075037D">
            <w:pPr>
              <w:spacing w:line="240" w:lineRule="auto"/>
              <w:ind w:firstLine="0"/>
            </w:pPr>
            <w:r>
              <w:rPr>
                <w:rFonts w:eastAsia="Times New Roman"/>
              </w:rPr>
              <w:t>Trigger</w:t>
            </w:r>
          </w:p>
        </w:tc>
        <w:tc>
          <w:tcPr>
            <w:tcW w:w="6406" w:type="dxa"/>
            <w:vAlign w:val="center"/>
          </w:tcPr>
          <w:p w:rsidR="0031779B" w:rsidRDefault="0075037D">
            <w:pPr>
              <w:spacing w:line="240" w:lineRule="auto"/>
              <w:ind w:firstLine="0"/>
            </w:pPr>
            <w:r>
              <w:rPr>
                <w:rFonts w:eastAsia="Times New Roman"/>
              </w:rPr>
              <w:t>The Recruiter completes onboarding, edits the company profile, creates/edits a Job, changes its status, deletes it, or exports the owned Job list.</w:t>
            </w:r>
          </w:p>
        </w:tc>
      </w:tr>
      <w:tr w:rsidR="00301D57">
        <w:trPr>
          <w:cantSplit/>
          <w:jc w:val="center"/>
        </w:trPr>
        <w:tc>
          <w:tcPr>
            <w:tcW w:w="2097" w:type="dxa"/>
            <w:vAlign w:val="center"/>
          </w:tcPr>
          <w:p w:rsidR="0031779B" w:rsidRDefault="0075037D">
            <w:pPr>
              <w:spacing w:line="240" w:lineRule="auto"/>
              <w:ind w:firstLine="0"/>
            </w:pPr>
            <w:r>
              <w:rPr>
                <w:rFonts w:eastAsia="Times New Roman"/>
              </w:rPr>
              <w:t>Main flow</w:t>
            </w:r>
          </w:p>
        </w:tc>
        <w:tc>
          <w:tcPr>
            <w:tcW w:w="6406" w:type="dxa"/>
            <w:vAlign w:val="center"/>
          </w:tcPr>
          <w:p w:rsidR="0031779B" w:rsidRDefault="0075037D">
            <w:pPr>
              <w:spacing w:line="240" w:lineRule="auto"/>
              <w:ind w:firstLine="0"/>
            </w:pPr>
            <w:r>
              <w:rPr>
                <w:rFonts w:eastAsia="Times New Roman"/>
              </w:rPr>
              <w:t>Create or update the company profile; list owned Jobs; enter structured and free-text JD data; preview quality signals; save DRAFT; review and publish; set urgent and deadline fields; edit an owned Job; change among supported Recruiter lifecycle states; delete a permitted Job or export the list; start vectorization and scoring after a valid publish commit.</w:t>
            </w:r>
          </w:p>
        </w:tc>
      </w:tr>
      <w:tr w:rsidR="00301D57">
        <w:trPr>
          <w:cantSplit/>
          <w:jc w:val="center"/>
        </w:trPr>
        <w:tc>
          <w:tcPr>
            <w:tcW w:w="2097" w:type="dxa"/>
            <w:vAlign w:val="center"/>
          </w:tcPr>
          <w:p w:rsidR="0031779B" w:rsidRDefault="0075037D">
            <w:pPr>
              <w:spacing w:line="240" w:lineRule="auto"/>
              <w:ind w:firstLine="0"/>
            </w:pPr>
            <w:r>
              <w:rPr>
                <w:rFonts w:eastAsia="Times New Roman"/>
              </w:rPr>
              <w:t>Alternative/exception flows</w:t>
            </w:r>
          </w:p>
        </w:tc>
        <w:tc>
          <w:tcPr>
            <w:tcW w:w="6406" w:type="dxa"/>
            <w:vAlign w:val="center"/>
          </w:tcPr>
          <w:p w:rsidR="0031779B" w:rsidRDefault="0075037D">
            <w:pPr>
              <w:spacing w:line="240" w:lineRule="auto"/>
              <w:ind w:firstLine="0"/>
            </w:pPr>
            <w:r>
              <w:rPr>
                <w:rFonts w:eastAsia="Times New Roman"/>
              </w:rPr>
              <w:t>Reject missing company data, blocking JD/deadline errors, another Recruiter's Job, an unsupported transition, or deletion that violates current state rules; retain incomplete work as DRAFT.</w:t>
            </w:r>
          </w:p>
        </w:tc>
      </w:tr>
      <w:tr w:rsidR="00301D57">
        <w:trPr>
          <w:cantSplit/>
          <w:jc w:val="center"/>
        </w:trPr>
        <w:tc>
          <w:tcPr>
            <w:tcW w:w="2097" w:type="dxa"/>
            <w:vAlign w:val="center"/>
          </w:tcPr>
          <w:p w:rsidR="0031779B" w:rsidRDefault="0075037D">
            <w:pPr>
              <w:spacing w:line="240" w:lineRule="auto"/>
              <w:ind w:firstLine="0"/>
            </w:pPr>
            <w:r>
              <w:rPr>
                <w:rFonts w:eastAsia="Times New Roman"/>
              </w:rPr>
              <w:t>Postconditions</w:t>
            </w:r>
          </w:p>
        </w:tc>
        <w:tc>
          <w:tcPr>
            <w:tcW w:w="6406" w:type="dxa"/>
            <w:vAlign w:val="center"/>
          </w:tcPr>
          <w:p w:rsidR="0031779B" w:rsidRDefault="0075037D">
            <w:pPr>
              <w:spacing w:line="240" w:lineRule="auto"/>
              <w:ind w:firstLine="0"/>
            </w:pPr>
            <w:r>
              <w:rPr>
                <w:rFonts w:eastAsia="Times New Roman"/>
              </w:rPr>
              <w:t>The company and owned Job state reflect the accepted operation, and published eligible Jobs are available for matching and applications.</w:t>
            </w:r>
          </w:p>
        </w:tc>
      </w:tr>
    </w:tbl>
    <w:p w:rsidR="0031779B" w:rsidRDefault="0075037D">
      <w:pPr>
        <w:pStyle w:val="Heading3"/>
      </w:pPr>
      <w:bookmarkStart w:id="65" w:name="_Toc237135682"/>
      <w:r>
        <w:rPr>
          <w:rFonts w:eastAsia="Times New Roman"/>
        </w:rPr>
        <w:t>1.5.9 Recruiter Reviews and Processes Applicants</w:t>
      </w:r>
      <w:bookmarkEnd w:id="65"/>
    </w:p>
    <w:p w:rsidR="0031779B" w:rsidRDefault="0075037D">
      <w:pPr>
        <w:pStyle w:val="TableCaption"/>
      </w:pPr>
      <w:bookmarkStart w:id="66" w:name="_Toc237135826"/>
      <w:r>
        <w:t>Table 1.13. Use case - Recruiter reviews and processes applicants</w:t>
      </w:r>
      <w:bookmarkEnd w:id="66"/>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31779B" w:rsidRDefault="0075037D">
            <w:pPr>
              <w:spacing w:line="240" w:lineRule="auto"/>
              <w:ind w:firstLine="0"/>
            </w:pPr>
            <w:r>
              <w:rPr>
                <w:rFonts w:eastAsia="Times New Roman"/>
                <w:b/>
              </w:rPr>
              <w:t>Field</w:t>
            </w:r>
          </w:p>
        </w:tc>
        <w:tc>
          <w:tcPr>
            <w:tcW w:w="4535" w:type="dxa"/>
            <w:vAlign w:val="center"/>
          </w:tcPr>
          <w:p w:rsidR="0031779B" w:rsidRDefault="0075037D">
            <w:pPr>
              <w:spacing w:line="240" w:lineRule="auto"/>
              <w:ind w:firstLine="0"/>
            </w:pPr>
            <w:r>
              <w:rPr>
                <w:rFonts w:eastAsia="Times New Roman"/>
                <w:b/>
              </w:rPr>
              <w:t>Description</w:t>
            </w:r>
          </w:p>
        </w:tc>
      </w:tr>
      <w:tr w:rsidR="00301D57">
        <w:trPr>
          <w:cantSplit/>
          <w:jc w:val="center"/>
        </w:trPr>
        <w:tc>
          <w:tcPr>
            <w:tcW w:w="2097" w:type="dxa"/>
            <w:vAlign w:val="center"/>
          </w:tcPr>
          <w:p w:rsidR="0031779B" w:rsidRDefault="0075037D">
            <w:pPr>
              <w:spacing w:line="240" w:lineRule="auto"/>
              <w:ind w:firstLine="0"/>
            </w:pPr>
            <w:r>
              <w:rPr>
                <w:rFonts w:eastAsia="Times New Roman"/>
              </w:rPr>
              <w:t>Use-case ID</w:t>
            </w:r>
          </w:p>
        </w:tc>
        <w:tc>
          <w:tcPr>
            <w:tcW w:w="6406" w:type="dxa"/>
            <w:vAlign w:val="center"/>
          </w:tcPr>
          <w:p w:rsidR="0031779B" w:rsidRDefault="0075037D">
            <w:pPr>
              <w:spacing w:line="240" w:lineRule="auto"/>
              <w:ind w:firstLine="0"/>
            </w:pPr>
            <w:r>
              <w:rPr>
                <w:rFonts w:eastAsia="Times New Roman"/>
              </w:rPr>
              <w:t>UC-09</w:t>
            </w:r>
          </w:p>
        </w:tc>
      </w:tr>
      <w:tr w:rsidR="00301D57">
        <w:trPr>
          <w:cantSplit/>
          <w:jc w:val="center"/>
        </w:trPr>
        <w:tc>
          <w:tcPr>
            <w:tcW w:w="2097" w:type="dxa"/>
            <w:vAlign w:val="center"/>
          </w:tcPr>
          <w:p w:rsidR="0031779B" w:rsidRDefault="0075037D">
            <w:pPr>
              <w:spacing w:line="240" w:lineRule="auto"/>
              <w:ind w:firstLine="0"/>
            </w:pPr>
            <w:r>
              <w:rPr>
                <w:rFonts w:eastAsia="Times New Roman"/>
              </w:rPr>
              <w:t>Primary actor</w:t>
            </w:r>
          </w:p>
        </w:tc>
        <w:tc>
          <w:tcPr>
            <w:tcW w:w="6406" w:type="dxa"/>
            <w:vAlign w:val="center"/>
          </w:tcPr>
          <w:p w:rsidR="0031779B" w:rsidRDefault="0075037D">
            <w:pPr>
              <w:spacing w:line="240" w:lineRule="auto"/>
              <w:ind w:firstLine="0"/>
            </w:pPr>
            <w:r>
              <w:rPr>
                <w:rFonts w:eastAsia="Times New Roman"/>
              </w:rPr>
              <w:t>Recruiter</w:t>
            </w:r>
          </w:p>
        </w:tc>
      </w:tr>
      <w:tr w:rsidR="00301D57">
        <w:trPr>
          <w:cantSplit/>
          <w:jc w:val="center"/>
        </w:trPr>
        <w:tc>
          <w:tcPr>
            <w:tcW w:w="2097" w:type="dxa"/>
            <w:vAlign w:val="center"/>
          </w:tcPr>
          <w:p w:rsidR="0031779B" w:rsidRDefault="0075037D">
            <w:pPr>
              <w:spacing w:line="240" w:lineRule="auto"/>
              <w:ind w:firstLine="0"/>
            </w:pPr>
            <w:r>
              <w:rPr>
                <w:rFonts w:eastAsia="Times New Roman"/>
              </w:rPr>
              <w:t>Preconditions</w:t>
            </w:r>
          </w:p>
        </w:tc>
        <w:tc>
          <w:tcPr>
            <w:tcW w:w="6406" w:type="dxa"/>
            <w:vAlign w:val="center"/>
          </w:tcPr>
          <w:p w:rsidR="0031779B" w:rsidRDefault="0075037D">
            <w:pPr>
              <w:spacing w:line="240" w:lineRule="auto"/>
              <w:ind w:firstLine="0"/>
            </w:pPr>
            <w:r>
              <w:rPr>
                <w:rFonts w:eastAsia="Times New Roman"/>
              </w:rPr>
              <w:t>The Recruiter is authenticated and owns the selected Job.</w:t>
            </w:r>
          </w:p>
        </w:tc>
      </w:tr>
      <w:tr w:rsidR="00301D57">
        <w:trPr>
          <w:cantSplit/>
          <w:jc w:val="center"/>
        </w:trPr>
        <w:tc>
          <w:tcPr>
            <w:tcW w:w="2097" w:type="dxa"/>
            <w:vAlign w:val="center"/>
          </w:tcPr>
          <w:p w:rsidR="0031779B" w:rsidRDefault="0075037D">
            <w:pPr>
              <w:spacing w:line="240" w:lineRule="auto"/>
              <w:ind w:firstLine="0"/>
            </w:pPr>
            <w:r>
              <w:rPr>
                <w:rFonts w:eastAsia="Times New Roman"/>
              </w:rPr>
              <w:t>Trigger</w:t>
            </w:r>
          </w:p>
        </w:tc>
        <w:tc>
          <w:tcPr>
            <w:tcW w:w="6406" w:type="dxa"/>
            <w:vAlign w:val="center"/>
          </w:tcPr>
          <w:p w:rsidR="0031779B" w:rsidRDefault="0075037D">
            <w:pPr>
              <w:spacing w:line="240" w:lineRule="auto"/>
              <w:ind w:firstLine="0"/>
            </w:pPr>
            <w:r>
              <w:rPr>
                <w:rFonts w:eastAsia="Times New Roman"/>
              </w:rPr>
              <w:t>The Recruiter opens the ranking/applicants workspace or chooses an application decision.</w:t>
            </w:r>
          </w:p>
        </w:tc>
      </w:tr>
      <w:tr w:rsidR="00301D57">
        <w:trPr>
          <w:cantSplit/>
          <w:jc w:val="center"/>
        </w:trPr>
        <w:tc>
          <w:tcPr>
            <w:tcW w:w="2097" w:type="dxa"/>
            <w:vAlign w:val="center"/>
          </w:tcPr>
          <w:p w:rsidR="0031779B" w:rsidRDefault="0075037D">
            <w:pPr>
              <w:spacing w:line="240" w:lineRule="auto"/>
              <w:ind w:firstLine="0"/>
            </w:pPr>
            <w:r>
              <w:rPr>
                <w:rFonts w:eastAsia="Times New Roman"/>
              </w:rPr>
              <w:lastRenderedPageBreak/>
              <w:t>Main flow</w:t>
            </w:r>
          </w:p>
        </w:tc>
        <w:tc>
          <w:tcPr>
            <w:tcW w:w="6406" w:type="dxa"/>
            <w:vAlign w:val="center"/>
          </w:tcPr>
          <w:p w:rsidR="0031779B" w:rsidRDefault="0075037D">
            <w:pPr>
              <w:spacing w:line="240" w:lineRule="auto"/>
              <w:ind w:firstLine="0"/>
            </w:pPr>
            <w:r>
              <w:rPr>
                <w:rFonts w:eastAsia="Times New Roman"/>
              </w:rPr>
              <w:t>Load and filter applicants by valid states; show Candidate, CV, Matching, label, Potential, and permitted portfolio information; open a Candidate detail; approve or reject an eligible Application; update the list; send configured lifecycle notifications; add audit evidence.</w:t>
            </w:r>
          </w:p>
        </w:tc>
      </w:tr>
      <w:tr w:rsidR="00301D57">
        <w:trPr>
          <w:cantSplit/>
          <w:jc w:val="center"/>
        </w:trPr>
        <w:tc>
          <w:tcPr>
            <w:tcW w:w="2097" w:type="dxa"/>
            <w:vAlign w:val="center"/>
          </w:tcPr>
          <w:p w:rsidR="0031779B" w:rsidRDefault="0075037D">
            <w:pPr>
              <w:spacing w:line="240" w:lineRule="auto"/>
              <w:ind w:firstLine="0"/>
            </w:pPr>
            <w:r>
              <w:rPr>
                <w:rFonts w:eastAsia="Times New Roman"/>
              </w:rPr>
              <w:t>Alternative/exception flows</w:t>
            </w:r>
          </w:p>
        </w:tc>
        <w:tc>
          <w:tcPr>
            <w:tcW w:w="6406" w:type="dxa"/>
            <w:vAlign w:val="center"/>
          </w:tcPr>
          <w:p w:rsidR="0031779B" w:rsidRDefault="0075037D">
            <w:pPr>
              <w:spacing w:line="240" w:lineRule="auto"/>
              <w:ind w:firstLine="0"/>
            </w:pPr>
            <w:r>
              <w:rPr>
                <w:rFonts w:eastAsia="Times New Roman"/>
              </w:rPr>
              <w:t>Reject a Job owned by another Recruiter, an unknown Application, hidden private data, or an invalid status transition; show empty states for Jobs without applicants.</w:t>
            </w:r>
          </w:p>
        </w:tc>
      </w:tr>
      <w:tr w:rsidR="00301D57">
        <w:trPr>
          <w:cantSplit/>
          <w:jc w:val="center"/>
        </w:trPr>
        <w:tc>
          <w:tcPr>
            <w:tcW w:w="2097" w:type="dxa"/>
            <w:vAlign w:val="center"/>
          </w:tcPr>
          <w:p w:rsidR="0031779B" w:rsidRDefault="0075037D">
            <w:pPr>
              <w:spacing w:line="240" w:lineRule="auto"/>
              <w:ind w:firstLine="0"/>
            </w:pPr>
            <w:r>
              <w:rPr>
                <w:rFonts w:eastAsia="Times New Roman"/>
              </w:rPr>
              <w:t>Postconditions</w:t>
            </w:r>
          </w:p>
        </w:tc>
        <w:tc>
          <w:tcPr>
            <w:tcW w:w="6406" w:type="dxa"/>
            <w:vAlign w:val="center"/>
          </w:tcPr>
          <w:p w:rsidR="0031779B" w:rsidRDefault="0075037D">
            <w:pPr>
              <w:spacing w:line="240" w:lineRule="auto"/>
              <w:ind w:firstLine="0"/>
            </w:pPr>
            <w:r>
              <w:rPr>
                <w:rFonts w:eastAsia="Times New Roman"/>
              </w:rPr>
              <w:t>The Application contains the valid Recruiter decision and the Candidate can observe the updated state.</w:t>
            </w:r>
          </w:p>
        </w:tc>
      </w:tr>
    </w:tbl>
    <w:p w:rsidR="0031779B" w:rsidRDefault="0075037D">
      <w:pPr>
        <w:pStyle w:val="Heading3"/>
      </w:pPr>
      <w:bookmarkStart w:id="67" w:name="_Toc237135683"/>
      <w:r>
        <w:rPr>
          <w:rFonts w:eastAsia="Times New Roman"/>
        </w:rPr>
        <w:t>1.5.10 Recruiter Manages Talent Pool and Candidate Invitations</w:t>
      </w:r>
      <w:bookmarkEnd w:id="67"/>
    </w:p>
    <w:p w:rsidR="0031779B" w:rsidRDefault="0075037D">
      <w:pPr>
        <w:pStyle w:val="TableCaption"/>
      </w:pPr>
      <w:bookmarkStart w:id="68" w:name="_Toc237135827"/>
      <w:r>
        <w:t>Table 1.14. Use case - Recruiter manages Talent Pool and Candidate invitations</w:t>
      </w:r>
      <w:bookmarkEnd w:id="68"/>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31779B" w:rsidRDefault="0075037D">
            <w:pPr>
              <w:spacing w:line="240" w:lineRule="auto"/>
              <w:ind w:firstLine="0"/>
            </w:pPr>
            <w:r>
              <w:rPr>
                <w:rFonts w:eastAsia="Times New Roman"/>
                <w:b/>
              </w:rPr>
              <w:t>Field</w:t>
            </w:r>
          </w:p>
        </w:tc>
        <w:tc>
          <w:tcPr>
            <w:tcW w:w="4535" w:type="dxa"/>
            <w:vAlign w:val="center"/>
          </w:tcPr>
          <w:p w:rsidR="0031779B" w:rsidRDefault="0075037D">
            <w:pPr>
              <w:spacing w:line="240" w:lineRule="auto"/>
              <w:ind w:firstLine="0"/>
            </w:pPr>
            <w:r>
              <w:rPr>
                <w:rFonts w:eastAsia="Times New Roman"/>
                <w:b/>
              </w:rPr>
              <w:t>Description</w:t>
            </w:r>
          </w:p>
        </w:tc>
      </w:tr>
      <w:tr w:rsidR="00301D57">
        <w:trPr>
          <w:cantSplit/>
          <w:jc w:val="center"/>
        </w:trPr>
        <w:tc>
          <w:tcPr>
            <w:tcW w:w="2097" w:type="dxa"/>
            <w:vAlign w:val="center"/>
          </w:tcPr>
          <w:p w:rsidR="0031779B" w:rsidRDefault="0075037D">
            <w:pPr>
              <w:spacing w:line="240" w:lineRule="auto"/>
              <w:ind w:firstLine="0"/>
            </w:pPr>
            <w:r>
              <w:rPr>
                <w:rFonts w:eastAsia="Times New Roman"/>
              </w:rPr>
              <w:t>Use-case ID</w:t>
            </w:r>
          </w:p>
        </w:tc>
        <w:tc>
          <w:tcPr>
            <w:tcW w:w="6406" w:type="dxa"/>
            <w:vAlign w:val="center"/>
          </w:tcPr>
          <w:p w:rsidR="0031779B" w:rsidRDefault="0075037D">
            <w:pPr>
              <w:spacing w:line="240" w:lineRule="auto"/>
              <w:ind w:firstLine="0"/>
            </w:pPr>
            <w:r>
              <w:rPr>
                <w:rFonts w:eastAsia="Times New Roman"/>
              </w:rPr>
              <w:t>UC-10</w:t>
            </w:r>
          </w:p>
        </w:tc>
      </w:tr>
      <w:tr w:rsidR="00301D57">
        <w:trPr>
          <w:cantSplit/>
          <w:jc w:val="center"/>
        </w:trPr>
        <w:tc>
          <w:tcPr>
            <w:tcW w:w="2097" w:type="dxa"/>
            <w:vAlign w:val="center"/>
          </w:tcPr>
          <w:p w:rsidR="0031779B" w:rsidRDefault="0075037D">
            <w:pPr>
              <w:spacing w:line="240" w:lineRule="auto"/>
              <w:ind w:firstLine="0"/>
            </w:pPr>
            <w:r>
              <w:rPr>
                <w:rFonts w:eastAsia="Times New Roman"/>
              </w:rPr>
              <w:t>Primary actor</w:t>
            </w:r>
          </w:p>
        </w:tc>
        <w:tc>
          <w:tcPr>
            <w:tcW w:w="6406" w:type="dxa"/>
            <w:vAlign w:val="center"/>
          </w:tcPr>
          <w:p w:rsidR="0031779B" w:rsidRDefault="0075037D">
            <w:pPr>
              <w:spacing w:line="240" w:lineRule="auto"/>
              <w:ind w:firstLine="0"/>
            </w:pPr>
            <w:r>
              <w:rPr>
                <w:rFonts w:eastAsia="Times New Roman"/>
              </w:rPr>
              <w:t>Recruiter</w:t>
            </w:r>
          </w:p>
        </w:tc>
      </w:tr>
      <w:tr w:rsidR="00301D57">
        <w:trPr>
          <w:cantSplit/>
          <w:jc w:val="center"/>
        </w:trPr>
        <w:tc>
          <w:tcPr>
            <w:tcW w:w="2097" w:type="dxa"/>
            <w:vAlign w:val="center"/>
          </w:tcPr>
          <w:p w:rsidR="0031779B" w:rsidRDefault="0075037D">
            <w:pPr>
              <w:spacing w:line="240" w:lineRule="auto"/>
              <w:ind w:firstLine="0"/>
            </w:pPr>
            <w:r>
              <w:rPr>
                <w:rFonts w:eastAsia="Times New Roman"/>
              </w:rPr>
              <w:t>Preconditions</w:t>
            </w:r>
          </w:p>
        </w:tc>
        <w:tc>
          <w:tcPr>
            <w:tcW w:w="6406" w:type="dxa"/>
            <w:vAlign w:val="center"/>
          </w:tcPr>
          <w:p w:rsidR="0031779B" w:rsidRDefault="0075037D">
            <w:pPr>
              <w:spacing w:line="240" w:lineRule="auto"/>
              <w:ind w:firstLine="0"/>
            </w:pPr>
            <w:r>
              <w:rPr>
                <w:rFonts w:eastAsia="Times New Roman"/>
              </w:rPr>
              <w:t>The Recruiter is authenticated and owns the Job used for Candidate discovery.</w:t>
            </w:r>
          </w:p>
        </w:tc>
      </w:tr>
      <w:tr w:rsidR="00301D57">
        <w:trPr>
          <w:cantSplit/>
          <w:jc w:val="center"/>
        </w:trPr>
        <w:tc>
          <w:tcPr>
            <w:tcW w:w="2097" w:type="dxa"/>
            <w:vAlign w:val="center"/>
          </w:tcPr>
          <w:p w:rsidR="0031779B" w:rsidRDefault="0075037D">
            <w:pPr>
              <w:spacing w:line="240" w:lineRule="auto"/>
              <w:ind w:firstLine="0"/>
            </w:pPr>
            <w:r>
              <w:rPr>
                <w:rFonts w:eastAsia="Times New Roman"/>
              </w:rPr>
              <w:t>Trigger</w:t>
            </w:r>
          </w:p>
        </w:tc>
        <w:tc>
          <w:tcPr>
            <w:tcW w:w="6406" w:type="dxa"/>
            <w:vAlign w:val="center"/>
          </w:tcPr>
          <w:p w:rsidR="0031779B" w:rsidRDefault="0075037D">
            <w:pPr>
              <w:spacing w:line="240" w:lineRule="auto"/>
              <w:ind w:firstLine="0"/>
            </w:pPr>
            <w:r>
              <w:rPr>
                <w:rFonts w:eastAsia="Times New Roman"/>
              </w:rPr>
              <w:t>The Recruiter opens Discover, Bookmarked CVs, or Invited CVs for an owned Job.</w:t>
            </w:r>
          </w:p>
        </w:tc>
      </w:tr>
      <w:tr w:rsidR="00301D57">
        <w:trPr>
          <w:cantSplit/>
          <w:jc w:val="center"/>
        </w:trPr>
        <w:tc>
          <w:tcPr>
            <w:tcW w:w="2097" w:type="dxa"/>
            <w:vAlign w:val="center"/>
          </w:tcPr>
          <w:p w:rsidR="0031779B" w:rsidRDefault="0075037D">
            <w:pPr>
              <w:spacing w:line="240" w:lineRule="auto"/>
              <w:ind w:firstLine="0"/>
            </w:pPr>
            <w:r>
              <w:rPr>
                <w:rFonts w:eastAsia="Times New Roman"/>
              </w:rPr>
              <w:t>Main flow</w:t>
            </w:r>
          </w:p>
        </w:tc>
        <w:tc>
          <w:tcPr>
            <w:tcW w:w="6406" w:type="dxa"/>
            <w:vAlign w:val="center"/>
          </w:tcPr>
          <w:p w:rsidR="0031779B" w:rsidRDefault="0075037D">
            <w:pPr>
              <w:spacing w:line="240" w:lineRule="auto"/>
              <w:ind w:firstLine="0"/>
            </w:pPr>
            <w:r>
              <w:rPr>
                <w:rFonts w:eastAsia="Times New Roman"/>
              </w:rPr>
              <w:t>Load matching and Potential Candidates with filters; view permitted CV and explanation data; bookmark or unbookmark a Candidate for the Job; send an invitation; list invitations awaiting a response; withdraw a pending invitation when permitted; update the corresponding tabs and notifications.</w:t>
            </w:r>
          </w:p>
        </w:tc>
      </w:tr>
      <w:tr w:rsidR="00301D57">
        <w:trPr>
          <w:cantSplit/>
          <w:jc w:val="center"/>
        </w:trPr>
        <w:tc>
          <w:tcPr>
            <w:tcW w:w="2097" w:type="dxa"/>
            <w:vAlign w:val="center"/>
          </w:tcPr>
          <w:p w:rsidR="0031779B" w:rsidRDefault="0075037D">
            <w:pPr>
              <w:spacing w:line="240" w:lineRule="auto"/>
              <w:ind w:firstLine="0"/>
            </w:pPr>
            <w:r>
              <w:rPr>
                <w:rFonts w:eastAsia="Times New Roman"/>
              </w:rPr>
              <w:t>Alternative/exception flows</w:t>
            </w:r>
          </w:p>
        </w:tc>
        <w:tc>
          <w:tcPr>
            <w:tcW w:w="6406" w:type="dxa"/>
            <w:vAlign w:val="center"/>
          </w:tcPr>
          <w:p w:rsidR="0031779B" w:rsidRDefault="0075037D">
            <w:pPr>
              <w:spacing w:line="240" w:lineRule="auto"/>
              <w:ind w:firstLine="0"/>
            </w:pPr>
            <w:r>
              <w:rPr>
                <w:rFonts w:eastAsia="Times New Roman"/>
              </w:rPr>
              <w:t>Reject unrelated Job ownership, an invisible/missing Candidate, duplicate invitation, invalid invitation withdrawal, or an unsupported Candidate state; show a clear empty state for each tab.</w:t>
            </w:r>
          </w:p>
        </w:tc>
      </w:tr>
      <w:tr w:rsidR="00301D57">
        <w:trPr>
          <w:cantSplit/>
          <w:jc w:val="center"/>
        </w:trPr>
        <w:tc>
          <w:tcPr>
            <w:tcW w:w="2097" w:type="dxa"/>
            <w:vAlign w:val="center"/>
          </w:tcPr>
          <w:p w:rsidR="0031779B" w:rsidRDefault="0075037D">
            <w:pPr>
              <w:spacing w:line="240" w:lineRule="auto"/>
              <w:ind w:firstLine="0"/>
            </w:pPr>
            <w:r>
              <w:rPr>
                <w:rFonts w:eastAsia="Times New Roman"/>
              </w:rPr>
              <w:t>Postconditions</w:t>
            </w:r>
          </w:p>
        </w:tc>
        <w:tc>
          <w:tcPr>
            <w:tcW w:w="6406" w:type="dxa"/>
            <w:vAlign w:val="center"/>
          </w:tcPr>
          <w:p w:rsidR="0031779B" w:rsidRDefault="0075037D">
            <w:pPr>
              <w:spacing w:line="240" w:lineRule="auto"/>
              <w:ind w:firstLine="0"/>
            </w:pPr>
            <w:r>
              <w:rPr>
                <w:rFonts w:eastAsia="Times New Roman"/>
              </w:rPr>
              <w:t>Bookmark and invitation records reflect the Recruiter's choices and remain scoped to the owned Job.</w:t>
            </w:r>
          </w:p>
        </w:tc>
      </w:tr>
    </w:tbl>
    <w:p w:rsidR="0031779B" w:rsidRDefault="0075037D">
      <w:pPr>
        <w:pStyle w:val="Heading3"/>
      </w:pPr>
      <w:bookmarkStart w:id="69" w:name="_Toc237135684"/>
      <w:r>
        <w:rPr>
          <w:rFonts w:eastAsia="Times New Roman"/>
        </w:rPr>
        <w:t>1.5.11 Recruiter Reviews Analytics and Configures Recruitment Notifications</w:t>
      </w:r>
      <w:bookmarkEnd w:id="69"/>
    </w:p>
    <w:p w:rsidR="0031779B" w:rsidRDefault="0075037D">
      <w:pPr>
        <w:pStyle w:val="TableCaption"/>
      </w:pPr>
      <w:bookmarkStart w:id="70" w:name="_Toc237135828"/>
      <w:r>
        <w:t>Table 1.15. Use case - Recruiter reviews analytics and configures recruitment notifications</w:t>
      </w:r>
      <w:bookmarkEnd w:id="70"/>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31779B" w:rsidRDefault="0075037D">
            <w:pPr>
              <w:spacing w:line="240" w:lineRule="auto"/>
              <w:ind w:firstLine="0"/>
            </w:pPr>
            <w:r>
              <w:rPr>
                <w:rFonts w:eastAsia="Times New Roman"/>
                <w:b/>
              </w:rPr>
              <w:t>Field</w:t>
            </w:r>
          </w:p>
        </w:tc>
        <w:tc>
          <w:tcPr>
            <w:tcW w:w="4535" w:type="dxa"/>
            <w:vAlign w:val="center"/>
          </w:tcPr>
          <w:p w:rsidR="0031779B" w:rsidRDefault="0075037D">
            <w:pPr>
              <w:spacing w:line="240" w:lineRule="auto"/>
              <w:ind w:firstLine="0"/>
            </w:pPr>
            <w:r>
              <w:rPr>
                <w:rFonts w:eastAsia="Times New Roman"/>
                <w:b/>
              </w:rPr>
              <w:t>Description</w:t>
            </w:r>
          </w:p>
        </w:tc>
      </w:tr>
      <w:tr w:rsidR="00301D57">
        <w:trPr>
          <w:cantSplit/>
          <w:jc w:val="center"/>
        </w:trPr>
        <w:tc>
          <w:tcPr>
            <w:tcW w:w="2097" w:type="dxa"/>
            <w:vAlign w:val="center"/>
          </w:tcPr>
          <w:p w:rsidR="0031779B" w:rsidRDefault="0075037D">
            <w:pPr>
              <w:spacing w:line="240" w:lineRule="auto"/>
              <w:ind w:firstLine="0"/>
            </w:pPr>
            <w:r>
              <w:rPr>
                <w:rFonts w:eastAsia="Times New Roman"/>
              </w:rPr>
              <w:t>Use-case ID</w:t>
            </w:r>
          </w:p>
        </w:tc>
        <w:tc>
          <w:tcPr>
            <w:tcW w:w="6406" w:type="dxa"/>
            <w:vAlign w:val="center"/>
          </w:tcPr>
          <w:p w:rsidR="0031779B" w:rsidRDefault="0075037D">
            <w:pPr>
              <w:spacing w:line="240" w:lineRule="auto"/>
              <w:ind w:firstLine="0"/>
            </w:pPr>
            <w:r>
              <w:rPr>
                <w:rFonts w:eastAsia="Times New Roman"/>
              </w:rPr>
              <w:t>UC-11</w:t>
            </w:r>
          </w:p>
        </w:tc>
      </w:tr>
      <w:tr w:rsidR="00301D57">
        <w:trPr>
          <w:cantSplit/>
          <w:jc w:val="center"/>
        </w:trPr>
        <w:tc>
          <w:tcPr>
            <w:tcW w:w="2097" w:type="dxa"/>
            <w:vAlign w:val="center"/>
          </w:tcPr>
          <w:p w:rsidR="0031779B" w:rsidRDefault="0075037D">
            <w:pPr>
              <w:spacing w:line="240" w:lineRule="auto"/>
              <w:ind w:firstLine="0"/>
            </w:pPr>
            <w:r>
              <w:rPr>
                <w:rFonts w:eastAsia="Times New Roman"/>
              </w:rPr>
              <w:t>Primary actor</w:t>
            </w:r>
          </w:p>
        </w:tc>
        <w:tc>
          <w:tcPr>
            <w:tcW w:w="6406" w:type="dxa"/>
            <w:vAlign w:val="center"/>
          </w:tcPr>
          <w:p w:rsidR="0031779B" w:rsidRDefault="0075037D">
            <w:pPr>
              <w:spacing w:line="240" w:lineRule="auto"/>
              <w:ind w:firstLine="0"/>
            </w:pPr>
            <w:r>
              <w:rPr>
                <w:rFonts w:eastAsia="Times New Roman"/>
              </w:rPr>
              <w:t>Recruiter</w:t>
            </w:r>
          </w:p>
        </w:tc>
      </w:tr>
      <w:tr w:rsidR="00301D57">
        <w:trPr>
          <w:cantSplit/>
          <w:jc w:val="center"/>
        </w:trPr>
        <w:tc>
          <w:tcPr>
            <w:tcW w:w="2097" w:type="dxa"/>
            <w:vAlign w:val="center"/>
          </w:tcPr>
          <w:p w:rsidR="0031779B" w:rsidRDefault="0075037D">
            <w:pPr>
              <w:spacing w:line="240" w:lineRule="auto"/>
              <w:ind w:firstLine="0"/>
            </w:pPr>
            <w:r>
              <w:rPr>
                <w:rFonts w:eastAsia="Times New Roman"/>
              </w:rPr>
              <w:t>Preconditions</w:t>
            </w:r>
          </w:p>
        </w:tc>
        <w:tc>
          <w:tcPr>
            <w:tcW w:w="6406" w:type="dxa"/>
            <w:vAlign w:val="center"/>
          </w:tcPr>
          <w:p w:rsidR="0031779B" w:rsidRDefault="0075037D">
            <w:pPr>
              <w:spacing w:line="240" w:lineRule="auto"/>
              <w:ind w:firstLine="0"/>
            </w:pPr>
            <w:r>
              <w:rPr>
                <w:rFonts w:eastAsia="Times New Roman"/>
              </w:rPr>
              <w:t>The Recruiter is authenticated; private recruitment analytics depend on available owned-Job activity.</w:t>
            </w:r>
          </w:p>
        </w:tc>
      </w:tr>
      <w:tr w:rsidR="00301D57">
        <w:trPr>
          <w:cantSplit/>
          <w:jc w:val="center"/>
        </w:trPr>
        <w:tc>
          <w:tcPr>
            <w:tcW w:w="2097" w:type="dxa"/>
            <w:vAlign w:val="center"/>
          </w:tcPr>
          <w:p w:rsidR="0031779B" w:rsidRDefault="0075037D">
            <w:pPr>
              <w:spacing w:line="240" w:lineRule="auto"/>
              <w:ind w:firstLine="0"/>
            </w:pPr>
            <w:r>
              <w:rPr>
                <w:rFonts w:eastAsia="Times New Roman"/>
              </w:rPr>
              <w:t>Trigger</w:t>
            </w:r>
          </w:p>
        </w:tc>
        <w:tc>
          <w:tcPr>
            <w:tcW w:w="6406" w:type="dxa"/>
            <w:vAlign w:val="center"/>
          </w:tcPr>
          <w:p w:rsidR="0031779B" w:rsidRDefault="0075037D">
            <w:pPr>
              <w:spacing w:line="240" w:lineRule="auto"/>
              <w:ind w:firstLine="0"/>
            </w:pPr>
            <w:r>
              <w:rPr>
                <w:rFonts w:eastAsia="Times New Roman"/>
              </w:rPr>
              <w:t>The Recruiter opens Analytics/Advanced Analytics or recruitment notification settings.</w:t>
            </w:r>
          </w:p>
        </w:tc>
      </w:tr>
      <w:tr w:rsidR="00301D57">
        <w:trPr>
          <w:cantSplit/>
          <w:jc w:val="center"/>
        </w:trPr>
        <w:tc>
          <w:tcPr>
            <w:tcW w:w="2097" w:type="dxa"/>
            <w:vAlign w:val="center"/>
          </w:tcPr>
          <w:p w:rsidR="0031779B" w:rsidRDefault="0075037D">
            <w:pPr>
              <w:spacing w:line="240" w:lineRule="auto"/>
              <w:ind w:firstLine="0"/>
            </w:pPr>
            <w:r>
              <w:rPr>
                <w:rFonts w:eastAsia="Times New Roman"/>
              </w:rPr>
              <w:lastRenderedPageBreak/>
              <w:t>Main flow</w:t>
            </w:r>
          </w:p>
        </w:tc>
        <w:tc>
          <w:tcPr>
            <w:tcW w:w="6406" w:type="dxa"/>
            <w:vAlign w:val="center"/>
          </w:tcPr>
          <w:p w:rsidR="0031779B" w:rsidRDefault="0075037D">
            <w:pPr>
              <w:spacing w:line="240" w:lineRule="auto"/>
              <w:ind w:firstLine="0"/>
            </w:pPr>
            <w:r>
              <w:rPr>
                <w:rFonts w:eastAsia="Times New Roman"/>
              </w:rPr>
              <w:t>Load recruitment overview and trends; show owned-Job/application outcomes and market, skill, or salary summaries with their scope; enable or disable high-match CV alerts, new-application alerts, invitation-response alerts, approval digests, and Job-closing reminders; set the high-match threshold; save the preferences.</w:t>
            </w:r>
          </w:p>
        </w:tc>
      </w:tr>
      <w:tr w:rsidR="00301D57">
        <w:trPr>
          <w:cantSplit/>
          <w:jc w:val="center"/>
        </w:trPr>
        <w:tc>
          <w:tcPr>
            <w:tcW w:w="2097" w:type="dxa"/>
            <w:vAlign w:val="center"/>
          </w:tcPr>
          <w:p w:rsidR="0031779B" w:rsidRDefault="0075037D">
            <w:pPr>
              <w:spacing w:line="240" w:lineRule="auto"/>
              <w:ind w:firstLine="0"/>
            </w:pPr>
            <w:r>
              <w:rPr>
                <w:rFonts w:eastAsia="Times New Roman"/>
              </w:rPr>
              <w:t>Alternative/exception flows</w:t>
            </w:r>
          </w:p>
        </w:tc>
        <w:tc>
          <w:tcPr>
            <w:tcW w:w="6406" w:type="dxa"/>
            <w:vAlign w:val="center"/>
          </w:tcPr>
          <w:p w:rsidR="0031779B" w:rsidRDefault="0075037D">
            <w:pPr>
              <w:spacing w:line="240" w:lineRule="auto"/>
              <w:ind w:firstLine="0"/>
            </w:pPr>
            <w:r>
              <w:rPr>
                <w:rFonts w:eastAsia="Times New Roman"/>
              </w:rPr>
              <w:t>Show limited-data or empty states when activity is insufficient; distinguish platform-wide market data from private company results; retain the previous settings if an update fails.</w:t>
            </w:r>
          </w:p>
        </w:tc>
      </w:tr>
      <w:tr w:rsidR="00301D57">
        <w:trPr>
          <w:cantSplit/>
          <w:jc w:val="center"/>
        </w:trPr>
        <w:tc>
          <w:tcPr>
            <w:tcW w:w="2097" w:type="dxa"/>
            <w:vAlign w:val="center"/>
          </w:tcPr>
          <w:p w:rsidR="0031779B" w:rsidRDefault="0075037D">
            <w:pPr>
              <w:spacing w:line="240" w:lineRule="auto"/>
              <w:ind w:firstLine="0"/>
            </w:pPr>
            <w:r>
              <w:rPr>
                <w:rFonts w:eastAsia="Times New Roman"/>
              </w:rPr>
              <w:t>Postconditions</w:t>
            </w:r>
          </w:p>
        </w:tc>
        <w:tc>
          <w:tcPr>
            <w:tcW w:w="6406" w:type="dxa"/>
            <w:vAlign w:val="center"/>
          </w:tcPr>
          <w:p w:rsidR="0031779B" w:rsidRDefault="0075037D">
            <w:pPr>
              <w:spacing w:line="240" w:lineRule="auto"/>
              <w:ind w:firstLine="0"/>
            </w:pPr>
            <w:r>
              <w:rPr>
                <w:rFonts w:eastAsia="Times New Roman"/>
              </w:rPr>
              <w:t>The Recruiter can monitor current evidence, and later notification decisions use the stored preferences.</w:t>
            </w:r>
          </w:p>
        </w:tc>
      </w:tr>
    </w:tbl>
    <w:p w:rsidR="0031779B" w:rsidRDefault="0075037D">
      <w:pPr>
        <w:pStyle w:val="Heading3"/>
      </w:pPr>
      <w:bookmarkStart w:id="71" w:name="_Toc237135685"/>
      <w:r>
        <w:rPr>
          <w:rFonts w:eastAsia="Times New Roman"/>
        </w:rPr>
        <w:t>1.5.12 Administrator Manages User Accounts and Job Visibility</w:t>
      </w:r>
      <w:bookmarkEnd w:id="71"/>
    </w:p>
    <w:p w:rsidR="0031779B" w:rsidRDefault="0075037D">
      <w:pPr>
        <w:pStyle w:val="TableCaption"/>
      </w:pPr>
      <w:bookmarkStart w:id="72" w:name="_Toc237135829"/>
      <w:r>
        <w:t>Table 1.16. Use case - Administrator manages user accounts and Job visibility</w:t>
      </w:r>
      <w:bookmarkEnd w:id="72"/>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31779B" w:rsidRDefault="0075037D">
            <w:pPr>
              <w:spacing w:line="240" w:lineRule="auto"/>
              <w:ind w:firstLine="0"/>
            </w:pPr>
            <w:r>
              <w:rPr>
                <w:rFonts w:eastAsia="Times New Roman"/>
                <w:b/>
              </w:rPr>
              <w:t>Field</w:t>
            </w:r>
          </w:p>
        </w:tc>
        <w:tc>
          <w:tcPr>
            <w:tcW w:w="4535" w:type="dxa"/>
            <w:vAlign w:val="center"/>
          </w:tcPr>
          <w:p w:rsidR="0031779B" w:rsidRDefault="0075037D">
            <w:pPr>
              <w:spacing w:line="240" w:lineRule="auto"/>
              <w:ind w:firstLine="0"/>
            </w:pPr>
            <w:r>
              <w:rPr>
                <w:rFonts w:eastAsia="Times New Roman"/>
                <w:b/>
              </w:rPr>
              <w:t>Description</w:t>
            </w:r>
          </w:p>
        </w:tc>
      </w:tr>
      <w:tr w:rsidR="00301D57">
        <w:trPr>
          <w:cantSplit/>
          <w:jc w:val="center"/>
        </w:trPr>
        <w:tc>
          <w:tcPr>
            <w:tcW w:w="2097" w:type="dxa"/>
            <w:vAlign w:val="center"/>
          </w:tcPr>
          <w:p w:rsidR="0031779B" w:rsidRDefault="0075037D">
            <w:pPr>
              <w:spacing w:line="240" w:lineRule="auto"/>
              <w:ind w:firstLine="0"/>
            </w:pPr>
            <w:r>
              <w:rPr>
                <w:rFonts w:eastAsia="Times New Roman"/>
              </w:rPr>
              <w:t>Use-case ID</w:t>
            </w:r>
          </w:p>
        </w:tc>
        <w:tc>
          <w:tcPr>
            <w:tcW w:w="6406" w:type="dxa"/>
            <w:vAlign w:val="center"/>
          </w:tcPr>
          <w:p w:rsidR="0031779B" w:rsidRDefault="0075037D">
            <w:pPr>
              <w:spacing w:line="240" w:lineRule="auto"/>
              <w:ind w:firstLine="0"/>
            </w:pPr>
            <w:r>
              <w:rPr>
                <w:rFonts w:eastAsia="Times New Roman"/>
              </w:rPr>
              <w:t>UC-12</w:t>
            </w:r>
          </w:p>
        </w:tc>
      </w:tr>
      <w:tr w:rsidR="00301D57">
        <w:trPr>
          <w:cantSplit/>
          <w:jc w:val="center"/>
        </w:trPr>
        <w:tc>
          <w:tcPr>
            <w:tcW w:w="2097" w:type="dxa"/>
            <w:vAlign w:val="center"/>
          </w:tcPr>
          <w:p w:rsidR="0031779B" w:rsidRDefault="0075037D">
            <w:pPr>
              <w:spacing w:line="240" w:lineRule="auto"/>
              <w:ind w:firstLine="0"/>
            </w:pPr>
            <w:r>
              <w:rPr>
                <w:rFonts w:eastAsia="Times New Roman"/>
              </w:rPr>
              <w:t>Primary actor</w:t>
            </w:r>
          </w:p>
        </w:tc>
        <w:tc>
          <w:tcPr>
            <w:tcW w:w="6406" w:type="dxa"/>
            <w:vAlign w:val="center"/>
          </w:tcPr>
          <w:p w:rsidR="0031779B" w:rsidRDefault="0075037D">
            <w:pPr>
              <w:spacing w:line="240" w:lineRule="auto"/>
              <w:ind w:firstLine="0"/>
            </w:pPr>
            <w:r>
              <w:rPr>
                <w:rFonts w:eastAsia="Times New Roman"/>
              </w:rPr>
              <w:t>Administrator</w:t>
            </w:r>
          </w:p>
        </w:tc>
      </w:tr>
      <w:tr w:rsidR="00301D57">
        <w:trPr>
          <w:cantSplit/>
          <w:jc w:val="center"/>
        </w:trPr>
        <w:tc>
          <w:tcPr>
            <w:tcW w:w="2097" w:type="dxa"/>
            <w:vAlign w:val="center"/>
          </w:tcPr>
          <w:p w:rsidR="0031779B" w:rsidRDefault="0075037D">
            <w:pPr>
              <w:spacing w:line="240" w:lineRule="auto"/>
              <w:ind w:firstLine="0"/>
            </w:pPr>
            <w:r>
              <w:rPr>
                <w:rFonts w:eastAsia="Times New Roman"/>
              </w:rPr>
              <w:t>Preconditions</w:t>
            </w:r>
          </w:p>
        </w:tc>
        <w:tc>
          <w:tcPr>
            <w:tcW w:w="6406" w:type="dxa"/>
            <w:vAlign w:val="center"/>
          </w:tcPr>
          <w:p w:rsidR="0031779B" w:rsidRDefault="0075037D">
            <w:pPr>
              <w:spacing w:line="240" w:lineRule="auto"/>
              <w:ind w:firstLine="0"/>
            </w:pPr>
            <w:r>
              <w:rPr>
                <w:rFonts w:eastAsia="Times New Roman"/>
              </w:rPr>
              <w:t>The Administrator is authenticated and authorized for administrative APIs.</w:t>
            </w:r>
          </w:p>
        </w:tc>
      </w:tr>
      <w:tr w:rsidR="00301D57">
        <w:trPr>
          <w:cantSplit/>
          <w:jc w:val="center"/>
        </w:trPr>
        <w:tc>
          <w:tcPr>
            <w:tcW w:w="2097" w:type="dxa"/>
            <w:vAlign w:val="center"/>
          </w:tcPr>
          <w:p w:rsidR="0031779B" w:rsidRDefault="0075037D">
            <w:pPr>
              <w:spacing w:line="240" w:lineRule="auto"/>
              <w:ind w:firstLine="0"/>
            </w:pPr>
            <w:r>
              <w:rPr>
                <w:rFonts w:eastAsia="Times New Roman"/>
              </w:rPr>
              <w:t>Trigger</w:t>
            </w:r>
          </w:p>
        </w:tc>
        <w:tc>
          <w:tcPr>
            <w:tcW w:w="6406" w:type="dxa"/>
            <w:vAlign w:val="center"/>
          </w:tcPr>
          <w:p w:rsidR="0031779B" w:rsidRDefault="0075037D">
            <w:pPr>
              <w:spacing w:line="240" w:lineRule="auto"/>
              <w:ind w:firstLine="0"/>
            </w:pPr>
            <w:r>
              <w:rPr>
                <w:rFonts w:eastAsia="Times New Roman"/>
              </w:rPr>
              <w:t>The Administrator searches users/Jobs and selects Suspend, Activate, Hide, or Restore.</w:t>
            </w:r>
          </w:p>
        </w:tc>
      </w:tr>
      <w:tr w:rsidR="00301D57">
        <w:trPr>
          <w:cantSplit/>
          <w:jc w:val="center"/>
        </w:trPr>
        <w:tc>
          <w:tcPr>
            <w:tcW w:w="2097" w:type="dxa"/>
            <w:vAlign w:val="center"/>
          </w:tcPr>
          <w:p w:rsidR="0031779B" w:rsidRDefault="0075037D">
            <w:pPr>
              <w:spacing w:line="240" w:lineRule="auto"/>
              <w:ind w:firstLine="0"/>
            </w:pPr>
            <w:r>
              <w:rPr>
                <w:rFonts w:eastAsia="Times New Roman"/>
              </w:rPr>
              <w:t>Main flow</w:t>
            </w:r>
          </w:p>
        </w:tc>
        <w:tc>
          <w:tcPr>
            <w:tcW w:w="6406" w:type="dxa"/>
            <w:vAlign w:val="center"/>
          </w:tcPr>
          <w:p w:rsidR="0031779B" w:rsidRDefault="0075037D">
            <w:pPr>
              <w:spacing w:line="240" w:lineRule="auto"/>
              <w:ind w:firstLine="0"/>
            </w:pPr>
            <w:r>
              <w:rPr>
                <w:rFonts w:eastAsia="Times New Roman"/>
              </w:rPr>
              <w:t>Load paginated user or Job data; apply filters; suspend an ACTIVE account or activate a suspended account; hide an ACTIVE Job using HIDDEN_BY_ADMIN; restore only a Job hidden by Administrator; refresh the result; record the administrative action and target in audit history.</w:t>
            </w:r>
          </w:p>
        </w:tc>
      </w:tr>
      <w:tr w:rsidR="00301D57">
        <w:trPr>
          <w:cantSplit/>
          <w:jc w:val="center"/>
        </w:trPr>
        <w:tc>
          <w:tcPr>
            <w:tcW w:w="2097" w:type="dxa"/>
            <w:vAlign w:val="center"/>
          </w:tcPr>
          <w:p w:rsidR="0031779B" w:rsidRDefault="0075037D">
            <w:pPr>
              <w:spacing w:line="240" w:lineRule="auto"/>
              <w:ind w:firstLine="0"/>
            </w:pPr>
            <w:r>
              <w:rPr>
                <w:rFonts w:eastAsia="Times New Roman"/>
              </w:rPr>
              <w:t>Alternative/exception flows</w:t>
            </w:r>
          </w:p>
        </w:tc>
        <w:tc>
          <w:tcPr>
            <w:tcW w:w="6406" w:type="dxa"/>
            <w:vAlign w:val="center"/>
          </w:tcPr>
          <w:p w:rsidR="0031779B" w:rsidRDefault="0075037D">
            <w:pPr>
              <w:spacing w:line="240" w:lineRule="auto"/>
              <w:ind w:firstLine="0"/>
            </w:pPr>
            <w:r>
              <w:rPr>
                <w:rFonts w:eastAsia="Times New Roman"/>
              </w:rPr>
              <w:t>Reject missing targets, invalid roles, or unsupported state changes; never use Restore to publish a DRAFT, PAUSED, CLOSED, or BANNED Job.</w:t>
            </w:r>
          </w:p>
        </w:tc>
      </w:tr>
      <w:tr w:rsidR="00301D57">
        <w:trPr>
          <w:cantSplit/>
          <w:jc w:val="center"/>
        </w:trPr>
        <w:tc>
          <w:tcPr>
            <w:tcW w:w="2097" w:type="dxa"/>
            <w:vAlign w:val="center"/>
          </w:tcPr>
          <w:p w:rsidR="0031779B" w:rsidRDefault="0075037D">
            <w:pPr>
              <w:spacing w:line="240" w:lineRule="auto"/>
              <w:ind w:firstLine="0"/>
            </w:pPr>
            <w:r>
              <w:rPr>
                <w:rFonts w:eastAsia="Times New Roman"/>
              </w:rPr>
              <w:t>Postconditions</w:t>
            </w:r>
          </w:p>
        </w:tc>
        <w:tc>
          <w:tcPr>
            <w:tcW w:w="6406" w:type="dxa"/>
            <w:vAlign w:val="center"/>
          </w:tcPr>
          <w:p w:rsidR="0031779B" w:rsidRDefault="0075037D">
            <w:pPr>
              <w:spacing w:line="240" w:lineRule="auto"/>
              <w:ind w:firstLine="0"/>
            </w:pPr>
            <w:r>
              <w:rPr>
                <w:rFonts w:eastAsia="Times New Roman"/>
              </w:rPr>
              <w:t>The selected account state or Job visibility is updated without changing unrelated recruitment records.</w:t>
            </w:r>
          </w:p>
        </w:tc>
      </w:tr>
    </w:tbl>
    <w:p w:rsidR="0031779B" w:rsidRDefault="0075037D">
      <w:pPr>
        <w:pStyle w:val="Heading3"/>
      </w:pPr>
      <w:bookmarkStart w:id="73" w:name="_Toc237135686"/>
      <w:r>
        <w:rPr>
          <w:rFonts w:eastAsia="Times New Roman"/>
        </w:rPr>
        <w:t>1.5.13 Administrator Reviews and Resolves Content Reports</w:t>
      </w:r>
      <w:bookmarkEnd w:id="73"/>
    </w:p>
    <w:p w:rsidR="0031779B" w:rsidRDefault="0075037D">
      <w:pPr>
        <w:pStyle w:val="TableCaption"/>
      </w:pPr>
      <w:bookmarkStart w:id="74" w:name="_Toc237135830"/>
      <w:r>
        <w:t>Table 1.17. Use case - Administrator reviews and resolves content reports</w:t>
      </w:r>
      <w:bookmarkEnd w:id="74"/>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31779B" w:rsidRDefault="0075037D">
            <w:pPr>
              <w:spacing w:line="240" w:lineRule="auto"/>
              <w:ind w:firstLine="0"/>
            </w:pPr>
            <w:r>
              <w:rPr>
                <w:rFonts w:eastAsia="Times New Roman"/>
                <w:b/>
              </w:rPr>
              <w:t>Field</w:t>
            </w:r>
          </w:p>
        </w:tc>
        <w:tc>
          <w:tcPr>
            <w:tcW w:w="4535" w:type="dxa"/>
            <w:vAlign w:val="center"/>
          </w:tcPr>
          <w:p w:rsidR="0031779B" w:rsidRDefault="0075037D">
            <w:pPr>
              <w:spacing w:line="240" w:lineRule="auto"/>
              <w:ind w:firstLine="0"/>
            </w:pPr>
            <w:r>
              <w:rPr>
                <w:rFonts w:eastAsia="Times New Roman"/>
                <w:b/>
              </w:rPr>
              <w:t>Description</w:t>
            </w:r>
          </w:p>
        </w:tc>
      </w:tr>
      <w:tr w:rsidR="00301D57">
        <w:trPr>
          <w:cantSplit/>
          <w:jc w:val="center"/>
        </w:trPr>
        <w:tc>
          <w:tcPr>
            <w:tcW w:w="2097" w:type="dxa"/>
            <w:vAlign w:val="center"/>
          </w:tcPr>
          <w:p w:rsidR="0031779B" w:rsidRDefault="0075037D">
            <w:pPr>
              <w:spacing w:line="240" w:lineRule="auto"/>
              <w:ind w:firstLine="0"/>
            </w:pPr>
            <w:r>
              <w:rPr>
                <w:rFonts w:eastAsia="Times New Roman"/>
              </w:rPr>
              <w:t>Use-case ID</w:t>
            </w:r>
          </w:p>
        </w:tc>
        <w:tc>
          <w:tcPr>
            <w:tcW w:w="6406" w:type="dxa"/>
            <w:vAlign w:val="center"/>
          </w:tcPr>
          <w:p w:rsidR="0031779B" w:rsidRDefault="0075037D">
            <w:pPr>
              <w:spacing w:line="240" w:lineRule="auto"/>
              <w:ind w:firstLine="0"/>
            </w:pPr>
            <w:r>
              <w:rPr>
                <w:rFonts w:eastAsia="Times New Roman"/>
              </w:rPr>
              <w:t>UC-13</w:t>
            </w:r>
          </w:p>
        </w:tc>
      </w:tr>
      <w:tr w:rsidR="00301D57">
        <w:trPr>
          <w:cantSplit/>
          <w:jc w:val="center"/>
        </w:trPr>
        <w:tc>
          <w:tcPr>
            <w:tcW w:w="2097" w:type="dxa"/>
            <w:vAlign w:val="center"/>
          </w:tcPr>
          <w:p w:rsidR="0031779B" w:rsidRDefault="0075037D">
            <w:pPr>
              <w:spacing w:line="240" w:lineRule="auto"/>
              <w:ind w:firstLine="0"/>
            </w:pPr>
            <w:r>
              <w:rPr>
                <w:rFonts w:eastAsia="Times New Roman"/>
              </w:rPr>
              <w:t>Primary actor</w:t>
            </w:r>
          </w:p>
        </w:tc>
        <w:tc>
          <w:tcPr>
            <w:tcW w:w="6406" w:type="dxa"/>
            <w:vAlign w:val="center"/>
          </w:tcPr>
          <w:p w:rsidR="0031779B" w:rsidRDefault="0075037D">
            <w:pPr>
              <w:spacing w:line="240" w:lineRule="auto"/>
              <w:ind w:firstLine="0"/>
            </w:pPr>
            <w:r>
              <w:rPr>
                <w:rFonts w:eastAsia="Times New Roman"/>
              </w:rPr>
              <w:t>Administrator</w:t>
            </w:r>
          </w:p>
        </w:tc>
      </w:tr>
      <w:tr w:rsidR="00301D57">
        <w:trPr>
          <w:cantSplit/>
          <w:jc w:val="center"/>
        </w:trPr>
        <w:tc>
          <w:tcPr>
            <w:tcW w:w="2097" w:type="dxa"/>
            <w:vAlign w:val="center"/>
          </w:tcPr>
          <w:p w:rsidR="0031779B" w:rsidRDefault="0075037D">
            <w:pPr>
              <w:spacing w:line="240" w:lineRule="auto"/>
              <w:ind w:firstLine="0"/>
            </w:pPr>
            <w:r>
              <w:rPr>
                <w:rFonts w:eastAsia="Times New Roman"/>
              </w:rPr>
              <w:t>Preconditions</w:t>
            </w:r>
          </w:p>
        </w:tc>
        <w:tc>
          <w:tcPr>
            <w:tcW w:w="6406" w:type="dxa"/>
            <w:vAlign w:val="center"/>
          </w:tcPr>
          <w:p w:rsidR="0031779B" w:rsidRDefault="0075037D">
            <w:pPr>
              <w:spacing w:line="240" w:lineRule="auto"/>
              <w:ind w:firstLine="0"/>
            </w:pPr>
            <w:r>
              <w:rPr>
                <w:rFonts w:eastAsia="Times New Roman"/>
              </w:rPr>
              <w:t>The Administrator is authenticated. At least one report case may be pending for a JOB or CV target.</w:t>
            </w:r>
          </w:p>
        </w:tc>
      </w:tr>
      <w:tr w:rsidR="00301D57">
        <w:trPr>
          <w:cantSplit/>
          <w:jc w:val="center"/>
        </w:trPr>
        <w:tc>
          <w:tcPr>
            <w:tcW w:w="2097" w:type="dxa"/>
            <w:vAlign w:val="center"/>
          </w:tcPr>
          <w:p w:rsidR="0031779B" w:rsidRDefault="0075037D">
            <w:pPr>
              <w:spacing w:line="240" w:lineRule="auto"/>
              <w:ind w:firstLine="0"/>
            </w:pPr>
            <w:r>
              <w:rPr>
                <w:rFonts w:eastAsia="Times New Roman"/>
              </w:rPr>
              <w:t>Trigger</w:t>
            </w:r>
          </w:p>
        </w:tc>
        <w:tc>
          <w:tcPr>
            <w:tcW w:w="6406" w:type="dxa"/>
            <w:vAlign w:val="center"/>
          </w:tcPr>
          <w:p w:rsidR="0031779B" w:rsidRDefault="0075037D">
            <w:pPr>
              <w:spacing w:line="240" w:lineRule="auto"/>
              <w:ind w:firstLine="0"/>
            </w:pPr>
            <w:r>
              <w:rPr>
                <w:rFonts w:eastAsia="Times New Roman"/>
              </w:rPr>
              <w:t>The Administrator opens Report moderation, selects a queue/case, and chooses Dismiss or Ban.</w:t>
            </w:r>
          </w:p>
        </w:tc>
      </w:tr>
      <w:tr w:rsidR="00301D57">
        <w:trPr>
          <w:cantSplit/>
          <w:jc w:val="center"/>
        </w:trPr>
        <w:tc>
          <w:tcPr>
            <w:tcW w:w="2097" w:type="dxa"/>
            <w:vAlign w:val="center"/>
          </w:tcPr>
          <w:p w:rsidR="0031779B" w:rsidRDefault="0075037D">
            <w:pPr>
              <w:spacing w:line="240" w:lineRule="auto"/>
              <w:ind w:firstLine="0"/>
            </w:pPr>
            <w:r>
              <w:rPr>
                <w:rFonts w:eastAsia="Times New Roman"/>
              </w:rPr>
              <w:lastRenderedPageBreak/>
              <w:t>Main flow</w:t>
            </w:r>
          </w:p>
        </w:tc>
        <w:tc>
          <w:tcPr>
            <w:tcW w:w="6406" w:type="dxa"/>
            <w:vAlign w:val="center"/>
          </w:tcPr>
          <w:p w:rsidR="0031779B" w:rsidRDefault="0075037D">
            <w:pPr>
              <w:spacing w:line="240" w:lineRule="auto"/>
              <w:ind w:firstLine="0"/>
            </w:pPr>
            <w:r>
              <w:rPr>
                <w:rFonts w:eastAsia="Times New Roman"/>
              </w:rPr>
              <w:t>Load grouped pending JOB/CV cases; show target details, reasons, comments, reporters, and timestamps; lock and reload the target; dismiss all pending reports when no action is needed or set the target to BANNED when action is required; clear the target counter; resolve the pending report records; add audit evidence; refresh the queue.</w:t>
            </w:r>
          </w:p>
        </w:tc>
      </w:tr>
      <w:tr w:rsidR="00301D57">
        <w:trPr>
          <w:cantSplit/>
          <w:jc w:val="center"/>
        </w:trPr>
        <w:tc>
          <w:tcPr>
            <w:tcW w:w="2097" w:type="dxa"/>
            <w:vAlign w:val="center"/>
          </w:tcPr>
          <w:p w:rsidR="0031779B" w:rsidRDefault="0075037D">
            <w:pPr>
              <w:spacing w:line="240" w:lineRule="auto"/>
              <w:ind w:firstLine="0"/>
            </w:pPr>
            <w:r>
              <w:rPr>
                <w:rFonts w:eastAsia="Times New Roman"/>
              </w:rPr>
              <w:t>Alternative/exception flows</w:t>
            </w:r>
          </w:p>
        </w:tc>
        <w:tc>
          <w:tcPr>
            <w:tcW w:w="6406" w:type="dxa"/>
            <w:vAlign w:val="center"/>
          </w:tcPr>
          <w:p w:rsidR="0031779B" w:rsidRDefault="0075037D">
            <w:pPr>
              <w:spacing w:line="240" w:lineRule="auto"/>
              <w:ind w:firstLine="0"/>
            </w:pPr>
            <w:r>
              <w:rPr>
                <w:rFonts w:eastAsia="Times New Roman"/>
              </w:rPr>
              <w:t>Show an empty queue when no case is pending; reject a missing target, a case with no pending reports, or an invalid target type; keep the case unchanged if the transaction fails.</w:t>
            </w:r>
          </w:p>
        </w:tc>
      </w:tr>
      <w:tr w:rsidR="00301D57">
        <w:trPr>
          <w:cantSplit/>
          <w:jc w:val="center"/>
        </w:trPr>
        <w:tc>
          <w:tcPr>
            <w:tcW w:w="2097" w:type="dxa"/>
            <w:vAlign w:val="center"/>
          </w:tcPr>
          <w:p w:rsidR="0031779B" w:rsidRDefault="0075037D">
            <w:pPr>
              <w:spacing w:line="240" w:lineRule="auto"/>
              <w:ind w:firstLine="0"/>
            </w:pPr>
            <w:r>
              <w:rPr>
                <w:rFonts w:eastAsia="Times New Roman"/>
              </w:rPr>
              <w:t>Postconditions</w:t>
            </w:r>
          </w:p>
        </w:tc>
        <w:tc>
          <w:tcPr>
            <w:tcW w:w="6406" w:type="dxa"/>
            <w:vAlign w:val="center"/>
          </w:tcPr>
          <w:p w:rsidR="0031779B" w:rsidRDefault="0075037D">
            <w:pPr>
              <w:spacing w:line="240" w:lineRule="auto"/>
              <w:ind w:firstLine="0"/>
            </w:pPr>
            <w:r>
              <w:rPr>
                <w:rFonts w:eastAsia="Times New Roman"/>
              </w:rPr>
              <w:t>Pending reports become DISMISSED or ACTIONED, and a banned target is excluded from normal use according to its domain rules.</w:t>
            </w:r>
          </w:p>
        </w:tc>
      </w:tr>
    </w:tbl>
    <w:p w:rsidR="0031779B" w:rsidRDefault="0075037D">
      <w:pPr>
        <w:pStyle w:val="Heading3"/>
      </w:pPr>
      <w:bookmarkStart w:id="75" w:name="_Toc237135687"/>
      <w:r>
        <w:rPr>
          <w:rFonts w:eastAsia="Times New Roman"/>
        </w:rPr>
        <w:t>1.5.14 Recipient Reviews and Completes an Actionable Email</w:t>
      </w:r>
      <w:bookmarkEnd w:id="75"/>
    </w:p>
    <w:p w:rsidR="0031779B" w:rsidRDefault="0075037D">
      <w:pPr>
        <w:pStyle w:val="TableCaption"/>
      </w:pPr>
      <w:bookmarkStart w:id="76" w:name="_Toc237135831"/>
      <w:r>
        <w:t>Table 1.18. Use case - Recipient reviews and completes an actionable email</w:t>
      </w:r>
      <w:bookmarkEnd w:id="76"/>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31779B" w:rsidRDefault="0075037D">
            <w:pPr>
              <w:spacing w:line="240" w:lineRule="auto"/>
              <w:ind w:firstLine="0"/>
            </w:pPr>
            <w:r>
              <w:rPr>
                <w:rFonts w:eastAsia="Times New Roman"/>
                <w:b/>
              </w:rPr>
              <w:t>Field</w:t>
            </w:r>
          </w:p>
        </w:tc>
        <w:tc>
          <w:tcPr>
            <w:tcW w:w="4535" w:type="dxa"/>
            <w:vAlign w:val="center"/>
          </w:tcPr>
          <w:p w:rsidR="0031779B" w:rsidRDefault="0075037D">
            <w:pPr>
              <w:spacing w:line="240" w:lineRule="auto"/>
              <w:ind w:firstLine="0"/>
            </w:pPr>
            <w:r>
              <w:rPr>
                <w:rFonts w:eastAsia="Times New Roman"/>
                <w:b/>
              </w:rPr>
              <w:t>Description</w:t>
            </w:r>
          </w:p>
        </w:tc>
      </w:tr>
      <w:tr w:rsidR="00301D57">
        <w:trPr>
          <w:cantSplit/>
          <w:jc w:val="center"/>
        </w:trPr>
        <w:tc>
          <w:tcPr>
            <w:tcW w:w="2097" w:type="dxa"/>
            <w:vAlign w:val="center"/>
          </w:tcPr>
          <w:p w:rsidR="0031779B" w:rsidRDefault="0075037D">
            <w:pPr>
              <w:spacing w:line="240" w:lineRule="auto"/>
              <w:ind w:firstLine="0"/>
            </w:pPr>
            <w:r>
              <w:rPr>
                <w:rFonts w:eastAsia="Times New Roman"/>
              </w:rPr>
              <w:t>Use-case ID</w:t>
            </w:r>
          </w:p>
        </w:tc>
        <w:tc>
          <w:tcPr>
            <w:tcW w:w="6406" w:type="dxa"/>
            <w:vAlign w:val="center"/>
          </w:tcPr>
          <w:p w:rsidR="0031779B" w:rsidRDefault="0075037D">
            <w:pPr>
              <w:spacing w:line="240" w:lineRule="auto"/>
              <w:ind w:firstLine="0"/>
            </w:pPr>
            <w:r>
              <w:rPr>
                <w:rFonts w:eastAsia="Times New Roman"/>
              </w:rPr>
              <w:t>UC-14</w:t>
            </w:r>
          </w:p>
        </w:tc>
      </w:tr>
      <w:tr w:rsidR="00301D57">
        <w:trPr>
          <w:cantSplit/>
          <w:jc w:val="center"/>
        </w:trPr>
        <w:tc>
          <w:tcPr>
            <w:tcW w:w="2097" w:type="dxa"/>
            <w:vAlign w:val="center"/>
          </w:tcPr>
          <w:p w:rsidR="0031779B" w:rsidRDefault="0075037D">
            <w:pPr>
              <w:spacing w:line="240" w:lineRule="auto"/>
              <w:ind w:firstLine="0"/>
            </w:pPr>
            <w:r>
              <w:rPr>
                <w:rFonts w:eastAsia="Times New Roman"/>
              </w:rPr>
              <w:t>Primary actor</w:t>
            </w:r>
          </w:p>
        </w:tc>
        <w:tc>
          <w:tcPr>
            <w:tcW w:w="6406" w:type="dxa"/>
            <w:vAlign w:val="center"/>
          </w:tcPr>
          <w:p w:rsidR="0031779B" w:rsidRDefault="0075037D">
            <w:pPr>
              <w:spacing w:line="240" w:lineRule="auto"/>
              <w:ind w:firstLine="0"/>
            </w:pPr>
            <w:r>
              <w:rPr>
                <w:rFonts w:eastAsia="Times New Roman"/>
              </w:rPr>
              <w:t>Email recipient</w:t>
            </w:r>
          </w:p>
        </w:tc>
      </w:tr>
      <w:tr w:rsidR="00301D57">
        <w:trPr>
          <w:cantSplit/>
          <w:jc w:val="center"/>
        </w:trPr>
        <w:tc>
          <w:tcPr>
            <w:tcW w:w="2097" w:type="dxa"/>
            <w:vAlign w:val="center"/>
          </w:tcPr>
          <w:p w:rsidR="0031779B" w:rsidRDefault="0075037D">
            <w:pPr>
              <w:spacing w:line="240" w:lineRule="auto"/>
              <w:ind w:firstLine="0"/>
            </w:pPr>
            <w:r>
              <w:rPr>
                <w:rFonts w:eastAsia="Times New Roman"/>
              </w:rPr>
              <w:t>Preconditions</w:t>
            </w:r>
          </w:p>
        </w:tc>
        <w:tc>
          <w:tcPr>
            <w:tcW w:w="6406" w:type="dxa"/>
            <w:vAlign w:val="center"/>
          </w:tcPr>
          <w:p w:rsidR="0031779B" w:rsidRDefault="0075037D">
            <w:pPr>
              <w:spacing w:line="240" w:lineRule="auto"/>
              <w:ind w:firstLine="0"/>
            </w:pPr>
            <w:r>
              <w:rPr>
                <w:rFonts w:eastAsia="Times New Roman"/>
              </w:rPr>
              <w:t>A pending, unexpired EmailAction exists for the recipient, and only the SHA-256 token hash is stored.</w:t>
            </w:r>
          </w:p>
        </w:tc>
      </w:tr>
      <w:tr w:rsidR="00301D57">
        <w:trPr>
          <w:cantSplit/>
          <w:jc w:val="center"/>
        </w:trPr>
        <w:tc>
          <w:tcPr>
            <w:tcW w:w="2097" w:type="dxa"/>
            <w:vAlign w:val="center"/>
          </w:tcPr>
          <w:p w:rsidR="0031779B" w:rsidRDefault="0075037D">
            <w:pPr>
              <w:spacing w:line="240" w:lineRule="auto"/>
              <w:ind w:firstLine="0"/>
            </w:pPr>
            <w:r>
              <w:rPr>
                <w:rFonts w:eastAsia="Times New Roman"/>
              </w:rPr>
              <w:t>Trigger</w:t>
            </w:r>
          </w:p>
        </w:tc>
        <w:tc>
          <w:tcPr>
            <w:tcW w:w="6406" w:type="dxa"/>
            <w:vAlign w:val="center"/>
          </w:tcPr>
          <w:p w:rsidR="0031779B" w:rsidRDefault="0075037D">
            <w:pPr>
              <w:spacing w:line="240" w:lineRule="auto"/>
              <w:ind w:firstLine="0"/>
            </w:pPr>
            <w:r>
              <w:rPr>
                <w:rFonts w:eastAsia="Times New Roman"/>
              </w:rPr>
              <w:t>The recipient opens an action from MATCH_NOTIFICATION, DAILY_DIGEST, or RECRUITER_INVITATION and deliberately confirms it.</w:t>
            </w:r>
          </w:p>
        </w:tc>
      </w:tr>
      <w:tr w:rsidR="00301D57">
        <w:trPr>
          <w:cantSplit/>
          <w:jc w:val="center"/>
        </w:trPr>
        <w:tc>
          <w:tcPr>
            <w:tcW w:w="2097" w:type="dxa"/>
            <w:vAlign w:val="center"/>
          </w:tcPr>
          <w:p w:rsidR="0031779B" w:rsidRDefault="0075037D">
            <w:pPr>
              <w:spacing w:line="240" w:lineRule="auto"/>
              <w:ind w:firstLine="0"/>
            </w:pPr>
            <w:r>
              <w:rPr>
                <w:rFonts w:eastAsia="Times New Roman"/>
              </w:rPr>
              <w:t>Main flow</w:t>
            </w:r>
          </w:p>
        </w:tc>
        <w:tc>
          <w:tcPr>
            <w:tcW w:w="6406" w:type="dxa"/>
            <w:vAlign w:val="center"/>
          </w:tcPr>
          <w:p w:rsidR="0031779B" w:rsidRDefault="0075037D">
            <w:pPr>
              <w:spacing w:line="240" w:lineRule="auto"/>
              <w:ind w:firstLine="0"/>
            </w:pPr>
            <w:r>
              <w:rPr>
                <w:rFonts w:eastAsia="Times New Roman"/>
              </w:rPr>
              <w:t>GET hashes and validates the token and shows a non-mutating confirmation page; POST repeats validation and performs the selected action. Match notification supports GOOD_MATCH, POTENTIAL, or NOT_INTERESTED; Daily Digest supports per-Job feedback and UNSUBSCRIBE_DIGEST; Recruiter Invitation supports INVITATION_ACCEPT or INVITATION_DECLINE. The service records redemption and audit/feedback/application effects.</w:t>
            </w:r>
          </w:p>
        </w:tc>
      </w:tr>
      <w:tr w:rsidR="00301D57">
        <w:trPr>
          <w:cantSplit/>
          <w:jc w:val="center"/>
        </w:trPr>
        <w:tc>
          <w:tcPr>
            <w:tcW w:w="2097" w:type="dxa"/>
            <w:vAlign w:val="center"/>
          </w:tcPr>
          <w:p w:rsidR="0031779B" w:rsidRDefault="0075037D">
            <w:pPr>
              <w:spacing w:line="240" w:lineRule="auto"/>
              <w:ind w:firstLine="0"/>
            </w:pPr>
            <w:r>
              <w:rPr>
                <w:rFonts w:eastAsia="Times New Roman"/>
              </w:rPr>
              <w:t>Alternative/exception flows</w:t>
            </w:r>
          </w:p>
        </w:tc>
        <w:tc>
          <w:tcPr>
            <w:tcW w:w="6406" w:type="dxa"/>
            <w:vAlign w:val="center"/>
          </w:tcPr>
          <w:p w:rsidR="0031779B" w:rsidRDefault="0075037D">
            <w:pPr>
              <w:spacing w:line="240" w:lineRule="auto"/>
              <w:ind w:firstLine="0"/>
            </w:pPr>
            <w:r>
              <w:rPr>
                <w:rFonts w:eastAsia="Times New Roman"/>
              </w:rPr>
              <w:t>Reject missing, malformed, expired, redeemed, or unsupported tokens/actions; do not change recruitment state from GET; show a clear result for unsuccessful redemption.</w:t>
            </w:r>
          </w:p>
        </w:tc>
      </w:tr>
      <w:tr w:rsidR="00301D57">
        <w:trPr>
          <w:cantSplit/>
          <w:jc w:val="center"/>
        </w:trPr>
        <w:tc>
          <w:tcPr>
            <w:tcW w:w="2097" w:type="dxa"/>
            <w:vAlign w:val="center"/>
          </w:tcPr>
          <w:p w:rsidR="0031779B" w:rsidRDefault="0075037D">
            <w:pPr>
              <w:spacing w:line="240" w:lineRule="auto"/>
              <w:ind w:firstLine="0"/>
            </w:pPr>
            <w:r>
              <w:rPr>
                <w:rFonts w:eastAsia="Times New Roman"/>
              </w:rPr>
              <w:t>Postconditions</w:t>
            </w:r>
          </w:p>
        </w:tc>
        <w:tc>
          <w:tcPr>
            <w:tcW w:w="6406" w:type="dxa"/>
            <w:vAlign w:val="center"/>
          </w:tcPr>
          <w:p w:rsidR="0031779B" w:rsidRDefault="0075037D">
            <w:pPr>
              <w:spacing w:line="240" w:lineRule="auto"/>
              <w:ind w:firstLine="0"/>
            </w:pPr>
            <w:r>
              <w:rPr>
                <w:rFonts w:eastAsia="Times New Roman"/>
              </w:rPr>
              <w:t>The requested action is executed at most once under normal validation. Other one-way lifecycle emails remain notifications rather than separate use cases.</w:t>
            </w:r>
          </w:p>
        </w:tc>
      </w:tr>
    </w:tbl>
    <w:p w:rsidR="0031779B" w:rsidRDefault="0075037D">
      <w:pPr>
        <w:keepNext/>
      </w:pPr>
      <w:r>
        <w:rPr>
          <w:rFonts w:eastAsia="Times New Roman"/>
        </w:rPr>
        <w:lastRenderedPageBreak/>
        <w:t>Other lifecycle emails are treated as notifications rather than separate use cases because they inform the recipient without adding another token-based user goal or a separate state-changing workflow.</w:t>
      </w:r>
    </w:p>
    <w:p w:rsidR="00F7798D" w:rsidRDefault="00DA329C">
      <w:pPr>
        <w:keepNext/>
        <w:keepLines/>
        <w:spacing w:before="120"/>
        <w:jc w:val="center"/>
      </w:pPr>
      <w:r>
        <w:rPr>
          <w:noProof/>
        </w:rPr>
        <w:drawing>
          <wp:inline distT="0" distB="0" distL="0" distR="0" wp14:anchorId="5DD9C69F" wp14:editId="06A5A50C">
            <wp:extent cx="5623560" cy="3163252"/>
            <wp:effectExtent l="0" t="0" r="0" b="0"/>
            <wp:docPr id="12" name="Picture 12" descr="Figure 1.8. Secure email-action confirmation and redemption sequence" title="Figure 1.8. Secure email-action confirmation and redempt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6.png"/>
                    <pic:cNvPicPr/>
                  </pic:nvPicPr>
                  <pic:blipFill>
                    <a:blip r:embed="rId19"/>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77" w:name="_Toc237135860"/>
      <w:r>
        <w:t>Figure 1.8. Secure email-action confirmation and redemption sequence</w:t>
      </w:r>
      <w:bookmarkEnd w:id="77"/>
    </w:p>
    <w:p w:rsidR="00301D57" w:rsidRDefault="007410F0">
      <w:pPr>
        <w:pStyle w:val="Heading2"/>
      </w:pPr>
      <w:bookmarkStart w:id="78" w:name="_Toc237135688"/>
      <w:r>
        <w:rPr>
          <w:rFonts w:eastAsia="Times New Roman"/>
        </w:rPr>
        <w:t>1.6 Chapter Summary</w:t>
      </w:r>
      <w:bookmarkEnd w:id="78"/>
    </w:p>
    <w:p w:rsidR="00301D57" w:rsidRDefault="007410F0">
      <w:r>
        <w:rPr>
          <w:rFonts w:eastAsia="Times New Roman"/>
        </w:rPr>
        <w:t>This chapter defined CareerFit's actors, functional and non-functional requirements, and fourteen representative use cases. The use cases follow real role-based goals across the frontend, actionable email flow, and protected services. They keep matching evidence, application state, user policy, report moderation, automated actions, and audit records separate so later design and implementation decisions can be traced to expected behavior.</w:t>
      </w:r>
    </w:p>
    <w:p w:rsidR="00311345" w:rsidRDefault="005F6870">
      <w:pPr>
        <w:pStyle w:val="Heading1"/>
      </w:pPr>
      <w:bookmarkStart w:id="79" w:name="_Toc237135689"/>
      <w:r>
        <w:rPr>
          <w:rFonts w:eastAsia="Times New Roman"/>
        </w:rPr>
        <w:lastRenderedPageBreak/>
        <w:t>CHAPTER 2. THEORETICAL BACKGROUND AND SOLUTION DESIGN</w:t>
      </w:r>
      <w:bookmarkEnd w:id="79"/>
    </w:p>
    <w:p w:rsidR="00BB37CF" w:rsidRDefault="003C52D4">
      <w:pPr>
        <w:pStyle w:val="Heading2"/>
      </w:pPr>
      <w:bookmarkStart w:id="80" w:name="_Toc237135690"/>
      <w:r>
        <w:rPr>
          <w:rFonts w:eastAsia="Times New Roman"/>
        </w:rPr>
        <w:t>2.1 Recruitment Information and CV–Job Description Matching</w:t>
      </w:r>
      <w:bookmarkEnd w:id="80"/>
    </w:p>
    <w:p w:rsidR="00BB37CF" w:rsidRDefault="003C52D4">
      <w:pPr>
        <w:keepLines/>
      </w:pPr>
      <w:r>
        <w:t>Recruitment matching is an information-retrieval and decision-support problem that compares different types of evidence about candidates and vacancies. A curriculum vitae usually describes education, work history, projects, technical skills, certifications, languages, and contact information. A job description lists responsibilities, required and preferred skills, seniority, location, employment conditions, and company context. Some data is structured, such as years of experience or location, while other data is free text and may use inconsistent terms. Therefore, exact database filters are useful for fixed conditions but are not enough to rank the overall fit between a candidate and a position.</w:t>
      </w:r>
    </w:p>
    <w:p w:rsidR="00BB37CF" w:rsidRDefault="003C52D4">
      <w:r>
        <w:rPr>
          <w:rFonts w:eastAsia="Times New Roman"/>
        </w:rPr>
        <w:t>The same information supports different user tasks. From the candidate perspective, the system retrieves and ranks jobs that fit a CV or desired profile. From the recruiter perspective, it ranks applicants or discovers potential candidates for a specific vacancy. These directions share document representations and similarity functions, but they are not identical business decisions. A relevant job recommendation does not imply that an application has been submitted, and a high candidate–job similarity does not imply that a recruiter should accept the candidate. The score is therefore evidence for prioritization rather than a final employment decision.</w:t>
      </w:r>
    </w:p>
    <w:p w:rsidR="00BB37CF" w:rsidRDefault="003C52D4">
      <w:r>
        <w:rPr>
          <w:rFonts w:eastAsia="Times New Roman"/>
        </w:rPr>
        <w:t>Recruitment data also has domain-specific ambiguity. A technology may be expressed by an abbreviation, a product name, or a broader skill family; job titles vary across companies; and the same term may have different importance at junior and senior levels. Open recruitment corpora are relatively uncommon because CVs contain personal information. The Djinni Recruitment Dataset illustrates both the scale of the matching problem and the value of anonymized, documented corpora, providing more than 150,000 jobs and 230,000 candidate profiles in English and Ukrainian [6]. CareerFit is narrower: it focuses on IT recruitment and uses explicit fields and normalized text so that matching behavior can be inspected within the project scope.</w:t>
      </w:r>
    </w:p>
    <w:p w:rsidR="00F7798D" w:rsidRDefault="00DA329C">
      <w:pPr>
        <w:keepNext/>
        <w:keepLines/>
        <w:spacing w:before="120"/>
        <w:jc w:val="center"/>
      </w:pPr>
      <w:r>
        <w:rPr>
          <w:noProof/>
        </w:rPr>
        <w:lastRenderedPageBreak/>
        <w:drawing>
          <wp:inline distT="0" distB="0" distL="0" distR="0" wp14:anchorId="16875CFB" wp14:editId="6206BAB6">
            <wp:extent cx="5623560" cy="3163252"/>
            <wp:effectExtent l="0" t="0" r="0" b="0"/>
            <wp:docPr id="4" name="Picture 4" descr="Figure 2.1. Distinction between matching, recommendation, and recruitment action" title="Figure 2.1. Distinction between matching, recommendation, and recruitment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png"/>
                    <pic:cNvPicPr/>
                  </pic:nvPicPr>
                  <pic:blipFill>
                    <a:blip r:embed="rId20"/>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81" w:name="_Toc237135861"/>
      <w:r>
        <w:t>Figure 2.1. Distinction between matching, recommendation, and recruitment action</w:t>
      </w:r>
      <w:bookmarkEnd w:id="81"/>
    </w:p>
    <w:p w:rsidR="00BB37CF" w:rsidRDefault="003C52D4">
      <w:pPr>
        <w:pStyle w:val="Heading2"/>
      </w:pPr>
      <w:bookmarkStart w:id="82" w:name="_Toc237135691"/>
      <w:r>
        <w:rPr>
          <w:rFonts w:eastAsia="Times New Roman"/>
        </w:rPr>
        <w:t>2.2 Text Representation and Preprocessing</w:t>
      </w:r>
      <w:bookmarkEnd w:id="82"/>
    </w:p>
    <w:p w:rsidR="00BB37CF" w:rsidRDefault="003C52D4">
      <w:pPr>
        <w:pStyle w:val="Heading3"/>
      </w:pPr>
      <w:bookmarkStart w:id="83" w:name="_Toc237135692"/>
      <w:r>
        <w:rPr>
          <w:rFonts w:eastAsia="Times New Roman"/>
        </w:rPr>
        <w:t>2.2.1 Document Normalization</w:t>
      </w:r>
      <w:bookmarkEnd w:id="83"/>
    </w:p>
    <w:p w:rsidR="00BB37CF" w:rsidRDefault="003C52D4">
      <w:pPr>
        <w:keepLines/>
      </w:pPr>
      <w:r>
        <w:t>Before vectorization, text must be converted into a consistent form. A typical pipeline extracts machine-readable text, normalizes character encoding and letter case, separates or standardizes tokens, removes formatting noise, and may filter stop words or apply stemming or lemmatization. For recruitment documents, preprocessing must keep important technical tokens such as framework names, programming languages, versions, and abbreviations. Removing too much information can make a CV and a JD appear less related even when they share an important technology.</w:t>
      </w:r>
    </w:p>
    <w:p w:rsidR="00BB37CF" w:rsidRDefault="003C52D4">
      <w:r>
        <w:rPr>
          <w:rFonts w:eastAsia="Times New Roman"/>
        </w:rPr>
        <w:t>Bilingual data adds further complexity. Vietnamese contains diacritics and multi-syllable expressions separated by spaces, while English technical terminology frequently appears unchanged inside Vietnamese sentences. A practical pipeline must apply deterministic normalization to equivalent inputs and maintain a controlled vocabulary. It should also keep structured attributes—such as location, language, seniority, and salary mode—available for validation or filtering instead of forcing every business constraint into a single text vector.</w:t>
      </w:r>
    </w:p>
    <w:p w:rsidR="00BB37CF" w:rsidRDefault="003C52D4">
      <w:r>
        <w:rPr>
          <w:rFonts w:eastAsia="Times New Roman"/>
        </w:rPr>
        <w:t xml:space="preserve">Preprocessing quality directly affects every later score. Missing OCR text, malformed documents, extremely short descriptions, duplicated boilerplate, and contradictory structured fields can distort term frequencies. For this reason, validation belongs before scoring. Hard validation rejects inputs that cannot support </w:t>
      </w:r>
      <w:r>
        <w:rPr>
          <w:rFonts w:eastAsia="Times New Roman"/>
        </w:rPr>
        <w:lastRenderedPageBreak/>
        <w:t>meaningful processing, while soft validation allows processing but records warnings or suggestions. This distinction prevents the ranking engine from silently assigning apparently precise scores to unusable data.</w:t>
      </w:r>
    </w:p>
    <w:p w:rsidR="00BB37CF" w:rsidRDefault="003C52D4">
      <w:pPr>
        <w:pStyle w:val="Heading3"/>
      </w:pPr>
      <w:bookmarkStart w:id="84" w:name="_Toc237135693"/>
      <w:r>
        <w:rPr>
          <w:rFonts w:eastAsia="Times New Roman"/>
        </w:rPr>
        <w:t>2.2.2 Bag-of-Words Representation</w:t>
      </w:r>
      <w:bookmarkEnd w:id="84"/>
    </w:p>
    <w:p w:rsidR="00BB37CF" w:rsidRDefault="003C52D4">
      <w:pPr>
        <w:keepLines/>
      </w:pPr>
      <w:r>
        <w:rPr>
          <w:rFonts w:eastAsia="Times New Roman"/>
        </w:rPr>
        <w:t>In a bag-of-words representation, a document is represented by the terms it contains and their weights; word order is not modeled directly. If the vocabulary contains |V| terms, each document is mapped to a vector in R^|V|. This representation is sparse because a particular CV or JD contains only a small portion of the complete vocabulary. Its main advantages are computational simplicity, reproducibility, and the ability to inspect which terms contribute to similarity. Its main limitation is lexical dependence: synonyms and related skills do not match unless normalization or an explicit mapping connects them.</w:t>
      </w:r>
    </w:p>
    <w:p w:rsidR="00BB37CF" w:rsidRDefault="003C52D4">
      <w:pPr>
        <w:pStyle w:val="Heading2"/>
      </w:pPr>
      <w:bookmarkStart w:id="85" w:name="_Toc237135694"/>
      <w:r>
        <w:rPr>
          <w:rFonts w:eastAsia="Times New Roman"/>
        </w:rPr>
        <w:t>2.3 TF-IDF and Cosine Similarity</w:t>
      </w:r>
      <w:bookmarkEnd w:id="85"/>
    </w:p>
    <w:p w:rsidR="00BB37CF" w:rsidRDefault="003C52D4">
      <w:pPr>
        <w:pStyle w:val="Heading3"/>
      </w:pPr>
      <w:bookmarkStart w:id="86" w:name="_Toc237135695"/>
      <w:r>
        <w:rPr>
          <w:rFonts w:eastAsia="Times New Roman"/>
        </w:rPr>
        <w:t>2.3.1 Term Frequency and Inverse Document Frequency</w:t>
      </w:r>
      <w:bookmarkEnd w:id="86"/>
    </w:p>
    <w:p w:rsidR="00BB37CF" w:rsidRDefault="003C52D4">
      <w:pPr>
        <w:keepLines/>
      </w:pPr>
      <w:r>
        <w:rPr>
          <w:rFonts w:eastAsia="Times New Roman"/>
        </w:rPr>
        <w:t>The vector-space model represents documents and queries as weighted term vectors and ranks documents according to their geometric relationship [1]. TF-IDF is a standard weighting family for this model [2]. Term frequency (TF) reflects how strongly a term occurs in a particular document. Inverse document frequency (IDF) reduces the influence of terms that occur in many documents and increases the relative influence of terms that distinguish a smaller subset of the corpus.</w:t>
      </w:r>
    </w:p>
    <w:p w:rsidR="00BB37CF" w:rsidRDefault="003C52D4">
      <w:r>
        <w:rPr>
          <w:rFonts w:eastAsia="Times New Roman"/>
        </w:rPr>
        <w:t>Let tf(t,d) denote the frequency of term t in document d, let N be the number of documents in the reference corpus, and let df(t) be the number of documents containing t. A basic formulation is:</w:t>
      </w:r>
    </w:p>
    <w:p w:rsidR="00BB37CF" w:rsidRDefault="003C52D4">
      <w:pPr>
        <w:ind w:firstLine="0"/>
        <w:jc w:val="center"/>
      </w:pPr>
      <w:r>
        <w:rPr>
          <w:rFonts w:eastAsia="Times New Roman"/>
          <w:i/>
        </w:rPr>
        <w:t>tfidf(t,d) = tf(t,d) × log(N / df(t)).</w:t>
      </w:r>
    </w:p>
    <w:p w:rsidR="00BB37CF" w:rsidRDefault="003C52D4">
      <w:r>
        <w:rPr>
          <w:rFonts w:eastAsia="Times New Roman"/>
        </w:rPr>
        <w:t>Implementations often use logarithmic TF scaling, smoothed IDF, or vector normalization to handle repeated terms and unseen values. The exact formulation changes numeric scores, so a thesis must document the implemented formula rather than referring to TF-IDF as if it were a single universal function. A controlled or static reference corpus can improve score stability because the IDF of a term does not change whenever a user adds one document; however, it may become less representative as technologies and hiring terminology evolve.</w:t>
      </w:r>
    </w:p>
    <w:p w:rsidR="00BB37CF" w:rsidRDefault="003C52D4">
      <w:pPr>
        <w:pStyle w:val="Heading3"/>
      </w:pPr>
      <w:bookmarkStart w:id="87" w:name="_Toc237135696"/>
      <w:r>
        <w:rPr>
          <w:rFonts w:eastAsia="Times New Roman"/>
        </w:rPr>
        <w:t>2.3.2 Cosine Similarity</w:t>
      </w:r>
      <w:bookmarkEnd w:id="87"/>
    </w:p>
    <w:p w:rsidR="00BB37CF" w:rsidRDefault="003C52D4">
      <w:pPr>
        <w:keepLines/>
      </w:pPr>
      <w:r>
        <w:rPr>
          <w:rFonts w:eastAsia="Times New Roman"/>
        </w:rPr>
        <w:t>Cosine similarity compares the direction of two vectors rather than their unnormalized magnitude. For vectors x and y, it is defined as:</w:t>
      </w:r>
    </w:p>
    <w:p w:rsidR="00BB37CF" w:rsidRDefault="003C52D4">
      <w:pPr>
        <w:ind w:firstLine="0"/>
        <w:jc w:val="center"/>
      </w:pPr>
      <w:r>
        <w:rPr>
          <w:rFonts w:eastAsia="Times New Roman"/>
          <w:i/>
        </w:rPr>
        <w:t>cos(x,y) = (x · y) / (||x||₂ ||y||₂).</w:t>
      </w:r>
    </w:p>
    <w:p w:rsidR="00BB37CF" w:rsidRDefault="003C52D4">
      <w:r>
        <w:rPr>
          <w:rFonts w:eastAsia="Times New Roman"/>
        </w:rPr>
        <w:lastRenderedPageBreak/>
        <w:t>For non-negative TF-IDF vectors, cosine similarity usually lies between 0 and 1. A larger value indicates a greater proportion of shared weighted terms. Length normalization is valuable for CV–JD comparison because a long CV should not receive a higher score merely because it contains more words. TF-IDF-weighted cosine distance has also been used as an efficient and reproducible document-alignment method [3].</w:t>
      </w:r>
    </w:p>
    <w:p w:rsidR="00BB37CF" w:rsidRDefault="003C52D4">
      <w:r>
        <w:rPr>
          <w:rFonts w:eastAsia="Times New Roman"/>
        </w:rPr>
        <w:t>Cosine similarity remains a lexical measure. If a JD uses “container orchestration” while a CV only uses “Kubernetes,” the vectors may not overlap unless the vocabulary or normalization layer establishes that relationship. Conversely, shared generic terms can increase similarity without proving that mandatory requirements are satisfied. CareerFit therefore treats similarity as one component of a broader workflow that also includes structured fields, validation, labels, reasons, user feedback, and policy conditions.</w:t>
      </w:r>
    </w:p>
    <w:p w:rsidR="00F7798D" w:rsidRDefault="00DA329C">
      <w:pPr>
        <w:keepNext/>
        <w:keepLines/>
        <w:spacing w:before="120"/>
        <w:jc w:val="center"/>
      </w:pPr>
      <w:r>
        <w:rPr>
          <w:noProof/>
        </w:rPr>
        <w:drawing>
          <wp:inline distT="0" distB="0" distL="0" distR="0" wp14:anchorId="3735B46E" wp14:editId="2257B169">
            <wp:extent cx="5623560" cy="3163252"/>
            <wp:effectExtent l="0" t="0" r="0" b="0"/>
            <wp:docPr id="5" name="Picture 5" descr="Figure 2.2. TF-IDF vectorization and cosine-similarity pipeline" title="Figure 2.2. TF-IDF vectorization and cosine-similarity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2.png"/>
                    <pic:cNvPicPr/>
                  </pic:nvPicPr>
                  <pic:blipFill>
                    <a:blip r:embed="rId21"/>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88" w:name="_Toc237135862"/>
      <w:r>
        <w:t>Figure 2.2. TF-IDF vectorization and cosine-similarity pipeline</w:t>
      </w:r>
      <w:bookmarkEnd w:id="88"/>
    </w:p>
    <w:p w:rsidR="00BB37CF" w:rsidRDefault="003C52D4">
      <w:pPr>
        <w:pStyle w:val="Heading2"/>
      </w:pPr>
      <w:bookmarkStart w:id="89" w:name="_Toc237135697"/>
      <w:r>
        <w:rPr>
          <w:rFonts w:eastAsia="Times New Roman"/>
        </w:rPr>
        <w:t>2.4 Matching, Recommendation, and Ranking</w:t>
      </w:r>
      <w:bookmarkEnd w:id="89"/>
    </w:p>
    <w:p w:rsidR="00BB37CF" w:rsidRDefault="003C52D4">
      <w:pPr>
        <w:keepLines/>
      </w:pPr>
      <w:r>
        <w:rPr>
          <w:rFonts w:eastAsia="Times New Roman"/>
        </w:rPr>
        <w:t>Matching and recommendation can be formalized as ranking tasks. Given a query representation q and a candidate set D, the system computes a relevance score s(q,d) for each d ∈ D and orders the results by decreasing score. For candidate-to-job matching, q may be a CV vector and D the active job vectors. For recruiter-side discovery, q may be the selected JD and D the available candidate or CV vectors. For profile-based recommendation, q represents the candidate’s desired role, skills, location, seniority, and other preferences rather than one uploaded CV.</w:t>
      </w:r>
    </w:p>
    <w:p w:rsidR="00BB37CF" w:rsidRDefault="003C52D4">
      <w:r>
        <w:lastRenderedPageBreak/>
        <w:t>This separation matters because a CV describes past experience, while a preference profile describes what the candidate wants. A candidate may have Java experience but look for a Go position, so CV-based matching and preference-based recommendation can produce different but valid lists. Keeping the workflows separate also makes evaluation clearer because the labels, candidate sets, and user goals of one task should not be assumed to fit the other task.</w:t>
      </w:r>
    </w:p>
    <w:p w:rsidR="00BB37CF" w:rsidRDefault="003C52D4">
      <w:r>
        <w:rPr>
          <w:rFonts w:eastAsia="Times New Roman"/>
        </w:rPr>
        <w:t>A raw similarity value is not automatically a calibrated probability of hiring success. Mapping it to a percentage or label is a presentation and business-rule decision, not a statistical guarantee. Thresholds such as Low, Medium, High, or Potential should be documented, tested at boundary values, and kept distinct from application status. Stable secondary sorting is also necessary when multiple items have equal scores so that repeated requests do not appear inconsistent.</w:t>
      </w:r>
    </w:p>
    <w:p w:rsidR="00BB37CF" w:rsidRDefault="003C52D4">
      <w:r>
        <w:rPr>
          <w:rFonts w:eastAsia="Times New Roman"/>
        </w:rPr>
        <w:t>Recent resume–job matching research increasingly uses dense encoders and contrastive learning. ConFit v2, for example, improves resume–job representations through hypothetical resumes and hard-negative mining [7]. Such approaches can capture semantic relations beyond exact terms, but they require training data, model governance, and an evaluation design appropriate to the domain. CareerFit intentionally begins with a transparent lexical baseline whose calculations can be reproduced and explained, while treating semantic or hybrid retrieval as future work rather than an implemented result.</w:t>
      </w:r>
    </w:p>
    <w:p w:rsidR="00BB37CF" w:rsidRDefault="003C52D4">
      <w:pPr>
        <w:pStyle w:val="Heading2"/>
      </w:pPr>
      <w:bookmarkStart w:id="90" w:name="_Toc237135698"/>
      <w:r>
        <w:rPr>
          <w:rFonts w:eastAsia="Times New Roman"/>
        </w:rPr>
        <w:t>2.5 Relevance Feedback and the Rocchio Method</w:t>
      </w:r>
      <w:bookmarkEnd w:id="90"/>
    </w:p>
    <w:p w:rsidR="00BB37CF" w:rsidRDefault="003C52D4">
      <w:pPr>
        <w:pStyle w:val="Heading3"/>
      </w:pPr>
      <w:bookmarkStart w:id="91" w:name="_Toc237135699"/>
      <w:r>
        <w:rPr>
          <w:rFonts w:eastAsia="Times New Roman"/>
        </w:rPr>
        <w:t>2.5.1 Relevance Feedback</w:t>
      </w:r>
      <w:bookmarkEnd w:id="91"/>
    </w:p>
    <w:p w:rsidR="00BB37CF" w:rsidRDefault="003C52D4">
      <w:pPr>
        <w:keepLines/>
      </w:pPr>
      <w:r>
        <w:rPr>
          <w:rFonts w:eastAsia="Times New Roman"/>
        </w:rPr>
        <w:t>Relevance feedback uses judgments about retrieved items to modify a query or profile representation. Instead of assuming that the original text completely expresses the user’s information need, the system observes which results are marked relevant or non-relevant. Explicit feedback is especially useful in recruitment because the importance of related skills may be known to the candidate or recruiter but omitted from the original CV, profile, or JD.</w:t>
      </w:r>
    </w:p>
    <w:p w:rsidR="00BB37CF" w:rsidRDefault="003C52D4">
      <w:r>
        <w:rPr>
          <w:rFonts w:eastAsia="Times New Roman"/>
        </w:rPr>
        <w:t>The classic Rocchio method updates a query vector by combining the original query with the centroids of relevant and non-relevant document vectors [4]. Let q₀ be the original vector, Dᵣ the set of relevant feedback documents, and Dₙᵣ the set of non-relevant documents. A common form is:</w:t>
      </w:r>
    </w:p>
    <w:p w:rsidR="00BB37CF" w:rsidRDefault="003C52D4">
      <w:pPr>
        <w:ind w:firstLine="0"/>
        <w:jc w:val="center"/>
      </w:pPr>
      <w:r>
        <w:rPr>
          <w:rFonts w:eastAsia="Times New Roman"/>
          <w:i/>
        </w:rPr>
        <w:t>qₘ = αq₀ + (β / |Dᵣ|) Σ(d ∈ Dᵣ) d − (γ / |Dₙᵣ|) Σ(d ∈ Dₙᵣ) d.</w:t>
      </w:r>
    </w:p>
    <w:p w:rsidR="00BB37CF" w:rsidRDefault="003C52D4">
      <w:r>
        <w:rPr>
          <w:rFonts w:eastAsia="Times New Roman"/>
        </w:rPr>
        <w:t xml:space="preserve">The parameters α, β, and γ control retention of the original representation, attraction toward relevant examples, and movement away from non-relevant examples. They are hyperparameters rather than universal constants. Positive and </w:t>
      </w:r>
      <w:r>
        <w:rPr>
          <w:rFonts w:eastAsia="Times New Roman"/>
        </w:rPr>
        <w:lastRenderedPageBreak/>
        <w:t>negative feedback may also be weighted differently because an explicit rejection can be ambiguous: a user may reject a job because of location, timing, or salary even when its technical content is relevant.</w:t>
      </w:r>
    </w:p>
    <w:p w:rsidR="00BB37CF" w:rsidRDefault="003C52D4">
      <w:pPr>
        <w:pStyle w:val="Heading3"/>
      </w:pPr>
      <w:bookmarkStart w:id="92" w:name="_Toc237135700"/>
      <w:r>
        <w:rPr>
          <w:rFonts w:eastAsia="Times New Roman"/>
        </w:rPr>
        <w:t>2.5.2 Feedback Semantics in CareerFit</w:t>
      </w:r>
      <w:bookmarkEnd w:id="92"/>
    </w:p>
    <w:p w:rsidR="00BB37CF" w:rsidRDefault="003C52D4">
      <w:pPr>
        <w:keepLines/>
      </w:pPr>
      <w:r>
        <w:rPr>
          <w:rFonts w:eastAsia="Times New Roman"/>
        </w:rPr>
        <w:t>CareerFit distinguishes feedback such as GOOD_MATCH, POTENTIAL, BAD_MATCH, and NOT_INTERESTED. These labels should not be collapsed without a documented mapping. GOOD_MATCH provides a strong positive relevance signal. POTENTIAL may represent partial or transferable fit rather than direct relevance. BAD_MATCH is a negative judgment about the match. NOT_INTERESTED can reflect personal intent and may be weaker evidence about technical similarity. The implementation chapter must state exactly how each event affects the learned vector and whether role or channel changes its weight.</w:t>
      </w:r>
    </w:p>
    <w:p w:rsidR="00BB37CF" w:rsidRDefault="003C52D4">
      <w:r>
        <w:t>A reliable update process keeps the original base vector and rebuilds the learned vector from the current feedback history. Updating the previously learned vector again and again can cause cumulative drift: the same recomputation may change the output even when there is no new feedback. In CareerFit, the same base vector, feedback set, and parameters should always produce the same learned vector. This repeatable behavior is important for retries, scheduled jobs, debugging, and audits.</w:t>
      </w:r>
    </w:p>
    <w:p w:rsidR="00BB37CF" w:rsidRDefault="003C52D4">
      <w:r>
        <w:t>Feedback learning should be evaluated by comparing rankings before and after a defined feedback event in a controlled setup. The experiment records the baseline ranking, adds feedback, rebuilds the representation, and measures the effect on separate holdout items. If the same positive item is used both as feedback and as the only proof of improvement, the result is circular. Chapter 4 therefore separates feedback examples from holdout evaluation and clearly labels synthetic scenarios.</w:t>
      </w:r>
    </w:p>
    <w:p w:rsidR="00F7798D" w:rsidRDefault="00DA329C">
      <w:pPr>
        <w:keepNext/>
        <w:keepLines/>
        <w:spacing w:before="120"/>
        <w:jc w:val="center"/>
      </w:pPr>
      <w:r>
        <w:rPr>
          <w:noProof/>
        </w:rPr>
        <w:lastRenderedPageBreak/>
        <w:drawing>
          <wp:inline distT="0" distB="0" distL="0" distR="0" wp14:anchorId="193DCDA2" wp14:editId="73067413">
            <wp:extent cx="5623560" cy="3163252"/>
            <wp:effectExtent l="0" t="0" r="0" b="0"/>
            <wp:docPr id="6" name="Picture 6" descr="Figure 2.3. Rocchio relevance-feedback vector update" title="Figure 2.3. Rocchio relevance-feedback vector up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3.png"/>
                    <pic:cNvPicPr/>
                  </pic:nvPicPr>
                  <pic:blipFill>
                    <a:blip r:embed="rId22"/>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93" w:name="_Toc237135863"/>
      <w:r>
        <w:t>Figure 2.3. Rocchio relevance-feedback vector update</w:t>
      </w:r>
      <w:bookmarkEnd w:id="93"/>
    </w:p>
    <w:p w:rsidR="00BB37CF" w:rsidRDefault="003C52D4">
      <w:pPr>
        <w:pStyle w:val="Heading2"/>
      </w:pPr>
      <w:bookmarkStart w:id="94" w:name="_Toc237135701"/>
      <w:r>
        <w:rPr>
          <w:rFonts w:eastAsia="Times New Roman"/>
        </w:rPr>
        <w:t>2.6 Evaluation Metrics for Ranked Results</w:t>
      </w:r>
      <w:bookmarkEnd w:id="94"/>
    </w:p>
    <w:p w:rsidR="00BB37CF" w:rsidRDefault="003C52D4">
      <w:pPr>
        <w:keepLines/>
      </w:pPr>
      <w:r>
        <w:t>Ranking quality cannot be described well by ordinary classification accuracy because users see an ordered list and usually inspect only the first few items. Evaluation therefore needs relevance judgments and metrics that consider the cutoff K, the positions of relevant results, and graded relevance when it is available.</w:t>
      </w:r>
    </w:p>
    <w:p w:rsidR="00BB37CF" w:rsidRDefault="003C52D4">
      <w:pPr>
        <w:pStyle w:val="Heading3"/>
      </w:pPr>
      <w:bookmarkStart w:id="95" w:name="_Toc237135702"/>
      <w:r>
        <w:rPr>
          <w:rFonts w:eastAsia="Times New Roman"/>
        </w:rPr>
        <w:t>2.6.1 Precision@K, Recall@K, and HitRate@K</w:t>
      </w:r>
      <w:bookmarkEnd w:id="95"/>
    </w:p>
    <w:p w:rsidR="00BB37CF" w:rsidRDefault="003C52D4">
      <w:pPr>
        <w:keepLines/>
      </w:pPr>
      <w:r>
        <w:rPr>
          <w:rFonts w:eastAsia="Times New Roman"/>
        </w:rPr>
        <w:t>Precision@K is the proportion of the top K results that are relevant. Recall@K is the proportion of all known relevant items that appear in the top K. HitRate@K records whether at least one relevant item appears in the first K positions. Precision emphasizes the usefulness of the visible list, recall emphasizes coverage, and HitRate provides a simple task-success indicator. The metrics answer different questions and should not be substituted for one another.</w:t>
      </w:r>
    </w:p>
    <w:p w:rsidR="00BB37CF" w:rsidRDefault="003C52D4">
      <w:pPr>
        <w:pStyle w:val="Heading3"/>
      </w:pPr>
      <w:bookmarkStart w:id="96" w:name="_Toc237135703"/>
      <w:r>
        <w:rPr>
          <w:rFonts w:eastAsia="Times New Roman"/>
        </w:rPr>
        <w:t>2.6.2 Mean Reciprocal Rank</w:t>
      </w:r>
      <w:bookmarkEnd w:id="96"/>
    </w:p>
    <w:p w:rsidR="00BB37CF" w:rsidRDefault="003C52D4">
      <w:pPr>
        <w:keepLines/>
      </w:pPr>
      <w:r>
        <w:rPr>
          <w:rFonts w:eastAsia="Times New Roman"/>
        </w:rPr>
        <w:t>For a query, reciprocal rank is 1/r, where r is the rank of the first relevant result; it is zero if no relevant result is retrieved. Mean Reciprocal Rank (MRR) averages this value across queries. MRR strongly rewards placing the first relevant result near the top but ignores the ordering of additional relevant items. It is therefore appropriate when finding one useful job or candidate is the primary objective, but it should be accompanied by a broader top-K metric when multiple relevant results matter.</w:t>
      </w:r>
    </w:p>
    <w:p w:rsidR="00BB37CF" w:rsidRDefault="003C52D4">
      <w:pPr>
        <w:pStyle w:val="Heading3"/>
      </w:pPr>
      <w:bookmarkStart w:id="97" w:name="_Toc237135704"/>
      <w:r>
        <w:rPr>
          <w:rFonts w:eastAsia="Times New Roman"/>
        </w:rPr>
        <w:lastRenderedPageBreak/>
        <w:t>2.6.3 Discounted Cumulative Gain</w:t>
      </w:r>
      <w:bookmarkEnd w:id="97"/>
    </w:p>
    <w:p w:rsidR="00BB37CF" w:rsidRDefault="003C52D4">
      <w:pPr>
        <w:keepLines/>
      </w:pPr>
      <w:r>
        <w:rPr>
          <w:rFonts w:eastAsia="Times New Roman"/>
        </w:rPr>
        <w:t>Discounted Cumulative Gain (DCG) supports graded relevance and discounts useful items that occur at lower ranks. Normalized DCG divides the observed DCG by the ideal ordering for the same relevance judgments, producing nDCG values that are comparable across queries. Järvelin and Kekäläinen introduced cumulated-gain measures to credit systems for ranking highly relevant documents before less relevant ones [5]. One common formulation is:</w:t>
      </w:r>
    </w:p>
    <w:p w:rsidR="00BB37CF" w:rsidRDefault="003C52D4">
      <w:pPr>
        <w:ind w:firstLine="0"/>
        <w:jc w:val="center"/>
      </w:pPr>
      <w:r>
        <w:rPr>
          <w:rFonts w:eastAsia="Times New Roman"/>
          <w:i/>
        </w:rPr>
        <w:t>DCG@K = Σ(i=1..K) (2^relᵢ − 1) / log₂(i + 1),     nDCG@K = DCG@K / IDCG@K.</w:t>
      </w:r>
    </w:p>
    <w:p w:rsidR="00BB37CF" w:rsidRDefault="003C52D4">
      <w:r>
        <w:t>Metric values are meaningful only when the relevance labels, candidate set, cutoff K, and calculation method are documented. A large improvement in a synthetic scenario shows behavior only in that scenario; it does not prove hiring quality in production. Chapter 4 therefore reports the data source, baseline, holdout logic, repeated-run behavior, and threats to validity together with the metric values.</w:t>
      </w:r>
    </w:p>
    <w:p w:rsidR="00BB37CF" w:rsidRDefault="003C52D4">
      <w:pPr>
        <w:pStyle w:val="Heading2"/>
      </w:pPr>
      <w:bookmarkStart w:id="98" w:name="_Toc237135705"/>
      <w:r>
        <w:rPr>
          <w:rFonts w:eastAsia="Times New Roman"/>
        </w:rPr>
        <w:t>2.7 Human-in-the-Loop and Explainable Automation</w:t>
      </w:r>
      <w:bookmarkEnd w:id="98"/>
    </w:p>
    <w:p w:rsidR="00BB37CF" w:rsidRDefault="003C52D4">
      <w:pPr>
        <w:pStyle w:val="Heading3"/>
      </w:pPr>
      <w:bookmarkStart w:id="99" w:name="_Toc237135706"/>
      <w:r>
        <w:rPr>
          <w:rFonts w:eastAsia="Times New Roman"/>
        </w:rPr>
        <w:t>2.7.1 Levels of Human Involvement</w:t>
      </w:r>
      <w:bookmarkEnd w:id="99"/>
    </w:p>
    <w:p w:rsidR="00BB37CF" w:rsidRDefault="003C52D4">
      <w:pPr>
        <w:keepLines/>
      </w:pPr>
      <w:r>
        <w:rPr>
          <w:rFonts w:eastAsia="Times New Roman"/>
        </w:rPr>
        <w:t>Human-in-the-Loop is not a single interface feature. Human involvement can occur during data validation, model configuration, review of recommendations, approval of actions, exception handling, and post-action feedback. NIST describes human–AI configurations as ranging from manual decision making through systems that provide an additional opinion or defer to an expert, to more autonomous operation [9]. The appropriate configuration depends on the consequences and failure modes of the task.</w:t>
      </w:r>
    </w:p>
    <w:p w:rsidR="00BB37CF" w:rsidRDefault="003C52D4">
      <w:r>
        <w:t>Recruitment decisions can strongly affect people, so a similarity engine should help users set priorities instead of acting as the final decision-maker. CareerFit separates input processing, decision support, actions, learning, and audits. The matching engine provides evidence; the AutoFit policy checks whether an action is allowed; users can review or confirm important actions; feedback changes later rankings; and audit records support investigation. This design does not remove bias, but it makes the control points and system state clearer.</w:t>
      </w:r>
    </w:p>
    <w:p w:rsidR="00BB37CF" w:rsidRDefault="003C52D4">
      <w:pPr>
        <w:pStyle w:val="Heading3"/>
      </w:pPr>
      <w:bookmarkStart w:id="100" w:name="_Toc237135707"/>
      <w:r>
        <w:rPr>
          <w:rFonts w:eastAsia="Times New Roman"/>
        </w:rPr>
        <w:t>2.7.2 Explainability and Auditability</w:t>
      </w:r>
      <w:bookmarkEnd w:id="100"/>
    </w:p>
    <w:p w:rsidR="00BB37CF" w:rsidRDefault="003C52D4">
      <w:pPr>
        <w:keepLines/>
      </w:pPr>
      <w:r>
        <w:t>Explainability describes why a result or action was produced. Auditability asks whether the inputs, rules, actor, channel, time, and outcome can be checked later. A list of shared skills can explain lexical similarity, but it does not prove that the whole model or decision is fair. In the same way, an audit log records what happened but does not prove that the policy was correct.</w:t>
      </w:r>
    </w:p>
    <w:p w:rsidR="00BB37CF" w:rsidRDefault="003C52D4">
      <w:r>
        <w:lastRenderedPageBreak/>
        <w:t>Research on algorithmic hiring warns that claims about reducing bias and improving performance must be checked against real practices, data, and organizational context [10]. Explanations can help users understand a result, but they should be based on the features that the system actually uses. Research on explainable recommendation also separates scoring from the user-facing reasons shown with a result [14]. CareerFit therefore uses match reasons and policy outcomes that can be checked instead of unsupported natural-language claims about candidate suitability.</w:t>
      </w:r>
    </w:p>
    <w:p w:rsidR="00BB37CF" w:rsidRDefault="003C52D4">
      <w:r>
        <w:t>The NIST AI Risk Management Framework groups AI risk work into governance, mapping, measurement, and management [9]. CareerFit is not a complete implementation of this framework. However, its design follows several practical ideas: state the scope and limitations, keep people responsible for important actions, measure behavior with defined evidence, and keep records for later review.</w:t>
      </w:r>
    </w:p>
    <w:p w:rsidR="00F7798D" w:rsidRDefault="00DA329C">
      <w:pPr>
        <w:keepNext/>
        <w:keepLines/>
        <w:spacing w:before="120"/>
        <w:jc w:val="center"/>
      </w:pPr>
      <w:r>
        <w:rPr>
          <w:noProof/>
        </w:rPr>
        <w:drawing>
          <wp:inline distT="0" distB="0" distL="0" distR="0" wp14:anchorId="599FEDE5" wp14:editId="677640BB">
            <wp:extent cx="5623560" cy="3163252"/>
            <wp:effectExtent l="0" t="0" r="0" b="0"/>
            <wp:docPr id="13" name="Picture 13" descr="Figure 2.4. Human-in-the-Loop control cycle in CareerFit" title="Figure 2.4. Human-in-the-Loop control cycle in Career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4.png"/>
                    <pic:cNvPicPr/>
                  </pic:nvPicPr>
                  <pic:blipFill>
                    <a:blip r:embed="rId23"/>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01" w:name="_Toc237135864"/>
      <w:r>
        <w:t>Figure 2.4. Human-in-the-Loop control cycle in CareerFit</w:t>
      </w:r>
      <w:bookmarkEnd w:id="101"/>
    </w:p>
    <w:p w:rsidR="00BB37CF" w:rsidRDefault="003C52D4">
      <w:pPr>
        <w:pStyle w:val="Heading2"/>
      </w:pPr>
      <w:bookmarkStart w:id="102" w:name="_Toc237135708"/>
      <w:r>
        <w:rPr>
          <w:rFonts w:eastAsia="Times New Roman"/>
        </w:rPr>
        <w:lastRenderedPageBreak/>
        <w:t>2.8 Web Architecture, Security, and Audit Foundations</w:t>
      </w:r>
      <w:bookmarkEnd w:id="102"/>
    </w:p>
    <w:p w:rsidR="00BB37CF" w:rsidRDefault="003C52D4">
      <w:pPr>
        <w:pStyle w:val="Heading3"/>
      </w:pPr>
      <w:bookmarkStart w:id="103" w:name="_Toc237135709"/>
      <w:r>
        <w:rPr>
          <w:rFonts w:eastAsia="Times New Roman"/>
        </w:rPr>
        <w:t>2.8.1 Client–Server and REST</w:t>
      </w:r>
      <w:bookmarkEnd w:id="103"/>
    </w:p>
    <w:p w:rsidR="00BB37CF" w:rsidRDefault="003C52D4">
      <w:pPr>
        <w:keepLines/>
      </w:pPr>
      <w:r>
        <w:rPr>
          <w:rFonts w:eastAsia="Times New Roman"/>
        </w:rPr>
        <w:t>CareerFit uses a web client and a server-side application connected through HTTP APIs. The client is responsible for presentation, navigation, local interaction state, and invoking authorized operations. The backend enforces authentication, authorization, validation, business rules, transactions, persistence, and background processing. This separation prevents browser-side presentation logic from becoming the authority for protected actions.</w:t>
      </w:r>
    </w:p>
    <w:p w:rsidR="00BB37CF" w:rsidRDefault="003C52D4">
      <w:r>
        <w:rPr>
          <w:rFonts w:eastAsia="Times New Roman"/>
        </w:rPr>
        <w:t>REST is an architectural style characterized by constraints including client–server separation, stateless interaction, cacheability where appropriate, a uniform interface, layered components, and optional code-on-demand [11]. A REST API models resources and transfers representations of their state. In practice, merely using JSON over HTTP does not guarantee that every REST constraint is satisfied; Chapter 3 therefore describes CareerFit as a REST-oriented API and documents its actual endpoint and state-transition behavior.</w:t>
      </w:r>
    </w:p>
    <w:p w:rsidR="00BB37CF" w:rsidRDefault="003C52D4">
      <w:pPr>
        <w:pStyle w:val="Heading3"/>
      </w:pPr>
      <w:bookmarkStart w:id="104" w:name="_Toc237135710"/>
      <w:r>
        <w:rPr>
          <w:rFonts w:eastAsia="Times New Roman"/>
        </w:rPr>
        <w:t>2.8.2 Authentication, Authorization, and Action Tokens</w:t>
      </w:r>
      <w:bookmarkEnd w:id="104"/>
    </w:p>
    <w:p w:rsidR="00BB37CF" w:rsidRDefault="003C52D4">
      <w:pPr>
        <w:keepLines/>
      </w:pPr>
      <w:r>
        <w:rPr>
          <w:rFonts w:eastAsia="Times New Roman"/>
        </w:rPr>
        <w:t>Authentication establishes the identity associated with a request, while authorization determines whether that identity may perform an operation. Role-Based Access Control assigns permissions according to roles such as Candidate, Recruiter, or Administrator, but ownership checks are still required; for example, one candidate must not access another candidate’s private CV merely because both share the same role.</w:t>
      </w:r>
    </w:p>
    <w:p w:rsidR="00BB37CF" w:rsidRDefault="003C52D4">
      <w:r>
        <w:rPr>
          <w:rFonts w:eastAsia="Times New Roman"/>
        </w:rPr>
        <w:t>JSON Web Token is a compact, URL-safe format for transferring claims that can be signed or message-authentication-code protected and may include registered claims such as subject, audience, expiration time, issued-at time, and token identifier [12]. A valid signature alone is not sufficient: the application must validate the expected algorithm and relevant claims and must apply its own account and authorization rules. Short-lived access tokens and purpose-specific action tokens address different workflows and should not be treated as interchangeable credentials.</w:t>
      </w:r>
    </w:p>
    <w:p w:rsidR="00BB37CF" w:rsidRDefault="003C52D4">
      <w:r>
        <w:t xml:space="preserve">An actionable email link may be opened by the intended user, forwarded by mistake, or visited by a mail-security scanner. CareerFit uses a two-step flow to reduce this risk. The GET request checks the high-entropy token and shows a confirmation page without changing recruitment data. A deliberate POST request performs the action and marks the token as redeemed. Only the SHA-256 token hash is stored, and status and expiry checks prevent normal reuse. Production </w:t>
      </w:r>
      <w:r>
        <w:lastRenderedPageBreak/>
        <w:t>deployment should still add rate limiting, origin controls, secret rotation, and mail-delivery monitoring.</w:t>
      </w:r>
    </w:p>
    <w:p w:rsidR="00BB37CF" w:rsidRDefault="003C52D4">
      <w:pPr>
        <w:pStyle w:val="Heading3"/>
      </w:pPr>
      <w:bookmarkStart w:id="105" w:name="_Toc237135711"/>
      <w:r>
        <w:rPr>
          <w:rFonts w:eastAsia="Times New Roman"/>
        </w:rPr>
        <w:t>2.8.3 Audit Logging</w:t>
      </w:r>
      <w:bookmarkEnd w:id="105"/>
    </w:p>
    <w:p w:rsidR="00BB37CF" w:rsidRDefault="003C52D4">
      <w:pPr>
        <w:keepLines/>
      </w:pPr>
      <w:r>
        <w:t>Audit logging records security-relevant and business-relevant events so that operations can be monitored and investigated. NIST guidance emphasizes a managed logging process that includes generation, transmission, storage, access, analysis, and disposal rather than treating logs as incidental text files [13]. For recruitment automation, useful fields include the actor, action, target, source channel, relevant policy or score snapshot, result, and timestamp. Sensitive CV content and credentials should not be copied into logs without a clear need.</w:t>
      </w:r>
    </w:p>
    <w:p w:rsidR="00BB37CF" w:rsidRDefault="003C52D4">
      <w:r>
        <w:rPr>
          <w:rFonts w:eastAsia="Times New Roman"/>
        </w:rPr>
        <w:t>An append-oriented audit history supports traceability, but database permissions, retention, integrity, and access control determine whether that history is trustworthy. Operational logs used for debugging and domain audit records used to explain a business action may have different schemas and retention requirements. Chapter 2 defines these responsibilities at the design level, and Chapter 3 describes the mechanisms actually implemented in CareerFit.</w:t>
      </w:r>
    </w:p>
    <w:p w:rsidR="00BB37CF" w:rsidRDefault="003C52D4">
      <w:pPr>
        <w:pStyle w:val="Heading2"/>
      </w:pPr>
      <w:bookmarkStart w:id="106" w:name="_Toc237135712"/>
      <w:r>
        <w:rPr>
          <w:rFonts w:eastAsia="Times New Roman"/>
        </w:rPr>
        <w:t>2.9 Related Work and Research Gap</w:t>
      </w:r>
      <w:bookmarkEnd w:id="106"/>
    </w:p>
    <w:p w:rsidR="00BB37CF" w:rsidRDefault="003C52D4">
      <w:pPr>
        <w:keepLines/>
      </w:pPr>
      <w:r>
        <w:rPr>
          <w:rFonts w:eastAsia="Times New Roman"/>
        </w:rPr>
        <w:t>Prior work can be grouped into lexical retrieval, learned resume–job representation, explainable recommendation, and human-centered governance. The classical vector-space and relevance-feedback literature provides transparent mathematical foundations [1], [4]. Contemporary resume–job matching methods such as ConFit v2 use trained dense representations and hard-negative strategies to improve semantic matching [7]. Real-world observational research comparing human and LLM resume ratings found only minor correlation between the two, indicating that automated and human judgments should not be treated as interchangeable [8]. Explainable recommendation research seeks to accompany scores with understandable, preferably grounded reasons [14].</w:t>
      </w:r>
    </w:p>
    <w:p w:rsidR="00BB37CF" w:rsidRDefault="003C52D4">
      <w:r>
        <w:rPr>
          <w:rFonts w:eastAsia="Times New Roman"/>
        </w:rPr>
        <w:t>CareerFit does not attempt to outperform these research systems on a shared benchmark. Its engineering gap is different: connecting an inspectable lexical baseline and explicit relevance feedback to an end-to-end recruitment workflow with role-based interfaces, policy gating, actionable email, and auditable state changes. The resulting contribution is system integration and controlled automation within an IT-focused academic prototype.</w:t>
      </w:r>
    </w:p>
    <w:p w:rsidR="00BB37CF" w:rsidRDefault="003C52D4">
      <w:pPr>
        <w:pStyle w:val="TableCaption"/>
      </w:pPr>
      <w:bookmarkStart w:id="107" w:name="_Toc234058066"/>
      <w:bookmarkStart w:id="108" w:name="_Toc235952129"/>
      <w:bookmarkStart w:id="109" w:name="_Toc237135832"/>
      <w:r>
        <w:lastRenderedPageBreak/>
        <w:t>Table 2.1. Positioning of CareerFit against major approach categories</w:t>
      </w:r>
      <w:bookmarkEnd w:id="107"/>
      <w:bookmarkEnd w:id="108"/>
      <w:bookmarkEnd w:id="109"/>
    </w:p>
    <w:tbl>
      <w:tblPr>
        <w:tblStyle w:val="TableGrid"/>
        <w:tblW w:w="0" w:type="auto"/>
        <w:jc w:val="center"/>
        <w:tblLook w:val="04A0" w:firstRow="1" w:lastRow="0" w:firstColumn="1" w:lastColumn="0" w:noHBand="0" w:noVBand="1"/>
      </w:tblPr>
      <w:tblGrid>
        <w:gridCol w:w="2249"/>
        <w:gridCol w:w="2246"/>
        <w:gridCol w:w="2252"/>
        <w:gridCol w:w="2257"/>
      </w:tblGrid>
      <w:tr w:rsidR="00BB37CF">
        <w:trPr>
          <w:cantSplit/>
          <w:tblHeader/>
          <w:jc w:val="center"/>
        </w:trPr>
        <w:tc>
          <w:tcPr>
            <w:tcW w:w="2268" w:type="dxa"/>
            <w:vAlign w:val="center"/>
          </w:tcPr>
          <w:p w:rsidR="00BB37CF" w:rsidRDefault="003C52D4">
            <w:pPr>
              <w:spacing w:line="240" w:lineRule="auto"/>
              <w:ind w:firstLine="0"/>
              <w:jc w:val="center"/>
            </w:pPr>
            <w:r>
              <w:rPr>
                <w:rFonts w:eastAsia="Times New Roman"/>
                <w:b/>
              </w:rPr>
              <w:t>Approach</w:t>
            </w:r>
          </w:p>
        </w:tc>
        <w:tc>
          <w:tcPr>
            <w:tcW w:w="2268" w:type="dxa"/>
            <w:vAlign w:val="center"/>
          </w:tcPr>
          <w:p w:rsidR="00BB37CF" w:rsidRDefault="003C52D4">
            <w:pPr>
              <w:spacing w:line="240" w:lineRule="auto"/>
              <w:ind w:firstLine="0"/>
              <w:jc w:val="center"/>
            </w:pPr>
            <w:r>
              <w:rPr>
                <w:rFonts w:eastAsia="Times New Roman"/>
                <w:b/>
              </w:rPr>
              <w:t>Strength</w:t>
            </w:r>
          </w:p>
        </w:tc>
        <w:tc>
          <w:tcPr>
            <w:tcW w:w="2268" w:type="dxa"/>
            <w:vAlign w:val="center"/>
          </w:tcPr>
          <w:p w:rsidR="00BB37CF" w:rsidRDefault="003C52D4">
            <w:pPr>
              <w:spacing w:line="240" w:lineRule="auto"/>
              <w:ind w:firstLine="0"/>
              <w:jc w:val="center"/>
            </w:pPr>
            <w:r>
              <w:rPr>
                <w:rFonts w:eastAsia="Times New Roman"/>
                <w:b/>
              </w:rPr>
              <w:t>Limitation relative to CareerFit scope</w:t>
            </w:r>
          </w:p>
        </w:tc>
        <w:tc>
          <w:tcPr>
            <w:tcW w:w="2268" w:type="dxa"/>
            <w:vAlign w:val="center"/>
          </w:tcPr>
          <w:p w:rsidR="00BB37CF" w:rsidRDefault="003C52D4">
            <w:pPr>
              <w:spacing w:line="240" w:lineRule="auto"/>
              <w:ind w:firstLine="0"/>
              <w:jc w:val="center"/>
            </w:pPr>
            <w:r>
              <w:rPr>
                <w:rFonts w:eastAsia="Times New Roman"/>
                <w:b/>
              </w:rPr>
              <w:t>CareerFit position</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Lexical TF-IDF/cosine</w:t>
            </w:r>
          </w:p>
        </w:tc>
        <w:tc>
          <w:tcPr>
            <w:tcW w:w="2268" w:type="dxa"/>
            <w:vAlign w:val="center"/>
          </w:tcPr>
          <w:p w:rsidR="00BB37CF" w:rsidRDefault="003C52D4">
            <w:pPr>
              <w:spacing w:line="240" w:lineRule="auto"/>
              <w:ind w:firstLine="0"/>
              <w:jc w:val="left"/>
            </w:pPr>
            <w:r>
              <w:rPr>
                <w:rFonts w:eastAsia="Times New Roman"/>
              </w:rPr>
              <w:t>Transparent, efficient, reproducible</w:t>
            </w:r>
          </w:p>
        </w:tc>
        <w:tc>
          <w:tcPr>
            <w:tcW w:w="2268" w:type="dxa"/>
            <w:vAlign w:val="center"/>
          </w:tcPr>
          <w:p w:rsidR="00BB37CF" w:rsidRDefault="003C52D4">
            <w:pPr>
              <w:spacing w:line="240" w:lineRule="auto"/>
              <w:ind w:firstLine="0"/>
              <w:jc w:val="left"/>
            </w:pPr>
            <w:r>
              <w:rPr>
                <w:rFonts w:eastAsia="Times New Roman"/>
              </w:rPr>
              <w:t>Limited semantic equivalence</w:t>
            </w:r>
          </w:p>
        </w:tc>
        <w:tc>
          <w:tcPr>
            <w:tcW w:w="2268" w:type="dxa"/>
            <w:vAlign w:val="center"/>
          </w:tcPr>
          <w:p w:rsidR="00BB37CF" w:rsidRDefault="003C52D4">
            <w:pPr>
              <w:spacing w:line="240" w:lineRule="auto"/>
              <w:ind w:firstLine="0"/>
              <w:jc w:val="left"/>
            </w:pPr>
            <w:r>
              <w:rPr>
                <w:rFonts w:eastAsia="Times New Roman"/>
              </w:rPr>
              <w:t>Implemented baseline with normalization, reasons, and validation</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Dense resume–job encoders</w:t>
            </w:r>
          </w:p>
        </w:tc>
        <w:tc>
          <w:tcPr>
            <w:tcW w:w="2268" w:type="dxa"/>
            <w:vAlign w:val="center"/>
          </w:tcPr>
          <w:p w:rsidR="00BB37CF" w:rsidRDefault="003C52D4">
            <w:pPr>
              <w:spacing w:line="240" w:lineRule="auto"/>
              <w:ind w:firstLine="0"/>
              <w:jc w:val="left"/>
            </w:pPr>
            <w:r>
              <w:rPr>
                <w:rFonts w:eastAsia="Times New Roman"/>
              </w:rPr>
              <w:t>Captures semantic relations</w:t>
            </w:r>
          </w:p>
        </w:tc>
        <w:tc>
          <w:tcPr>
            <w:tcW w:w="2268" w:type="dxa"/>
            <w:vAlign w:val="center"/>
          </w:tcPr>
          <w:p w:rsidR="00BB37CF" w:rsidRDefault="003C52D4">
            <w:pPr>
              <w:spacing w:line="240" w:lineRule="auto"/>
              <w:ind w:firstLine="0"/>
              <w:jc w:val="left"/>
            </w:pPr>
            <w:r>
              <w:rPr>
                <w:rFonts w:eastAsia="Times New Roman"/>
              </w:rPr>
              <w:t>Requires training data, governance, and benchmark validation</w:t>
            </w:r>
          </w:p>
        </w:tc>
        <w:tc>
          <w:tcPr>
            <w:tcW w:w="2268" w:type="dxa"/>
            <w:vAlign w:val="center"/>
          </w:tcPr>
          <w:p w:rsidR="00BB37CF" w:rsidRDefault="003C52D4">
            <w:pPr>
              <w:spacing w:line="240" w:lineRule="auto"/>
              <w:ind w:firstLine="0"/>
              <w:jc w:val="left"/>
            </w:pPr>
            <w:r>
              <w:rPr>
                <w:rFonts w:eastAsia="Times New Roman"/>
              </w:rPr>
              <w:t>Future hybrid/semantic extension; not claimed as implemented</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General job portal</w:t>
            </w:r>
          </w:p>
        </w:tc>
        <w:tc>
          <w:tcPr>
            <w:tcW w:w="2268" w:type="dxa"/>
            <w:vAlign w:val="center"/>
          </w:tcPr>
          <w:p w:rsidR="00BB37CF" w:rsidRDefault="003C52D4">
            <w:pPr>
              <w:spacing w:line="240" w:lineRule="auto"/>
              <w:ind w:firstLine="0"/>
              <w:jc w:val="left"/>
            </w:pPr>
            <w:r>
              <w:rPr>
                <w:rFonts w:eastAsia="Times New Roman"/>
              </w:rPr>
              <w:t>Strong search, publication, and application UX</w:t>
            </w:r>
          </w:p>
        </w:tc>
        <w:tc>
          <w:tcPr>
            <w:tcW w:w="2268" w:type="dxa"/>
            <w:vAlign w:val="center"/>
          </w:tcPr>
          <w:p w:rsidR="00BB37CF" w:rsidRDefault="003C52D4">
            <w:pPr>
              <w:spacing w:line="240" w:lineRule="auto"/>
              <w:ind w:firstLine="0"/>
              <w:jc w:val="left"/>
            </w:pPr>
            <w:r>
              <w:rPr>
                <w:rFonts w:eastAsia="Times New Roman"/>
              </w:rPr>
              <w:t>May not expose scoring, feedback, or policy internals</w:t>
            </w:r>
          </w:p>
        </w:tc>
        <w:tc>
          <w:tcPr>
            <w:tcW w:w="2268" w:type="dxa"/>
            <w:vAlign w:val="center"/>
          </w:tcPr>
          <w:p w:rsidR="00BB37CF" w:rsidRDefault="003C52D4">
            <w:pPr>
              <w:spacing w:line="240" w:lineRule="auto"/>
              <w:ind w:firstLine="0"/>
              <w:jc w:val="left"/>
            </w:pPr>
            <w:r>
              <w:rPr>
                <w:rFonts w:eastAsia="Times New Roman"/>
              </w:rPr>
              <w:t>Combines portal workflows with inspectable matching and automation</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Fully automated decision pipeline</w:t>
            </w:r>
          </w:p>
        </w:tc>
        <w:tc>
          <w:tcPr>
            <w:tcW w:w="2268" w:type="dxa"/>
            <w:vAlign w:val="center"/>
          </w:tcPr>
          <w:p w:rsidR="00BB37CF" w:rsidRDefault="003C52D4">
            <w:pPr>
              <w:spacing w:line="240" w:lineRule="auto"/>
              <w:ind w:firstLine="0"/>
              <w:jc w:val="left"/>
            </w:pPr>
            <w:r>
              <w:rPr>
                <w:rFonts w:eastAsia="Times New Roman"/>
              </w:rPr>
              <w:t>Reduces manual steps</w:t>
            </w:r>
          </w:p>
        </w:tc>
        <w:tc>
          <w:tcPr>
            <w:tcW w:w="2268" w:type="dxa"/>
            <w:vAlign w:val="center"/>
          </w:tcPr>
          <w:p w:rsidR="00BB37CF" w:rsidRDefault="003C52D4">
            <w:pPr>
              <w:spacing w:line="240" w:lineRule="auto"/>
              <w:ind w:firstLine="0"/>
              <w:jc w:val="left"/>
            </w:pPr>
            <w:r>
              <w:rPr>
                <w:rFonts w:eastAsia="Times New Roman"/>
              </w:rPr>
              <w:t>Higher control, accountability, and error-propagation risk</w:t>
            </w:r>
          </w:p>
        </w:tc>
        <w:tc>
          <w:tcPr>
            <w:tcW w:w="2268" w:type="dxa"/>
            <w:vAlign w:val="center"/>
          </w:tcPr>
          <w:p w:rsidR="00BB37CF" w:rsidRDefault="003C52D4">
            <w:pPr>
              <w:spacing w:line="240" w:lineRule="auto"/>
              <w:ind w:firstLine="0"/>
              <w:jc w:val="left"/>
            </w:pPr>
            <w:r>
              <w:rPr>
                <w:rFonts w:eastAsia="Times New Roman"/>
              </w:rPr>
              <w:t>Policy-gated HITL actions with confirmation and audit</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Explainable recommender</w:t>
            </w:r>
          </w:p>
        </w:tc>
        <w:tc>
          <w:tcPr>
            <w:tcW w:w="2268" w:type="dxa"/>
            <w:vAlign w:val="center"/>
          </w:tcPr>
          <w:p w:rsidR="00BB37CF" w:rsidRDefault="003C52D4">
            <w:pPr>
              <w:spacing w:line="240" w:lineRule="auto"/>
              <w:ind w:firstLine="0"/>
              <w:jc w:val="left"/>
            </w:pPr>
            <w:r>
              <w:rPr>
                <w:rFonts w:eastAsia="Times New Roman"/>
              </w:rPr>
              <w:t>Provides user-facing reasons</w:t>
            </w:r>
          </w:p>
        </w:tc>
        <w:tc>
          <w:tcPr>
            <w:tcW w:w="2268" w:type="dxa"/>
            <w:vAlign w:val="center"/>
          </w:tcPr>
          <w:p w:rsidR="00BB37CF" w:rsidRDefault="003C52D4">
            <w:pPr>
              <w:spacing w:line="240" w:lineRule="auto"/>
              <w:ind w:firstLine="0"/>
              <w:jc w:val="left"/>
            </w:pPr>
            <w:r>
              <w:rPr>
                <w:rFonts w:eastAsia="Times New Roman"/>
              </w:rPr>
              <w:t>Explanation may be unfaithful if not grounded</w:t>
            </w:r>
          </w:p>
        </w:tc>
        <w:tc>
          <w:tcPr>
            <w:tcW w:w="2268" w:type="dxa"/>
            <w:vAlign w:val="center"/>
          </w:tcPr>
          <w:p w:rsidR="00BB37CF" w:rsidRDefault="003C52D4">
            <w:pPr>
              <w:spacing w:line="240" w:lineRule="auto"/>
              <w:ind w:firstLine="0"/>
              <w:jc w:val="left"/>
            </w:pPr>
            <w:r>
              <w:rPr>
                <w:rFonts w:eastAsia="Times New Roman"/>
              </w:rPr>
              <w:t>Uses reasons tied to processed fields and lexical evidence</w:t>
            </w:r>
          </w:p>
        </w:tc>
      </w:tr>
    </w:tbl>
    <w:p w:rsidR="00BB37CF" w:rsidRDefault="003C52D4">
      <w:r>
        <w:rPr>
          <w:rFonts w:eastAsia="Times New Roman"/>
        </w:rPr>
        <w:t>The comparison shows that CareerFit deliberately accepts the semantic limitations of a lexical baseline in exchange for inspectability and implementation control. Its research value must therefore be assessed through reproducible behavior, workflow integration, and clearly stated limitations rather than through unsupported claims of general AI superiority.</w:t>
      </w:r>
    </w:p>
    <w:p w:rsidR="00BB37CF" w:rsidRDefault="003C52D4">
      <w:pPr>
        <w:pStyle w:val="Heading2"/>
      </w:pPr>
      <w:bookmarkStart w:id="110" w:name="_Toc237135713"/>
      <w:r>
        <w:rPr>
          <w:rFonts w:eastAsia="Times New Roman"/>
        </w:rPr>
        <w:t>2.10 Theoretical Background Summary</w:t>
      </w:r>
      <w:bookmarkEnd w:id="110"/>
    </w:p>
    <w:p w:rsidR="00BB37CF" w:rsidRDefault="003C52D4">
      <w:pPr>
        <w:keepLines/>
      </w:pPr>
      <w:r>
        <w:t>This chapter presented the main ideas used by CareerFit. TF-IDF and cosine similarity provide an inspectable lexical baseline, while Rocchio uses explicit feedback to adjust ranking. Ranking metrics measure ordered results, and Human-in-the-Loop policies keep similarity evidence separate from recruitment actions. Chapters 1 and 2 turn these ideas into system requirements and design decisions.</w:t>
      </w:r>
    </w:p>
    <w:p w:rsidR="00B131EA" w:rsidRDefault="00271DE6">
      <w:pPr>
        <w:pStyle w:val="Heading2"/>
      </w:pPr>
      <w:bookmarkStart w:id="111" w:name="_Toc237135714"/>
      <w:r>
        <w:rPr>
          <w:rFonts w:eastAsia="Times New Roman"/>
        </w:rPr>
        <w:lastRenderedPageBreak/>
        <w:t>2.11 System Architecture</w:t>
      </w:r>
      <w:bookmarkEnd w:id="111"/>
    </w:p>
    <w:p w:rsidR="00B131EA" w:rsidRDefault="00271DE6">
      <w:pPr>
        <w:keepLines/>
      </w:pPr>
      <w:r>
        <w:rPr>
          <w:rFonts w:eastAsia="Times New Roman"/>
        </w:rPr>
        <w:t>CareerFit is implemented as a modular monolith. The frontend is a separate React application, while the backend is one Spring Boot deployable application organized into domain packages. This is not a microservice architecture: modules share one process, one primary PostgreSQL database, common security and exception handling, and direct in-process service calls. The modular monolith reduces deployment and distributed-transaction complexity while preserving boundaries that can support later extraction if scale or ownership requires it.</w:t>
      </w:r>
    </w:p>
    <w:p w:rsidR="00B131EA" w:rsidRDefault="00271DE6">
      <w:r>
        <w:rPr>
          <w:rFonts w:eastAsia="Times New Roman"/>
        </w:rPr>
        <w:t>The presentation layer contains React pages, reusable components, route guards, API mapping, and query state. It calls the backend over HTTP and must not be trusted to enforce protected business rules. The API layer contains controllers and DTO validation. The service layer owns use-case orchestration, transactions, scoring, policy decisions, and ownership checks. Repositories map domain entities to PostgreSQL through Spring Data JPA. Cross-cutting configuration covers security, CORS, async execution, exception responses, scheduling, API documentation, and health/metrics endpoints.</w:t>
      </w:r>
    </w:p>
    <w:p w:rsidR="00B131EA" w:rsidRDefault="00271DE6">
      <w:r>
        <w:rPr>
          <w:rFonts w:eastAsia="Times New Roman"/>
        </w:rPr>
        <w:t>The backend stores relational business state in PostgreSQL. JSONB is used for naturally variable collections or snapshots such as skills, extracted terms, vectors, reasons, benefits, policy metadata, and analytic distributions. CV binaries are stored through a storage service in a configured local path or Docker volume; the database stores file metadata and the processing result. SMTP is optional, and a no-operation mail implementation allows local workflows when outbound email is disabled.</w:t>
      </w:r>
    </w:p>
    <w:p w:rsidR="00F7798D" w:rsidRDefault="00DA329C">
      <w:pPr>
        <w:keepNext/>
        <w:keepLines/>
        <w:spacing w:before="120"/>
        <w:jc w:val="center"/>
      </w:pPr>
      <w:r>
        <w:rPr>
          <w:noProof/>
        </w:rPr>
        <w:drawing>
          <wp:inline distT="0" distB="0" distL="0" distR="0" wp14:anchorId="1BB96453" wp14:editId="324A8903">
            <wp:extent cx="5623560" cy="3163252"/>
            <wp:effectExtent l="0" t="0" r="0" b="0"/>
            <wp:docPr id="14" name="Picture 14" descr="Figure 2.5. CareerFit container and component architecture" title="Figure 2.5. CareerFit container and compon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7.png"/>
                    <pic:cNvPicPr/>
                  </pic:nvPicPr>
                  <pic:blipFill>
                    <a:blip r:embed="rId24"/>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12" w:name="_Toc237135865"/>
      <w:r>
        <w:t>Figure 2.5. CareerFit container and component architecture</w:t>
      </w:r>
      <w:bookmarkEnd w:id="112"/>
    </w:p>
    <w:p w:rsidR="00B131EA" w:rsidRDefault="00271DE6">
      <w:pPr>
        <w:pStyle w:val="Heading2"/>
      </w:pPr>
      <w:bookmarkStart w:id="113" w:name="_Toc237135715"/>
      <w:r>
        <w:rPr>
          <w:rFonts w:eastAsia="Times New Roman"/>
        </w:rPr>
        <w:lastRenderedPageBreak/>
        <w:t>2.12 Module Design</w:t>
      </w:r>
      <w:bookmarkEnd w:id="113"/>
    </w:p>
    <w:p w:rsidR="00B131EA" w:rsidRDefault="00271DE6">
      <w:pPr>
        <w:pStyle w:val="TableCaption"/>
      </w:pPr>
      <w:bookmarkStart w:id="114" w:name="_Toc234058070"/>
      <w:bookmarkStart w:id="115" w:name="_Toc235952130"/>
      <w:bookmarkStart w:id="116" w:name="_Toc237135833"/>
      <w:r>
        <w:t>Table 2.2. Backend modules and responsibilities</w:t>
      </w:r>
      <w:bookmarkEnd w:id="114"/>
      <w:bookmarkEnd w:id="115"/>
      <w:bookmarkEnd w:id="116"/>
    </w:p>
    <w:tbl>
      <w:tblPr>
        <w:tblStyle w:val="TableGrid"/>
        <w:tblW w:w="0" w:type="auto"/>
        <w:jc w:val="center"/>
        <w:tblLook w:val="04A0" w:firstRow="1" w:lastRow="0" w:firstColumn="1" w:lastColumn="0" w:noHBand="0" w:noVBand="1"/>
      </w:tblPr>
      <w:tblGrid>
        <w:gridCol w:w="2993"/>
        <w:gridCol w:w="2990"/>
        <w:gridCol w:w="3021"/>
      </w:tblGrid>
      <w:tr w:rsidR="00B131EA">
        <w:trPr>
          <w:cantSplit/>
          <w:tblHeader/>
          <w:jc w:val="center"/>
        </w:trPr>
        <w:tc>
          <w:tcPr>
            <w:tcW w:w="3024" w:type="dxa"/>
            <w:vAlign w:val="center"/>
          </w:tcPr>
          <w:p w:rsidR="00B354A3" w:rsidRDefault="00335AE0">
            <w:pPr>
              <w:spacing w:line="240" w:lineRule="auto"/>
              <w:ind w:firstLine="0"/>
            </w:pPr>
            <w:r>
              <w:rPr>
                <w:rFonts w:eastAsia="Times New Roman"/>
                <w:b/>
              </w:rPr>
              <w:t>Module</w:t>
            </w:r>
          </w:p>
        </w:tc>
        <w:tc>
          <w:tcPr>
            <w:tcW w:w="3024" w:type="dxa"/>
            <w:vAlign w:val="center"/>
          </w:tcPr>
          <w:p w:rsidR="00B354A3" w:rsidRDefault="00335AE0">
            <w:pPr>
              <w:spacing w:line="240" w:lineRule="auto"/>
              <w:ind w:firstLine="0"/>
            </w:pPr>
            <w:r>
              <w:rPr>
                <w:rFonts w:eastAsia="Times New Roman"/>
                <w:b/>
              </w:rPr>
              <w:t>Main responsibility</w:t>
            </w:r>
          </w:p>
        </w:tc>
        <w:tc>
          <w:tcPr>
            <w:tcW w:w="3024" w:type="dxa"/>
            <w:vAlign w:val="center"/>
          </w:tcPr>
          <w:p w:rsidR="00B354A3" w:rsidRDefault="00335AE0">
            <w:pPr>
              <w:spacing w:line="240" w:lineRule="auto"/>
              <w:ind w:firstLine="0"/>
            </w:pPr>
            <w:r>
              <w:rPr>
                <w:rFonts w:eastAsia="Times New Roman"/>
                <w:b/>
              </w:rPr>
              <w:t>Representative services</w:t>
            </w:r>
          </w:p>
        </w:tc>
      </w:tr>
      <w:tr w:rsidR="00B131EA">
        <w:trPr>
          <w:cantSplit/>
          <w:jc w:val="center"/>
        </w:trPr>
        <w:tc>
          <w:tcPr>
            <w:tcW w:w="3024" w:type="dxa"/>
            <w:vAlign w:val="center"/>
          </w:tcPr>
          <w:p w:rsidR="00B354A3" w:rsidRDefault="00335AE0">
            <w:pPr>
              <w:spacing w:line="240" w:lineRule="auto"/>
              <w:ind w:firstLine="0"/>
            </w:pPr>
            <w:r>
              <w:rPr>
                <w:rFonts w:eastAsia="Times New Roman"/>
              </w:rPr>
              <w:t>Auth and Security</w:t>
            </w:r>
          </w:p>
        </w:tc>
        <w:tc>
          <w:tcPr>
            <w:tcW w:w="3024" w:type="dxa"/>
            <w:vAlign w:val="center"/>
          </w:tcPr>
          <w:p w:rsidR="00B354A3" w:rsidRDefault="00335AE0">
            <w:pPr>
              <w:spacing w:line="240" w:lineRule="auto"/>
              <w:ind w:firstLine="0"/>
            </w:pPr>
            <w:r>
              <w:rPr>
                <w:rFonts w:eastAsia="Times New Roman"/>
              </w:rPr>
              <w:t>Password login, JWT validation, account resolution, role and route rules</w:t>
            </w:r>
          </w:p>
        </w:tc>
        <w:tc>
          <w:tcPr>
            <w:tcW w:w="3024" w:type="dxa"/>
            <w:vAlign w:val="center"/>
          </w:tcPr>
          <w:p w:rsidR="00B354A3" w:rsidRDefault="00335AE0">
            <w:pPr>
              <w:spacing w:line="240" w:lineRule="auto"/>
              <w:ind w:firstLine="0"/>
            </w:pPr>
            <w:r>
              <w:rPr>
                <w:rFonts w:eastAsia="Times New Roman"/>
              </w:rPr>
              <w:t>AuthService, JwtService, security filters</w:t>
            </w:r>
          </w:p>
        </w:tc>
      </w:tr>
      <w:tr w:rsidR="00B131EA">
        <w:trPr>
          <w:cantSplit/>
          <w:jc w:val="center"/>
        </w:trPr>
        <w:tc>
          <w:tcPr>
            <w:tcW w:w="3024" w:type="dxa"/>
            <w:vAlign w:val="center"/>
          </w:tcPr>
          <w:p w:rsidR="00B354A3" w:rsidRDefault="00335AE0">
            <w:pPr>
              <w:spacing w:line="240" w:lineRule="auto"/>
              <w:ind w:firstLine="0"/>
            </w:pPr>
            <w:r>
              <w:rPr>
                <w:rFonts w:eastAsia="Times New Roman"/>
              </w:rPr>
              <w:t>Candidate, CV, and Skill</w:t>
            </w:r>
          </w:p>
        </w:tc>
        <w:tc>
          <w:tcPr>
            <w:tcW w:w="3024" w:type="dxa"/>
            <w:vAlign w:val="center"/>
          </w:tcPr>
          <w:p w:rsidR="00B354A3" w:rsidRDefault="00335AE0">
            <w:pPr>
              <w:spacing w:line="240" w:lineRule="auto"/>
              <w:ind w:firstLine="0"/>
            </w:pPr>
            <w:r>
              <w:rPr>
                <w:rFonts w:eastAsia="Times New Roman"/>
              </w:rPr>
              <w:t>Profile, CV draft/review, storage, OCR, validation, and skill suggestions</w:t>
            </w:r>
          </w:p>
        </w:tc>
        <w:tc>
          <w:tcPr>
            <w:tcW w:w="3024" w:type="dxa"/>
            <w:vAlign w:val="center"/>
          </w:tcPr>
          <w:p w:rsidR="00B354A3" w:rsidRDefault="00335AE0">
            <w:pPr>
              <w:spacing w:line="240" w:lineRule="auto"/>
              <w:ind w:firstLine="0"/>
            </w:pPr>
            <w:r>
              <w:rPr>
                <w:rFonts w:eastAsia="Times New Roman"/>
              </w:rPr>
              <w:t>CandidateProfileService, CvIngestionService, PdfExtractionService, SkillService</w:t>
            </w:r>
          </w:p>
        </w:tc>
      </w:tr>
      <w:tr w:rsidR="00B131EA">
        <w:trPr>
          <w:cantSplit/>
          <w:jc w:val="center"/>
        </w:trPr>
        <w:tc>
          <w:tcPr>
            <w:tcW w:w="3024" w:type="dxa"/>
            <w:vAlign w:val="center"/>
          </w:tcPr>
          <w:p w:rsidR="00B354A3" w:rsidRDefault="00335AE0">
            <w:pPr>
              <w:spacing w:line="240" w:lineRule="auto"/>
              <w:ind w:firstLine="0"/>
            </w:pPr>
            <w:r>
              <w:rPr>
                <w:rFonts w:eastAsia="Times New Roman"/>
              </w:rPr>
              <w:t>Job and Employer</w:t>
            </w:r>
          </w:p>
        </w:tc>
        <w:tc>
          <w:tcPr>
            <w:tcW w:w="3024" w:type="dxa"/>
            <w:vAlign w:val="center"/>
          </w:tcPr>
          <w:p w:rsidR="00B354A3" w:rsidRDefault="00335AE0">
            <w:pPr>
              <w:spacing w:line="240" w:lineRule="auto"/>
              <w:ind w:firstLine="0"/>
            </w:pPr>
            <w:r>
              <w:rPr>
                <w:rFonts w:eastAsia="Times New Roman"/>
              </w:rPr>
              <w:t>Public catalogue, company onboarding, Job quality, draft/publish, urgent/deadline, and lifecycle</w:t>
            </w:r>
          </w:p>
        </w:tc>
        <w:tc>
          <w:tcPr>
            <w:tcW w:w="3024" w:type="dxa"/>
            <w:vAlign w:val="center"/>
          </w:tcPr>
          <w:p w:rsidR="00B354A3" w:rsidRDefault="00335AE0">
            <w:pPr>
              <w:spacing w:line="240" w:lineRule="auto"/>
              <w:ind w:firstLine="0"/>
            </w:pPr>
            <w:r>
              <w:rPr>
                <w:rFonts w:eastAsia="Times New Roman"/>
              </w:rPr>
              <w:t>JobService, EmployerService, QualityValidationService</w:t>
            </w:r>
          </w:p>
        </w:tc>
      </w:tr>
      <w:tr w:rsidR="00B131EA">
        <w:trPr>
          <w:cantSplit/>
          <w:jc w:val="center"/>
        </w:trPr>
        <w:tc>
          <w:tcPr>
            <w:tcW w:w="3024" w:type="dxa"/>
            <w:vAlign w:val="center"/>
          </w:tcPr>
          <w:p w:rsidR="00B354A3" w:rsidRDefault="00335AE0">
            <w:pPr>
              <w:spacing w:line="240" w:lineRule="auto"/>
              <w:ind w:firstLine="0"/>
            </w:pPr>
            <w:r>
              <w:rPr>
                <w:rFonts w:eastAsia="Times New Roman"/>
              </w:rPr>
              <w:t>Matching and Recommendation</w:t>
            </w:r>
          </w:p>
        </w:tc>
        <w:tc>
          <w:tcPr>
            <w:tcW w:w="3024" w:type="dxa"/>
            <w:vAlign w:val="center"/>
          </w:tcPr>
          <w:p w:rsidR="00B354A3" w:rsidRDefault="00335AE0">
            <w:pPr>
              <w:spacing w:line="240" w:lineRule="auto"/>
              <w:ind w:firstLine="0"/>
            </w:pPr>
            <w:r>
              <w:rPr>
                <w:rFonts w:eastAsia="Times New Roman"/>
              </w:rPr>
              <w:t>TF-IDF/cosine, reasons, Potential, batch matching, filters, ranking, and Job recommendation</w:t>
            </w:r>
          </w:p>
        </w:tc>
        <w:tc>
          <w:tcPr>
            <w:tcW w:w="3024" w:type="dxa"/>
            <w:vAlign w:val="center"/>
          </w:tcPr>
          <w:p w:rsidR="00B354A3" w:rsidRDefault="00335AE0">
            <w:pPr>
              <w:spacing w:line="240" w:lineRule="auto"/>
              <w:ind w:firstLine="0"/>
            </w:pPr>
            <w:r>
              <w:rPr>
                <w:rFonts w:eastAsia="Times New Roman"/>
              </w:rPr>
              <w:t>ScoringService, SkillTransferService, MatchingService, RecommendationService</w:t>
            </w:r>
          </w:p>
        </w:tc>
      </w:tr>
      <w:tr w:rsidR="00B131EA">
        <w:trPr>
          <w:cantSplit/>
          <w:jc w:val="center"/>
        </w:trPr>
        <w:tc>
          <w:tcPr>
            <w:tcW w:w="3024" w:type="dxa"/>
            <w:vAlign w:val="center"/>
          </w:tcPr>
          <w:p w:rsidR="00B354A3" w:rsidRDefault="00335AE0">
            <w:pPr>
              <w:spacing w:line="240" w:lineRule="auto"/>
              <w:ind w:firstLine="0"/>
            </w:pPr>
            <w:r>
              <w:rPr>
                <w:rFonts w:eastAsia="Times New Roman"/>
              </w:rPr>
              <w:t>Application and Talent</w:t>
            </w:r>
          </w:p>
        </w:tc>
        <w:tc>
          <w:tcPr>
            <w:tcW w:w="3024" w:type="dxa"/>
            <w:vAlign w:val="center"/>
          </w:tcPr>
          <w:p w:rsidR="00B354A3" w:rsidRDefault="00335AE0">
            <w:pPr>
              <w:spacing w:line="240" w:lineRule="auto"/>
              <w:ind w:firstLine="0"/>
            </w:pPr>
            <w:r>
              <w:rPr>
                <w:rFonts w:eastAsia="Times New Roman"/>
              </w:rPr>
              <w:t>Apply/withdraw, applicants, invitations, status changes, Talent Pool, and bookmarks</w:t>
            </w:r>
          </w:p>
        </w:tc>
        <w:tc>
          <w:tcPr>
            <w:tcW w:w="3024" w:type="dxa"/>
            <w:vAlign w:val="center"/>
          </w:tcPr>
          <w:p w:rsidR="00B354A3" w:rsidRDefault="00335AE0">
            <w:pPr>
              <w:spacing w:line="240" w:lineRule="auto"/>
              <w:ind w:firstLine="0"/>
            </w:pPr>
            <w:r>
              <w:rPr>
                <w:rFonts w:eastAsia="Times New Roman"/>
              </w:rPr>
              <w:t>ApplicationService, RecruiterTalentService</w:t>
            </w:r>
          </w:p>
        </w:tc>
      </w:tr>
      <w:tr w:rsidR="00B131EA">
        <w:trPr>
          <w:cantSplit/>
          <w:jc w:val="center"/>
        </w:trPr>
        <w:tc>
          <w:tcPr>
            <w:tcW w:w="3024" w:type="dxa"/>
            <w:vAlign w:val="center"/>
          </w:tcPr>
          <w:p w:rsidR="00B354A3" w:rsidRDefault="00335AE0">
            <w:pPr>
              <w:spacing w:line="240" w:lineRule="auto"/>
              <w:ind w:firstLine="0"/>
            </w:pPr>
            <w:r>
              <w:rPr>
                <w:rFonts w:eastAsia="Times New Roman"/>
              </w:rPr>
              <w:t>Feedback and Automation</w:t>
            </w:r>
          </w:p>
        </w:tc>
        <w:tc>
          <w:tcPr>
            <w:tcW w:w="3024" w:type="dxa"/>
            <w:vAlign w:val="center"/>
          </w:tcPr>
          <w:p w:rsidR="00B354A3" w:rsidRDefault="00335AE0">
            <w:pPr>
              <w:spacing w:line="240" w:lineRule="auto"/>
              <w:ind w:firstLine="0"/>
            </w:pPr>
            <w:r>
              <w:rPr>
                <w:rFonts w:eastAsia="Times New Roman"/>
              </w:rPr>
              <w:t>Rocchio update, recomputation, account policy, auto-apply, reminders, and scheduler</w:t>
            </w:r>
          </w:p>
        </w:tc>
        <w:tc>
          <w:tcPr>
            <w:tcW w:w="3024" w:type="dxa"/>
            <w:vAlign w:val="center"/>
          </w:tcPr>
          <w:p w:rsidR="00B354A3" w:rsidRDefault="00335AE0">
            <w:pPr>
              <w:spacing w:line="240" w:lineRule="auto"/>
              <w:ind w:firstLine="0"/>
            </w:pPr>
            <w:r>
              <w:rPr>
                <w:rFonts w:eastAsia="Times New Roman"/>
              </w:rPr>
              <w:t>FeedbackService, RocchioService, AutoApplyService, AutomationScheduler</w:t>
            </w:r>
          </w:p>
        </w:tc>
      </w:tr>
      <w:tr w:rsidR="00B131EA">
        <w:trPr>
          <w:cantSplit/>
          <w:jc w:val="center"/>
        </w:trPr>
        <w:tc>
          <w:tcPr>
            <w:tcW w:w="3024" w:type="dxa"/>
            <w:vAlign w:val="center"/>
          </w:tcPr>
          <w:p w:rsidR="00B354A3" w:rsidRDefault="00335AE0">
            <w:pPr>
              <w:spacing w:line="240" w:lineRule="auto"/>
              <w:ind w:firstLine="0"/>
            </w:pPr>
            <w:r>
              <w:rPr>
                <w:rFonts w:eastAsia="Times New Roman"/>
              </w:rPr>
              <w:t>Notification</w:t>
            </w:r>
          </w:p>
        </w:tc>
        <w:tc>
          <w:tcPr>
            <w:tcW w:w="3024" w:type="dxa"/>
            <w:vAlign w:val="center"/>
          </w:tcPr>
          <w:p w:rsidR="00B354A3" w:rsidRDefault="00335AE0">
            <w:pPr>
              <w:spacing w:line="240" w:lineRule="auto"/>
              <w:ind w:firstLine="0"/>
            </w:pPr>
            <w:r>
              <w:rPr>
                <w:rFonts w:eastAsia="Times New Roman"/>
              </w:rPr>
              <w:t>Policy guard, delivery log, SMTP/no-op mail, and signed email actions</w:t>
            </w:r>
          </w:p>
        </w:tc>
        <w:tc>
          <w:tcPr>
            <w:tcW w:w="3024" w:type="dxa"/>
            <w:vAlign w:val="center"/>
          </w:tcPr>
          <w:p w:rsidR="00B354A3" w:rsidRDefault="00335AE0">
            <w:pPr>
              <w:spacing w:line="240" w:lineRule="auto"/>
              <w:ind w:firstLine="0"/>
            </w:pPr>
            <w:r>
              <w:rPr>
                <w:rFonts w:eastAsia="Times New Roman"/>
              </w:rPr>
              <w:t>NotificationPolicyGuard, NotificationEmailService, EmailActionService</w:t>
            </w:r>
          </w:p>
        </w:tc>
      </w:tr>
      <w:tr w:rsidR="00B131EA">
        <w:trPr>
          <w:cantSplit/>
          <w:jc w:val="center"/>
        </w:trPr>
        <w:tc>
          <w:tcPr>
            <w:tcW w:w="3024" w:type="dxa"/>
            <w:vAlign w:val="center"/>
          </w:tcPr>
          <w:p w:rsidR="00B354A3" w:rsidRDefault="00335AE0">
            <w:pPr>
              <w:spacing w:line="240" w:lineRule="auto"/>
              <w:ind w:firstLine="0"/>
            </w:pPr>
            <w:r>
              <w:rPr>
                <w:rFonts w:eastAsia="Times New Roman"/>
              </w:rPr>
              <w:t>Content Report</w:t>
            </w:r>
          </w:p>
        </w:tc>
        <w:tc>
          <w:tcPr>
            <w:tcW w:w="3024" w:type="dxa"/>
            <w:vAlign w:val="center"/>
          </w:tcPr>
          <w:p w:rsidR="00B354A3" w:rsidRDefault="00335AE0">
            <w:pPr>
              <w:spacing w:line="240" w:lineRule="auto"/>
              <w:ind w:firstLine="0"/>
            </w:pPr>
            <w:r>
              <w:rPr>
                <w:rFonts w:eastAsia="Times New Roman"/>
              </w:rPr>
              <w:t>Job/CV reports, access checks, queue grouping, ban/dismiss, counters, and audit</w:t>
            </w:r>
          </w:p>
        </w:tc>
        <w:tc>
          <w:tcPr>
            <w:tcW w:w="3024" w:type="dxa"/>
            <w:vAlign w:val="center"/>
          </w:tcPr>
          <w:p w:rsidR="00B354A3" w:rsidRDefault="00335AE0">
            <w:pPr>
              <w:spacing w:line="240" w:lineRule="auto"/>
              <w:ind w:firstLine="0"/>
            </w:pPr>
            <w:r>
              <w:rPr>
                <w:rFonts w:eastAsia="Times New Roman"/>
              </w:rPr>
              <w:t>ContentReportService, ContentReportController, AdminReportController</w:t>
            </w:r>
          </w:p>
        </w:tc>
      </w:tr>
      <w:tr w:rsidR="00B131EA">
        <w:trPr>
          <w:cantSplit/>
          <w:jc w:val="center"/>
        </w:trPr>
        <w:tc>
          <w:tcPr>
            <w:tcW w:w="3024" w:type="dxa"/>
            <w:vAlign w:val="center"/>
          </w:tcPr>
          <w:p w:rsidR="00B354A3" w:rsidRDefault="00335AE0">
            <w:pPr>
              <w:spacing w:line="240" w:lineRule="auto"/>
              <w:ind w:firstLine="0"/>
            </w:pPr>
            <w:r>
              <w:rPr>
                <w:rFonts w:eastAsia="Times New Roman"/>
              </w:rPr>
              <w:t>Analytics, Admin, and Audit</w:t>
            </w:r>
          </w:p>
        </w:tc>
        <w:tc>
          <w:tcPr>
            <w:tcW w:w="3024" w:type="dxa"/>
            <w:vAlign w:val="center"/>
          </w:tcPr>
          <w:p w:rsidR="00B354A3" w:rsidRDefault="00335AE0">
            <w:pPr>
              <w:spacing w:line="240" w:lineRule="auto"/>
              <w:ind w:firstLine="0"/>
            </w:pPr>
            <w:r>
              <w:rPr>
                <w:rFonts w:eastAsia="Times New Roman"/>
              </w:rPr>
              <w:t>Live analytics, account/Job administration, monitoring, and audit persistence</w:t>
            </w:r>
          </w:p>
        </w:tc>
        <w:tc>
          <w:tcPr>
            <w:tcW w:w="3024" w:type="dxa"/>
            <w:vAlign w:val="center"/>
          </w:tcPr>
          <w:p w:rsidR="00B354A3" w:rsidRDefault="00335AE0">
            <w:pPr>
              <w:spacing w:line="240" w:lineRule="auto"/>
              <w:ind w:firstLine="0"/>
            </w:pPr>
            <w:r>
              <w:rPr>
                <w:rFonts w:eastAsia="Times New Roman"/>
              </w:rPr>
              <w:t>Analytics services, administrative services, audit/common components</w:t>
            </w:r>
          </w:p>
        </w:tc>
      </w:tr>
    </w:tbl>
    <w:p w:rsidR="00B131EA" w:rsidRDefault="00271DE6">
      <w:r>
        <w:rPr>
          <w:rFonts w:eastAsia="Times New Roman"/>
        </w:rPr>
        <w:t xml:space="preserve">The modules cooperate through service calls rather than direct controller-to-repository shortcuts for core workflows. Transaction boundaries belong at service operations that change a consistent group of records. Read-only queries may use </w:t>
      </w:r>
      <w:r>
        <w:rPr>
          <w:rFonts w:eastAsia="Times New Roman"/>
        </w:rPr>
        <w:lastRenderedPageBreak/>
        <w:t>dedicated query services or projections to avoid loading unrelated state. DTOs prevent persistence entities from becoming an accidental public API contract.</w:t>
      </w:r>
    </w:p>
    <w:p w:rsidR="00B131EA" w:rsidRDefault="00271DE6">
      <w:pPr>
        <w:pStyle w:val="Heading2"/>
      </w:pPr>
      <w:bookmarkStart w:id="117" w:name="_Toc237135716"/>
      <w:r>
        <w:rPr>
          <w:rFonts w:eastAsia="Times New Roman"/>
        </w:rPr>
        <w:t>2.13 Data Design</w:t>
      </w:r>
      <w:bookmarkEnd w:id="117"/>
    </w:p>
    <w:p w:rsidR="00B131EA" w:rsidRDefault="00271DE6">
      <w:pPr>
        <w:pStyle w:val="Heading3"/>
        <w:spacing w:after="0"/>
      </w:pPr>
      <w:bookmarkStart w:id="118" w:name="_Toc237135717"/>
      <w:r>
        <w:rPr>
          <w:rFonts w:eastAsia="Times New Roman"/>
        </w:rPr>
        <w:t>2.13.1 Core Identity and Recruitment Data</w:t>
      </w:r>
      <w:bookmarkEnd w:id="118"/>
    </w:p>
    <w:p w:rsidR="00B131EA" w:rsidRDefault="00271DE6">
      <w:pPr>
        <w:keepLines/>
      </w:pPr>
      <w:r>
        <w:rPr>
          <w:rFonts w:eastAsia="Times New Roman"/>
        </w:rPr>
        <w:t>user_account stores identity, role, activation, verification, language, and password hash. A Candidate owns a profile, multiple CVs, reviewable CV sections, extracted skills, portfolio links, and portfolio projects. A Recruiter owns an employer profile and Jobs. A Job stores its JD, structured recruitment fields, lifecycle status, report count, urgent flag, deadline, application count, source details, and vector data. A CV also stores its lifecycle status and pending report count.</w:t>
      </w:r>
    </w:p>
    <w:p w:rsidR="00B131EA" w:rsidRDefault="00271DE6">
      <w:r>
        <w:rPr>
          <w:rFonts w:eastAsia="Times New Roman"/>
        </w:rPr>
        <w:t>matching is the unique association between one CV and one Job. It stores the direct score, label, separate Potential flag and explanation, reasons, and recomputation state. application links a Candidate and Job and may reference the CV and Matching used at that time. feedback stores a judgment about a Matching. recruiter_cv_bookmark keeps a Recruiter's saved Candidate/CV for an owned Job, while recommendation_interaction records events such as viewed, skipped, applied, saved, not interested, or show similar.</w:t>
      </w:r>
    </w:p>
    <w:p w:rsidR="00B131EA" w:rsidRDefault="00271DE6">
      <w:pPr>
        <w:pStyle w:val="Heading3"/>
        <w:spacing w:after="0"/>
      </w:pPr>
      <w:bookmarkStart w:id="119" w:name="_Toc237135718"/>
      <w:r>
        <w:rPr>
          <w:rFonts w:eastAsia="Times New Roman"/>
        </w:rPr>
        <w:t>2.13.2 Automation, Communication, and Operational Data</w:t>
      </w:r>
      <w:bookmarkEnd w:id="119"/>
    </w:p>
    <w:p w:rsidR="00B131EA" w:rsidRDefault="00271DE6">
      <w:pPr>
        <w:keepLines/>
      </w:pPr>
      <w:r>
        <w:rPr>
          <w:rFonts w:eastAsia="Times New Roman"/>
        </w:rPr>
        <w:t>automation_policy stores one policy per account, including enable/pause state, thresholds, quotas, cooldowns, quiet hours, category guards, and notification preferences. email_action stores expiring one-time actions using a token hash. content_report stores the reporter, JOB or CV target, reason, comment, pending/resolved state, resolving administrator, note, and timestamps. Notification delivery records support policy decisions, while audit_log records important user, moderation, and automated actions.</w:t>
      </w:r>
    </w:p>
    <w:p w:rsidR="00B131EA" w:rsidRDefault="00271DE6">
      <w:pPr>
        <w:pStyle w:val="TableCaption"/>
      </w:pPr>
      <w:bookmarkStart w:id="120" w:name="_Toc234058071"/>
      <w:bookmarkStart w:id="121" w:name="_Toc235952131"/>
      <w:bookmarkStart w:id="122" w:name="_Toc237135834"/>
      <w:r>
        <w:t>Table 2.3. Key integrity constraints</w:t>
      </w:r>
      <w:bookmarkEnd w:id="120"/>
      <w:bookmarkEnd w:id="121"/>
      <w:bookmarkEnd w:id="122"/>
    </w:p>
    <w:tbl>
      <w:tblPr>
        <w:tblStyle w:val="TableGrid"/>
        <w:tblW w:w="0" w:type="auto"/>
        <w:jc w:val="center"/>
        <w:tblLook w:val="04A0" w:firstRow="1" w:lastRow="0" w:firstColumn="1" w:lastColumn="0" w:noHBand="0" w:noVBand="1"/>
      </w:tblPr>
      <w:tblGrid>
        <w:gridCol w:w="4496"/>
        <w:gridCol w:w="4508"/>
      </w:tblGrid>
      <w:tr w:rsidR="00B131EA">
        <w:trPr>
          <w:cantSplit/>
          <w:tblHeader/>
          <w:jc w:val="center"/>
        </w:trPr>
        <w:tc>
          <w:tcPr>
            <w:tcW w:w="4536" w:type="dxa"/>
            <w:vAlign w:val="center"/>
          </w:tcPr>
          <w:p w:rsidR="00B354A3" w:rsidRDefault="00335AE0">
            <w:pPr>
              <w:spacing w:line="240" w:lineRule="auto"/>
              <w:ind w:firstLine="0"/>
            </w:pPr>
            <w:r>
              <w:rPr>
                <w:rFonts w:eastAsia="Times New Roman"/>
                <w:b/>
              </w:rPr>
              <w:t>Constraint</w:t>
            </w:r>
          </w:p>
        </w:tc>
        <w:tc>
          <w:tcPr>
            <w:tcW w:w="4536" w:type="dxa"/>
            <w:vAlign w:val="center"/>
          </w:tcPr>
          <w:p w:rsidR="00B354A3" w:rsidRDefault="00335AE0">
            <w:pPr>
              <w:spacing w:line="240" w:lineRule="auto"/>
              <w:ind w:firstLine="0"/>
            </w:pPr>
            <w:r>
              <w:rPr>
                <w:rFonts w:eastAsia="Times New Roman"/>
                <w:b/>
              </w:rPr>
              <w:t>Purpose</w:t>
            </w:r>
          </w:p>
        </w:tc>
      </w:tr>
      <w:tr w:rsidR="00B131EA">
        <w:trPr>
          <w:cantSplit/>
          <w:jc w:val="center"/>
        </w:trPr>
        <w:tc>
          <w:tcPr>
            <w:tcW w:w="4536" w:type="dxa"/>
            <w:vAlign w:val="center"/>
          </w:tcPr>
          <w:p w:rsidR="00B354A3" w:rsidRDefault="00335AE0">
            <w:pPr>
              <w:spacing w:line="240" w:lineRule="auto"/>
              <w:ind w:firstLine="0"/>
            </w:pPr>
            <w:r>
              <w:rPr>
                <w:rFonts w:eastAsia="Times New Roman"/>
              </w:rPr>
              <w:t>Unique normalized user email</w:t>
            </w:r>
          </w:p>
        </w:tc>
        <w:tc>
          <w:tcPr>
            <w:tcW w:w="4536" w:type="dxa"/>
            <w:vAlign w:val="center"/>
          </w:tcPr>
          <w:p w:rsidR="00B354A3" w:rsidRDefault="00335AE0">
            <w:pPr>
              <w:spacing w:line="240" w:lineRule="auto"/>
              <w:ind w:firstLine="0"/>
            </w:pPr>
            <w:r>
              <w:rPr>
                <w:rFonts w:eastAsia="Times New Roman"/>
              </w:rPr>
              <w:t>Prevent duplicate identities that differ only by case</w:t>
            </w:r>
          </w:p>
        </w:tc>
      </w:tr>
      <w:tr w:rsidR="00B131EA">
        <w:trPr>
          <w:cantSplit/>
          <w:jc w:val="center"/>
        </w:trPr>
        <w:tc>
          <w:tcPr>
            <w:tcW w:w="4536" w:type="dxa"/>
            <w:vAlign w:val="center"/>
          </w:tcPr>
          <w:p w:rsidR="00B354A3" w:rsidRDefault="00335AE0">
            <w:pPr>
              <w:spacing w:line="240" w:lineRule="auto"/>
              <w:ind w:firstLine="0"/>
            </w:pPr>
            <w:r>
              <w:rPr>
                <w:rFonts w:eastAsia="Times New Roman"/>
              </w:rPr>
              <w:t>One role profile and one policy per account</w:t>
            </w:r>
          </w:p>
        </w:tc>
        <w:tc>
          <w:tcPr>
            <w:tcW w:w="4536" w:type="dxa"/>
            <w:vAlign w:val="center"/>
          </w:tcPr>
          <w:p w:rsidR="00B354A3" w:rsidRDefault="00335AE0">
            <w:pPr>
              <w:spacing w:line="240" w:lineRule="auto"/>
              <w:ind w:firstLine="0"/>
            </w:pPr>
            <w:r>
              <w:rPr>
                <w:rFonts w:eastAsia="Times New Roman"/>
              </w:rPr>
              <w:t>Preserve ownership and account-level settings</w:t>
            </w:r>
          </w:p>
        </w:tc>
      </w:tr>
      <w:tr w:rsidR="00B131EA">
        <w:trPr>
          <w:cantSplit/>
          <w:jc w:val="center"/>
        </w:trPr>
        <w:tc>
          <w:tcPr>
            <w:tcW w:w="4536" w:type="dxa"/>
            <w:vAlign w:val="center"/>
          </w:tcPr>
          <w:p w:rsidR="00B354A3" w:rsidRDefault="00335AE0">
            <w:pPr>
              <w:spacing w:line="240" w:lineRule="auto"/>
              <w:ind w:firstLine="0"/>
            </w:pPr>
            <w:r>
              <w:rPr>
                <w:rFonts w:eastAsia="Times New Roman"/>
              </w:rPr>
              <w:t>Partial unique default CV per Candidate</w:t>
            </w:r>
          </w:p>
        </w:tc>
        <w:tc>
          <w:tcPr>
            <w:tcW w:w="4536" w:type="dxa"/>
            <w:vAlign w:val="center"/>
          </w:tcPr>
          <w:p w:rsidR="00B354A3" w:rsidRDefault="00335AE0">
            <w:pPr>
              <w:spacing w:line="240" w:lineRule="auto"/>
              <w:ind w:firstLine="0"/>
            </w:pPr>
            <w:r>
              <w:rPr>
                <w:rFonts w:eastAsia="Times New Roman"/>
              </w:rPr>
              <w:t>Ensure at most one active default CV</w:t>
            </w:r>
          </w:p>
        </w:tc>
      </w:tr>
      <w:tr w:rsidR="00B131EA">
        <w:trPr>
          <w:cantSplit/>
          <w:jc w:val="center"/>
        </w:trPr>
        <w:tc>
          <w:tcPr>
            <w:tcW w:w="4536" w:type="dxa"/>
            <w:vAlign w:val="center"/>
          </w:tcPr>
          <w:p w:rsidR="00B354A3" w:rsidRDefault="00335AE0">
            <w:pPr>
              <w:spacing w:line="240" w:lineRule="auto"/>
              <w:ind w:firstLine="0"/>
            </w:pPr>
            <w:r>
              <w:rPr>
                <w:rFonts w:eastAsia="Times New Roman"/>
              </w:rPr>
              <w:t>Unique Matching per CV and Job</w:t>
            </w:r>
          </w:p>
        </w:tc>
        <w:tc>
          <w:tcPr>
            <w:tcW w:w="4536" w:type="dxa"/>
            <w:vAlign w:val="center"/>
          </w:tcPr>
          <w:p w:rsidR="00B354A3" w:rsidRDefault="00335AE0">
            <w:pPr>
              <w:spacing w:line="240" w:lineRule="auto"/>
              <w:ind w:firstLine="0"/>
            </w:pPr>
            <w:r>
              <w:rPr>
                <w:rFonts w:eastAsia="Times New Roman"/>
              </w:rPr>
              <w:t>Prevent duplicate direct scores for the same pair</w:t>
            </w:r>
          </w:p>
        </w:tc>
      </w:tr>
      <w:tr w:rsidR="00B131EA">
        <w:trPr>
          <w:cantSplit/>
          <w:jc w:val="center"/>
        </w:trPr>
        <w:tc>
          <w:tcPr>
            <w:tcW w:w="4536" w:type="dxa"/>
            <w:vAlign w:val="center"/>
          </w:tcPr>
          <w:p w:rsidR="00B354A3" w:rsidRDefault="00335AE0">
            <w:pPr>
              <w:spacing w:line="240" w:lineRule="auto"/>
              <w:ind w:firstLine="0"/>
            </w:pPr>
            <w:r>
              <w:rPr>
                <w:rFonts w:eastAsia="Times New Roman"/>
              </w:rPr>
              <w:t>Unique Application per Candidate and Job</w:t>
            </w:r>
          </w:p>
        </w:tc>
        <w:tc>
          <w:tcPr>
            <w:tcW w:w="4536" w:type="dxa"/>
            <w:vAlign w:val="center"/>
          </w:tcPr>
          <w:p w:rsidR="00B354A3" w:rsidRDefault="00335AE0">
            <w:pPr>
              <w:spacing w:line="240" w:lineRule="auto"/>
              <w:ind w:firstLine="0"/>
            </w:pPr>
            <w:r>
              <w:rPr>
                <w:rFonts w:eastAsia="Times New Roman"/>
              </w:rPr>
              <w:t>Prevent duplicate applications or invitations</w:t>
            </w:r>
          </w:p>
        </w:tc>
      </w:tr>
      <w:tr w:rsidR="00B131EA">
        <w:trPr>
          <w:cantSplit/>
          <w:jc w:val="center"/>
        </w:trPr>
        <w:tc>
          <w:tcPr>
            <w:tcW w:w="4536" w:type="dxa"/>
            <w:vAlign w:val="center"/>
          </w:tcPr>
          <w:p w:rsidR="00B354A3" w:rsidRDefault="00335AE0">
            <w:pPr>
              <w:spacing w:line="240" w:lineRule="auto"/>
              <w:ind w:firstLine="0"/>
            </w:pPr>
            <w:r>
              <w:rPr>
                <w:rFonts w:eastAsia="Times New Roman"/>
              </w:rPr>
              <w:t>Unique bookmark and feedback keys</w:t>
            </w:r>
          </w:p>
        </w:tc>
        <w:tc>
          <w:tcPr>
            <w:tcW w:w="4536" w:type="dxa"/>
            <w:vAlign w:val="center"/>
          </w:tcPr>
          <w:p w:rsidR="00B354A3" w:rsidRDefault="00335AE0">
            <w:pPr>
              <w:spacing w:line="240" w:lineRule="auto"/>
              <w:ind w:firstLine="0"/>
            </w:pPr>
            <w:r>
              <w:rPr>
                <w:rFonts w:eastAsia="Times New Roman"/>
              </w:rPr>
              <w:t>Keep one bookmark/judgment for each defined actor-target relation</w:t>
            </w:r>
          </w:p>
        </w:tc>
      </w:tr>
      <w:tr w:rsidR="00B131EA">
        <w:trPr>
          <w:cantSplit/>
          <w:jc w:val="center"/>
        </w:trPr>
        <w:tc>
          <w:tcPr>
            <w:tcW w:w="4536" w:type="dxa"/>
            <w:vAlign w:val="center"/>
          </w:tcPr>
          <w:p w:rsidR="00B354A3" w:rsidRDefault="00335AE0">
            <w:pPr>
              <w:spacing w:line="240" w:lineRule="auto"/>
              <w:ind w:firstLine="0"/>
            </w:pPr>
            <w:r>
              <w:rPr>
                <w:rFonts w:eastAsia="Times New Roman"/>
              </w:rPr>
              <w:lastRenderedPageBreak/>
              <w:t>Unique pending report per reporter and target</w:t>
            </w:r>
          </w:p>
        </w:tc>
        <w:tc>
          <w:tcPr>
            <w:tcW w:w="4536" w:type="dxa"/>
            <w:vAlign w:val="center"/>
          </w:tcPr>
          <w:p w:rsidR="00B354A3" w:rsidRDefault="00335AE0">
            <w:pPr>
              <w:spacing w:line="240" w:lineRule="auto"/>
              <w:ind w:firstLine="0"/>
            </w:pPr>
            <w:r>
              <w:rPr>
                <w:rFonts w:eastAsia="Times New Roman"/>
              </w:rPr>
              <w:t>Prevent duplicate unresolved abuse reports from the same account</w:t>
            </w:r>
          </w:p>
        </w:tc>
      </w:tr>
      <w:tr w:rsidR="00B131EA">
        <w:trPr>
          <w:cantSplit/>
          <w:jc w:val="center"/>
        </w:trPr>
        <w:tc>
          <w:tcPr>
            <w:tcW w:w="4536" w:type="dxa"/>
            <w:vAlign w:val="center"/>
          </w:tcPr>
          <w:p w:rsidR="00B354A3" w:rsidRDefault="00335AE0">
            <w:pPr>
              <w:spacing w:line="240" w:lineRule="auto"/>
              <w:ind w:firstLine="0"/>
            </w:pPr>
            <w:r>
              <w:rPr>
                <w:rFonts w:eastAsia="Times New Roman"/>
              </w:rPr>
              <w:t>Check constraints on roles, states, labels, report values, salary, and channels</w:t>
            </w:r>
          </w:p>
        </w:tc>
        <w:tc>
          <w:tcPr>
            <w:tcW w:w="4536" w:type="dxa"/>
            <w:vAlign w:val="center"/>
          </w:tcPr>
          <w:p w:rsidR="00B354A3" w:rsidRDefault="00335AE0">
            <w:pPr>
              <w:spacing w:line="240" w:lineRule="auto"/>
              <w:ind w:firstLine="0"/>
            </w:pPr>
            <w:r>
              <w:rPr>
                <w:rFonts w:eastAsia="Times New Roman"/>
              </w:rPr>
              <w:t>Reject invalid domain values at the database boundary</w:t>
            </w:r>
          </w:p>
        </w:tc>
      </w:tr>
      <w:tr w:rsidR="00B131EA">
        <w:trPr>
          <w:cantSplit/>
          <w:jc w:val="center"/>
        </w:trPr>
        <w:tc>
          <w:tcPr>
            <w:tcW w:w="4536" w:type="dxa"/>
            <w:vAlign w:val="center"/>
          </w:tcPr>
          <w:p w:rsidR="00B354A3" w:rsidRDefault="00335AE0">
            <w:pPr>
              <w:spacing w:line="240" w:lineRule="auto"/>
              <w:ind w:firstLine="0"/>
            </w:pPr>
            <w:r>
              <w:rPr>
                <w:rFonts w:eastAsia="Times New Roman"/>
              </w:rPr>
              <w:t>Indexes for Jobs, ownership, ranking, audit, and report queue</w:t>
            </w:r>
          </w:p>
        </w:tc>
        <w:tc>
          <w:tcPr>
            <w:tcW w:w="4536" w:type="dxa"/>
            <w:vAlign w:val="center"/>
          </w:tcPr>
          <w:p w:rsidR="00B354A3" w:rsidRDefault="00335AE0">
            <w:pPr>
              <w:spacing w:line="240" w:lineRule="auto"/>
              <w:ind w:firstLine="0"/>
            </w:pPr>
            <w:r>
              <w:rPr>
                <w:rFonts w:eastAsia="Times New Roman"/>
              </w:rPr>
              <w:t>Support catalogues, reminders, matching, and moderation queries</w:t>
            </w:r>
          </w:p>
        </w:tc>
      </w:tr>
    </w:tbl>
    <w:p w:rsidR="00B131EA" w:rsidRDefault="00271DE6">
      <w:r>
        <w:rPr>
          <w:rFonts w:eastAsia="Times New Roman"/>
        </w:rPr>
        <w:t>Flyway migrations are the authoritative schema history. Hibernate uses ddl-auto=validate, so the application checks entity-to-schema compatibility instead of silently generating a different database. Indexes support active Jobs, ownership, matching, applications, feedback, tokens, audit chronology, and the pending report queue. A partial unique index prevents one reporter from creating duplicate pending reports for the same target.</w:t>
      </w:r>
    </w:p>
    <w:p w:rsidR="00F7798D" w:rsidRDefault="00DA329C">
      <w:pPr>
        <w:keepNext/>
        <w:keepLines/>
        <w:spacing w:before="120"/>
        <w:jc w:val="center"/>
      </w:pPr>
      <w:r>
        <w:rPr>
          <w:noProof/>
        </w:rPr>
        <w:drawing>
          <wp:inline distT="0" distB="0" distL="0" distR="0" wp14:anchorId="70770F27" wp14:editId="228D4DEC">
            <wp:extent cx="5400000" cy="3037500"/>
            <wp:effectExtent l="0" t="0" r="0" b="0"/>
            <wp:docPr id="15" name="Picture 15" descr="Current CareerFit diagram for Figure 2.6" title="Current CareerFit diagram for 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8.png"/>
                    <pic:cNvPicPr/>
                  </pic:nvPicPr>
                  <pic:blipFill>
                    <a:blip r:embed="rId25"/>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123" w:name="_Toc237135866"/>
      <w:r>
        <w:t>Figure 2.6. CareerFit logical entity relationships</w:t>
      </w:r>
      <w:bookmarkEnd w:id="123"/>
    </w:p>
    <w:p w:rsidR="00B131EA" w:rsidRDefault="00271DE6">
      <w:pPr>
        <w:pStyle w:val="Heading2"/>
      </w:pPr>
      <w:bookmarkStart w:id="124" w:name="_Toc237135719"/>
      <w:r>
        <w:rPr>
          <w:rFonts w:eastAsia="Times New Roman"/>
        </w:rPr>
        <w:t>2.14 Security, Failure, and Consistency Design</w:t>
      </w:r>
      <w:bookmarkEnd w:id="124"/>
    </w:p>
    <w:p w:rsidR="00B131EA" w:rsidRDefault="00271DE6">
      <w:pPr>
        <w:pStyle w:val="Heading3"/>
        <w:spacing w:after="0"/>
      </w:pPr>
      <w:bookmarkStart w:id="125" w:name="_Toc237135720"/>
      <w:r>
        <w:rPr>
          <w:rFonts w:eastAsia="Times New Roman"/>
        </w:rPr>
        <w:t>2.14.1 Authentication and Authorization</w:t>
      </w:r>
      <w:bookmarkEnd w:id="125"/>
    </w:p>
    <w:p w:rsidR="00B131EA" w:rsidRDefault="00271DE6">
      <w:pPr>
        <w:keepLines/>
      </w:pPr>
      <w:r>
        <w:rPr>
          <w:rFonts w:eastAsia="Times New Roman"/>
        </w:rPr>
        <w:t>The backend is stateless at the HTTP session layer. A JWT authentication filter runs before username/password authentication processing, and a user-ID resolution filter runs after JWT validation. Public access is explicitly limited to authentication entry points, selected job/employer/analytics GET endpoints, health/metrics/API documentation, and email-action redemption. Candidate, Recruiter, and Administrator endpoint groups require corresponding roles. Automation requires authentication, with service logic responsible for policy ownership.</w:t>
      </w:r>
    </w:p>
    <w:p w:rsidR="00B131EA" w:rsidRDefault="00271DE6">
      <w:r>
        <w:rPr>
          <w:rFonts w:eastAsia="Times New Roman"/>
        </w:rPr>
        <w:lastRenderedPageBreak/>
        <w:t>The security configuration disables CSRF because the application uses stateless bearer authentication, configures a CORS origin allow-list, denies framing, applies a content-security policy, and configures HSTS. These headers do not replace TLS termination in the deployed environment. Public Swagger and Prometheus access are acceptable for local development but should be restricted in a production deployment.</w:t>
      </w:r>
    </w:p>
    <w:p w:rsidR="00B131EA" w:rsidRDefault="00271DE6">
      <w:pPr>
        <w:pStyle w:val="Heading3"/>
        <w:spacing w:after="0"/>
      </w:pPr>
      <w:bookmarkStart w:id="126" w:name="_Toc237135721"/>
      <w:r>
        <w:rPr>
          <w:rFonts w:eastAsia="Times New Roman"/>
        </w:rPr>
        <w:t>2.14.2 Failure Handling</w:t>
      </w:r>
      <w:bookmarkEnd w:id="126"/>
    </w:p>
    <w:p w:rsidR="00B131EA" w:rsidRDefault="00271DE6">
      <w:pPr>
        <w:keepLines/>
      </w:pPr>
      <w:r>
        <w:rPr>
          <w:rFonts w:eastAsia="Times New Roman"/>
        </w:rPr>
        <w:t>CV processing represents long-running work with statuses rather than keeping a browser request open until every score completes. Extraction or validation failure records a failure state and reason. Matching tasks start after commit so background work cannot read uncommitted rows. Report moderation uses transactions and row locking to update the target, report counter, report resolutions, and audit state together. A banned Job is excluded from active flows, while a banned CV can no longer remain the default CV.</w:t>
      </w:r>
    </w:p>
    <w:p w:rsidR="00B131EA" w:rsidRDefault="00271DE6">
      <w:r>
        <w:rPr>
          <w:rFonts w:eastAsia="Times New Roman"/>
        </w:rPr>
        <w:t>Email can operate through SMTP or a no-op implementation. Notification delivery outcomes are recorded as sent, skipped, or failed, and policy guards enforce deduplication, quota, cooldown, and timing rules. Email failure must not roll back an already valid matching result. Conversely, application creation and status changes use transactions and uniqueness constraints because partial persistence would change recruitment state.</w:t>
      </w:r>
    </w:p>
    <w:p w:rsidR="00B131EA" w:rsidRDefault="00271DE6">
      <w:pPr>
        <w:pStyle w:val="Heading3"/>
        <w:spacing w:after="0"/>
      </w:pPr>
      <w:bookmarkStart w:id="127" w:name="_Toc237135722"/>
      <w:r>
        <w:rPr>
          <w:rFonts w:eastAsia="Times New Roman"/>
        </w:rPr>
        <w:t>2.14.3 Identified Design Risks</w:t>
      </w:r>
      <w:bookmarkEnd w:id="127"/>
    </w:p>
    <w:p w:rsidR="00B131EA" w:rsidRDefault="00271DE6">
      <w:pPr>
        <w:pStyle w:val="TableCaption"/>
      </w:pPr>
      <w:bookmarkStart w:id="128" w:name="_Toc234058072"/>
      <w:bookmarkStart w:id="129" w:name="_Toc235952132"/>
      <w:bookmarkStart w:id="130" w:name="_Toc237135835"/>
      <w:r>
        <w:t>Table 2.4. Design risks and required treatment</w:t>
      </w:r>
      <w:bookmarkEnd w:id="128"/>
      <w:bookmarkEnd w:id="129"/>
      <w:bookmarkEnd w:id="130"/>
    </w:p>
    <w:tbl>
      <w:tblPr>
        <w:tblStyle w:val="TableGrid"/>
        <w:tblW w:w="0" w:type="auto"/>
        <w:jc w:val="center"/>
        <w:tblLook w:val="04A0" w:firstRow="1" w:lastRow="0" w:firstColumn="1" w:lastColumn="0" w:noHBand="0" w:noVBand="1"/>
      </w:tblPr>
      <w:tblGrid>
        <w:gridCol w:w="3016"/>
        <w:gridCol w:w="3003"/>
        <w:gridCol w:w="2985"/>
      </w:tblGrid>
      <w:tr w:rsidR="00B131EA">
        <w:trPr>
          <w:cantSplit/>
          <w:tblHeader/>
          <w:jc w:val="center"/>
        </w:trPr>
        <w:tc>
          <w:tcPr>
            <w:tcW w:w="3024" w:type="dxa"/>
            <w:vAlign w:val="center"/>
          </w:tcPr>
          <w:p w:rsidR="00B354A3" w:rsidRDefault="00335AE0">
            <w:pPr>
              <w:spacing w:line="240" w:lineRule="auto"/>
              <w:ind w:firstLine="0"/>
            </w:pPr>
            <w:r>
              <w:rPr>
                <w:rFonts w:eastAsia="Times New Roman"/>
                <w:b/>
              </w:rPr>
              <w:t>Risk</w:t>
            </w:r>
          </w:p>
        </w:tc>
        <w:tc>
          <w:tcPr>
            <w:tcW w:w="3024" w:type="dxa"/>
            <w:vAlign w:val="center"/>
          </w:tcPr>
          <w:p w:rsidR="00B354A3" w:rsidRDefault="00335AE0">
            <w:pPr>
              <w:spacing w:line="240" w:lineRule="auto"/>
              <w:ind w:firstLine="0"/>
            </w:pPr>
            <w:r>
              <w:rPr>
                <w:rFonts w:eastAsia="Times New Roman"/>
                <w:b/>
              </w:rPr>
              <w:t>Current control</w:t>
            </w:r>
          </w:p>
        </w:tc>
        <w:tc>
          <w:tcPr>
            <w:tcW w:w="3024" w:type="dxa"/>
            <w:vAlign w:val="center"/>
          </w:tcPr>
          <w:p w:rsidR="00B354A3" w:rsidRDefault="00335AE0">
            <w:pPr>
              <w:spacing w:line="240" w:lineRule="auto"/>
              <w:ind w:firstLine="0"/>
            </w:pPr>
            <w:r>
              <w:rPr>
                <w:rFonts w:eastAsia="Times New Roman"/>
                <w:b/>
              </w:rPr>
              <w:t>Remaining treatment</w:t>
            </w:r>
          </w:p>
        </w:tc>
      </w:tr>
      <w:tr w:rsidR="00B131EA">
        <w:trPr>
          <w:cantSplit/>
          <w:jc w:val="center"/>
        </w:trPr>
        <w:tc>
          <w:tcPr>
            <w:tcW w:w="3024" w:type="dxa"/>
            <w:vAlign w:val="center"/>
          </w:tcPr>
          <w:p w:rsidR="00B354A3" w:rsidRDefault="00335AE0">
            <w:pPr>
              <w:spacing w:line="240" w:lineRule="auto"/>
              <w:ind w:firstLine="0"/>
            </w:pPr>
            <w:r>
              <w:rPr>
                <w:rFonts w:eastAsia="Times New Roman"/>
              </w:rPr>
              <w:t>Unauthorized cross-account access</w:t>
            </w:r>
          </w:p>
        </w:tc>
        <w:tc>
          <w:tcPr>
            <w:tcW w:w="3024" w:type="dxa"/>
            <w:vAlign w:val="center"/>
          </w:tcPr>
          <w:p w:rsidR="00B354A3" w:rsidRDefault="00335AE0">
            <w:pPr>
              <w:spacing w:line="240" w:lineRule="auto"/>
              <w:ind w:firstLine="0"/>
            </w:pPr>
            <w:r>
              <w:rPr>
                <w:rFonts w:eastAsia="Times New Roman"/>
              </w:rPr>
              <w:t>URL roles and service ownership/visibility checks</w:t>
            </w:r>
          </w:p>
        </w:tc>
        <w:tc>
          <w:tcPr>
            <w:tcW w:w="3024" w:type="dxa"/>
            <w:vAlign w:val="center"/>
          </w:tcPr>
          <w:p w:rsidR="00B354A3" w:rsidRDefault="00335AE0">
            <w:pPr>
              <w:spacing w:line="240" w:lineRule="auto"/>
              <w:ind w:firstLine="0"/>
            </w:pPr>
            <w:r>
              <w:rPr>
                <w:rFonts w:eastAsia="Times New Roman"/>
              </w:rPr>
              <w:t>Keep negative integration tests for identifier-based operations</w:t>
            </w:r>
          </w:p>
        </w:tc>
      </w:tr>
      <w:tr w:rsidR="00B131EA">
        <w:trPr>
          <w:cantSplit/>
          <w:jc w:val="center"/>
        </w:trPr>
        <w:tc>
          <w:tcPr>
            <w:tcW w:w="3024" w:type="dxa"/>
            <w:vAlign w:val="center"/>
          </w:tcPr>
          <w:p w:rsidR="00B354A3" w:rsidRDefault="00335AE0">
            <w:pPr>
              <w:spacing w:line="240" w:lineRule="auto"/>
              <w:ind w:firstLine="0"/>
            </w:pPr>
            <w:r>
              <w:rPr>
                <w:rFonts w:eastAsia="Times New Roman"/>
              </w:rPr>
              <w:t>Duplicate applications, Matchings, or reports</w:t>
            </w:r>
          </w:p>
        </w:tc>
        <w:tc>
          <w:tcPr>
            <w:tcW w:w="3024" w:type="dxa"/>
            <w:vAlign w:val="center"/>
          </w:tcPr>
          <w:p w:rsidR="00B354A3" w:rsidRDefault="00335AE0">
            <w:pPr>
              <w:spacing w:line="240" w:lineRule="auto"/>
              <w:ind w:firstLine="0"/>
            </w:pPr>
            <w:r>
              <w:rPr>
                <w:rFonts w:eastAsia="Times New Roman"/>
              </w:rPr>
              <w:t>Service checks plus unique constraints/indexes</w:t>
            </w:r>
          </w:p>
        </w:tc>
        <w:tc>
          <w:tcPr>
            <w:tcW w:w="3024" w:type="dxa"/>
            <w:vAlign w:val="center"/>
          </w:tcPr>
          <w:p w:rsidR="00B354A3" w:rsidRDefault="00335AE0">
            <w:pPr>
              <w:spacing w:line="240" w:lineRule="auto"/>
              <w:ind w:firstLine="0"/>
            </w:pPr>
            <w:r>
              <w:rPr>
                <w:rFonts w:eastAsia="Times New Roman"/>
              </w:rPr>
              <w:t>Convert database conflicts into stable API errors</w:t>
            </w:r>
          </w:p>
        </w:tc>
      </w:tr>
      <w:tr w:rsidR="00B131EA">
        <w:trPr>
          <w:cantSplit/>
          <w:jc w:val="center"/>
        </w:trPr>
        <w:tc>
          <w:tcPr>
            <w:tcW w:w="3024" w:type="dxa"/>
            <w:vAlign w:val="center"/>
          </w:tcPr>
          <w:p w:rsidR="00B354A3" w:rsidRDefault="00335AE0">
            <w:pPr>
              <w:spacing w:line="240" w:lineRule="auto"/>
              <w:ind w:firstLine="0"/>
            </w:pPr>
            <w:r>
              <w:rPr>
                <w:rFonts w:eastAsia="Times New Roman"/>
              </w:rPr>
              <w:t>False or abusive content reports</w:t>
            </w:r>
          </w:p>
        </w:tc>
        <w:tc>
          <w:tcPr>
            <w:tcW w:w="3024" w:type="dxa"/>
            <w:vAlign w:val="center"/>
          </w:tcPr>
          <w:p w:rsidR="00B354A3" w:rsidRDefault="00335AE0">
            <w:pPr>
              <w:spacing w:line="240" w:lineRule="auto"/>
              <w:ind w:firstLine="0"/>
            </w:pPr>
            <w:r>
              <w:rPr>
                <w:rFonts w:eastAsia="Times New Roman"/>
              </w:rPr>
              <w:t>Fixed reasons, one pending report per reporter-target, and Administrator review</w:t>
            </w:r>
          </w:p>
        </w:tc>
        <w:tc>
          <w:tcPr>
            <w:tcW w:w="3024" w:type="dxa"/>
            <w:vAlign w:val="center"/>
          </w:tcPr>
          <w:p w:rsidR="00B354A3" w:rsidRDefault="00335AE0">
            <w:pPr>
              <w:spacing w:line="240" w:lineRule="auto"/>
              <w:ind w:firstLine="0"/>
            </w:pPr>
            <w:r>
              <w:rPr>
                <w:rFonts w:eastAsia="Times New Roman"/>
              </w:rPr>
              <w:t>Add rate limits, evidence rules, moderator assignment, and abuse monitoring</w:t>
            </w:r>
          </w:p>
        </w:tc>
      </w:tr>
      <w:tr w:rsidR="00B131EA">
        <w:trPr>
          <w:cantSplit/>
          <w:jc w:val="center"/>
        </w:trPr>
        <w:tc>
          <w:tcPr>
            <w:tcW w:w="3024" w:type="dxa"/>
            <w:vAlign w:val="center"/>
          </w:tcPr>
          <w:p w:rsidR="00B354A3" w:rsidRDefault="00335AE0">
            <w:pPr>
              <w:spacing w:line="240" w:lineRule="auto"/>
              <w:ind w:firstLine="0"/>
            </w:pPr>
            <w:r>
              <w:rPr>
                <w:rFonts w:eastAsia="Times New Roman"/>
              </w:rPr>
              <w:t>Incorrect moderation action</w:t>
            </w:r>
          </w:p>
        </w:tc>
        <w:tc>
          <w:tcPr>
            <w:tcW w:w="3024" w:type="dxa"/>
            <w:vAlign w:val="center"/>
          </w:tcPr>
          <w:p w:rsidR="00B354A3" w:rsidRDefault="00335AE0">
            <w:pPr>
              <w:spacing w:line="240" w:lineRule="auto"/>
              <w:ind w:firstLine="0"/>
            </w:pPr>
            <w:r>
              <w:rPr>
                <w:rFonts w:eastAsia="Times New Roman"/>
              </w:rPr>
              <w:t>Case detail, explicit Ban/Dismiss, transactions, and audit events</w:t>
            </w:r>
          </w:p>
        </w:tc>
        <w:tc>
          <w:tcPr>
            <w:tcW w:w="3024" w:type="dxa"/>
            <w:vAlign w:val="center"/>
          </w:tcPr>
          <w:p w:rsidR="00B354A3" w:rsidRDefault="00335AE0">
            <w:pPr>
              <w:spacing w:line="240" w:lineRule="auto"/>
              <w:ind w:firstLine="0"/>
            </w:pPr>
            <w:r>
              <w:rPr>
                <w:rFonts w:eastAsia="Times New Roman"/>
              </w:rPr>
              <w:t>Add appeal, restoration, and dual-review policy for production</w:t>
            </w:r>
          </w:p>
        </w:tc>
      </w:tr>
      <w:tr w:rsidR="00B131EA">
        <w:trPr>
          <w:cantSplit/>
          <w:jc w:val="center"/>
        </w:trPr>
        <w:tc>
          <w:tcPr>
            <w:tcW w:w="3024" w:type="dxa"/>
            <w:vAlign w:val="center"/>
          </w:tcPr>
          <w:p w:rsidR="00B354A3" w:rsidRDefault="00335AE0">
            <w:pPr>
              <w:spacing w:line="240" w:lineRule="auto"/>
              <w:ind w:firstLine="0"/>
            </w:pPr>
            <w:r>
              <w:rPr>
                <w:rFonts w:eastAsia="Times New Roman"/>
              </w:rPr>
              <w:t>Replayed email action</w:t>
            </w:r>
          </w:p>
        </w:tc>
        <w:tc>
          <w:tcPr>
            <w:tcW w:w="3024" w:type="dxa"/>
            <w:vAlign w:val="center"/>
          </w:tcPr>
          <w:p w:rsidR="00B354A3" w:rsidRDefault="00335AE0">
            <w:pPr>
              <w:spacing w:line="240" w:lineRule="auto"/>
              <w:ind w:firstLine="0"/>
            </w:pPr>
            <w:r>
              <w:rPr>
                <w:rFonts w:eastAsia="Times New Roman"/>
              </w:rPr>
              <w:t>Hashed token, pending/redeemed state, expiry, and POST execution</w:t>
            </w:r>
          </w:p>
        </w:tc>
        <w:tc>
          <w:tcPr>
            <w:tcW w:w="3024" w:type="dxa"/>
            <w:vAlign w:val="center"/>
          </w:tcPr>
          <w:p w:rsidR="00B354A3" w:rsidRDefault="00335AE0">
            <w:pPr>
              <w:spacing w:line="240" w:lineRule="auto"/>
              <w:ind w:firstLine="0"/>
            </w:pPr>
            <w:r>
              <w:rPr>
                <w:rFonts w:eastAsia="Times New Roman"/>
              </w:rPr>
              <w:t>Retain replay, expiry, scanner, and rate-limit tests</w:t>
            </w:r>
          </w:p>
        </w:tc>
      </w:tr>
      <w:tr w:rsidR="00B131EA">
        <w:trPr>
          <w:cantSplit/>
          <w:jc w:val="center"/>
        </w:trPr>
        <w:tc>
          <w:tcPr>
            <w:tcW w:w="3024" w:type="dxa"/>
            <w:vAlign w:val="center"/>
          </w:tcPr>
          <w:p w:rsidR="00B354A3" w:rsidRDefault="00335AE0">
            <w:pPr>
              <w:spacing w:line="240" w:lineRule="auto"/>
              <w:ind w:firstLine="0"/>
            </w:pPr>
            <w:r>
              <w:rPr>
                <w:rFonts w:eastAsia="Times New Roman"/>
              </w:rPr>
              <w:lastRenderedPageBreak/>
              <w:t>Scheduler/configuration drift</w:t>
            </w:r>
          </w:p>
        </w:tc>
        <w:tc>
          <w:tcPr>
            <w:tcW w:w="3024" w:type="dxa"/>
            <w:vAlign w:val="center"/>
          </w:tcPr>
          <w:p w:rsidR="00B354A3" w:rsidRDefault="00335AE0">
            <w:pPr>
              <w:spacing w:line="240" w:lineRule="auto"/>
              <w:ind w:firstLine="0"/>
            </w:pPr>
            <w:r>
              <w:rPr>
                <w:rFonts w:eastAsia="Times New Roman"/>
              </w:rPr>
              <w:t>Scheduler timing reads application properties</w:t>
            </w:r>
          </w:p>
        </w:tc>
        <w:tc>
          <w:tcPr>
            <w:tcW w:w="3024" w:type="dxa"/>
            <w:vAlign w:val="center"/>
          </w:tcPr>
          <w:p w:rsidR="00B354A3" w:rsidRDefault="00335AE0">
            <w:pPr>
              <w:spacing w:line="240" w:lineRule="auto"/>
              <w:ind w:firstLine="0"/>
            </w:pPr>
            <w:r>
              <w:rPr>
                <w:rFonts w:eastAsia="Times New Roman"/>
              </w:rPr>
              <w:t>Maintain configuration and schedule-boundary tests</w:t>
            </w:r>
          </w:p>
        </w:tc>
      </w:tr>
      <w:tr w:rsidR="00B131EA">
        <w:trPr>
          <w:cantSplit/>
          <w:jc w:val="center"/>
        </w:trPr>
        <w:tc>
          <w:tcPr>
            <w:tcW w:w="3024" w:type="dxa"/>
            <w:vAlign w:val="center"/>
          </w:tcPr>
          <w:p w:rsidR="00B354A3" w:rsidRDefault="00335AE0">
            <w:pPr>
              <w:spacing w:line="240" w:lineRule="auto"/>
              <w:ind w:firstLine="0"/>
            </w:pPr>
            <w:r>
              <w:rPr>
                <w:rFonts w:eastAsia="Times New Roman"/>
              </w:rPr>
              <w:t>Sensitive data in logs</w:t>
            </w:r>
          </w:p>
        </w:tc>
        <w:tc>
          <w:tcPr>
            <w:tcW w:w="3024" w:type="dxa"/>
            <w:vAlign w:val="center"/>
          </w:tcPr>
          <w:p w:rsidR="00B354A3" w:rsidRDefault="00335AE0">
            <w:pPr>
              <w:spacing w:line="240" w:lineRule="auto"/>
              <w:ind w:firstLine="0"/>
            </w:pPr>
            <w:r>
              <w:rPr>
                <w:rFonts w:eastAsia="Times New Roman"/>
              </w:rPr>
              <w:t>Structured audit metadata and DTO boundaries</w:t>
            </w:r>
          </w:p>
        </w:tc>
        <w:tc>
          <w:tcPr>
            <w:tcW w:w="3024" w:type="dxa"/>
            <w:vAlign w:val="center"/>
          </w:tcPr>
          <w:p w:rsidR="00B354A3" w:rsidRDefault="00335AE0">
            <w:pPr>
              <w:spacing w:line="240" w:lineRule="auto"/>
              <w:ind w:firstLine="0"/>
            </w:pPr>
            <w:r>
              <w:rPr>
                <w:rFonts w:eastAsia="Times New Roman"/>
              </w:rPr>
              <w:t>Review retention, redaction, access, and exported evidence</w:t>
            </w:r>
          </w:p>
        </w:tc>
      </w:tr>
      <w:tr w:rsidR="00B131EA">
        <w:trPr>
          <w:cantSplit/>
          <w:jc w:val="center"/>
        </w:trPr>
        <w:tc>
          <w:tcPr>
            <w:tcW w:w="3024" w:type="dxa"/>
            <w:vAlign w:val="center"/>
          </w:tcPr>
          <w:p w:rsidR="00B354A3" w:rsidRDefault="00335AE0">
            <w:pPr>
              <w:spacing w:line="240" w:lineRule="auto"/>
              <w:ind w:firstLine="0"/>
            </w:pPr>
            <w:r>
              <w:rPr>
                <w:rFonts w:eastAsia="Times New Roman"/>
              </w:rPr>
              <w:t>Lexical scoring bias or omission</w:t>
            </w:r>
          </w:p>
        </w:tc>
        <w:tc>
          <w:tcPr>
            <w:tcW w:w="3024" w:type="dxa"/>
            <w:vAlign w:val="center"/>
          </w:tcPr>
          <w:p w:rsidR="00B354A3" w:rsidRDefault="00335AE0">
            <w:pPr>
              <w:spacing w:line="240" w:lineRule="auto"/>
              <w:ind w:firstLine="0"/>
            </w:pPr>
            <w:r>
              <w:rPr>
                <w:rFonts w:eastAsia="Times New Roman"/>
              </w:rPr>
              <w:t>Reasons, validation, feedback, and HITL</w:t>
            </w:r>
          </w:p>
        </w:tc>
        <w:tc>
          <w:tcPr>
            <w:tcW w:w="3024" w:type="dxa"/>
            <w:vAlign w:val="center"/>
          </w:tcPr>
          <w:p w:rsidR="00B354A3" w:rsidRDefault="00335AE0">
            <w:pPr>
              <w:spacing w:line="240" w:lineRule="auto"/>
              <w:ind w:firstLine="0"/>
            </w:pPr>
            <w:r>
              <w:rPr>
                <w:rFonts w:eastAsia="Times New Roman"/>
              </w:rPr>
              <w:t>Evaluate representative data; never treat score as hiring probability</w:t>
            </w:r>
          </w:p>
        </w:tc>
      </w:tr>
      <w:tr w:rsidR="00B354A3">
        <w:trPr>
          <w:jc w:val="center"/>
        </w:trPr>
        <w:tc>
          <w:tcPr>
            <w:tcW w:w="3009" w:type="dxa"/>
          </w:tcPr>
          <w:p w:rsidR="00B354A3" w:rsidRDefault="00335AE0">
            <w:pPr>
              <w:spacing w:line="240" w:lineRule="auto"/>
              <w:ind w:firstLine="0"/>
            </w:pPr>
            <w:r>
              <w:rPr>
                <w:rFonts w:eastAsia="Times New Roman"/>
              </w:rPr>
              <w:t>Local file-storage loss or exposure</w:t>
            </w:r>
          </w:p>
        </w:tc>
        <w:tc>
          <w:tcPr>
            <w:tcW w:w="3001" w:type="dxa"/>
          </w:tcPr>
          <w:p w:rsidR="00B354A3" w:rsidRDefault="00335AE0">
            <w:pPr>
              <w:spacing w:line="240" w:lineRule="auto"/>
              <w:ind w:firstLine="0"/>
            </w:pPr>
            <w:r>
              <w:rPr>
                <w:rFonts w:eastAsia="Times New Roman"/>
              </w:rPr>
              <w:t>Configured path and Docker volume</w:t>
            </w:r>
          </w:p>
        </w:tc>
        <w:tc>
          <w:tcPr>
            <w:tcW w:w="2994" w:type="dxa"/>
          </w:tcPr>
          <w:p w:rsidR="00B354A3" w:rsidRDefault="00335AE0">
            <w:pPr>
              <w:spacing w:line="240" w:lineRule="auto"/>
              <w:ind w:firstLine="0"/>
            </w:pPr>
            <w:r>
              <w:rPr>
                <w:rFonts w:eastAsia="Times New Roman"/>
              </w:rPr>
              <w:t>Define backup, encryption, malware scanning, and retention</w:t>
            </w:r>
          </w:p>
        </w:tc>
      </w:tr>
    </w:tbl>
    <w:p w:rsidR="00B131EA" w:rsidRDefault="00271DE6">
      <w:pPr>
        <w:pStyle w:val="Heading2"/>
      </w:pPr>
      <w:bookmarkStart w:id="131" w:name="_Toc237135723"/>
      <w:r>
        <w:rPr>
          <w:rFonts w:eastAsia="Times New Roman"/>
        </w:rPr>
        <w:t>2.15 Deployment Architecture</w:t>
      </w:r>
      <w:bookmarkEnd w:id="131"/>
    </w:p>
    <w:p w:rsidR="00B131EA" w:rsidRDefault="00271DE6">
      <w:pPr>
        <w:keepLines/>
      </w:pPr>
      <w:r>
        <w:t>The development deployment uses Docker Compose for PostgreSQL and optionally the backend. PostgreSQL 16 exposes container port 5432 as host port 5433 by default. A backend process running directly on the host connects to localhost:5433; the backend container connects through the Compose network to postgres:5432. Confusing these two addresses is a common configuration failure.</w:t>
      </w:r>
    </w:p>
    <w:p w:rsidR="00B131EA" w:rsidRDefault="00271DE6">
      <w:r>
        <w:rPr>
          <w:rFonts w:eastAsia="Times New Roman"/>
        </w:rPr>
        <w:t>The optional backend container exposes port 8080, depends on PostgreSQL health, and mounts a named volume for CV storage. The React/Vite frontend is normally run separately on port 5173 during development and calls the backend API. Environment variables override database credentials, JWT secret, application base URL, CORS origins, mail settings, OCR executable and languages, and storage path. Tesseract with Vietnamese and English language data is included in the backend container path described by the project Docker configuration.</w:t>
      </w:r>
    </w:p>
    <w:p w:rsidR="00B131EA" w:rsidRDefault="00271DE6">
      <w:r>
        <w:rPr>
          <w:rFonts w:eastAsia="Times New Roman"/>
        </w:rPr>
        <w:t>Actuator exposes health and Prometheus metrics according to the current security configuration. PostgreSQL health checks gate backend container startup. This architecture is appropriate for reproducible local development and demonstration, but it is not by itself a production topology. A production design would additionally require managed secrets, TLS termination, restricted management endpoints, database backup and recovery, protected object storage, centralized logs, monitoring alerts, and explicit scaling and retention policies.</w:t>
      </w:r>
    </w:p>
    <w:p w:rsidR="00F7798D" w:rsidRDefault="00DA329C">
      <w:pPr>
        <w:keepNext/>
        <w:keepLines/>
        <w:spacing w:before="120"/>
        <w:jc w:val="center"/>
      </w:pPr>
      <w:r>
        <w:rPr>
          <w:noProof/>
        </w:rPr>
        <w:lastRenderedPageBreak/>
        <w:drawing>
          <wp:inline distT="0" distB="0" distL="0" distR="0" wp14:anchorId="21F308DD" wp14:editId="03A7CD9F">
            <wp:extent cx="5623560" cy="3163252"/>
            <wp:effectExtent l="0" t="0" r="0" b="0"/>
            <wp:docPr id="16" name="Picture 16" descr="Figure 2.7. Local and containerized deployment topology" title="Figure 2.7. Local and containerized deployment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9.png"/>
                    <pic:cNvPicPr/>
                  </pic:nvPicPr>
                  <pic:blipFill>
                    <a:blip r:embed="rId26"/>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32" w:name="_Toc237135867"/>
      <w:r>
        <w:t>Figure 2.7. Local and containerized deployment topology</w:t>
      </w:r>
      <w:bookmarkEnd w:id="132"/>
    </w:p>
    <w:p w:rsidR="00B131EA" w:rsidRDefault="00271DE6">
      <w:pPr>
        <w:pStyle w:val="Heading2"/>
      </w:pPr>
      <w:bookmarkStart w:id="133" w:name="_Toc237135724"/>
      <w:r>
        <w:rPr>
          <w:rFonts w:eastAsia="Times New Roman"/>
        </w:rPr>
        <w:t>2.16 Chapter Summary</w:t>
      </w:r>
      <w:bookmarkEnd w:id="133"/>
    </w:p>
    <w:p w:rsidR="00301D57" w:rsidRDefault="007410F0">
      <w:r>
        <w:rPr>
          <w:rFonts w:eastAsia="Times New Roman"/>
        </w:rPr>
        <w:t>This chapter connected the theoretical foundations to the CareerFit solution design. TF-IDF, cosine similarity, Rocchio feedback, ranking metrics, and Human-in-the-Loop principles explain the core decision-support behavior. The architecture, modules, data model, security boundaries, consistency rules, and deployment topology define how those ideas are separated into implementable components.</w:t>
      </w:r>
    </w:p>
    <w:p w:rsidR="00311345" w:rsidRDefault="005F6870">
      <w:pPr>
        <w:pStyle w:val="Heading1"/>
      </w:pPr>
      <w:bookmarkStart w:id="134" w:name="_Toc237135725"/>
      <w:r>
        <w:rPr>
          <w:rFonts w:eastAsia="Times New Roman"/>
        </w:rPr>
        <w:lastRenderedPageBreak/>
        <w:t>CHAPTER 3. SYSTEM IMPLEMENTATION</w:t>
      </w:r>
      <w:bookmarkEnd w:id="134"/>
    </w:p>
    <w:p w:rsidR="00AC4F84" w:rsidRDefault="00C80251">
      <w:pPr>
        <w:pStyle w:val="Heading2"/>
      </w:pPr>
      <w:bookmarkStart w:id="135" w:name="_Toc237135726"/>
      <w:r>
        <w:rPr>
          <w:rFonts w:eastAsia="Times New Roman"/>
        </w:rPr>
        <w:t>3.1 Implementation Overview</w:t>
      </w:r>
      <w:bookmarkEnd w:id="135"/>
    </w:p>
    <w:p w:rsidR="00AC4F84" w:rsidRDefault="00C80251">
      <w:pPr>
        <w:keepLines/>
      </w:pPr>
      <w:r>
        <w:rPr>
          <w:rFonts w:eastAsia="Times New Roman"/>
        </w:rPr>
        <w:t>CareerFit is implemented as two application projects and a shared runtime environment. The backend is a Java 21 application based on Spring Boot 3.2.5. The frontend is a React 18 single-page application written in TypeScript and built with Vite. PostgreSQL is the transactional database, Flyway owns schema migration, and Docker Compose provides the reproducible local database and optional backend container. The implementation follows the modular-monolith design established in Chapter 2: domain packages share one backend process while retaining controllers, services, repositories, entities, and DTOs for each functional area.</w:t>
      </w:r>
    </w:p>
    <w:p w:rsidR="00AC4F84" w:rsidRDefault="00C80251">
      <w:pPr>
        <w:pStyle w:val="TableCaption"/>
      </w:pPr>
      <w:bookmarkStart w:id="136" w:name="_Toc234058073"/>
      <w:bookmarkStart w:id="137" w:name="_Toc235952133"/>
      <w:bookmarkStart w:id="138" w:name="_Toc237135836"/>
      <w:r>
        <w:t>Table 3.1. Main implementation technologies</w:t>
      </w:r>
      <w:bookmarkEnd w:id="136"/>
      <w:bookmarkEnd w:id="137"/>
      <w:bookmarkEnd w:id="138"/>
    </w:p>
    <w:tbl>
      <w:tblPr>
        <w:tblStyle w:val="TableGrid"/>
        <w:tblW w:w="0" w:type="auto"/>
        <w:jc w:val="center"/>
        <w:tblLook w:val="04A0" w:firstRow="1" w:lastRow="0" w:firstColumn="1" w:lastColumn="0" w:noHBand="0" w:noVBand="1"/>
      </w:tblPr>
      <w:tblGrid>
        <w:gridCol w:w="3003"/>
        <w:gridCol w:w="2997"/>
        <w:gridCol w:w="3004"/>
      </w:tblGrid>
      <w:tr w:rsidR="00AC4F84">
        <w:trPr>
          <w:cantSplit/>
          <w:tblHeader/>
          <w:jc w:val="center"/>
        </w:trPr>
        <w:tc>
          <w:tcPr>
            <w:tcW w:w="3024" w:type="dxa"/>
            <w:vAlign w:val="center"/>
          </w:tcPr>
          <w:p w:rsidR="00AC4F84" w:rsidRDefault="00C80251">
            <w:pPr>
              <w:spacing w:line="240" w:lineRule="auto"/>
              <w:ind w:firstLine="0"/>
              <w:jc w:val="center"/>
            </w:pPr>
            <w:r>
              <w:rPr>
                <w:rFonts w:eastAsia="Times New Roman"/>
                <w:b/>
              </w:rPr>
              <w:t>Layer</w:t>
            </w:r>
          </w:p>
        </w:tc>
        <w:tc>
          <w:tcPr>
            <w:tcW w:w="3024" w:type="dxa"/>
            <w:vAlign w:val="center"/>
          </w:tcPr>
          <w:p w:rsidR="00AC4F84" w:rsidRDefault="00C80251">
            <w:pPr>
              <w:spacing w:line="240" w:lineRule="auto"/>
              <w:ind w:firstLine="0"/>
              <w:jc w:val="center"/>
            </w:pPr>
            <w:r>
              <w:rPr>
                <w:rFonts w:eastAsia="Times New Roman"/>
                <w:b/>
              </w:rPr>
              <w:t>Technology</w:t>
            </w:r>
          </w:p>
        </w:tc>
        <w:tc>
          <w:tcPr>
            <w:tcW w:w="3024" w:type="dxa"/>
            <w:vAlign w:val="center"/>
          </w:tcPr>
          <w:p w:rsidR="00AC4F84" w:rsidRDefault="00C80251">
            <w:pPr>
              <w:spacing w:line="240" w:lineRule="auto"/>
              <w:ind w:firstLine="0"/>
              <w:jc w:val="center"/>
            </w:pPr>
            <w:r>
              <w:rPr>
                <w:rFonts w:eastAsia="Times New Roman"/>
                <w:b/>
              </w:rPr>
              <w:t>Implementation purpose</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Backend language/runtime</w:t>
            </w:r>
          </w:p>
        </w:tc>
        <w:tc>
          <w:tcPr>
            <w:tcW w:w="3024" w:type="dxa"/>
            <w:vAlign w:val="center"/>
          </w:tcPr>
          <w:p w:rsidR="00AC4F84" w:rsidRDefault="00C80251">
            <w:pPr>
              <w:spacing w:line="240" w:lineRule="auto"/>
              <w:ind w:firstLine="0"/>
              <w:jc w:val="left"/>
            </w:pPr>
            <w:r>
              <w:rPr>
                <w:rFonts w:eastAsia="Times New Roman"/>
              </w:rPr>
              <w:t>Java 21</w:t>
            </w:r>
          </w:p>
        </w:tc>
        <w:tc>
          <w:tcPr>
            <w:tcW w:w="3024" w:type="dxa"/>
            <w:vAlign w:val="center"/>
          </w:tcPr>
          <w:p w:rsidR="00AC4F84" w:rsidRDefault="00C80251">
            <w:pPr>
              <w:spacing w:line="240" w:lineRule="auto"/>
              <w:ind w:firstLine="0"/>
              <w:jc w:val="left"/>
            </w:pPr>
            <w:r>
              <w:rPr>
                <w:rFonts w:eastAsia="Times New Roman"/>
              </w:rPr>
              <w:t>Domain logic, API, background processing, and integrations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Application framework</w:t>
            </w:r>
          </w:p>
        </w:tc>
        <w:tc>
          <w:tcPr>
            <w:tcW w:w="3024" w:type="dxa"/>
            <w:vAlign w:val="center"/>
          </w:tcPr>
          <w:p w:rsidR="00AC4F84" w:rsidRDefault="00C80251">
            <w:pPr>
              <w:spacing w:line="240" w:lineRule="auto"/>
              <w:ind w:firstLine="0"/>
              <w:jc w:val="left"/>
            </w:pPr>
            <w:r>
              <w:rPr>
                <w:rFonts w:eastAsia="Times New Roman"/>
              </w:rPr>
              <w:t>Spring Boot 3.2.5</w:t>
            </w:r>
          </w:p>
        </w:tc>
        <w:tc>
          <w:tcPr>
            <w:tcW w:w="3024" w:type="dxa"/>
            <w:vAlign w:val="center"/>
          </w:tcPr>
          <w:p w:rsidR="00AC4F84" w:rsidRDefault="00C80251">
            <w:pPr>
              <w:spacing w:line="240" w:lineRule="auto"/>
              <w:ind w:firstLine="0"/>
              <w:jc w:val="left"/>
            </w:pPr>
            <w:r>
              <w:rPr>
                <w:rFonts w:eastAsia="Times New Roman"/>
              </w:rPr>
              <w:t>Dependency injection, web MVC, configuration, scheduling, and application lifecycle</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Security</w:t>
            </w:r>
          </w:p>
        </w:tc>
        <w:tc>
          <w:tcPr>
            <w:tcW w:w="3024" w:type="dxa"/>
            <w:vAlign w:val="center"/>
          </w:tcPr>
          <w:p w:rsidR="00AC4F84" w:rsidRDefault="00C80251">
            <w:pPr>
              <w:spacing w:line="240" w:lineRule="auto"/>
              <w:ind w:firstLine="0"/>
              <w:jc w:val="left"/>
            </w:pPr>
            <w:r>
              <w:rPr>
                <w:rFonts w:eastAsia="Times New Roman"/>
              </w:rPr>
              <w:t>Spring Security and JJWT 0.12.5</w:t>
            </w:r>
          </w:p>
        </w:tc>
        <w:tc>
          <w:tcPr>
            <w:tcW w:w="3024" w:type="dxa"/>
            <w:vAlign w:val="center"/>
          </w:tcPr>
          <w:p w:rsidR="00AC4F84" w:rsidRDefault="00C80251">
            <w:pPr>
              <w:spacing w:line="240" w:lineRule="auto"/>
              <w:ind w:firstLine="0"/>
              <w:jc w:val="left"/>
            </w:pPr>
            <w:r>
              <w:rPr>
                <w:rFonts w:eastAsia="Times New Roman"/>
              </w:rPr>
              <w:t>Stateless bearer authentication, role authorization, and JWT handling</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Persistence</w:t>
            </w:r>
          </w:p>
        </w:tc>
        <w:tc>
          <w:tcPr>
            <w:tcW w:w="3024" w:type="dxa"/>
            <w:vAlign w:val="center"/>
          </w:tcPr>
          <w:p w:rsidR="00AC4F84" w:rsidRDefault="00C80251">
            <w:pPr>
              <w:spacing w:line="240" w:lineRule="auto"/>
              <w:ind w:firstLine="0"/>
              <w:jc w:val="left"/>
            </w:pPr>
            <w:r>
              <w:rPr>
                <w:rFonts w:eastAsia="Times New Roman"/>
              </w:rPr>
              <w:t>Spring Data JPA, PostgreSQL 16, Flyway</w:t>
            </w:r>
          </w:p>
        </w:tc>
        <w:tc>
          <w:tcPr>
            <w:tcW w:w="3024" w:type="dxa"/>
            <w:vAlign w:val="center"/>
          </w:tcPr>
          <w:p w:rsidR="00AC4F84" w:rsidRDefault="00C80251">
            <w:pPr>
              <w:spacing w:line="240" w:lineRule="auto"/>
              <w:ind w:firstLine="0"/>
              <w:jc w:val="left"/>
            </w:pPr>
            <w:r>
              <w:rPr>
                <w:rFonts w:eastAsia="Times New Roman"/>
              </w:rPr>
              <w:t>Entity persistence, queries, constraints, indexes, and versioned migrations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Document processing</w:t>
            </w:r>
          </w:p>
        </w:tc>
        <w:tc>
          <w:tcPr>
            <w:tcW w:w="3024" w:type="dxa"/>
            <w:vAlign w:val="center"/>
          </w:tcPr>
          <w:p w:rsidR="00AC4F84" w:rsidRDefault="00C80251">
            <w:pPr>
              <w:spacing w:line="240" w:lineRule="auto"/>
              <w:ind w:firstLine="0"/>
              <w:jc w:val="left"/>
            </w:pPr>
            <w:r>
              <w:rPr>
                <w:rFonts w:eastAsia="Times New Roman"/>
              </w:rPr>
              <w:t>PDFBox 3.0.2, Apache POI, Tesseract CLI</w:t>
            </w:r>
          </w:p>
        </w:tc>
        <w:tc>
          <w:tcPr>
            <w:tcW w:w="3024" w:type="dxa"/>
            <w:vAlign w:val="center"/>
          </w:tcPr>
          <w:p w:rsidR="00AC4F84" w:rsidRDefault="00C80251">
            <w:pPr>
              <w:spacing w:line="240" w:lineRule="auto"/>
              <w:ind w:firstLine="0"/>
              <w:jc w:val="left"/>
            </w:pPr>
            <w:r>
              <w:rPr>
                <w:rFonts w:eastAsia="Times New Roman"/>
              </w:rPr>
              <w:t>PDF/DOCX extraction and OCR fallback for images or scanned PDFs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API documentation</w:t>
            </w:r>
          </w:p>
        </w:tc>
        <w:tc>
          <w:tcPr>
            <w:tcW w:w="3024" w:type="dxa"/>
            <w:vAlign w:val="center"/>
          </w:tcPr>
          <w:p w:rsidR="00AC4F84" w:rsidRDefault="00C80251">
            <w:pPr>
              <w:spacing w:line="240" w:lineRule="auto"/>
              <w:ind w:firstLine="0"/>
              <w:jc w:val="left"/>
            </w:pPr>
            <w:r>
              <w:rPr>
                <w:rFonts w:eastAsia="Times New Roman"/>
              </w:rPr>
              <w:t>springdoc-openapi 2.5.0</w:t>
            </w:r>
          </w:p>
        </w:tc>
        <w:tc>
          <w:tcPr>
            <w:tcW w:w="3024" w:type="dxa"/>
            <w:vAlign w:val="center"/>
          </w:tcPr>
          <w:p w:rsidR="00AC4F84" w:rsidRDefault="00C80251">
            <w:pPr>
              <w:spacing w:line="240" w:lineRule="auto"/>
              <w:ind w:firstLine="0"/>
              <w:jc w:val="left"/>
            </w:pPr>
            <w:r>
              <w:rPr>
                <w:rFonts w:eastAsia="Times New Roman"/>
              </w:rPr>
              <w:t>OpenAPI documents and Swagger UI</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Monitoring</w:t>
            </w:r>
          </w:p>
        </w:tc>
        <w:tc>
          <w:tcPr>
            <w:tcW w:w="3024" w:type="dxa"/>
            <w:vAlign w:val="center"/>
          </w:tcPr>
          <w:p w:rsidR="00AC4F84" w:rsidRDefault="00C80251">
            <w:pPr>
              <w:spacing w:line="240" w:lineRule="auto"/>
              <w:ind w:firstLine="0"/>
              <w:jc w:val="left"/>
            </w:pPr>
            <w:r>
              <w:rPr>
                <w:rFonts w:eastAsia="Times New Roman"/>
              </w:rPr>
              <w:t>Spring Actuator, Micrometer Prometheus registry</w:t>
            </w:r>
          </w:p>
        </w:tc>
        <w:tc>
          <w:tcPr>
            <w:tcW w:w="3024" w:type="dxa"/>
            <w:vAlign w:val="center"/>
          </w:tcPr>
          <w:p w:rsidR="00AC4F84" w:rsidRDefault="00C80251">
            <w:pPr>
              <w:spacing w:line="240" w:lineRule="auto"/>
              <w:ind w:firstLine="0"/>
              <w:jc w:val="left"/>
            </w:pPr>
            <w:r>
              <w:rPr>
                <w:rFonts w:eastAsia="Times New Roman"/>
              </w:rPr>
              <w:t>Health and HTTP/application metrics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Frontend</w:t>
            </w:r>
          </w:p>
        </w:tc>
        <w:tc>
          <w:tcPr>
            <w:tcW w:w="3024" w:type="dxa"/>
            <w:vAlign w:val="center"/>
          </w:tcPr>
          <w:p w:rsidR="00AC4F84" w:rsidRDefault="00C80251">
            <w:pPr>
              <w:spacing w:line="240" w:lineRule="auto"/>
              <w:ind w:firstLine="0"/>
              <w:jc w:val="left"/>
            </w:pPr>
            <w:r>
              <w:rPr>
                <w:rFonts w:eastAsia="Times New Roman"/>
              </w:rPr>
              <w:t>React 18.3, TypeScript 5.9, React Router 7, React Query 5</w:t>
            </w:r>
          </w:p>
        </w:tc>
        <w:tc>
          <w:tcPr>
            <w:tcW w:w="3024" w:type="dxa"/>
            <w:vAlign w:val="center"/>
          </w:tcPr>
          <w:p w:rsidR="00AC4F84" w:rsidRDefault="00C80251">
            <w:pPr>
              <w:spacing w:line="240" w:lineRule="auto"/>
              <w:ind w:firstLine="0"/>
              <w:jc w:val="left"/>
            </w:pPr>
            <w:r>
              <w:rPr>
                <w:rFonts w:eastAsia="Times New Roman"/>
              </w:rPr>
              <w:t>Role-based pages, typed API integration, navigation, and server-state queries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Visualization and UI</w:t>
            </w:r>
          </w:p>
        </w:tc>
        <w:tc>
          <w:tcPr>
            <w:tcW w:w="3024" w:type="dxa"/>
            <w:vAlign w:val="center"/>
          </w:tcPr>
          <w:p w:rsidR="00AC4F84" w:rsidRDefault="00C80251">
            <w:pPr>
              <w:spacing w:line="240" w:lineRule="auto"/>
              <w:ind w:firstLine="0"/>
              <w:jc w:val="left"/>
            </w:pPr>
            <w:r>
              <w:rPr>
                <w:rFonts w:eastAsia="Times New Roman"/>
              </w:rPr>
              <w:t>Recharts and Lucide React</w:t>
            </w:r>
          </w:p>
        </w:tc>
        <w:tc>
          <w:tcPr>
            <w:tcW w:w="3024" w:type="dxa"/>
            <w:vAlign w:val="center"/>
          </w:tcPr>
          <w:p w:rsidR="00AC4F84" w:rsidRDefault="00C80251">
            <w:pPr>
              <w:spacing w:line="240" w:lineRule="auto"/>
              <w:ind w:firstLine="0"/>
              <w:jc w:val="left"/>
            </w:pPr>
            <w:r>
              <w:rPr>
                <w:rFonts w:eastAsia="Times New Roman"/>
              </w:rPr>
              <w:t>Charts and interface icons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lastRenderedPageBreak/>
              <w:t>Build and test</w:t>
            </w:r>
          </w:p>
        </w:tc>
        <w:tc>
          <w:tcPr>
            <w:tcW w:w="3024" w:type="dxa"/>
            <w:vAlign w:val="center"/>
          </w:tcPr>
          <w:p w:rsidR="00AC4F84" w:rsidRDefault="00C80251">
            <w:pPr>
              <w:spacing w:line="240" w:lineRule="auto"/>
              <w:ind w:firstLine="0"/>
              <w:jc w:val="left"/>
            </w:pPr>
            <w:r>
              <w:rPr>
                <w:rFonts w:eastAsia="Times New Roman"/>
              </w:rPr>
              <w:t>Maven, npm/Vite, JUnit, Testcontainers, Playwright</w:t>
            </w:r>
          </w:p>
        </w:tc>
        <w:tc>
          <w:tcPr>
            <w:tcW w:w="3024" w:type="dxa"/>
            <w:vAlign w:val="center"/>
          </w:tcPr>
          <w:p w:rsidR="00AC4F84" w:rsidRDefault="00C80251">
            <w:pPr>
              <w:spacing w:line="240" w:lineRule="auto"/>
              <w:ind w:firstLine="0"/>
              <w:jc w:val="left"/>
            </w:pPr>
            <w:r>
              <w:rPr>
                <w:rFonts w:eastAsia="Times New Roman"/>
              </w:rPr>
              <w:t>Compilation, automated backend tests, integration environment, and browser E2E tests</w:t>
            </w:r>
          </w:p>
        </w:tc>
      </w:tr>
    </w:tbl>
    <w:p w:rsidR="00AC4F84" w:rsidRDefault="00C80251">
      <w:r>
        <w:rPr>
          <w:rFonts w:eastAsia="Times New Roman"/>
        </w:rPr>
        <w:t>The backend package root is com.careerfit.backend. Domain packages include auth, candidate, cv, skill, job, employer, matching, recommendation, application, feedback, automation, notification, analytics, report, admin, audit, and settings. Shared responses, exceptions, text utilities, validation, security filters, and configuration are placed in common or configuration packages.</w:t>
      </w:r>
    </w:p>
    <w:p w:rsidR="00F7798D" w:rsidRDefault="00DA329C">
      <w:pPr>
        <w:keepNext/>
        <w:keepLines/>
        <w:spacing w:before="120"/>
        <w:jc w:val="center"/>
      </w:pPr>
      <w:r>
        <w:rPr>
          <w:noProof/>
        </w:rPr>
        <w:drawing>
          <wp:inline distT="0" distB="0" distL="0" distR="0" wp14:anchorId="5787FD3D" wp14:editId="170AFB02">
            <wp:extent cx="5623560" cy="3163252"/>
            <wp:effectExtent l="0" t="0" r="0" b="0"/>
            <wp:docPr id="17" name="Picture 17" descr="Figure 1.3. Backend module structure and request flow" title="Figure 1.3. Backend module structure and reques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png"/>
                    <pic:cNvPicPr/>
                  </pic:nvPicPr>
                  <pic:blipFill>
                    <a:blip r:embed="rId27"/>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39" w:name="_Toc237135868"/>
      <w:r>
        <w:t>Figure 3.1. Backend module structure and request flow</w:t>
      </w:r>
      <w:bookmarkEnd w:id="139"/>
    </w:p>
    <w:p w:rsidR="00AC4F84" w:rsidRDefault="00C80251">
      <w:pPr>
        <w:pStyle w:val="Heading2"/>
      </w:pPr>
      <w:bookmarkStart w:id="140" w:name="_Toc237135727"/>
      <w:r>
        <w:rPr>
          <w:rFonts w:eastAsia="Times New Roman"/>
        </w:rPr>
        <w:t>3.2 Authentication and Authorization Implementation</w:t>
      </w:r>
      <w:bookmarkEnd w:id="140"/>
    </w:p>
    <w:p w:rsidR="00AC4F84" w:rsidRDefault="00C80251">
      <w:pPr>
        <w:pStyle w:val="Heading3"/>
        <w:spacing w:after="0"/>
      </w:pPr>
      <w:bookmarkStart w:id="141" w:name="_Toc237135728"/>
      <w:r>
        <w:rPr>
          <w:rFonts w:eastAsia="Times New Roman"/>
        </w:rPr>
        <w:t>3.2.1 Login and JWT Processing</w:t>
      </w:r>
      <w:bookmarkEnd w:id="141"/>
    </w:p>
    <w:p w:rsidR="00AC4F84" w:rsidRDefault="00C80251">
      <w:pPr>
        <w:keepLines/>
      </w:pPr>
      <w:r>
        <w:rPr>
          <w:rFonts w:eastAsia="Times New Roman"/>
        </w:rPr>
        <w:t>AuthController exposes registration, email/password login, and current-account operations. AuthService checks account state and credentials and delegates JWT creation to JwtService. Passwords are stored with BCryptPasswordEncoder. A successful login returns an access token and a user DTO with the ID, email, full name, role, and verification state. Passwordless login was removed; signed one-time tokens remain only for explicit email actions.</w:t>
      </w:r>
    </w:p>
    <w:p w:rsidR="00AC4F84" w:rsidRDefault="00C80251">
      <w:r>
        <w:t xml:space="preserve">Each authenticated request passes through JwtAuthenticationFilter, a OncePerRequestFilter. The filter requires the Bearer prefix when an Authorization header is present, validates token structure and signature, extracts subject and role, rejects roles outside Candidate, Recruiter, and Administrator, and reloads the </w:t>
      </w:r>
      <w:r>
        <w:lastRenderedPageBreak/>
        <w:t>account from the database. Reloading prevents a cryptographically valid token from continuing to authorize a deleted or suspended account. The filter then creates a Spring Security authentication object with the corresponding ROLE_* authority.</w:t>
      </w:r>
    </w:p>
    <w:p w:rsidR="00AC4F84" w:rsidRDefault="00C80251">
      <w:r>
        <w:t>UserIdResolutionFilter runs after JWT authentication. It resolves the persisted account ID from the authenticated email and stores the UUID as the userId request attribute. Controllers can therefore pass a stable identifier to services without accepting a user ID supplied by the browser. The implementation currently performs a user lookup in both filters; this is straightforward but creates duplicate database reads that could be consolidated later.</w:t>
      </w:r>
    </w:p>
    <w:p w:rsidR="00AC4F84" w:rsidRDefault="00C80251">
      <w:pPr>
        <w:pStyle w:val="Heading3"/>
        <w:spacing w:after="0"/>
      </w:pPr>
      <w:bookmarkStart w:id="142" w:name="_Toc237135729"/>
      <w:r>
        <w:rPr>
          <w:rFonts w:eastAsia="Times New Roman"/>
        </w:rPr>
        <w:t>3.2.2 URL Rules and Ownership Checks</w:t>
      </w:r>
      <w:bookmarkEnd w:id="142"/>
    </w:p>
    <w:p w:rsidR="00AC4F84" w:rsidRDefault="00C80251">
      <w:pPr>
        <w:keepLines/>
      </w:pPr>
      <w:r>
        <w:rPr>
          <w:rFonts w:eastAsia="Times New Roman"/>
        </w:rPr>
        <w:t>SecurityConfig uses a stateless session policy. Public access is limited to selected authentication operations, public Job/employer/analytics GET routes, similar-job retrieval, health/metrics/OpenAPI routes, and email-action redemption. Candidate and Recruiter report endpoints require authentication and are checked again by role and ownership in ContentReportService. Administrative report queue, detail, ban, and dismiss endpoints require the Administrator role.</w:t>
      </w:r>
    </w:p>
    <w:p w:rsidR="00AC4F84" w:rsidRDefault="00C80251">
      <w:r>
        <w:t>Role checks are necessary but insufficient for resources addressed by UUID. ApplicationService, for example, verifies that a requested CV belongs to the authenticated Candidate and that a Recruiter owns the Job before listing applicants, changing status, or inviting a candidate. The same pattern is required across identifier-based services. Errors are returned through shared security and application error writers so that 401 unauthenticated and 403 forbidden responses remain distinguishable.</w:t>
      </w:r>
    </w:p>
    <w:p w:rsidR="00AC4F84" w:rsidRDefault="00C80251">
      <w:r>
        <w:rPr>
          <w:rFonts w:eastAsia="Times New Roman"/>
        </w:rPr>
        <w:t>The configuration disables CSRF because bearer tokens are used instead of a server-side browser session. CORS origins are loaded from application configuration. Frame denial, Content Security Policy, and HSTS headers are configured. HSTS is effective only when the application is served through HTTPS, so the local HTTP runtime does not itself demonstrate transport security.</w:t>
      </w:r>
    </w:p>
    <w:p w:rsidR="00F7798D" w:rsidRDefault="00DA329C">
      <w:pPr>
        <w:keepNext/>
        <w:keepLines/>
        <w:spacing w:before="120"/>
        <w:jc w:val="center"/>
      </w:pPr>
      <w:r>
        <w:rPr>
          <w:noProof/>
        </w:rPr>
        <w:lastRenderedPageBreak/>
        <w:drawing>
          <wp:inline distT="0" distB="0" distL="0" distR="0" wp14:anchorId="1B4C3A25" wp14:editId="565F5CAE">
            <wp:extent cx="5623560" cy="3163252"/>
            <wp:effectExtent l="0" t="0" r="0" b="0"/>
            <wp:docPr id="18" name="Picture 18" descr="Figure 1.4. JWT authentication and authorization boundaries" title="Figure 1.4. JWT authentication and authorization bound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png"/>
                    <pic:cNvPicPr/>
                  </pic:nvPicPr>
                  <pic:blipFill>
                    <a:blip r:embed="rId28"/>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43" w:name="_Toc237135869"/>
      <w:r>
        <w:t>Figure 3.2. JWT authentication and authorization boundaries</w:t>
      </w:r>
      <w:bookmarkEnd w:id="143"/>
    </w:p>
    <w:p w:rsidR="00AC4F84" w:rsidRDefault="00C80251">
      <w:pPr>
        <w:pStyle w:val="Heading2"/>
      </w:pPr>
      <w:bookmarkStart w:id="144" w:name="_Toc237135730"/>
      <w:r>
        <w:rPr>
          <w:rFonts w:eastAsia="Times New Roman"/>
        </w:rPr>
        <w:t>3.3 CV Ingestion and Validation</w:t>
      </w:r>
      <w:bookmarkEnd w:id="144"/>
    </w:p>
    <w:p w:rsidR="00AC4F84" w:rsidRDefault="00C80251">
      <w:pPr>
        <w:pStyle w:val="Heading3"/>
        <w:spacing w:after="0"/>
      </w:pPr>
      <w:bookmarkStart w:id="145" w:name="_Toc237135731"/>
      <w:r>
        <w:rPr>
          <w:rFonts w:eastAsia="Times New Roman"/>
        </w:rPr>
        <w:t>3.3.1 Upload and Manual Creation</w:t>
      </w:r>
      <w:bookmarkEnd w:id="145"/>
    </w:p>
    <w:p w:rsidR="00AC4F84" w:rsidRDefault="00C80251">
      <w:pPr>
        <w:keepLines/>
      </w:pPr>
      <w:r>
        <w:rPr>
          <w:rFonts w:eastAsia="Times New Roman"/>
        </w:rPr>
        <w:t>CvController provides upload, manual creation, manual drafts, CV listing, details, processing status, review read/update, review confirmation, default selection, and deletion. CvIngestionService coordinates the workflow. Uploaded content is extracted and converted into reviewable sections. Manual entry can be saved as a DRAFT. The Candidate can correct sections and confirm them before vectorization and Job scoring start.</w:t>
      </w:r>
    </w:p>
    <w:p w:rsidR="00AC4F84" w:rsidRDefault="00C80251">
      <w:pPr>
        <w:pStyle w:val="TableCaption"/>
      </w:pPr>
      <w:bookmarkStart w:id="146" w:name="_Toc234058074"/>
      <w:bookmarkStart w:id="147" w:name="_Toc235952134"/>
      <w:bookmarkStart w:id="148" w:name="_Toc237135837"/>
      <w:r>
        <w:t>Table 3.2. CV processing states</w:t>
      </w:r>
      <w:bookmarkEnd w:id="146"/>
      <w:bookmarkEnd w:id="147"/>
      <w:bookmarkEnd w:id="148"/>
    </w:p>
    <w:tbl>
      <w:tblPr>
        <w:tblStyle w:val="TableGrid"/>
        <w:tblW w:w="0" w:type="auto"/>
        <w:jc w:val="center"/>
        <w:tblLook w:val="04A0" w:firstRow="1" w:lastRow="0" w:firstColumn="1" w:lastColumn="0" w:noHBand="0" w:noVBand="1"/>
      </w:tblPr>
      <w:tblGrid>
        <w:gridCol w:w="3012"/>
        <w:gridCol w:w="2991"/>
        <w:gridCol w:w="3001"/>
      </w:tblGrid>
      <w:tr w:rsidR="00AC4F84">
        <w:trPr>
          <w:cantSplit/>
          <w:tblHeader/>
          <w:jc w:val="center"/>
        </w:trPr>
        <w:tc>
          <w:tcPr>
            <w:tcW w:w="3024" w:type="dxa"/>
            <w:vAlign w:val="center"/>
          </w:tcPr>
          <w:p w:rsidR="00B354A3" w:rsidRDefault="00335AE0">
            <w:pPr>
              <w:spacing w:line="240" w:lineRule="auto"/>
              <w:ind w:firstLine="0"/>
            </w:pPr>
            <w:r>
              <w:rPr>
                <w:rFonts w:eastAsia="Times New Roman"/>
                <w:b/>
              </w:rPr>
              <w:t>State</w:t>
            </w:r>
          </w:p>
        </w:tc>
        <w:tc>
          <w:tcPr>
            <w:tcW w:w="3024" w:type="dxa"/>
            <w:vAlign w:val="center"/>
          </w:tcPr>
          <w:p w:rsidR="00B354A3" w:rsidRDefault="00335AE0">
            <w:pPr>
              <w:spacing w:line="240" w:lineRule="auto"/>
              <w:ind w:firstLine="0"/>
            </w:pPr>
            <w:r>
              <w:rPr>
                <w:rFonts w:eastAsia="Times New Roman"/>
                <w:b/>
              </w:rPr>
              <w:t>Meaning</w:t>
            </w:r>
          </w:p>
        </w:tc>
        <w:tc>
          <w:tcPr>
            <w:tcW w:w="3024" w:type="dxa"/>
            <w:vAlign w:val="center"/>
          </w:tcPr>
          <w:p w:rsidR="00B354A3" w:rsidRDefault="00335AE0">
            <w:pPr>
              <w:spacing w:line="240" w:lineRule="auto"/>
              <w:ind w:firstLine="0"/>
            </w:pPr>
            <w:r>
              <w:rPr>
                <w:rFonts w:eastAsia="Times New Roman"/>
                <w:b/>
              </w:rPr>
              <w:t>Typical transition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DRAFT</w:t>
            </w:r>
          </w:p>
        </w:tc>
        <w:tc>
          <w:tcPr>
            <w:tcW w:w="3024" w:type="dxa"/>
            <w:vAlign w:val="center"/>
          </w:tcPr>
          <w:p w:rsidR="00B354A3" w:rsidRDefault="00335AE0">
            <w:pPr>
              <w:spacing w:line="240" w:lineRule="auto"/>
              <w:ind w:firstLine="0"/>
            </w:pPr>
            <w:r>
              <w:rPr>
                <w:rFonts w:eastAsia="Times New Roman"/>
              </w:rPr>
              <w:t>Manual content is saved but not submitted for scoring</w:t>
            </w:r>
          </w:p>
        </w:tc>
        <w:tc>
          <w:tcPr>
            <w:tcW w:w="3024" w:type="dxa"/>
            <w:vAlign w:val="center"/>
          </w:tcPr>
          <w:p w:rsidR="00B354A3" w:rsidRDefault="00335AE0">
            <w:pPr>
              <w:spacing w:line="240" w:lineRule="auto"/>
              <w:ind w:firstLine="0"/>
            </w:pPr>
            <w:r>
              <w:rPr>
                <w:rFonts w:eastAsia="Times New Roman"/>
              </w:rPr>
              <w:t>Draft edit → review/confirm</w:t>
            </w:r>
          </w:p>
        </w:tc>
      </w:tr>
      <w:tr w:rsidR="00AC4F84">
        <w:trPr>
          <w:cantSplit/>
          <w:jc w:val="center"/>
        </w:trPr>
        <w:tc>
          <w:tcPr>
            <w:tcW w:w="3024" w:type="dxa"/>
            <w:vAlign w:val="center"/>
          </w:tcPr>
          <w:p w:rsidR="00B354A3" w:rsidRDefault="00335AE0">
            <w:pPr>
              <w:spacing w:line="240" w:lineRule="auto"/>
              <w:ind w:firstLine="0"/>
            </w:pPr>
            <w:r>
              <w:rPr>
                <w:rFonts w:eastAsia="Times New Roman"/>
              </w:rPr>
              <w:t>UPLOADED</w:t>
            </w:r>
          </w:p>
        </w:tc>
        <w:tc>
          <w:tcPr>
            <w:tcW w:w="3024" w:type="dxa"/>
            <w:vAlign w:val="center"/>
          </w:tcPr>
          <w:p w:rsidR="00B354A3" w:rsidRDefault="00335AE0">
            <w:pPr>
              <w:spacing w:line="240" w:lineRule="auto"/>
              <w:ind w:firstLine="0"/>
            </w:pPr>
            <w:r>
              <w:rPr>
                <w:rFonts w:eastAsia="Times New Roman"/>
              </w:rPr>
              <w:t>Uploaded metadata and source are accepted</w:t>
            </w:r>
          </w:p>
        </w:tc>
        <w:tc>
          <w:tcPr>
            <w:tcW w:w="3024" w:type="dxa"/>
            <w:vAlign w:val="center"/>
          </w:tcPr>
          <w:p w:rsidR="00B354A3" w:rsidRDefault="00335AE0">
            <w:pPr>
              <w:spacing w:line="240" w:lineRule="auto"/>
              <w:ind w:firstLine="0"/>
            </w:pPr>
            <w:r>
              <w:rPr>
                <w:rFonts w:eastAsia="Times New Roman"/>
              </w:rPr>
              <w:t>Upload → validation/extraction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VALIDATING</w:t>
            </w:r>
          </w:p>
        </w:tc>
        <w:tc>
          <w:tcPr>
            <w:tcW w:w="3024" w:type="dxa"/>
            <w:vAlign w:val="center"/>
          </w:tcPr>
          <w:p w:rsidR="00B354A3" w:rsidRDefault="00335AE0">
            <w:pPr>
              <w:spacing w:line="240" w:lineRule="auto"/>
              <w:ind w:firstLine="0"/>
            </w:pPr>
            <w:r>
              <w:rPr>
                <w:rFonts w:eastAsia="Times New Roman"/>
              </w:rPr>
              <w:t>File, content, and extraction checks are running</w:t>
            </w:r>
          </w:p>
        </w:tc>
        <w:tc>
          <w:tcPr>
            <w:tcW w:w="3024" w:type="dxa"/>
            <w:vAlign w:val="center"/>
          </w:tcPr>
          <w:p w:rsidR="00B354A3" w:rsidRDefault="00335AE0">
            <w:pPr>
              <w:spacing w:line="240" w:lineRule="auto"/>
              <w:ind w:firstLine="0"/>
            </w:pPr>
            <w:r>
              <w:rPr>
                <w:rFonts w:eastAsia="Times New Roman"/>
              </w:rPr>
              <w:t>Valid source → review; hard error → failed</w:t>
            </w:r>
          </w:p>
        </w:tc>
      </w:tr>
      <w:tr w:rsidR="00AC4F84">
        <w:trPr>
          <w:cantSplit/>
          <w:jc w:val="center"/>
        </w:trPr>
        <w:tc>
          <w:tcPr>
            <w:tcW w:w="3024" w:type="dxa"/>
            <w:vAlign w:val="center"/>
          </w:tcPr>
          <w:p w:rsidR="00B354A3" w:rsidRDefault="00335AE0">
            <w:pPr>
              <w:spacing w:line="240" w:lineRule="auto"/>
              <w:ind w:firstLine="0"/>
            </w:pPr>
            <w:r>
              <w:rPr>
                <w:rFonts w:eastAsia="Times New Roman"/>
              </w:rPr>
              <w:t>REVIEW_REQUIRED</w:t>
            </w:r>
          </w:p>
        </w:tc>
        <w:tc>
          <w:tcPr>
            <w:tcW w:w="3024" w:type="dxa"/>
            <w:vAlign w:val="center"/>
          </w:tcPr>
          <w:p w:rsidR="00B354A3" w:rsidRDefault="00335AE0">
            <w:pPr>
              <w:spacing w:line="240" w:lineRule="auto"/>
              <w:ind w:firstLine="0"/>
            </w:pPr>
            <w:r>
              <w:rPr>
                <w:rFonts w:eastAsia="Times New Roman"/>
              </w:rPr>
              <w:t>Extracted/manual sections are ready for Candidate review</w:t>
            </w:r>
          </w:p>
        </w:tc>
        <w:tc>
          <w:tcPr>
            <w:tcW w:w="3024" w:type="dxa"/>
            <w:vAlign w:val="center"/>
          </w:tcPr>
          <w:p w:rsidR="00B354A3" w:rsidRDefault="00335AE0">
            <w:pPr>
              <w:spacing w:line="240" w:lineRule="auto"/>
              <w:ind w:firstLine="0"/>
            </w:pPr>
            <w:r>
              <w:rPr>
                <w:rFonts w:eastAsia="Times New Roman"/>
              </w:rPr>
              <w:t>Edit sections → confirm</w:t>
            </w:r>
          </w:p>
        </w:tc>
      </w:tr>
      <w:tr w:rsidR="00AC4F84">
        <w:trPr>
          <w:cantSplit/>
          <w:jc w:val="center"/>
        </w:trPr>
        <w:tc>
          <w:tcPr>
            <w:tcW w:w="3024" w:type="dxa"/>
            <w:vAlign w:val="center"/>
          </w:tcPr>
          <w:p w:rsidR="00B354A3" w:rsidRDefault="00335AE0">
            <w:pPr>
              <w:spacing w:line="240" w:lineRule="auto"/>
              <w:ind w:firstLine="0"/>
            </w:pPr>
            <w:r>
              <w:rPr>
                <w:rFonts w:eastAsia="Times New Roman"/>
              </w:rPr>
              <w:t>PROCESSING</w:t>
            </w:r>
          </w:p>
        </w:tc>
        <w:tc>
          <w:tcPr>
            <w:tcW w:w="3024" w:type="dxa"/>
            <w:vAlign w:val="center"/>
          </w:tcPr>
          <w:p w:rsidR="00B354A3" w:rsidRDefault="00335AE0">
            <w:pPr>
              <w:spacing w:line="240" w:lineRule="auto"/>
              <w:ind w:firstLine="0"/>
            </w:pPr>
            <w:r>
              <w:rPr>
                <w:rFonts w:eastAsia="Times New Roman"/>
              </w:rPr>
              <w:t>Confirmed content is normalized and vectorized</w:t>
            </w:r>
          </w:p>
        </w:tc>
        <w:tc>
          <w:tcPr>
            <w:tcW w:w="3024" w:type="dxa"/>
            <w:vAlign w:val="center"/>
          </w:tcPr>
          <w:p w:rsidR="00B354A3" w:rsidRDefault="00335AE0">
            <w:pPr>
              <w:spacing w:line="240" w:lineRule="auto"/>
              <w:ind w:firstLine="0"/>
            </w:pPr>
            <w:r>
              <w:rPr>
                <w:rFonts w:eastAsia="Times New Roman"/>
              </w:rPr>
              <w:t>Vector saved → asynchronous scoring</w:t>
            </w:r>
          </w:p>
        </w:tc>
      </w:tr>
      <w:tr w:rsidR="000D4401">
        <w:trPr>
          <w:jc w:val="center"/>
        </w:trPr>
        <w:tc>
          <w:tcPr>
            <w:tcW w:w="3005" w:type="dxa"/>
          </w:tcPr>
          <w:p w:rsidR="00B354A3" w:rsidRDefault="00335AE0">
            <w:pPr>
              <w:spacing w:line="240" w:lineRule="auto"/>
              <w:ind w:firstLine="0"/>
            </w:pPr>
            <w:r>
              <w:rPr>
                <w:rFonts w:eastAsia="Times New Roman"/>
              </w:rPr>
              <w:lastRenderedPageBreak/>
              <w:t>SCORING_DONE</w:t>
            </w:r>
          </w:p>
        </w:tc>
        <w:tc>
          <w:tcPr>
            <w:tcW w:w="2999" w:type="dxa"/>
          </w:tcPr>
          <w:p w:rsidR="00B354A3" w:rsidRDefault="00335AE0">
            <w:pPr>
              <w:spacing w:line="240" w:lineRule="auto"/>
              <w:ind w:firstLine="0"/>
            </w:pPr>
            <w:r>
              <w:rPr>
                <w:rFonts w:eastAsia="Times New Roman"/>
              </w:rPr>
              <w:t>The confirmed CV vector is available for matching</w:t>
            </w:r>
          </w:p>
        </w:tc>
        <w:tc>
          <w:tcPr>
            <w:tcW w:w="3000" w:type="dxa"/>
          </w:tcPr>
          <w:p w:rsidR="00B354A3" w:rsidRDefault="00335AE0">
            <w:pPr>
              <w:spacing w:line="240" w:lineRule="auto"/>
              <w:ind w:firstLine="0"/>
            </w:pPr>
            <w:r>
              <w:rPr>
                <w:rFonts w:eastAsia="Times New Roman"/>
              </w:rPr>
              <w:t>Use cards, feedback, applications, and AutoFit</w:t>
            </w:r>
          </w:p>
        </w:tc>
      </w:tr>
      <w:tr w:rsidR="000D4401">
        <w:trPr>
          <w:jc w:val="center"/>
        </w:trPr>
        <w:tc>
          <w:tcPr>
            <w:tcW w:w="3005" w:type="dxa"/>
          </w:tcPr>
          <w:p w:rsidR="00B354A3" w:rsidRDefault="00335AE0">
            <w:pPr>
              <w:spacing w:line="240" w:lineRule="auto"/>
              <w:ind w:firstLine="0"/>
            </w:pPr>
            <w:r>
              <w:rPr>
                <w:rFonts w:eastAsia="Times New Roman"/>
              </w:rPr>
              <w:t>FAILED</w:t>
            </w:r>
          </w:p>
        </w:tc>
        <w:tc>
          <w:tcPr>
            <w:tcW w:w="2999" w:type="dxa"/>
          </w:tcPr>
          <w:p w:rsidR="00B354A3" w:rsidRDefault="00335AE0">
            <w:pPr>
              <w:spacing w:line="240" w:lineRule="auto"/>
              <w:ind w:firstLine="0"/>
            </w:pPr>
            <w:r>
              <w:rPr>
                <w:rFonts w:eastAsia="Times New Roman"/>
              </w:rPr>
              <w:t>Processing cannot continue</w:t>
            </w:r>
          </w:p>
        </w:tc>
        <w:tc>
          <w:tcPr>
            <w:tcW w:w="3000" w:type="dxa"/>
          </w:tcPr>
          <w:p w:rsidR="00B354A3" w:rsidRDefault="00335AE0">
            <w:pPr>
              <w:spacing w:line="240" w:lineRule="auto"/>
              <w:ind w:firstLine="0"/>
            </w:pPr>
            <w:r>
              <w:rPr>
                <w:rFonts w:eastAsia="Times New Roman"/>
              </w:rPr>
              <w:t>Failure reason is stored and audited</w:t>
            </w:r>
          </w:p>
        </w:tc>
      </w:tr>
      <w:tr w:rsidR="00B354A3">
        <w:trPr>
          <w:jc w:val="center"/>
        </w:trPr>
        <w:tc>
          <w:tcPr>
            <w:tcW w:w="3008" w:type="dxa"/>
          </w:tcPr>
          <w:p w:rsidR="00B354A3" w:rsidRDefault="00335AE0">
            <w:pPr>
              <w:spacing w:line="240" w:lineRule="auto"/>
              <w:ind w:firstLine="0"/>
            </w:pPr>
            <w:r>
              <w:rPr>
                <w:rFonts w:eastAsia="Times New Roman"/>
              </w:rPr>
              <w:t>BANNED</w:t>
            </w:r>
          </w:p>
        </w:tc>
        <w:tc>
          <w:tcPr>
            <w:tcW w:w="2995" w:type="dxa"/>
          </w:tcPr>
          <w:p w:rsidR="00B354A3" w:rsidRDefault="00335AE0">
            <w:pPr>
              <w:spacing w:line="240" w:lineRule="auto"/>
              <w:ind w:firstLine="0"/>
            </w:pPr>
            <w:r>
              <w:rPr>
                <w:rFonts w:eastAsia="Times New Roman"/>
              </w:rPr>
              <w:t>An Administrator acted on a report case</w:t>
            </w:r>
          </w:p>
        </w:tc>
        <w:tc>
          <w:tcPr>
            <w:tcW w:w="3001" w:type="dxa"/>
          </w:tcPr>
          <w:p w:rsidR="00B354A3" w:rsidRDefault="00335AE0">
            <w:pPr>
              <w:spacing w:line="240" w:lineRule="auto"/>
              <w:ind w:firstLine="0"/>
            </w:pPr>
            <w:r>
              <w:rPr>
                <w:rFonts w:eastAsia="Times New Roman"/>
              </w:rPr>
              <w:t>Removed as default and excluded from normal use</w:t>
            </w:r>
          </w:p>
        </w:tc>
      </w:tr>
    </w:tbl>
    <w:p w:rsidR="00AC4F84" w:rsidRDefault="00C80251">
      <w:pPr>
        <w:pStyle w:val="Heading3"/>
        <w:spacing w:after="0"/>
      </w:pPr>
      <w:bookmarkStart w:id="149" w:name="_Toc237135732"/>
      <w:r>
        <w:rPr>
          <w:rFonts w:eastAsia="Times New Roman"/>
        </w:rPr>
        <w:t>3.3.2 File Validation and Extraction</w:t>
      </w:r>
      <w:bookmarkEnd w:id="149"/>
    </w:p>
    <w:p w:rsidR="00AC4F84" w:rsidRDefault="00C80251">
      <w:pPr>
        <w:keepLines/>
      </w:pPr>
      <w:r>
        <w:rPr>
          <w:rFonts w:eastAsia="Times New Roman"/>
        </w:rPr>
        <w:t>PdfExtractionService accepts PDF, PNG, JPG/JPEG, and DOCX. It checks extension, MIME type, and leading magic bytes. PDFBox extracts embedded PDF text, Apache POI extracts DOCX text, and images use OCR. Scanned pages are preprocessed before Tesseract runs, and OCR cleanup removes common noise before the text is split into review sections. The default OCR languages are vie+eng, with configured page and time limits.</w:t>
      </w:r>
    </w:p>
    <w:p w:rsidR="00AC4F84" w:rsidRDefault="00C80251">
      <w:r>
        <w:rPr>
          <w:rFonts w:eastAsia="Times New Roman"/>
        </w:rPr>
        <w:t>Text shorter than 50 characters after extraction and cleanup is a hard failure. Text from 50 to 199 characters is accepted with a sparse-content warning. Encrypted PDFs are rejected, image dimensions are limited, and temporary OCR files are deleted. The review step also lets the Candidate fix extraction mistakes before the CV is used for scoring. Production use would still need malware scanning and stronger isolation.</w:t>
      </w:r>
    </w:p>
    <w:p w:rsidR="00AC4F84" w:rsidRDefault="00C80251">
      <w:r>
        <w:rPr>
          <w:rFonts w:eastAsia="Times New Roman"/>
        </w:rPr>
        <w:t>QualityValidationService produces structured signals for questionable CV or JD content, such as missing sections, seniority/experience conflicts, salary/content conflicts, and invalid deadlines. Blocking errors are separated from warnings so users can fix the data instead of losing their work.</w:t>
      </w:r>
    </w:p>
    <w:p w:rsidR="00F7798D" w:rsidRDefault="00DA329C">
      <w:pPr>
        <w:keepNext/>
        <w:keepLines/>
        <w:spacing w:before="120"/>
        <w:jc w:val="center"/>
      </w:pPr>
      <w:r>
        <w:rPr>
          <w:noProof/>
        </w:rPr>
        <w:lastRenderedPageBreak/>
        <w:drawing>
          <wp:inline distT="0" distB="0" distL="0" distR="0" wp14:anchorId="237364BE" wp14:editId="1CEC8539">
            <wp:extent cx="5400000" cy="3037500"/>
            <wp:effectExtent l="0" t="0" r="0" b="0"/>
            <wp:docPr id="19" name="Picture 19" descr="Current CareerFit diagram for Figure 3.3" title="Current CareerFit diagram for 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3.png"/>
                    <pic:cNvPicPr/>
                  </pic:nvPicPr>
                  <pic:blipFill>
                    <a:blip r:embed="rId29"/>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150" w:name="_Toc237135870"/>
      <w:r>
        <w:t>Figure 3.3. CV ingestion, review, and confirmation pipeline</w:t>
      </w:r>
      <w:bookmarkEnd w:id="150"/>
    </w:p>
    <w:p w:rsidR="00AC4F84" w:rsidRDefault="00C80251">
      <w:pPr>
        <w:pStyle w:val="Heading2"/>
      </w:pPr>
      <w:bookmarkStart w:id="151" w:name="_Toc237135733"/>
      <w:r>
        <w:rPr>
          <w:rFonts w:eastAsia="Times New Roman"/>
        </w:rPr>
        <w:t>3.4 Text Normalization and TF-IDF Implementation</w:t>
      </w:r>
      <w:bookmarkEnd w:id="151"/>
    </w:p>
    <w:p w:rsidR="00AC4F84" w:rsidRDefault="00C80251">
      <w:pPr>
        <w:pStyle w:val="Heading3"/>
        <w:spacing w:after="0"/>
      </w:pPr>
      <w:bookmarkStart w:id="152" w:name="_Toc237135734"/>
      <w:r>
        <w:rPr>
          <w:rFonts w:eastAsia="Times New Roman"/>
        </w:rPr>
        <w:t>3.4.1 Text Normalization</w:t>
      </w:r>
      <w:bookmarkEnd w:id="152"/>
    </w:p>
    <w:p w:rsidR="00AC4F84" w:rsidRDefault="00C80251">
      <w:pPr>
        <w:keepLines/>
      </w:pPr>
      <w:r>
        <w:t>TextNormalizationService removes HTML tags, replaces characters outside its English/Vietnamese alphanumeric pattern, lowercases text, splits on whitespace, removes tokens shorter than two characters, and filters a language-specific stop-word set. Language detection is a lightweight heuristic: text containing more than five Vietnamese diacritic characters is classified as Vietnamese; otherwise it is treated as English.</w:t>
      </w:r>
    </w:p>
    <w:p w:rsidR="00AC4F84" w:rsidRDefault="00C80251">
      <w:r>
        <w:t>This implementation is deterministic and easy to inspect, but it is not a linguistic word segmenter. Vietnamese multi-syllable skills can be split into independent tokens, and punctuation-containing technology names such as C++, C#, .NET, or Node.js may lose distinguishing characters. These limitations are important when interpreting matching errors and motivate a future domain-aware tokenizer or controlled alias dictionary.</w:t>
      </w:r>
    </w:p>
    <w:p w:rsidR="00AC4F84" w:rsidRDefault="00C80251">
      <w:pPr>
        <w:pStyle w:val="Heading3"/>
        <w:spacing w:after="0"/>
      </w:pPr>
      <w:bookmarkStart w:id="153" w:name="_Toc237135735"/>
      <w:r>
        <w:rPr>
          <w:rFonts w:eastAsia="Times New Roman"/>
        </w:rPr>
        <w:t>3.4.2 Static Corpus and Vector Construction</w:t>
      </w:r>
      <w:bookmarkEnd w:id="153"/>
    </w:p>
    <w:p w:rsidR="00AC4F84" w:rsidRDefault="00C80251">
      <w:pPr>
        <w:keepLines/>
      </w:pPr>
      <w:r>
        <w:t>TfIdfService builds its IDF map once at application startup from a static seed corpus of representative IT terms. The corpus groups programming languages, frameworks, databases, cloud and DevOps technologies, architecture, testing, security, data/ML, collaboration, seniority, roles, and common Vietnamese IT words. A static corpus prevents scores from shifting whenever a user uploads one CV or adds one Job.</w:t>
      </w:r>
    </w:p>
    <w:p w:rsidR="00AC4F84" w:rsidRDefault="00C80251">
      <w:r>
        <w:rPr>
          <w:rFonts w:eastAsia="Times New Roman"/>
        </w:rPr>
        <w:lastRenderedPageBreak/>
        <w:t>For a token list, term frequency is the token count divided by the total number of tokens. The implemented smoothed IDF is:</w:t>
      </w:r>
    </w:p>
    <w:p w:rsidR="00AC4F84" w:rsidRDefault="00C80251">
      <w:pPr>
        <w:ind w:firstLine="0"/>
        <w:jc w:val="center"/>
      </w:pPr>
      <w:r>
        <w:rPr>
          <w:rFonts w:eastAsia="Times New Roman"/>
          <w:i/>
        </w:rPr>
        <w:t>idf(t) = log(1 + N / (1 + df(t))).</w:t>
      </w:r>
    </w:p>
    <w:p w:rsidR="00AC4F84" w:rsidRDefault="00C80251">
      <w:r>
        <w:t>An unknown term receives log(1 + N), which treats it as rare and informative. The TF-IDF vector is persisted as JSON and reused during scoring. Cosine similarity iterates over the smaller vector for the dot product, computes both Euclidean magnitudes, and returns zero when either vector is empty.</w:t>
      </w:r>
    </w:p>
    <w:p w:rsidR="00AC4F84" w:rsidRDefault="00C80251">
      <w:r>
        <w:rPr>
          <w:rFonts w:eastAsia="Times New Roman"/>
        </w:rPr>
        <w:t>The unknown-term policy has a practical trade-off. It preserves project-specific technology terms absent from the seed corpus, but a rare misspelling can receive the same high IDF treatment. Input validation, alias normalization, corpus versioning, and evaluation on realistic data are therefore necessary before treating the score as stable beyond the academic environment.</w:t>
      </w:r>
    </w:p>
    <w:p w:rsidR="00F7798D" w:rsidRDefault="00DA329C">
      <w:pPr>
        <w:keepNext/>
        <w:keepLines/>
        <w:spacing w:before="120"/>
        <w:jc w:val="center"/>
      </w:pPr>
      <w:r>
        <w:rPr>
          <w:noProof/>
        </w:rPr>
        <w:drawing>
          <wp:inline distT="0" distB="0" distL="0" distR="0" wp14:anchorId="38BF9806" wp14:editId="2938007D">
            <wp:extent cx="5623560" cy="3163252"/>
            <wp:effectExtent l="0" t="0" r="0" b="0"/>
            <wp:docPr id="20" name="Picture 20" descr="Figure 1.6. Seed-corpus initialization and TF-IDF construction" title="Figure 1.6. Seed-corpus initialization and TF-IDF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4.png"/>
                    <pic:cNvPicPr/>
                  </pic:nvPicPr>
                  <pic:blipFill>
                    <a:blip r:embed="rId30"/>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54" w:name="_Toc237135871"/>
      <w:r>
        <w:t>Figure 3.4. Seed-corpus initialization and TF-IDF construction</w:t>
      </w:r>
      <w:bookmarkEnd w:id="154"/>
    </w:p>
    <w:p w:rsidR="00AC4F84" w:rsidRDefault="00C80251">
      <w:pPr>
        <w:pStyle w:val="Heading2"/>
      </w:pPr>
      <w:bookmarkStart w:id="155" w:name="_Toc237135736"/>
      <w:r>
        <w:rPr>
          <w:rFonts w:eastAsia="Times New Roman"/>
        </w:rPr>
        <w:t>3.5 Matching and Recommendation Implementation</w:t>
      </w:r>
      <w:bookmarkEnd w:id="155"/>
    </w:p>
    <w:p w:rsidR="00AC4F84" w:rsidRDefault="00C80251">
      <w:pPr>
        <w:pStyle w:val="Heading3"/>
        <w:spacing w:after="0"/>
      </w:pPr>
      <w:bookmarkStart w:id="156" w:name="_Toc237135737"/>
      <w:r>
        <w:rPr>
          <w:rFonts w:eastAsia="Times New Roman"/>
        </w:rPr>
        <w:t>3.5.1 Scoring Service</w:t>
      </w:r>
      <w:bookmarkEnd w:id="156"/>
    </w:p>
    <w:p w:rsidR="00AC4F84" w:rsidRDefault="00C80251">
      <w:pPr>
        <w:keepLines/>
      </w:pPr>
      <w:r>
        <w:t>ScoringService loads the CV vector from extractedTermsJson. For the Job, it prefers learnedProfileVectorJson when a non-empty learned vector exists; otherwise it uses the original tfidfVectorJson. Cosine similarity becomes the raw score, which is multiplied by 100 and rounded to two decimal places. The raw score is stored with six decimal places.</w:t>
      </w:r>
    </w:p>
    <w:p w:rsidR="00AC4F84" w:rsidRDefault="00C80251">
      <w:pPr>
        <w:pStyle w:val="TableCaption"/>
      </w:pPr>
      <w:bookmarkStart w:id="157" w:name="_Toc234058075"/>
      <w:bookmarkStart w:id="158" w:name="_Toc235952135"/>
      <w:bookmarkStart w:id="159" w:name="_Toc237135838"/>
      <w:r>
        <w:t>Table 3.3. Implemented score interpretation</w:t>
      </w:r>
      <w:bookmarkEnd w:id="157"/>
      <w:bookmarkEnd w:id="158"/>
      <w:bookmarkEnd w:id="159"/>
    </w:p>
    <w:tbl>
      <w:tblPr>
        <w:tblStyle w:val="TableGrid"/>
        <w:tblW w:w="0" w:type="auto"/>
        <w:jc w:val="center"/>
        <w:tblLook w:val="04A0" w:firstRow="1" w:lastRow="0" w:firstColumn="1" w:lastColumn="0" w:noHBand="0" w:noVBand="1"/>
      </w:tblPr>
      <w:tblGrid>
        <w:gridCol w:w="4499"/>
        <w:gridCol w:w="4505"/>
      </w:tblGrid>
      <w:tr w:rsidR="00AC4F84">
        <w:trPr>
          <w:cantSplit/>
          <w:tblHeader/>
          <w:jc w:val="center"/>
        </w:trPr>
        <w:tc>
          <w:tcPr>
            <w:tcW w:w="4536" w:type="dxa"/>
            <w:vAlign w:val="center"/>
          </w:tcPr>
          <w:p w:rsidR="000D4401" w:rsidRDefault="00CD3870">
            <w:pPr>
              <w:spacing w:line="240" w:lineRule="auto"/>
              <w:ind w:firstLine="0"/>
            </w:pPr>
            <w:r>
              <w:rPr>
                <w:rFonts w:eastAsia="Times New Roman"/>
                <w:b/>
              </w:rPr>
              <w:t>Condition</w:t>
            </w:r>
          </w:p>
        </w:tc>
        <w:tc>
          <w:tcPr>
            <w:tcW w:w="4536" w:type="dxa"/>
            <w:vAlign w:val="center"/>
          </w:tcPr>
          <w:p w:rsidR="000D4401" w:rsidRDefault="00CD3870">
            <w:pPr>
              <w:spacing w:line="240" w:lineRule="auto"/>
              <w:ind w:firstLine="0"/>
            </w:pPr>
            <w:r>
              <w:rPr>
                <w:rFonts w:eastAsia="Times New Roman"/>
                <w:b/>
              </w:rPr>
              <w:t>Stored/displayed result</w:t>
            </w:r>
          </w:p>
        </w:tc>
      </w:tr>
      <w:tr w:rsidR="00AC4F84">
        <w:trPr>
          <w:cantSplit/>
          <w:jc w:val="center"/>
        </w:trPr>
        <w:tc>
          <w:tcPr>
            <w:tcW w:w="4536" w:type="dxa"/>
            <w:vAlign w:val="center"/>
          </w:tcPr>
          <w:p w:rsidR="000D4401" w:rsidRDefault="00CD3870">
            <w:pPr>
              <w:spacing w:line="240" w:lineRule="auto"/>
              <w:ind w:firstLine="0"/>
            </w:pPr>
            <w:r>
              <w:rPr>
                <w:rFonts w:eastAsia="Times New Roman"/>
              </w:rPr>
              <w:lastRenderedPageBreak/>
              <w:t>Direct score below 70</w:t>
            </w:r>
          </w:p>
        </w:tc>
        <w:tc>
          <w:tcPr>
            <w:tcW w:w="4536" w:type="dxa"/>
            <w:vAlign w:val="center"/>
          </w:tcPr>
          <w:p w:rsidR="000D4401" w:rsidRDefault="00CD3870">
            <w:pPr>
              <w:spacing w:line="240" w:lineRule="auto"/>
              <w:ind w:firstLine="0"/>
            </w:pPr>
            <w:r>
              <w:rPr>
                <w:rFonts w:eastAsia="Times New Roman"/>
              </w:rPr>
              <w:t>LOW label</w:t>
            </w:r>
          </w:p>
        </w:tc>
      </w:tr>
      <w:tr w:rsidR="00AC4F84">
        <w:trPr>
          <w:cantSplit/>
          <w:jc w:val="center"/>
        </w:trPr>
        <w:tc>
          <w:tcPr>
            <w:tcW w:w="4536" w:type="dxa"/>
            <w:vAlign w:val="center"/>
          </w:tcPr>
          <w:p w:rsidR="000D4401" w:rsidRDefault="00CD3870">
            <w:pPr>
              <w:spacing w:line="240" w:lineRule="auto"/>
              <w:ind w:firstLine="0"/>
            </w:pPr>
            <w:r>
              <w:rPr>
                <w:rFonts w:eastAsia="Times New Roman"/>
              </w:rPr>
              <w:t>Direct score from 70 to below 90</w:t>
            </w:r>
          </w:p>
        </w:tc>
        <w:tc>
          <w:tcPr>
            <w:tcW w:w="4536" w:type="dxa"/>
            <w:vAlign w:val="center"/>
          </w:tcPr>
          <w:p w:rsidR="000D4401" w:rsidRDefault="00CD3870">
            <w:pPr>
              <w:spacing w:line="240" w:lineRule="auto"/>
              <w:ind w:firstLine="0"/>
            </w:pPr>
            <w:r>
              <w:rPr>
                <w:rFonts w:eastAsia="Times New Roman"/>
              </w:rPr>
              <w:t>MEDIUM label</w:t>
            </w:r>
          </w:p>
        </w:tc>
      </w:tr>
      <w:tr w:rsidR="00AC4F84">
        <w:trPr>
          <w:cantSplit/>
          <w:jc w:val="center"/>
        </w:trPr>
        <w:tc>
          <w:tcPr>
            <w:tcW w:w="4536" w:type="dxa"/>
            <w:vAlign w:val="center"/>
          </w:tcPr>
          <w:p w:rsidR="000D4401" w:rsidRDefault="00CD3870">
            <w:pPr>
              <w:spacing w:line="240" w:lineRule="auto"/>
              <w:ind w:firstLine="0"/>
            </w:pPr>
            <w:r>
              <w:rPr>
                <w:rFonts w:eastAsia="Times New Roman"/>
              </w:rPr>
              <w:t>Direct score at least 90</w:t>
            </w:r>
          </w:p>
        </w:tc>
        <w:tc>
          <w:tcPr>
            <w:tcW w:w="4536" w:type="dxa"/>
            <w:vAlign w:val="center"/>
          </w:tcPr>
          <w:p w:rsidR="000D4401" w:rsidRDefault="00CD3870">
            <w:pPr>
              <w:spacing w:line="240" w:lineRule="auto"/>
              <w:ind w:firstLine="0"/>
            </w:pPr>
            <w:r>
              <w:rPr>
                <w:rFonts w:eastAsia="Times New Roman"/>
              </w:rPr>
              <w:t>HIGH label; Potential is not added</w:t>
            </w:r>
          </w:p>
        </w:tc>
      </w:tr>
      <w:tr w:rsidR="00AC4F84">
        <w:trPr>
          <w:cantSplit/>
          <w:jc w:val="center"/>
        </w:trPr>
        <w:tc>
          <w:tcPr>
            <w:tcW w:w="4536" w:type="dxa"/>
            <w:vAlign w:val="center"/>
          </w:tcPr>
          <w:p w:rsidR="000D4401" w:rsidRDefault="00CD3870">
            <w:pPr>
              <w:spacing w:line="240" w:lineRule="auto"/>
              <w:ind w:firstLine="0"/>
            </w:pPr>
            <w:r>
              <w:rPr>
                <w:rFonts w:eastAsia="Times New Roman"/>
              </w:rPr>
              <w:t>Potential score at least 62 with skill compatibility ≥0.50 and family compatibility ≥0.55</w:t>
            </w:r>
          </w:p>
        </w:tc>
        <w:tc>
          <w:tcPr>
            <w:tcW w:w="4536" w:type="dxa"/>
            <w:vAlign w:val="center"/>
          </w:tcPr>
          <w:p w:rsidR="000D4401" w:rsidRDefault="00CD3870">
            <w:pPr>
              <w:spacing w:line="240" w:lineRule="auto"/>
              <w:ind w:firstLine="0"/>
            </w:pPr>
            <w:r>
              <w:rPr>
                <w:rFonts w:eastAsia="Times New Roman"/>
              </w:rPr>
              <w:t>Potential guard continues</w:t>
            </w:r>
          </w:p>
        </w:tc>
      </w:tr>
      <w:tr w:rsidR="00AC4F84">
        <w:trPr>
          <w:cantSplit/>
          <w:jc w:val="center"/>
        </w:trPr>
        <w:tc>
          <w:tcPr>
            <w:tcW w:w="4536" w:type="dxa"/>
            <w:vAlign w:val="center"/>
          </w:tcPr>
          <w:p w:rsidR="000D4401" w:rsidRDefault="00CD3870">
            <w:pPr>
              <w:spacing w:line="240" w:lineRule="auto"/>
              <w:ind w:firstLine="0"/>
            </w:pPr>
            <w:r>
              <w:rPr>
                <w:rFonts w:eastAsia="Times New Roman"/>
              </w:rPr>
              <w:t>Core target and transferable career evidence exist, with no severe seniority gap</w:t>
            </w:r>
          </w:p>
        </w:tc>
        <w:tc>
          <w:tcPr>
            <w:tcW w:w="4536" w:type="dxa"/>
            <w:vAlign w:val="center"/>
          </w:tcPr>
          <w:p w:rsidR="000D4401" w:rsidRDefault="00CD3870">
            <w:pPr>
              <w:spacing w:line="240" w:lineRule="auto"/>
              <w:ind w:firstLine="0"/>
            </w:pPr>
            <w:r>
              <w:rPr>
                <w:rFonts w:eastAsia="Times New Roman"/>
              </w:rPr>
              <w:t>isPotential=true and an explanation is stored</w:t>
            </w:r>
          </w:p>
        </w:tc>
      </w:tr>
      <w:tr w:rsidR="000D4401">
        <w:trPr>
          <w:jc w:val="center"/>
        </w:trPr>
        <w:tc>
          <w:tcPr>
            <w:tcW w:w="4499" w:type="dxa"/>
          </w:tcPr>
          <w:p w:rsidR="000D4401" w:rsidRDefault="00CD3870">
            <w:pPr>
              <w:spacing w:line="240" w:lineRule="auto"/>
              <w:ind w:firstLine="0"/>
            </w:pPr>
            <w:r>
              <w:rPr>
                <w:rFonts w:eastAsia="Times New Roman"/>
              </w:rPr>
              <w:t>Direct score below 20 and skill compatibility below 0.70</w:t>
            </w:r>
          </w:p>
        </w:tc>
        <w:tc>
          <w:tcPr>
            <w:tcW w:w="4505" w:type="dxa"/>
          </w:tcPr>
          <w:p w:rsidR="000D4401" w:rsidRDefault="00CD3870">
            <w:pPr>
              <w:spacing w:line="240" w:lineRule="auto"/>
              <w:ind w:firstLine="0"/>
            </w:pPr>
            <w:r>
              <w:rPr>
                <w:rFonts w:eastAsia="Times New Roman"/>
              </w:rPr>
              <w:t>Potential is rejected as weak evidence</w:t>
            </w:r>
          </w:p>
        </w:tc>
      </w:tr>
    </w:tbl>
    <w:p w:rsidR="00AC4F84" w:rsidRDefault="00C80251">
      <w:r>
        <w:rPr>
          <w:rFonts w:eastAsia="Times New Roman"/>
        </w:rPr>
        <w:t>The direct-match label uses the configured medium boundary (70) and high boundary (90), producing LOW, MEDIUM, or HIGH. Potential is a separate boolean and does not replace that label. The current Potential model is loaded from a versioned JSON knowledge base and is evaluated separately from cosine similarity.</w:t>
      </w:r>
    </w:p>
    <w:p w:rsidR="00AC4F84" w:rsidRDefault="00C80251">
      <w:r>
        <w:rPr>
          <w:rFonts w:eastAsia="Times New Roman"/>
        </w:rPr>
        <w:t>Direct-match reasons use the highest-weight Job terms that also appear in the CV, with the Job domain added when available. Potential uses normalized aliases, direct skill-transfer links, role-family transfer, shared foundations, and seniority compatibility. Its explanation can list transferable skills and shared foundations. This remains a rule-based explanation, not a learned claim that the Candidate will succeed.</w:t>
      </w:r>
    </w:p>
    <w:p w:rsidR="00AC4F84" w:rsidRDefault="00C80251">
      <w:pPr>
        <w:pStyle w:val="Heading3"/>
        <w:spacing w:after="0"/>
      </w:pPr>
      <w:bookmarkStart w:id="160" w:name="_Toc237135738"/>
      <w:r>
        <w:rPr>
          <w:rFonts w:eastAsia="Times New Roman"/>
        </w:rPr>
        <w:t>3.5.2 Matching Orchestration and Persistence</w:t>
      </w:r>
      <w:bookmarkEnd w:id="160"/>
    </w:p>
    <w:p w:rsidR="00AC4F84" w:rsidRDefault="00C80251">
      <w:pPr>
        <w:keepLines/>
      </w:pPr>
      <w:r>
        <w:rPr>
          <w:rFonts w:eastAsia="Times New Roman"/>
        </w:rPr>
        <w:t>After the Candidate confirms the CV review, vectorization is committed and AfterCommitExecutor submits MatchingService.scoreAllJobsForCv. The service reloads the CV, scores eligible active Jobs, and creates or updates the unique Matching row. Reasons and Potential metadata are stored as JSON. The same post-commit boundary is used when a published Job is scored against existing confirmed CVs.</w:t>
      </w:r>
    </w:p>
    <w:p w:rsidR="00AC4F84" w:rsidRDefault="00C80251">
      <w:r>
        <w:rPr>
          <w:rFonts w:eastAsia="Times New Roman"/>
        </w:rPr>
        <w:t>A Recruiter first completes a company profile, then can save a Job as DRAFT, check JD quality, and publish it with the required deadline. Published Jobs can be marked urgent and are scored after commit. MatchingQueryService supports Candidate and Recruiter views with server-side filters, pagination, sorting, label/Potential filters, and clear empty-state metadata. Portfolio details remain protected by the Candidate's visibility setting and application state.</w:t>
      </w:r>
    </w:p>
    <w:p w:rsidR="00AC4F84" w:rsidRDefault="00C80251">
      <w:pPr>
        <w:pStyle w:val="Heading3"/>
        <w:spacing w:after="0"/>
      </w:pPr>
      <w:bookmarkStart w:id="161" w:name="_Toc237135739"/>
      <w:r>
        <w:rPr>
          <w:rFonts w:eastAsia="Times New Roman"/>
        </w:rPr>
        <w:lastRenderedPageBreak/>
        <w:t>3.5.3 Recommendation Service</w:t>
      </w:r>
      <w:bookmarkEnd w:id="161"/>
    </w:p>
    <w:p w:rsidR="00AC4F84" w:rsidRDefault="00C80251">
      <w:pPr>
        <w:keepLines/>
      </w:pPr>
      <w:r>
        <w:t>RecommendationService serves personalized Job results and similar-job retrieval. Candidate recommendations use profile/preferences and available matching information, while similar jobs can be retrieved publicly. The API and UI intentionally keep recommendations separate from the persisted application workflow. A recommendation can be viewed, skipped, or used to start an application without becoming an application automatically unless an enabled AutoFit policy separately authorizes that action.</w:t>
      </w:r>
    </w:p>
    <w:p w:rsidR="00F7798D" w:rsidRDefault="00DA329C">
      <w:pPr>
        <w:keepNext/>
        <w:keepLines/>
        <w:spacing w:before="120"/>
        <w:jc w:val="center"/>
      </w:pPr>
      <w:r>
        <w:rPr>
          <w:noProof/>
        </w:rPr>
        <w:drawing>
          <wp:inline distT="0" distB="0" distL="0" distR="0" wp14:anchorId="64777ADF" wp14:editId="56B1B772">
            <wp:extent cx="5400000" cy="3037500"/>
            <wp:effectExtent l="0" t="0" r="0" b="0"/>
            <wp:docPr id="21" name="Picture 21" descr="Current CareerFit diagram for Figure 3.5" title="Current CareerFit diagram for Fig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5.png"/>
                    <pic:cNvPicPr/>
                  </pic:nvPicPr>
                  <pic:blipFill>
                    <a:blip r:embed="rId31"/>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162" w:name="_Toc237135872"/>
      <w:r>
        <w:t>Figure 3.5. Direct score and Potential assessment flow</w:t>
      </w:r>
      <w:bookmarkEnd w:id="162"/>
    </w:p>
    <w:p w:rsidR="00AC4F84" w:rsidRDefault="00C80251">
      <w:pPr>
        <w:pStyle w:val="Heading2"/>
      </w:pPr>
      <w:bookmarkStart w:id="163" w:name="_Toc237135740"/>
      <w:r>
        <w:rPr>
          <w:rFonts w:eastAsia="Times New Roman"/>
        </w:rPr>
        <w:t>3.6 Feedback Learning with Rocchio</w:t>
      </w:r>
      <w:bookmarkEnd w:id="163"/>
    </w:p>
    <w:p w:rsidR="00AC4F84" w:rsidRDefault="00C80251">
      <w:pPr>
        <w:keepLines/>
      </w:pPr>
      <w:r>
        <w:t>FeedbackService.submitFeedback resolves the Matching and authenticated Candidate, verifies that the Candidate owns the associated CV, and then upserts feedback by (matching_id, actor_id). Concurrent uniqueness conflicts are resolved by reloading and updating the existing row. Each event stores actor role, feedback type, and source channel and creates an audit entry. NOT_INTERESTED is stored but does not trigger Rocchio because it can represent preference rather than technical relevance. GOOD_MATCH, POTENTIAL, and BAD_MATCH trigger post-commit Job-vector learning.</w:t>
      </w:r>
    </w:p>
    <w:p w:rsidR="00AC4F84" w:rsidRDefault="00C80251">
      <w:r>
        <w:t>RocchioService locks the Job for update and always loads the original Job TF-IDF vector as q. Positive examples are CV vectors attached to GOOD_MATCH or POTENTIAL feedback; negative examples come from BAD_MATCH. The service computes term-wise centroids and applies:</w:t>
      </w:r>
    </w:p>
    <w:p w:rsidR="00AC4F84" w:rsidRDefault="00C80251">
      <w:pPr>
        <w:ind w:firstLine="0"/>
        <w:jc w:val="center"/>
      </w:pPr>
      <w:r>
        <w:rPr>
          <w:rFonts w:eastAsia="Times New Roman"/>
          <w:i/>
        </w:rPr>
        <w:t>q_new = 1.0q + 0.75 positive_centroid − 0.15 negative_centroid.</w:t>
      </w:r>
    </w:p>
    <w:p w:rsidR="00AC4F84" w:rsidRDefault="00C80251">
      <w:r>
        <w:lastRenderedPageBreak/>
        <w:t>Negative weights are removed rather than persisted. The learned vector is stored in learnedProfileVectorJson. Every Matching associated with the Job is then marked needsRecompute=true. AutomationScheduler.recomputeStaleMatchings rescans these rows every 30 minutes and clears the marker only after successful scoring.</w:t>
      </w:r>
    </w:p>
    <w:p w:rsidR="00AC4F84" w:rsidRDefault="00C80251">
      <w:r>
        <w:t>Using the original base vector and the complete feedback history makes recomputation repeatable for the same data and parameters. FeedbackService starts learning after the transaction commits, so Rocchio reads the saved feedback instead of racing the transaction that created it. Job locking prevents two updates from writing separate learned vectors at the same time, and integration tests cover this post-commit behavior.</w:t>
      </w:r>
    </w:p>
    <w:p w:rsidR="00AC4F84" w:rsidRDefault="00C80251">
      <w:pPr>
        <w:pStyle w:val="TableCaption"/>
      </w:pPr>
      <w:bookmarkStart w:id="164" w:name="_Toc234058076"/>
      <w:bookmarkStart w:id="165" w:name="_Toc235952136"/>
      <w:bookmarkStart w:id="166" w:name="_Toc237135839"/>
      <w:r>
        <w:t>Table 3.4. Feedback handling</w:t>
      </w:r>
      <w:bookmarkEnd w:id="164"/>
      <w:bookmarkEnd w:id="165"/>
      <w:bookmarkEnd w:id="166"/>
    </w:p>
    <w:tbl>
      <w:tblPr>
        <w:tblStyle w:val="TableGrid"/>
        <w:tblW w:w="0" w:type="auto"/>
        <w:jc w:val="center"/>
        <w:tblLook w:val="04A0" w:firstRow="1" w:lastRow="0" w:firstColumn="1" w:lastColumn="0" w:noHBand="0" w:noVBand="1"/>
      </w:tblPr>
      <w:tblGrid>
        <w:gridCol w:w="2455"/>
        <w:gridCol w:w="2162"/>
        <w:gridCol w:w="2205"/>
        <w:gridCol w:w="2182"/>
      </w:tblGrid>
      <w:tr w:rsidR="00AC4F84">
        <w:trPr>
          <w:cantSplit/>
          <w:tblHeader/>
          <w:jc w:val="center"/>
        </w:trPr>
        <w:tc>
          <w:tcPr>
            <w:tcW w:w="2268" w:type="dxa"/>
            <w:vAlign w:val="center"/>
          </w:tcPr>
          <w:p w:rsidR="00AC4F84" w:rsidRDefault="00C80251">
            <w:pPr>
              <w:spacing w:line="240" w:lineRule="auto"/>
              <w:ind w:firstLine="0"/>
              <w:jc w:val="center"/>
            </w:pPr>
            <w:r>
              <w:rPr>
                <w:rFonts w:eastAsia="Times New Roman"/>
                <w:b/>
              </w:rPr>
              <w:t>Feedback</w:t>
            </w:r>
          </w:p>
        </w:tc>
        <w:tc>
          <w:tcPr>
            <w:tcW w:w="2268" w:type="dxa"/>
            <w:vAlign w:val="center"/>
          </w:tcPr>
          <w:p w:rsidR="00AC4F84" w:rsidRDefault="00C80251">
            <w:pPr>
              <w:spacing w:line="240" w:lineRule="auto"/>
              <w:ind w:firstLine="0"/>
              <w:jc w:val="center"/>
            </w:pPr>
            <w:r>
              <w:rPr>
                <w:rFonts w:eastAsia="Times New Roman"/>
                <w:b/>
              </w:rPr>
              <w:t>Persisted</w:t>
            </w:r>
          </w:p>
        </w:tc>
        <w:tc>
          <w:tcPr>
            <w:tcW w:w="2268" w:type="dxa"/>
            <w:vAlign w:val="center"/>
          </w:tcPr>
          <w:p w:rsidR="00AC4F84" w:rsidRDefault="00C80251">
            <w:pPr>
              <w:spacing w:line="240" w:lineRule="auto"/>
              <w:ind w:firstLine="0"/>
              <w:jc w:val="center"/>
            </w:pPr>
            <w:r>
              <w:rPr>
                <w:rFonts w:eastAsia="Times New Roman"/>
                <w:b/>
              </w:rPr>
              <w:t>Rocchio classification</w:t>
            </w:r>
          </w:p>
        </w:tc>
        <w:tc>
          <w:tcPr>
            <w:tcW w:w="2268" w:type="dxa"/>
            <w:vAlign w:val="center"/>
          </w:tcPr>
          <w:p w:rsidR="00AC4F84" w:rsidRDefault="00C80251">
            <w:pPr>
              <w:spacing w:line="240" w:lineRule="auto"/>
              <w:ind w:firstLine="0"/>
              <w:jc w:val="center"/>
            </w:pPr>
            <w:r>
              <w:rPr>
                <w:rFonts w:eastAsia="Times New Roman"/>
                <w:b/>
              </w:rPr>
              <w:t>Immediate learning trigger</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GOOD_MATCH</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Positive</w:t>
            </w:r>
          </w:p>
        </w:tc>
        <w:tc>
          <w:tcPr>
            <w:tcW w:w="2268" w:type="dxa"/>
            <w:vAlign w:val="center"/>
          </w:tcPr>
          <w:p w:rsidR="00AC4F84" w:rsidRDefault="00C80251">
            <w:pPr>
              <w:spacing w:line="240" w:lineRule="auto"/>
              <w:ind w:firstLine="0"/>
              <w:jc w:val="left"/>
            </w:pPr>
            <w:r>
              <w:rPr>
                <w:rFonts w:eastAsia="Times New Roman"/>
              </w:rPr>
              <w:t>Yes</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POTENTIAL</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Positive</w:t>
            </w:r>
          </w:p>
        </w:tc>
        <w:tc>
          <w:tcPr>
            <w:tcW w:w="2268" w:type="dxa"/>
            <w:vAlign w:val="center"/>
          </w:tcPr>
          <w:p w:rsidR="00AC4F84" w:rsidRDefault="00C80251">
            <w:pPr>
              <w:spacing w:line="240" w:lineRule="auto"/>
              <w:ind w:firstLine="0"/>
              <w:jc w:val="left"/>
            </w:pPr>
            <w:r>
              <w:rPr>
                <w:rFonts w:eastAsia="Times New Roman"/>
              </w:rPr>
              <w:t>Yes</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BAD_MATCH</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Negative</w:t>
            </w:r>
          </w:p>
        </w:tc>
        <w:tc>
          <w:tcPr>
            <w:tcW w:w="2268" w:type="dxa"/>
            <w:vAlign w:val="center"/>
          </w:tcPr>
          <w:p w:rsidR="00AC4F84" w:rsidRDefault="00C80251">
            <w:pPr>
              <w:spacing w:line="240" w:lineRule="auto"/>
              <w:ind w:firstLine="0"/>
              <w:jc w:val="left"/>
            </w:pPr>
            <w:r>
              <w:rPr>
                <w:rFonts w:eastAsia="Times New Roman"/>
              </w:rPr>
              <w:t>Yes</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NOT_INTERESTED</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Neither</w:t>
            </w:r>
          </w:p>
        </w:tc>
        <w:tc>
          <w:tcPr>
            <w:tcW w:w="2268" w:type="dxa"/>
            <w:vAlign w:val="center"/>
          </w:tcPr>
          <w:p w:rsidR="00AC4F84" w:rsidRDefault="00C80251">
            <w:pPr>
              <w:spacing w:line="240" w:lineRule="auto"/>
              <w:ind w:firstLine="0"/>
              <w:jc w:val="left"/>
            </w:pPr>
            <w:r>
              <w:rPr>
                <w:rFonts w:eastAsia="Times New Roman"/>
              </w:rPr>
              <w:t>No</w:t>
            </w:r>
          </w:p>
        </w:tc>
      </w:tr>
    </w:tbl>
    <w:p w:rsidR="00F7798D" w:rsidRDefault="00DA329C">
      <w:pPr>
        <w:keepNext/>
        <w:keepLines/>
        <w:spacing w:before="120"/>
        <w:jc w:val="center"/>
      </w:pPr>
      <w:r>
        <w:rPr>
          <w:noProof/>
        </w:rPr>
        <w:drawing>
          <wp:inline distT="0" distB="0" distL="0" distR="0" wp14:anchorId="7AD7629B" wp14:editId="33EEDE7A">
            <wp:extent cx="5623560" cy="3163252"/>
            <wp:effectExtent l="0" t="0" r="0" b="0"/>
            <wp:docPr id="22" name="Picture 22" descr="Figure 1.8. Feedback processing and post-commit learning" title="Figure 1.8. Feedback processing and post-commit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6.png"/>
                    <pic:cNvPicPr/>
                  </pic:nvPicPr>
                  <pic:blipFill>
                    <a:blip r:embed="rId32"/>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67" w:name="_Toc237135873"/>
      <w:r>
        <w:t>Figure 3.6. Feedback processing and post-commit learning</w:t>
      </w:r>
      <w:bookmarkEnd w:id="167"/>
    </w:p>
    <w:p w:rsidR="00AC4F84" w:rsidRDefault="00C80251">
      <w:pPr>
        <w:pStyle w:val="Heading2"/>
      </w:pPr>
      <w:bookmarkStart w:id="168" w:name="_Toc237135741"/>
      <w:r>
        <w:rPr>
          <w:rFonts w:eastAsia="Times New Roman"/>
        </w:rPr>
        <w:lastRenderedPageBreak/>
        <w:t>3.7 Application and Recruiter Workflow</w:t>
      </w:r>
      <w:bookmarkEnd w:id="168"/>
    </w:p>
    <w:p w:rsidR="00AC4F84" w:rsidRDefault="00C80251">
      <w:pPr>
        <w:keepLines/>
      </w:pPr>
      <w:r>
        <w:rPr>
          <w:rFonts w:eastAsia="Times New Roman"/>
        </w:rPr>
        <w:t>ApplicationService.submit resolves the authenticated Candidate, requires an active Job before its application deadline, rejects an existing Candidate–Job application, and uses the requested or default confirmed CV. If a Matching exists, it is attached to keep the score context. The service saves an audit event, updates the Job application count through the database rule, and requests Candidate and Recruiter notifications.</w:t>
      </w:r>
    </w:p>
    <w:p w:rsidR="00AC4F84" w:rsidRDefault="00C80251">
      <w:r>
        <w:rPr>
          <w:rFonts w:eastAsia="Times New Roman"/>
        </w:rPr>
        <w:t>A Candidate views owned applications through a paginated API and can filter them by status. A Recruiter can list applicants only for an owned Job, update valid states, invite a Candidate, and report a visible CV in the context of an owned Job. The Talent Pool adds Job-based Candidate discovery, a Potential-only view, and CV bookmarks. A Candidate can report an active Job from the Job interface.</w:t>
      </w:r>
    </w:p>
    <w:p w:rsidR="00AC4F84" w:rsidRDefault="00C80251">
      <w:r>
        <w:rPr>
          <w:rFonts w:eastAsia="Times New Roman"/>
        </w:rPr>
        <w:t>Response DTOs combine application, Candidate, CV, Matching, Job, and bookmark details without exposing persistence entities. Portfolio fields are returned only when the Candidate has enabled visibility and the application state permits it. Server-side pagination, sorting, and filters keep larger Job and Candidate catalogues manageable.</w:t>
      </w:r>
    </w:p>
    <w:p w:rsidR="00F7798D" w:rsidRDefault="00DA329C">
      <w:pPr>
        <w:keepNext/>
        <w:keepLines/>
        <w:spacing w:before="120"/>
        <w:jc w:val="center"/>
      </w:pPr>
      <w:r>
        <w:rPr>
          <w:noProof/>
        </w:rPr>
        <w:drawing>
          <wp:inline distT="0" distB="0" distL="0" distR="0" wp14:anchorId="6DD9C60F" wp14:editId="56902230">
            <wp:extent cx="5623560" cy="3163252"/>
            <wp:effectExtent l="0" t="0" r="0" b="0"/>
            <wp:docPr id="23" name="Picture 23" descr="Figure 2.5. Application and invitation state transitions" title="Figure 2.5. Application and invitation state trans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7.png"/>
                    <pic:cNvPicPr/>
                  </pic:nvPicPr>
                  <pic:blipFill>
                    <a:blip r:embed="rId33"/>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69" w:name="_Toc237135874"/>
      <w:r>
        <w:t>Figure 3.7. Application and invitation state transitions</w:t>
      </w:r>
      <w:bookmarkEnd w:id="169"/>
    </w:p>
    <w:p w:rsidR="00AC4F84" w:rsidRDefault="00C80251">
      <w:pPr>
        <w:pStyle w:val="Heading2"/>
      </w:pPr>
      <w:bookmarkStart w:id="170" w:name="_Toc237135742"/>
      <w:r>
        <w:rPr>
          <w:rFonts w:eastAsia="Times New Roman"/>
        </w:rPr>
        <w:lastRenderedPageBreak/>
        <w:t>3.8 AutoFit and Background Processing</w:t>
      </w:r>
      <w:bookmarkEnd w:id="170"/>
    </w:p>
    <w:p w:rsidR="00AC4F84" w:rsidRDefault="00C80251">
      <w:pPr>
        <w:pStyle w:val="Heading3"/>
        <w:spacing w:after="0"/>
      </w:pPr>
      <w:bookmarkStart w:id="171" w:name="_Toc237135743"/>
      <w:r>
        <w:rPr>
          <w:rFonts w:eastAsia="Times New Roman"/>
        </w:rPr>
        <w:t>3.8.1 Async Executor and Scheduler</w:t>
      </w:r>
      <w:bookmarkEnd w:id="171"/>
    </w:p>
    <w:p w:rsidR="00AC4F84" w:rsidRDefault="00C80251">
      <w:pPr>
        <w:keepLines/>
      </w:pPr>
      <w:r>
        <w:rPr>
          <w:rFonts w:eastAsia="Times New Roman"/>
        </w:rPr>
        <w:t>AsyncConfig creates a bounded ThreadPoolTaskExecutor. AfterCommitExecutor submits CV and Job matching only after the related transaction commits. Mail sending and Rocchio learning can also leave the request thread, while persisted CV, Matching, email-action, and delivery states make completion and failures observable.</w:t>
      </w:r>
    </w:p>
    <w:p w:rsidR="00AC4F84" w:rsidRDefault="00C80251">
      <w:r>
        <w:rPr>
          <w:rFonts w:eastAsia="Times New Roman"/>
        </w:rPr>
        <w:t>AutomationScheduler coordinates matching recomputation, digests, high-match checks, auto-apply, token cleanup, and deadline-related reminders using configured schedules. Per-item error handling prevents one failed record from stopping a full scan. Account policies add pause/resume, thresholds, quotas, cooldowns, quiet hours, and category guards before eligible actions or notifications are executed.</w:t>
      </w:r>
    </w:p>
    <w:p w:rsidR="00AC4F84" w:rsidRDefault="00C80251">
      <w:pPr>
        <w:pStyle w:val="Heading3"/>
        <w:spacing w:after="0"/>
      </w:pPr>
      <w:bookmarkStart w:id="172" w:name="_Toc237135744"/>
      <w:r>
        <w:rPr>
          <w:rFonts w:eastAsia="Times New Roman"/>
        </w:rPr>
        <w:t>3.8.2 Auto-Apply</w:t>
      </w:r>
      <w:bookmarkEnd w:id="172"/>
    </w:p>
    <w:p w:rsidR="00AC4F84" w:rsidRDefault="00C80251">
      <w:pPr>
        <w:keepLines/>
      </w:pPr>
      <w:r>
        <w:rPr>
          <w:rFonts w:eastAsia="Times New Roman"/>
        </w:rPr>
        <w:t>AutoApplyService.runForPolicy resolves the policy owner, Candidate, and confirmed default CV. It checks policy enablement and pause state, eligible categories, active Job state, deadline, score threshold, previous interactions, quota, and cooldown before creating an automatic application. Database uniqueness remains the final concurrency guard. Every created or skipped outcome can be audited and followed by a notification decision.</w:t>
      </w:r>
    </w:p>
    <w:p w:rsidR="00AC4F84" w:rsidRDefault="00C80251">
      <w:r>
        <w:rPr>
          <w:rFonts w:eastAsia="Times New Roman"/>
        </w:rPr>
        <w:t>Auto-apply and notification delivery use related but separate checks. Application creation requires consent and application-policy conditions, while email delivery also checks timing, quota, cooldown, category, and deduplication. Keeping the two decisions separate prevents a notification setting from silently becoming permission to submit an application.</w:t>
      </w:r>
    </w:p>
    <w:p w:rsidR="00AC4F84" w:rsidRDefault="00C80251">
      <w:pPr>
        <w:pStyle w:val="Heading3"/>
        <w:spacing w:after="0"/>
      </w:pPr>
      <w:bookmarkStart w:id="173" w:name="_Toc237135745"/>
      <w:r>
        <w:rPr>
          <w:rFonts w:eastAsia="Times New Roman"/>
        </w:rPr>
        <w:t>3.8.3 Notification Guard and Delivery</w:t>
      </w:r>
      <w:bookmarkEnd w:id="173"/>
    </w:p>
    <w:p w:rsidR="00AC4F84" w:rsidRDefault="00C80251">
      <w:pPr>
        <w:keepLines/>
      </w:pPr>
      <w:r>
        <w:rPr>
          <w:rFonts w:eastAsia="Times New Roman"/>
        </w:rPr>
        <w:t>NotificationPolicyGuard evaluates whether a message is allowed and stores sent, skipped, or failed results in separate transactions. It supports deduplication, quota, cooldown, quiet hours, category guards, and deadline reminders. SMTP is used when enabled, while NoOpMailService keeps local development usable without claiming that real email delivery was tested.</w:t>
      </w:r>
    </w:p>
    <w:p w:rsidR="00F7798D" w:rsidRDefault="00DA329C">
      <w:pPr>
        <w:keepNext/>
        <w:keepLines/>
        <w:spacing w:before="120"/>
        <w:jc w:val="center"/>
      </w:pPr>
      <w:r>
        <w:rPr>
          <w:noProof/>
        </w:rPr>
        <w:lastRenderedPageBreak/>
        <w:drawing>
          <wp:inline distT="0" distB="0" distL="0" distR="0" wp14:anchorId="727C6520" wp14:editId="294066BA">
            <wp:extent cx="5400000" cy="3037500"/>
            <wp:effectExtent l="0" t="0" r="0" b="0"/>
            <wp:docPr id="24" name="Picture 24" descr="Current CareerFit diagram for Figure 3.8" title="Current CareerFit diagram for Fig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8.png"/>
                    <pic:cNvPicPr/>
                  </pic:nvPicPr>
                  <pic:blipFill>
                    <a:blip r:embed="rId34"/>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174" w:name="_Toc237135875"/>
      <w:r>
        <w:t>Figure 3.8. Per-account AutoFit policy guard</w:t>
      </w:r>
      <w:bookmarkEnd w:id="174"/>
    </w:p>
    <w:p w:rsidR="00AC4F84" w:rsidRDefault="00C80251">
      <w:pPr>
        <w:pStyle w:val="Heading2"/>
      </w:pPr>
      <w:bookmarkStart w:id="175" w:name="_Toc237135746"/>
      <w:r>
        <w:rPr>
          <w:rFonts w:eastAsia="Times New Roman"/>
        </w:rPr>
        <w:t>3.9 Email Action and Audit Implementation</w:t>
      </w:r>
      <w:bookmarkEnd w:id="175"/>
    </w:p>
    <w:p w:rsidR="00AC4F84" w:rsidRDefault="00C80251">
      <w:pPr>
        <w:keepLines/>
      </w:pPr>
      <w:r>
        <w:t>EmailActionService generates a 32-character token derived from UUID text for each supported action and stores it with recipient, optional Matching, type, status, and expiry. Match email actions include GOOD_MATCH, POTENTIAL, NOT_INTERESTED, and view links. Digest messages create actions for listed Matches and unsubscribe intent. Tokens remain valid for 72 hours.</w:t>
      </w:r>
    </w:p>
    <w:p w:rsidR="00AC4F84" w:rsidRDefault="00C80251">
      <w:r>
        <w:t>EmailActionController exposes a public confirmation and redemption flow because possession of the high-entropy token is the credential. The raw token is sent to the user but only its SHA-256 hash is persisted. GET validates the token and renders a non-mutating confirmation page; POST performs the supported action, records redemption, and rejects unknown, expired, or already-used records.</w:t>
      </w:r>
    </w:p>
    <w:p w:rsidR="00AC4F84" w:rsidRDefault="00C80251">
      <w:r>
        <w:t>This implementation removes the earlier state-changing GET and raw-token persistence findings. The remaining production concerns are rate limiting, deployment-specific link origin, secret rotation, mail-delivery monitoring, explicit handling of expired links, and protected audit review.</w:t>
      </w:r>
    </w:p>
    <w:p w:rsidR="00AC4F84" w:rsidRDefault="00C80251">
      <w:r>
        <w:rPr>
          <w:rFonts w:eastAsia="Times New Roman"/>
        </w:rPr>
        <w:t>Audit records are written directly through AuditLogRepository in major services. Entries can contain actor type/ID, action, target, result, source channel, and JSON metadata. Examples include CV failure, application submission, invitation, feedback, auto-apply, JOB_REPORTED, CV_REPORTED, report dismissal, and banning a Job or CV. Direct repository calls are simple, but a centralized audit facade could better standardize metadata, redaction, and failure behavior.</w:t>
      </w:r>
    </w:p>
    <w:p w:rsidR="00F7798D" w:rsidRDefault="00DA329C">
      <w:pPr>
        <w:keepNext/>
        <w:keepLines/>
        <w:spacing w:before="120"/>
        <w:jc w:val="center"/>
      </w:pPr>
      <w:r>
        <w:rPr>
          <w:noProof/>
        </w:rPr>
        <w:lastRenderedPageBreak/>
        <w:drawing>
          <wp:inline distT="0" distB="0" distL="0" distR="0" wp14:anchorId="26B1A8D7" wp14:editId="08A70D96">
            <wp:extent cx="5623560" cy="3163252"/>
            <wp:effectExtent l="0" t="0" r="0" b="0"/>
            <wp:docPr id="25" name="Picture 25" descr="Figure 2.7. Hashed email-action token and confirm-then-POST flow" title="Figure 2.7. Hashed email-action token and confirm-then-POS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9.png"/>
                    <pic:cNvPicPr/>
                  </pic:nvPicPr>
                  <pic:blipFill>
                    <a:blip r:embed="rId35"/>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76" w:name="_Toc237135876"/>
      <w:r>
        <w:t>Figure 3.9. Hashed email-action token and confirm-then-POST flow</w:t>
      </w:r>
      <w:bookmarkEnd w:id="176"/>
    </w:p>
    <w:p w:rsidR="00AC4F84" w:rsidRDefault="00C80251">
      <w:pPr>
        <w:pStyle w:val="Heading2"/>
      </w:pPr>
      <w:bookmarkStart w:id="177" w:name="_Toc237135747"/>
      <w:r>
        <w:rPr>
          <w:rFonts w:eastAsia="Times New Roman"/>
        </w:rPr>
        <w:t>3.10 Persistence and API Implementation</w:t>
      </w:r>
      <w:bookmarkEnd w:id="177"/>
    </w:p>
    <w:p w:rsidR="00AC4F84" w:rsidRDefault="00C80251">
      <w:pPr>
        <w:keepLines/>
      </w:pPr>
      <w:r>
        <w:rPr>
          <w:rFonts w:eastAsia="Times New Roman"/>
        </w:rPr>
        <w:t>JPA entities map the domain tables, and Spring Data repositories provide pagination, sorting, locking, and explicit update operations. Flyway migrations V1–V25 create and update the current schema. V25 adds content_report, report queue/target indexes, pending report counters, a unique pending-report rule, and the BANNED status for Job and CV. Hibernate uses ddl-auto=validate.</w:t>
      </w:r>
    </w:p>
    <w:p w:rsidR="00AC4F84" w:rsidRDefault="00C80251">
      <w:r>
        <w:rPr>
          <w:rFonts w:eastAsia="Times New Roman"/>
        </w:rPr>
        <w:t>Database constraints are treated as correctness boundaries rather than only documentation. Unique indexes protect email identity, default CV, Matching, Application, imported Job hash, and duplicate pending reports by the same reporter and target. Check constraints restrict roles, labels, lifecycle states, report target/reason/status, source channels, and salary modes. Version columns and explicit row locks help protect mutable core entities.</w:t>
      </w:r>
    </w:p>
    <w:p w:rsidR="00AC4F84" w:rsidRDefault="00C80251">
      <w:r>
        <w:rPr>
          <w:rFonts w:eastAsia="Times New Roman"/>
        </w:rPr>
        <w:t>Controllers return shared API envelopes and DTOs instead of exposing entities. Validation annotations reject malformed requests near the API boundary, while service exceptions represent not found, forbidden, bad request, and conflict cases. OpenAPI is generated through springdoc. Public list endpoints and authenticated workspaces use pagination or bounded top-result queries to avoid unbounded payloads.</w:t>
      </w:r>
    </w:p>
    <w:p w:rsidR="00AC4F84" w:rsidRDefault="00C80251">
      <w:pPr>
        <w:pStyle w:val="TableCaption"/>
      </w:pPr>
      <w:bookmarkStart w:id="178" w:name="_Toc234058077"/>
      <w:bookmarkStart w:id="179" w:name="_Toc235952137"/>
      <w:bookmarkStart w:id="180" w:name="_Toc237135840"/>
      <w:r>
        <w:t>Table 3.5. Representative API-to-service mapping</w:t>
      </w:r>
      <w:bookmarkEnd w:id="178"/>
      <w:bookmarkEnd w:id="179"/>
      <w:bookmarkEnd w:id="180"/>
    </w:p>
    <w:tbl>
      <w:tblPr>
        <w:tblStyle w:val="TableGrid"/>
        <w:tblW w:w="0" w:type="auto"/>
        <w:jc w:val="center"/>
        <w:tblLook w:val="04A0" w:firstRow="1" w:lastRow="0" w:firstColumn="1" w:lastColumn="0" w:noHBand="0" w:noVBand="1"/>
      </w:tblPr>
      <w:tblGrid>
        <w:gridCol w:w="4213"/>
        <w:gridCol w:w="2637"/>
        <w:gridCol w:w="2154"/>
      </w:tblGrid>
      <w:tr w:rsidR="00AC4F84">
        <w:trPr>
          <w:cantSplit/>
          <w:tblHeader/>
          <w:jc w:val="center"/>
        </w:trPr>
        <w:tc>
          <w:tcPr>
            <w:tcW w:w="3024" w:type="dxa"/>
            <w:vAlign w:val="center"/>
          </w:tcPr>
          <w:p w:rsidR="00B354A3" w:rsidRDefault="00335AE0">
            <w:pPr>
              <w:spacing w:line="240" w:lineRule="auto"/>
              <w:ind w:firstLine="0"/>
            </w:pPr>
            <w:r>
              <w:rPr>
                <w:rFonts w:eastAsia="Times New Roman"/>
                <w:b/>
              </w:rPr>
              <w:t>API operation</w:t>
            </w:r>
          </w:p>
        </w:tc>
        <w:tc>
          <w:tcPr>
            <w:tcW w:w="3024" w:type="dxa"/>
            <w:vAlign w:val="center"/>
          </w:tcPr>
          <w:p w:rsidR="00B354A3" w:rsidRDefault="00335AE0">
            <w:pPr>
              <w:spacing w:line="240" w:lineRule="auto"/>
              <w:ind w:firstLine="0"/>
            </w:pPr>
            <w:r>
              <w:rPr>
                <w:rFonts w:eastAsia="Times New Roman"/>
                <w:b/>
              </w:rPr>
              <w:t>Controller/service responsibility</w:t>
            </w:r>
          </w:p>
        </w:tc>
        <w:tc>
          <w:tcPr>
            <w:tcW w:w="3024" w:type="dxa"/>
            <w:vAlign w:val="center"/>
          </w:tcPr>
          <w:p w:rsidR="00B354A3" w:rsidRDefault="00335AE0">
            <w:pPr>
              <w:spacing w:line="240" w:lineRule="auto"/>
              <w:ind w:firstLine="0"/>
            </w:pPr>
            <w:r>
              <w:rPr>
                <w:rFonts w:eastAsia="Times New Roman"/>
                <w:b/>
              </w:rPr>
              <w:t>Persistence effect</w:t>
            </w:r>
          </w:p>
        </w:tc>
      </w:tr>
      <w:tr w:rsidR="00AC4F84">
        <w:trPr>
          <w:cantSplit/>
          <w:jc w:val="center"/>
        </w:trPr>
        <w:tc>
          <w:tcPr>
            <w:tcW w:w="3024" w:type="dxa"/>
            <w:vAlign w:val="center"/>
          </w:tcPr>
          <w:p w:rsidR="00B354A3" w:rsidRDefault="00335AE0">
            <w:pPr>
              <w:spacing w:line="240" w:lineRule="auto"/>
              <w:ind w:firstLine="0"/>
            </w:pPr>
            <w:r>
              <w:rPr>
                <w:rFonts w:eastAsia="Times New Roman"/>
              </w:rPr>
              <w:lastRenderedPageBreak/>
              <w:t>POST /api/cv/upload; GET/PATCH /api/cv/{id}/review</w:t>
            </w:r>
          </w:p>
        </w:tc>
        <w:tc>
          <w:tcPr>
            <w:tcW w:w="3024" w:type="dxa"/>
            <w:vAlign w:val="center"/>
          </w:tcPr>
          <w:p w:rsidR="00B354A3" w:rsidRDefault="00335AE0">
            <w:pPr>
              <w:spacing w:line="240" w:lineRule="auto"/>
              <w:ind w:firstLine="0"/>
            </w:pPr>
            <w:r>
              <w:rPr>
                <w:rFonts w:eastAsia="Times New Roman"/>
              </w:rPr>
              <w:t>Extract content and expose/edit review sections</w:t>
            </w:r>
          </w:p>
        </w:tc>
        <w:tc>
          <w:tcPr>
            <w:tcW w:w="3024" w:type="dxa"/>
            <w:vAlign w:val="center"/>
          </w:tcPr>
          <w:p w:rsidR="00B354A3" w:rsidRDefault="00335AE0">
            <w:pPr>
              <w:spacing w:line="240" w:lineRule="auto"/>
              <w:ind w:firstLine="0"/>
            </w:pPr>
            <w:r>
              <w:rPr>
                <w:rFonts w:eastAsia="Times New Roman"/>
              </w:rPr>
              <w:t>CV, review data, quality signals, audit</w:t>
            </w:r>
          </w:p>
        </w:tc>
      </w:tr>
      <w:tr w:rsidR="00AC4F84">
        <w:trPr>
          <w:cantSplit/>
          <w:jc w:val="center"/>
        </w:trPr>
        <w:tc>
          <w:tcPr>
            <w:tcW w:w="3024" w:type="dxa"/>
            <w:vAlign w:val="center"/>
          </w:tcPr>
          <w:p w:rsidR="00B354A3" w:rsidRDefault="00335AE0">
            <w:pPr>
              <w:spacing w:line="240" w:lineRule="auto"/>
              <w:ind w:firstLine="0"/>
            </w:pPr>
            <w:r>
              <w:rPr>
                <w:rFonts w:eastAsia="Times New Roman"/>
              </w:rPr>
              <w:t>POST /api/cv/{id}/review/confirm</w:t>
            </w:r>
          </w:p>
        </w:tc>
        <w:tc>
          <w:tcPr>
            <w:tcW w:w="3024" w:type="dxa"/>
            <w:vAlign w:val="center"/>
          </w:tcPr>
          <w:p w:rsidR="00B354A3" w:rsidRDefault="00335AE0">
            <w:pPr>
              <w:spacing w:line="240" w:lineRule="auto"/>
              <w:ind w:firstLine="0"/>
            </w:pPr>
            <w:r>
              <w:rPr>
                <w:rFonts w:eastAsia="Times New Roman"/>
              </w:rPr>
              <w:t>Confirm owned CV and start matching</w:t>
            </w:r>
          </w:p>
        </w:tc>
        <w:tc>
          <w:tcPr>
            <w:tcW w:w="3024" w:type="dxa"/>
            <w:vAlign w:val="center"/>
          </w:tcPr>
          <w:p w:rsidR="00B354A3" w:rsidRDefault="00335AE0">
            <w:pPr>
              <w:spacing w:line="240" w:lineRule="auto"/>
              <w:ind w:firstLine="0"/>
            </w:pPr>
            <w:r>
              <w:rPr>
                <w:rFonts w:eastAsia="Times New Roman"/>
              </w:rPr>
              <w:t>CV vector, Matchings, audit</w:t>
            </w:r>
          </w:p>
        </w:tc>
      </w:tr>
      <w:tr w:rsidR="00AC4F84">
        <w:trPr>
          <w:cantSplit/>
          <w:jc w:val="center"/>
        </w:trPr>
        <w:tc>
          <w:tcPr>
            <w:tcW w:w="3024" w:type="dxa"/>
            <w:vAlign w:val="center"/>
          </w:tcPr>
          <w:p w:rsidR="00B354A3" w:rsidRDefault="00335AE0">
            <w:pPr>
              <w:spacing w:line="240" w:lineRule="auto"/>
              <w:ind w:firstLine="0"/>
            </w:pPr>
            <w:r>
              <w:rPr>
                <w:rFonts w:eastAsia="Times New Roman"/>
              </w:rPr>
              <w:t>GET /api/matches/me/cards; POST /api/matches/{id}/feedback</w:t>
            </w:r>
          </w:p>
        </w:tc>
        <w:tc>
          <w:tcPr>
            <w:tcW w:w="3024" w:type="dxa"/>
            <w:vAlign w:val="center"/>
          </w:tcPr>
          <w:p w:rsidR="00B354A3" w:rsidRDefault="00335AE0">
            <w:pPr>
              <w:spacing w:line="240" w:lineRule="auto"/>
              <w:ind w:firstLine="0"/>
            </w:pPr>
            <w:r>
              <w:rPr>
                <w:rFonts w:eastAsia="Times New Roman"/>
              </w:rPr>
              <w:t>Query Candidate cards and submit feedback</w:t>
            </w:r>
          </w:p>
        </w:tc>
        <w:tc>
          <w:tcPr>
            <w:tcW w:w="3024" w:type="dxa"/>
            <w:vAlign w:val="center"/>
          </w:tcPr>
          <w:p w:rsidR="00B354A3" w:rsidRDefault="00335AE0">
            <w:pPr>
              <w:spacing w:line="240" w:lineRule="auto"/>
              <w:ind w:firstLine="0"/>
            </w:pPr>
            <w:r>
              <w:rPr>
                <w:rFonts w:eastAsia="Times New Roman"/>
              </w:rPr>
              <w:t>Feedback, audit, learned Job vector, stale flags</w:t>
            </w:r>
          </w:p>
        </w:tc>
      </w:tr>
      <w:tr w:rsidR="00AC4F84">
        <w:trPr>
          <w:cantSplit/>
          <w:jc w:val="center"/>
        </w:trPr>
        <w:tc>
          <w:tcPr>
            <w:tcW w:w="3024" w:type="dxa"/>
            <w:vAlign w:val="center"/>
          </w:tcPr>
          <w:p w:rsidR="00B354A3" w:rsidRDefault="00335AE0">
            <w:pPr>
              <w:spacing w:line="240" w:lineRule="auto"/>
              <w:ind w:firstLine="0"/>
            </w:pPr>
            <w:r>
              <w:rPr>
                <w:rFonts w:eastAsia="Times New Roman"/>
              </w:rPr>
              <w:t>POST /api/jobs/drafts; POST /api/jobs/{id}/publish</w:t>
            </w:r>
          </w:p>
        </w:tc>
        <w:tc>
          <w:tcPr>
            <w:tcW w:w="3024" w:type="dxa"/>
            <w:vAlign w:val="center"/>
          </w:tcPr>
          <w:p w:rsidR="00B354A3" w:rsidRDefault="00335AE0">
            <w:pPr>
              <w:spacing w:line="240" w:lineRule="auto"/>
              <w:ind w:firstLine="0"/>
            </w:pPr>
            <w:r>
              <w:rPr>
                <w:rFonts w:eastAsia="Times New Roman"/>
              </w:rPr>
              <w:t>Validate company/JD/deadline and manage owned Job</w:t>
            </w:r>
          </w:p>
        </w:tc>
        <w:tc>
          <w:tcPr>
            <w:tcW w:w="3024" w:type="dxa"/>
            <w:vAlign w:val="center"/>
          </w:tcPr>
          <w:p w:rsidR="00B354A3" w:rsidRDefault="00335AE0">
            <w:pPr>
              <w:spacing w:line="240" w:lineRule="auto"/>
              <w:ind w:firstLine="0"/>
            </w:pPr>
            <w:r>
              <w:rPr>
                <w:rFonts w:eastAsia="Times New Roman"/>
              </w:rPr>
              <w:t>Job, vectors, Matchings, audit</w:t>
            </w:r>
          </w:p>
        </w:tc>
      </w:tr>
      <w:tr w:rsidR="00AC4F84">
        <w:trPr>
          <w:cantSplit/>
          <w:jc w:val="center"/>
        </w:trPr>
        <w:tc>
          <w:tcPr>
            <w:tcW w:w="3024" w:type="dxa"/>
            <w:vAlign w:val="center"/>
          </w:tcPr>
          <w:p w:rsidR="00B354A3" w:rsidRDefault="00335AE0">
            <w:pPr>
              <w:spacing w:line="240" w:lineRule="auto"/>
              <w:ind w:firstLine="0"/>
            </w:pPr>
            <w:r>
              <w:rPr>
                <w:rFonts w:eastAsia="Times New Roman"/>
              </w:rPr>
              <w:t>PUT /api/recruiter/talent/.../bookmark</w:t>
            </w:r>
          </w:p>
        </w:tc>
        <w:tc>
          <w:tcPr>
            <w:tcW w:w="3024" w:type="dxa"/>
            <w:vAlign w:val="center"/>
          </w:tcPr>
          <w:p w:rsidR="00B354A3" w:rsidRDefault="00335AE0">
            <w:pPr>
              <w:spacing w:line="240" w:lineRule="auto"/>
              <w:ind w:firstLine="0"/>
            </w:pPr>
            <w:r>
              <w:rPr>
                <w:rFonts w:eastAsia="Times New Roman"/>
              </w:rPr>
              <w:t>Validate Job ownership and save Talent Pool choice</w:t>
            </w:r>
          </w:p>
        </w:tc>
        <w:tc>
          <w:tcPr>
            <w:tcW w:w="3024" w:type="dxa"/>
            <w:vAlign w:val="center"/>
          </w:tcPr>
          <w:p w:rsidR="00B354A3" w:rsidRDefault="00335AE0">
            <w:pPr>
              <w:spacing w:line="240" w:lineRule="auto"/>
              <w:ind w:firstLine="0"/>
            </w:pPr>
            <w:r>
              <w:rPr>
                <w:rFonts w:eastAsia="Times New Roman"/>
              </w:rPr>
              <w:t>Recruiter CV bookmark</w:t>
            </w:r>
          </w:p>
        </w:tc>
      </w:tr>
      <w:tr w:rsidR="00AC4F84">
        <w:trPr>
          <w:cantSplit/>
          <w:jc w:val="center"/>
        </w:trPr>
        <w:tc>
          <w:tcPr>
            <w:tcW w:w="3024" w:type="dxa"/>
            <w:vAlign w:val="center"/>
          </w:tcPr>
          <w:p w:rsidR="00B354A3" w:rsidRDefault="00335AE0">
            <w:pPr>
              <w:spacing w:line="240" w:lineRule="auto"/>
              <w:ind w:firstLine="0"/>
            </w:pPr>
            <w:r>
              <w:rPr>
                <w:rFonts w:eastAsia="Times New Roman"/>
              </w:rPr>
              <w:t>PATCH /api/automation/policy</w:t>
            </w:r>
          </w:p>
        </w:tc>
        <w:tc>
          <w:tcPr>
            <w:tcW w:w="3024" w:type="dxa"/>
            <w:vAlign w:val="center"/>
          </w:tcPr>
          <w:p w:rsidR="00B354A3" w:rsidRDefault="00335AE0">
            <w:pPr>
              <w:spacing w:line="240" w:lineRule="auto"/>
              <w:ind w:firstLine="0"/>
            </w:pPr>
            <w:r>
              <w:rPr>
                <w:rFonts w:eastAsia="Times New Roman"/>
              </w:rPr>
              <w:t>Update the account's automation policy</w:t>
            </w:r>
          </w:p>
        </w:tc>
        <w:tc>
          <w:tcPr>
            <w:tcW w:w="3024" w:type="dxa"/>
            <w:vAlign w:val="center"/>
          </w:tcPr>
          <w:p w:rsidR="00B354A3" w:rsidRDefault="00335AE0">
            <w:pPr>
              <w:spacing w:line="240" w:lineRule="auto"/>
              <w:ind w:firstLine="0"/>
            </w:pPr>
            <w:r>
              <w:rPr>
                <w:rFonts w:eastAsia="Times New Roman"/>
              </w:rPr>
              <w:t>Automation policy and version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POST /api/reports/jobs/{id}; POST /api/reports/cvs/{id}</w:t>
            </w:r>
          </w:p>
        </w:tc>
        <w:tc>
          <w:tcPr>
            <w:tcW w:w="3024" w:type="dxa"/>
            <w:vAlign w:val="center"/>
          </w:tcPr>
          <w:p w:rsidR="00B354A3" w:rsidRDefault="00335AE0">
            <w:pPr>
              <w:spacing w:line="240" w:lineRule="auto"/>
              <w:ind w:firstLine="0"/>
            </w:pPr>
            <w:r>
              <w:rPr>
                <w:rFonts w:eastAsia="Times New Roman"/>
              </w:rPr>
              <w:t>Validate role, target state, Job ownership/CV visibility, reason, and duplicate pending report</w:t>
            </w:r>
          </w:p>
        </w:tc>
        <w:tc>
          <w:tcPr>
            <w:tcW w:w="3024" w:type="dxa"/>
            <w:vAlign w:val="center"/>
          </w:tcPr>
          <w:p w:rsidR="00B354A3" w:rsidRDefault="00335AE0">
            <w:pPr>
              <w:spacing w:line="240" w:lineRule="auto"/>
              <w:ind w:firstLine="0"/>
            </w:pPr>
            <w:r>
              <w:rPr>
                <w:rFonts w:eastAsia="Times New Roman"/>
              </w:rPr>
              <w:t>ContentReport, pending report count, audit</w:t>
            </w:r>
          </w:p>
        </w:tc>
      </w:tr>
      <w:tr w:rsidR="00B354A3">
        <w:trPr>
          <w:jc w:val="center"/>
        </w:trPr>
        <w:tc>
          <w:tcPr>
            <w:tcW w:w="5766" w:type="dxa"/>
          </w:tcPr>
          <w:p w:rsidR="00B354A3" w:rsidRDefault="00335AE0">
            <w:pPr>
              <w:spacing w:line="240" w:lineRule="auto"/>
              <w:ind w:firstLine="0"/>
            </w:pPr>
            <w:r>
              <w:rPr>
                <w:rFonts w:eastAsia="Times New Roman"/>
              </w:rPr>
              <w:t>GET /api/admin/reports; POST .../{type}/{id}/ban or /dismiss</w:t>
            </w:r>
          </w:p>
        </w:tc>
        <w:tc>
          <w:tcPr>
            <w:tcW w:w="2064" w:type="dxa"/>
          </w:tcPr>
          <w:p w:rsidR="00B354A3" w:rsidRDefault="00335AE0">
            <w:pPr>
              <w:spacing w:line="240" w:lineRule="auto"/>
              <w:ind w:firstLine="0"/>
            </w:pPr>
            <w:r>
              <w:rPr>
                <w:rFonts w:eastAsia="Times New Roman"/>
              </w:rPr>
              <w:t>Load report cases and resolve all pending reports for a target</w:t>
            </w:r>
          </w:p>
        </w:tc>
        <w:tc>
          <w:tcPr>
            <w:tcW w:w="1174" w:type="dxa"/>
          </w:tcPr>
          <w:p w:rsidR="00B354A3" w:rsidRDefault="00335AE0">
            <w:pPr>
              <w:spacing w:line="240" w:lineRule="auto"/>
              <w:ind w:firstLine="0"/>
            </w:pPr>
            <w:r>
              <w:rPr>
                <w:rFonts w:eastAsia="Times New Roman"/>
              </w:rPr>
              <w:t>Target status/counter, report resolutions, audit</w:t>
            </w:r>
          </w:p>
        </w:tc>
      </w:tr>
    </w:tbl>
    <w:p w:rsidR="00AC4F84" w:rsidRDefault="00C80251">
      <w:pPr>
        <w:pStyle w:val="Heading2"/>
      </w:pPr>
      <w:bookmarkStart w:id="181" w:name="_Toc237135748"/>
      <w:r>
        <w:rPr>
          <w:rFonts w:eastAsia="Times New Roman"/>
        </w:rPr>
        <w:t>3.11 Frontend Integration</w:t>
      </w:r>
      <w:bookmarkEnd w:id="181"/>
    </w:p>
    <w:p w:rsidR="00AC4F84" w:rsidRDefault="00C80251">
      <w:pPr>
        <w:keepLines/>
      </w:pPr>
      <w:r>
        <w:rPr>
          <w:rFonts w:eastAsia="Times New Roman"/>
        </w:rPr>
        <w:t>App.tsx defines public, Candidate, Recruiter, and Administrator routes. Protected routes check the loaded account role, while session restoration calls /api/auth/me and clears invalid state. Candidate pages include Job reporting. Recruiter applicant and Talent Pool views can report a visible CV with the owned Job ID. The Administrator workspace includes a Report moderation tab for the pending queue, case detail, ban, and dismiss actions.</w:t>
      </w:r>
    </w:p>
    <w:p w:rsidR="00AC4F84" w:rsidRDefault="00C80251">
      <w:r>
        <w:t xml:space="preserve">Frontend/src/lib/api.ts centralizes HTTP access. It reads VITE_API_BASE_URL with /api as the default, attaches the bearer token from sessionStorage, selects JSON headers except for multipart FormData, unwraps the shared response envelope, and throws a normalized error for unsuccessful responses. DTO mapping functions convert backend shapes and labels into UI </w:t>
      </w:r>
      <w:r>
        <w:lastRenderedPageBreak/>
        <w:t>models. React Query hooks manage loading, refetching, caching, polling, and error state for server data.</w:t>
      </w:r>
    </w:p>
    <w:p w:rsidR="00AC4F84" w:rsidRDefault="00C80251">
      <w:r>
        <w:t>The frontend stores the access token and account summary in sessionStorage, limiting persistence to the current browser tab. This still exposes the token to any successful cross-site scripting attack. The Content Security Policy reduces some exposure, but production hardening should evaluate short-lived tokens, refresh rotation, and HttpOnly secure-cookie alternatives according to the deployed architecture.</w:t>
      </w:r>
    </w:p>
    <w:p w:rsidR="00AC4F84" w:rsidRDefault="00C80251">
      <w:r>
        <w:rPr>
          <w:rFonts w:eastAsia="Times New Roman"/>
        </w:rPr>
        <w:t>API-driven pages do not replace failed responses with mock Job data. The current frontend uses server-side filters, pagination, sorting, CV review, recruiter onboarding, Job draft/publish, urgent and deadline controls, Talent Pool actions, AutoFit settings, and analytics. Reporting modals use fixed reasons and an optional comment; badges show pending report state, and the admin moderation tab groups pending reports by target.</w:t>
      </w:r>
    </w:p>
    <w:p w:rsidR="00F7798D" w:rsidRDefault="00DA329C">
      <w:pPr>
        <w:keepNext/>
        <w:keepLines/>
        <w:spacing w:before="120"/>
        <w:jc w:val="center"/>
      </w:pPr>
      <w:r>
        <w:rPr>
          <w:noProof/>
        </w:rPr>
        <w:drawing>
          <wp:inline distT="0" distB="0" distL="0" distR="0" wp14:anchorId="0BC0DFEE" wp14:editId="015B55ED">
            <wp:extent cx="5400000" cy="3037500"/>
            <wp:effectExtent l="0" t="0" r="0" b="0"/>
            <wp:docPr id="26" name="Picture 26" descr="Current CareerFit diagram for Figure 3.10" title="Current CareerFit diagram for Fig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0.png"/>
                    <pic:cNvPicPr/>
                  </pic:nvPicPr>
                  <pic:blipFill>
                    <a:blip r:embed="rId36"/>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182" w:name="_Toc237135877"/>
      <w:r>
        <w:t>Figure 3.10. Frontend routes, server-side catalogue, and API data flow</w:t>
      </w:r>
      <w:bookmarkEnd w:id="182"/>
    </w:p>
    <w:p w:rsidR="00F7798D" w:rsidRDefault="00DA329C">
      <w:pPr>
        <w:keepNext/>
        <w:keepLines/>
        <w:spacing w:before="120"/>
        <w:jc w:val="center"/>
      </w:pPr>
      <w:r>
        <w:rPr>
          <w:noProof/>
        </w:rPr>
        <w:lastRenderedPageBreak/>
        <w:drawing>
          <wp:inline distT="0" distB="0" distL="0" distR="0" wp14:anchorId="27FC1BDF" wp14:editId="0DC60B63">
            <wp:extent cx="5400000" cy="3039367"/>
            <wp:effectExtent l="0" t="0" r="0" b="0"/>
            <wp:docPr id="30" name="Picture 30" descr="Screen 3.1. Candidate urgent-job catalogue" title="Screen 3.1. Candidate urgent-job catalog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1-public-jobs.png"/>
                    <pic:cNvPicPr/>
                  </pic:nvPicPr>
                  <pic:blipFill>
                    <a:blip r:embed="rId37"/>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83" w:name="_Toc237135878"/>
      <w:r>
        <w:rPr>
          <w:sz w:val="26"/>
        </w:rPr>
        <w:t>Screen 3.1. Candidate urgent-job catalogue</w:t>
      </w:r>
      <w:bookmarkEnd w:id="183"/>
    </w:p>
    <w:p w:rsidR="00F7798D" w:rsidRDefault="00DA329C">
      <w:pPr>
        <w:keepNext/>
        <w:keepLines/>
        <w:spacing w:before="120"/>
        <w:jc w:val="center"/>
      </w:pPr>
      <w:r>
        <w:rPr>
          <w:noProof/>
        </w:rPr>
        <w:drawing>
          <wp:inline distT="0" distB="0" distL="0" distR="0" wp14:anchorId="01AF9DFD" wp14:editId="494C938B">
            <wp:extent cx="5400000" cy="3039367"/>
            <wp:effectExtent l="0" t="0" r="0" b="0"/>
            <wp:docPr id="31" name="Picture 31" descr="Screen 3.2. Candidate AutoFit policy settings" title="Screen 3.2. Candidate AutoFit policy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2-candidate-matching.png"/>
                    <pic:cNvPicPr/>
                  </pic:nvPicPr>
                  <pic:blipFill>
                    <a:blip r:embed="rId38"/>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84" w:name="_Toc237135879"/>
      <w:r>
        <w:rPr>
          <w:sz w:val="26"/>
        </w:rPr>
        <w:t>Screen 3.2. Candidate AutoFit policy settings</w:t>
      </w:r>
      <w:bookmarkEnd w:id="184"/>
    </w:p>
    <w:p w:rsidR="00F7798D" w:rsidRDefault="00DA329C">
      <w:pPr>
        <w:keepNext/>
        <w:keepLines/>
        <w:spacing w:before="120"/>
        <w:jc w:val="center"/>
      </w:pPr>
      <w:r>
        <w:rPr>
          <w:noProof/>
        </w:rPr>
        <w:lastRenderedPageBreak/>
        <w:drawing>
          <wp:inline distT="0" distB="0" distL="0" distR="0" wp14:anchorId="19C5062B" wp14:editId="368A5712">
            <wp:extent cx="5400000" cy="3037500"/>
            <wp:effectExtent l="0" t="0" r="0" b="0"/>
            <wp:docPr id="32" name="Picture 32" descr="Screen 3.3. Candidate CV upload entry point" title="Screen 3.3. Candidate CV upload entry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3-cv-upload.png"/>
                    <pic:cNvPicPr/>
                  </pic:nvPicPr>
                  <pic:blipFill>
                    <a:blip r:embed="rId39"/>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185" w:name="_Toc237135880"/>
      <w:r>
        <w:rPr>
          <w:sz w:val="26"/>
        </w:rPr>
        <w:t>Screen 3.3. Candidate CV upload entry point</w:t>
      </w:r>
      <w:bookmarkEnd w:id="185"/>
    </w:p>
    <w:p w:rsidR="00F7798D" w:rsidRDefault="00DA329C">
      <w:pPr>
        <w:keepNext/>
        <w:keepLines/>
        <w:spacing w:before="120"/>
        <w:jc w:val="center"/>
      </w:pPr>
      <w:r>
        <w:rPr>
          <w:noProof/>
        </w:rPr>
        <w:drawing>
          <wp:inline distT="0" distB="0" distL="0" distR="0" wp14:anchorId="743B10E6" wp14:editId="19042CB6">
            <wp:extent cx="5400000" cy="3039367"/>
            <wp:effectExtent l="0" t="0" r="0" b="0"/>
            <wp:docPr id="33" name="Picture 33" descr="Screen 3.4. Recruiter Jobs and applicant workspace" title="Screen 3.4. Recruiter Jobs and applicant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4-recruiter-workspace.png"/>
                    <pic:cNvPicPr/>
                  </pic:nvPicPr>
                  <pic:blipFill>
                    <a:blip r:embed="rId40"/>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86" w:name="_Toc237135881"/>
      <w:r>
        <w:rPr>
          <w:sz w:val="26"/>
        </w:rPr>
        <w:t>Screen 3.4. Recruiter Jobs and applicant workspace</w:t>
      </w:r>
      <w:bookmarkEnd w:id="186"/>
    </w:p>
    <w:p w:rsidR="00F7798D" w:rsidRDefault="00DA329C">
      <w:pPr>
        <w:keepNext/>
        <w:keepLines/>
        <w:spacing w:before="120"/>
        <w:jc w:val="center"/>
      </w:pPr>
      <w:r>
        <w:rPr>
          <w:noProof/>
        </w:rPr>
        <w:lastRenderedPageBreak/>
        <w:drawing>
          <wp:inline distT="0" distB="0" distL="0" distR="0" wp14:anchorId="5033FDD6" wp14:editId="759DCBA9">
            <wp:extent cx="5400000" cy="3039367"/>
            <wp:effectExtent l="0" t="0" r="0" b="0"/>
            <wp:docPr id="34" name="Picture 34" descr="Screen 3.5. Recruiter Talent Pool and Potential CV" title="Screen 3.5. Recruiter Talent Pool and Potential 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5-autofit-settings.png"/>
                    <pic:cNvPicPr/>
                  </pic:nvPicPr>
                  <pic:blipFill>
                    <a:blip r:embed="rId41"/>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87" w:name="_Toc237135882"/>
      <w:r>
        <w:rPr>
          <w:sz w:val="26"/>
        </w:rPr>
        <w:t>Screen 3.5. Recruiter Talent Pool and Potential CV</w:t>
      </w:r>
      <w:bookmarkEnd w:id="187"/>
    </w:p>
    <w:p w:rsidR="00F7798D" w:rsidRDefault="00DA329C">
      <w:pPr>
        <w:keepNext/>
        <w:keepLines/>
        <w:spacing w:before="120"/>
        <w:jc w:val="center"/>
      </w:pPr>
      <w:r>
        <w:rPr>
          <w:noProof/>
        </w:rPr>
        <w:drawing>
          <wp:inline distT="0" distB="0" distL="0" distR="0" wp14:anchorId="419B1931" wp14:editId="76223DF2">
            <wp:extent cx="5400000" cy="3039367"/>
            <wp:effectExtent l="0" t="0" r="0" b="0"/>
            <wp:docPr id="35" name="Picture 35" descr="Screen 3.6. Administrator audit logs" title="Screen 3.6. Administrator audit 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6-admin-audit.png"/>
                    <pic:cNvPicPr/>
                  </pic:nvPicPr>
                  <pic:blipFill>
                    <a:blip r:embed="rId42"/>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88" w:name="_Toc237135883"/>
      <w:r>
        <w:rPr>
          <w:sz w:val="26"/>
        </w:rPr>
        <w:t>Screen 3.6. Administrator audit logs</w:t>
      </w:r>
      <w:bookmarkEnd w:id="188"/>
    </w:p>
    <w:p w:rsidR="00AC4F84" w:rsidRDefault="00C80251">
      <w:pPr>
        <w:pStyle w:val="Heading2"/>
      </w:pPr>
      <w:bookmarkStart w:id="189" w:name="_Toc237135749"/>
      <w:r>
        <w:rPr>
          <w:rFonts w:eastAsia="Times New Roman"/>
        </w:rPr>
        <w:t>3.12 Deployment and Observability Implementation</w:t>
      </w:r>
      <w:bookmarkEnd w:id="189"/>
    </w:p>
    <w:p w:rsidR="00AC4F84" w:rsidRDefault="00C80251">
      <w:pPr>
        <w:keepLines/>
      </w:pPr>
      <w:r>
        <w:t>The default local runtime starts PostgreSQL through Docker Compose and can start the backend under the backend profile. Host execution connects to localhost:5433; container execution connects to postgres:5432. The backend image mounts /app/storage/cv, and environment variables override database, JWT, CORS, application URL, mail, OCR, and storage configuration. The frontend development server runs on 127.0.0.1:5173 and uses /api or a configured API base URL.</w:t>
      </w:r>
    </w:p>
    <w:p w:rsidR="00AC4F84" w:rsidRDefault="00C80251">
      <w:r>
        <w:lastRenderedPageBreak/>
        <w:t>Actuator exposes health and Prometheus endpoints. Micrometer records HTTP request metrics with the application name tag and latency histograms. Console logs include the timestamp, thread, level, request ID when available, logger, and message. These features provide basic monitoring data, but an available endpoint does not by itself prove that the monitoring system works. Chapter 4 must separately check reachability, access rules, Prometheus collection, and dashboard or alert evidence.</w:t>
      </w:r>
    </w:p>
    <w:p w:rsidR="00AC4F84" w:rsidRDefault="00C80251">
      <w:r>
        <w:rPr>
          <w:rFonts w:eastAsia="Times New Roman"/>
        </w:rPr>
        <w:t>Maven builds the backend and can execute JUnit, Spring Security, and Testcontainers tests. The frontend build runs TypeScript checking before Vite bundling. Playwright configurations support local and production-oriented E2E runs. Build and test commands, versions, environment, failures, and generated artifacts must be recorded when Chapter 4 results are finalized.</w:t>
      </w:r>
    </w:p>
    <w:p w:rsidR="00AC4F84" w:rsidRDefault="00C80251">
      <w:pPr>
        <w:pStyle w:val="Heading2"/>
      </w:pPr>
      <w:bookmarkStart w:id="190" w:name="_Toc237135750"/>
      <w:r>
        <w:rPr>
          <w:rFonts w:eastAsia="Times New Roman"/>
        </w:rPr>
        <w:t>3.13 Implementation Limitations</w:t>
      </w:r>
      <w:bookmarkEnd w:id="190"/>
    </w:p>
    <w:p w:rsidR="00AC4F84" w:rsidRDefault="00C80251">
      <w:pPr>
        <w:pStyle w:val="TableCaption"/>
      </w:pPr>
      <w:bookmarkStart w:id="191" w:name="_Toc234058078"/>
      <w:bookmarkStart w:id="192" w:name="_Toc235952138"/>
      <w:bookmarkStart w:id="193" w:name="_Toc237135841"/>
      <w:r>
        <w:t>Table 3.6. Verified implementation limitations</w:t>
      </w:r>
      <w:bookmarkEnd w:id="191"/>
      <w:bookmarkEnd w:id="192"/>
      <w:bookmarkEnd w:id="193"/>
    </w:p>
    <w:tbl>
      <w:tblPr>
        <w:tblStyle w:val="TableGrid"/>
        <w:tblW w:w="0" w:type="auto"/>
        <w:jc w:val="center"/>
        <w:tblLook w:val="04A0" w:firstRow="1" w:lastRow="0" w:firstColumn="1" w:lastColumn="0" w:noHBand="0" w:noVBand="1"/>
      </w:tblPr>
      <w:tblGrid>
        <w:gridCol w:w="2999"/>
        <w:gridCol w:w="3003"/>
        <w:gridCol w:w="3002"/>
      </w:tblGrid>
      <w:tr w:rsidR="00AC4F84">
        <w:trPr>
          <w:cantSplit/>
          <w:tblHeader/>
          <w:jc w:val="center"/>
        </w:trPr>
        <w:tc>
          <w:tcPr>
            <w:tcW w:w="3024" w:type="dxa"/>
            <w:vAlign w:val="center"/>
          </w:tcPr>
          <w:p w:rsidR="00B354A3" w:rsidRDefault="00335AE0">
            <w:pPr>
              <w:spacing w:line="240" w:lineRule="auto"/>
              <w:ind w:firstLine="0"/>
            </w:pPr>
            <w:r>
              <w:rPr>
                <w:rFonts w:eastAsia="Times New Roman"/>
                <w:b/>
              </w:rPr>
              <w:t>Area</w:t>
            </w:r>
          </w:p>
        </w:tc>
        <w:tc>
          <w:tcPr>
            <w:tcW w:w="3024" w:type="dxa"/>
            <w:vAlign w:val="center"/>
          </w:tcPr>
          <w:p w:rsidR="00B354A3" w:rsidRDefault="00335AE0">
            <w:pPr>
              <w:spacing w:line="240" w:lineRule="auto"/>
              <w:ind w:firstLine="0"/>
            </w:pPr>
            <w:r>
              <w:rPr>
                <w:rFonts w:eastAsia="Times New Roman"/>
                <w:b/>
              </w:rPr>
              <w:t>Current limitation</w:t>
            </w:r>
          </w:p>
        </w:tc>
        <w:tc>
          <w:tcPr>
            <w:tcW w:w="3024" w:type="dxa"/>
            <w:vAlign w:val="center"/>
          </w:tcPr>
          <w:p w:rsidR="00B354A3" w:rsidRDefault="00335AE0">
            <w:pPr>
              <w:spacing w:line="240" w:lineRule="auto"/>
              <w:ind w:firstLine="0"/>
            </w:pPr>
            <w:r>
              <w:rPr>
                <w:rFonts w:eastAsia="Times New Roman"/>
                <w:b/>
              </w:rPr>
              <w:t>Consequence or required improvement</w:t>
            </w:r>
          </w:p>
        </w:tc>
      </w:tr>
      <w:tr w:rsidR="00AC4F84">
        <w:trPr>
          <w:cantSplit/>
          <w:jc w:val="center"/>
        </w:trPr>
        <w:tc>
          <w:tcPr>
            <w:tcW w:w="3024" w:type="dxa"/>
            <w:vAlign w:val="center"/>
          </w:tcPr>
          <w:p w:rsidR="00B354A3" w:rsidRDefault="00335AE0">
            <w:pPr>
              <w:spacing w:line="240" w:lineRule="auto"/>
              <w:ind w:firstLine="0"/>
            </w:pPr>
            <w:r>
              <w:rPr>
                <w:rFonts w:eastAsia="Times New Roman"/>
              </w:rPr>
              <w:t>Content moderation</w:t>
            </w:r>
          </w:p>
        </w:tc>
        <w:tc>
          <w:tcPr>
            <w:tcW w:w="3024" w:type="dxa"/>
            <w:vAlign w:val="center"/>
          </w:tcPr>
          <w:p w:rsidR="00B354A3" w:rsidRDefault="00335AE0">
            <w:pPr>
              <w:spacing w:line="240" w:lineRule="auto"/>
              <w:ind w:firstLine="0"/>
            </w:pPr>
            <w:r>
              <w:rPr>
                <w:rFonts w:eastAsia="Times New Roman"/>
              </w:rPr>
              <w:t>Ban/Dismiss exists, but appeal and restoration do not</w:t>
            </w:r>
          </w:p>
        </w:tc>
        <w:tc>
          <w:tcPr>
            <w:tcW w:w="3024" w:type="dxa"/>
            <w:vAlign w:val="center"/>
          </w:tcPr>
          <w:p w:rsidR="00B354A3" w:rsidRDefault="00335AE0">
            <w:pPr>
              <w:spacing w:line="240" w:lineRule="auto"/>
              <w:ind w:firstLine="0"/>
            </w:pPr>
            <w:r>
              <w:rPr>
                <w:rFonts w:eastAsia="Times New Roman"/>
              </w:rPr>
              <w:t>Add moderator workflow, appeal, evidence retention, and abuse-rate controls</w:t>
            </w:r>
          </w:p>
        </w:tc>
      </w:tr>
      <w:tr w:rsidR="00AC4F84">
        <w:trPr>
          <w:cantSplit/>
          <w:jc w:val="center"/>
        </w:trPr>
        <w:tc>
          <w:tcPr>
            <w:tcW w:w="3024" w:type="dxa"/>
            <w:vAlign w:val="center"/>
          </w:tcPr>
          <w:p w:rsidR="00B354A3" w:rsidRDefault="00335AE0">
            <w:pPr>
              <w:spacing w:line="240" w:lineRule="auto"/>
              <w:ind w:firstLine="0"/>
            </w:pPr>
            <w:r>
              <w:rPr>
                <w:rFonts w:eastAsia="Times New Roman"/>
              </w:rPr>
              <w:t>Email actions</w:t>
            </w:r>
          </w:p>
        </w:tc>
        <w:tc>
          <w:tcPr>
            <w:tcW w:w="3024" w:type="dxa"/>
            <w:vAlign w:val="center"/>
          </w:tcPr>
          <w:p w:rsidR="00B354A3" w:rsidRDefault="00335AE0">
            <w:pPr>
              <w:spacing w:line="240" w:lineRule="auto"/>
              <w:ind w:firstLine="0"/>
            </w:pPr>
            <w:r>
              <w:rPr>
                <w:rFonts w:eastAsia="Times New Roman"/>
              </w:rPr>
              <w:t>Hashed token and confirm-then-POST flow</w:t>
            </w:r>
          </w:p>
        </w:tc>
        <w:tc>
          <w:tcPr>
            <w:tcW w:w="3024" w:type="dxa"/>
            <w:vAlign w:val="center"/>
          </w:tcPr>
          <w:p w:rsidR="00B354A3" w:rsidRDefault="00335AE0">
            <w:pPr>
              <w:spacing w:line="240" w:lineRule="auto"/>
              <w:ind w:firstLine="0"/>
            </w:pPr>
            <w:r>
              <w:rPr>
                <w:rFonts w:eastAsia="Times New Roman"/>
              </w:rPr>
              <w:t>Add rate limiting, delivery monitoring, and deployment origin controls</w:t>
            </w:r>
          </w:p>
        </w:tc>
      </w:tr>
      <w:tr w:rsidR="00AC4F84">
        <w:trPr>
          <w:cantSplit/>
          <w:jc w:val="center"/>
        </w:trPr>
        <w:tc>
          <w:tcPr>
            <w:tcW w:w="3024" w:type="dxa"/>
            <w:vAlign w:val="center"/>
          </w:tcPr>
          <w:p w:rsidR="00B354A3" w:rsidRDefault="00335AE0">
            <w:pPr>
              <w:spacing w:line="240" w:lineRule="auto"/>
              <w:ind w:firstLine="0"/>
            </w:pPr>
            <w:r>
              <w:rPr>
                <w:rFonts w:eastAsia="Times New Roman"/>
              </w:rPr>
              <w:t>CV/OCR</w:t>
            </w:r>
          </w:p>
        </w:tc>
        <w:tc>
          <w:tcPr>
            <w:tcW w:w="3024" w:type="dxa"/>
            <w:vAlign w:val="center"/>
          </w:tcPr>
          <w:p w:rsidR="00B354A3" w:rsidRDefault="00335AE0">
            <w:pPr>
              <w:spacing w:line="240" w:lineRule="auto"/>
              <w:ind w:firstLine="0"/>
            </w:pPr>
            <w:r>
              <w:rPr>
                <w:rFonts w:eastAsia="Times New Roman"/>
              </w:rPr>
              <w:t>Preprocessing and cleanup are heuristic</w:t>
            </w:r>
          </w:p>
        </w:tc>
        <w:tc>
          <w:tcPr>
            <w:tcW w:w="3024" w:type="dxa"/>
            <w:vAlign w:val="center"/>
          </w:tcPr>
          <w:p w:rsidR="00B354A3" w:rsidRDefault="00335AE0">
            <w:pPr>
              <w:spacing w:line="240" w:lineRule="auto"/>
              <w:ind w:firstLine="0"/>
            </w:pPr>
            <w:r>
              <w:rPr>
                <w:rFonts w:eastAsia="Times New Roman"/>
              </w:rPr>
              <w:t>Scanned layouts and low-quality images still need user correction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Text processing</w:t>
            </w:r>
          </w:p>
        </w:tc>
        <w:tc>
          <w:tcPr>
            <w:tcW w:w="3024" w:type="dxa"/>
            <w:vAlign w:val="center"/>
          </w:tcPr>
          <w:p w:rsidR="00B354A3" w:rsidRDefault="00335AE0">
            <w:pPr>
              <w:spacing w:line="240" w:lineRule="auto"/>
              <w:ind w:firstLine="0"/>
            </w:pPr>
            <w:r>
              <w:rPr>
                <w:rFonts w:eastAsia="Times New Roman"/>
              </w:rPr>
              <w:t>Simple tokenization remains the direct-score baseline</w:t>
            </w:r>
          </w:p>
        </w:tc>
        <w:tc>
          <w:tcPr>
            <w:tcW w:w="3024" w:type="dxa"/>
            <w:vAlign w:val="center"/>
          </w:tcPr>
          <w:p w:rsidR="00B354A3" w:rsidRDefault="00335AE0">
            <w:pPr>
              <w:spacing w:line="240" w:lineRule="auto"/>
              <w:ind w:firstLine="0"/>
            </w:pPr>
            <w:r>
              <w:rPr>
                <w:rFonts w:eastAsia="Times New Roman"/>
              </w:rPr>
              <w:t>Technology spelling and Vietnamese phrases may lose information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Potential model</w:t>
            </w:r>
          </w:p>
        </w:tc>
        <w:tc>
          <w:tcPr>
            <w:tcW w:w="3024" w:type="dxa"/>
            <w:vAlign w:val="center"/>
          </w:tcPr>
          <w:p w:rsidR="00B354A3" w:rsidRDefault="00335AE0">
            <w:pPr>
              <w:spacing w:line="240" w:lineRule="auto"/>
              <w:ind w:firstLine="0"/>
            </w:pPr>
            <w:r>
              <w:rPr>
                <w:rFonts w:eastAsia="Times New Roman"/>
              </w:rPr>
              <w:t>Aliases and transfer weights are manually defined</w:t>
            </w:r>
          </w:p>
        </w:tc>
        <w:tc>
          <w:tcPr>
            <w:tcW w:w="3024" w:type="dxa"/>
            <w:vAlign w:val="center"/>
          </w:tcPr>
          <w:p w:rsidR="00B354A3" w:rsidRDefault="00335AE0">
            <w:pPr>
              <w:spacing w:line="240" w:lineRule="auto"/>
              <w:ind w:firstLine="0"/>
            </w:pPr>
            <w:r>
              <w:rPr>
                <w:rFonts w:eastAsia="Times New Roman"/>
              </w:rPr>
              <w:t>Validate rules with recruiter-labeled data and review drift</w:t>
            </w:r>
          </w:p>
        </w:tc>
      </w:tr>
      <w:tr w:rsidR="00AC4F84">
        <w:trPr>
          <w:cantSplit/>
          <w:jc w:val="center"/>
        </w:trPr>
        <w:tc>
          <w:tcPr>
            <w:tcW w:w="3024" w:type="dxa"/>
            <w:vAlign w:val="center"/>
          </w:tcPr>
          <w:p w:rsidR="00B354A3" w:rsidRDefault="00335AE0">
            <w:pPr>
              <w:spacing w:line="240" w:lineRule="auto"/>
              <w:ind w:firstLine="0"/>
            </w:pPr>
            <w:r>
              <w:rPr>
                <w:rFonts w:eastAsia="Times New Roman"/>
              </w:rPr>
              <w:t>Automation</w:t>
            </w:r>
          </w:p>
        </w:tc>
        <w:tc>
          <w:tcPr>
            <w:tcW w:w="3024" w:type="dxa"/>
            <w:vAlign w:val="center"/>
          </w:tcPr>
          <w:p w:rsidR="00B354A3" w:rsidRDefault="00335AE0">
            <w:pPr>
              <w:spacing w:line="240" w:lineRule="auto"/>
              <w:ind w:firstLine="0"/>
            </w:pPr>
            <w:r>
              <w:rPr>
                <w:rFonts w:eastAsia="Times New Roman"/>
              </w:rPr>
              <w:t>Many policy guards and schedules interact</w:t>
            </w:r>
          </w:p>
        </w:tc>
        <w:tc>
          <w:tcPr>
            <w:tcW w:w="3024" w:type="dxa"/>
            <w:vAlign w:val="center"/>
          </w:tcPr>
          <w:p w:rsidR="00B354A3" w:rsidRDefault="00335AE0">
            <w:pPr>
              <w:spacing w:line="240" w:lineRule="auto"/>
              <w:ind w:firstLine="0"/>
            </w:pPr>
            <w:r>
              <w:rPr>
                <w:rFonts w:eastAsia="Times New Roman"/>
              </w:rPr>
              <w:t>Add time-zone, quota, cooldown, deadline, and concurrency tests</w:t>
            </w:r>
          </w:p>
        </w:tc>
      </w:tr>
      <w:tr w:rsidR="00AC4F84">
        <w:trPr>
          <w:cantSplit/>
          <w:jc w:val="center"/>
        </w:trPr>
        <w:tc>
          <w:tcPr>
            <w:tcW w:w="3024" w:type="dxa"/>
            <w:vAlign w:val="center"/>
          </w:tcPr>
          <w:p w:rsidR="00B354A3" w:rsidRDefault="00335AE0">
            <w:pPr>
              <w:spacing w:line="240" w:lineRule="auto"/>
              <w:ind w:firstLine="0"/>
            </w:pPr>
            <w:r>
              <w:rPr>
                <w:rFonts w:eastAsia="Times New Roman"/>
              </w:rPr>
              <w:t>Frontend session</w:t>
            </w:r>
          </w:p>
        </w:tc>
        <w:tc>
          <w:tcPr>
            <w:tcW w:w="3024" w:type="dxa"/>
            <w:vAlign w:val="center"/>
          </w:tcPr>
          <w:p w:rsidR="00B354A3" w:rsidRDefault="00335AE0">
            <w:pPr>
              <w:spacing w:line="240" w:lineRule="auto"/>
              <w:ind w:firstLine="0"/>
            </w:pPr>
            <w:r>
              <w:rPr>
                <w:rFonts w:eastAsia="Times New Roman"/>
              </w:rPr>
              <w:t>JWT and account summary use sessionStorage</w:t>
            </w:r>
          </w:p>
        </w:tc>
        <w:tc>
          <w:tcPr>
            <w:tcW w:w="3024" w:type="dxa"/>
            <w:vAlign w:val="center"/>
          </w:tcPr>
          <w:p w:rsidR="00B354A3" w:rsidRDefault="00335AE0">
            <w:pPr>
              <w:spacing w:line="240" w:lineRule="auto"/>
              <w:ind w:firstLine="0"/>
            </w:pPr>
            <w:r>
              <w:rPr>
                <w:rFonts w:eastAsia="Times New Roman"/>
              </w:rPr>
              <w:t>Evaluate refresh/cookie architecture and XSS controls</w:t>
            </w:r>
          </w:p>
        </w:tc>
      </w:tr>
      <w:tr w:rsidR="00AC4F84">
        <w:trPr>
          <w:cantSplit/>
          <w:jc w:val="center"/>
        </w:trPr>
        <w:tc>
          <w:tcPr>
            <w:tcW w:w="3024" w:type="dxa"/>
            <w:vAlign w:val="center"/>
          </w:tcPr>
          <w:p w:rsidR="00B354A3" w:rsidRDefault="00335AE0">
            <w:pPr>
              <w:spacing w:line="240" w:lineRule="auto"/>
              <w:ind w:firstLine="0"/>
            </w:pPr>
            <w:r>
              <w:rPr>
                <w:rFonts w:eastAsia="Times New Roman"/>
              </w:rPr>
              <w:lastRenderedPageBreak/>
              <w:t>File storage</w:t>
            </w:r>
          </w:p>
        </w:tc>
        <w:tc>
          <w:tcPr>
            <w:tcW w:w="3024" w:type="dxa"/>
            <w:vAlign w:val="center"/>
          </w:tcPr>
          <w:p w:rsidR="00B354A3" w:rsidRDefault="00335AE0">
            <w:pPr>
              <w:spacing w:line="240" w:lineRule="auto"/>
              <w:ind w:firstLine="0"/>
            </w:pPr>
            <w:r>
              <w:rPr>
                <w:rFonts w:eastAsia="Times New Roman"/>
              </w:rPr>
              <w:t>Local path or Docker volume</w:t>
            </w:r>
          </w:p>
        </w:tc>
        <w:tc>
          <w:tcPr>
            <w:tcW w:w="3024" w:type="dxa"/>
            <w:vAlign w:val="center"/>
          </w:tcPr>
          <w:p w:rsidR="00B354A3" w:rsidRDefault="00335AE0">
            <w:pPr>
              <w:spacing w:line="240" w:lineRule="auto"/>
              <w:ind w:firstLine="0"/>
            </w:pPr>
            <w:r>
              <w:rPr>
                <w:rFonts w:eastAsia="Times New Roman"/>
              </w:rPr>
              <w:t>Add malware scanning, encryption, backup, retention, and object storage</w:t>
            </w:r>
          </w:p>
        </w:tc>
      </w:tr>
      <w:tr w:rsidR="00AC4F84">
        <w:trPr>
          <w:cantSplit/>
          <w:jc w:val="center"/>
        </w:trPr>
        <w:tc>
          <w:tcPr>
            <w:tcW w:w="3024" w:type="dxa"/>
            <w:vAlign w:val="center"/>
          </w:tcPr>
          <w:p w:rsidR="00B354A3" w:rsidRDefault="00335AE0">
            <w:pPr>
              <w:spacing w:line="240" w:lineRule="auto"/>
              <w:ind w:firstLine="0"/>
            </w:pPr>
            <w:r>
              <w:rPr>
                <w:rFonts w:eastAsia="Times New Roman"/>
              </w:rPr>
              <w:t>Audit</w:t>
            </w:r>
          </w:p>
        </w:tc>
        <w:tc>
          <w:tcPr>
            <w:tcW w:w="3024" w:type="dxa"/>
            <w:vAlign w:val="center"/>
          </w:tcPr>
          <w:p w:rsidR="00B354A3" w:rsidRDefault="00335AE0">
            <w:pPr>
              <w:spacing w:line="240" w:lineRule="auto"/>
              <w:ind w:firstLine="0"/>
            </w:pPr>
            <w:r>
              <w:rPr>
                <w:rFonts w:eastAsia="Times New Roman"/>
              </w:rPr>
              <w:t>Several services write audit rows directly</w:t>
            </w:r>
          </w:p>
        </w:tc>
        <w:tc>
          <w:tcPr>
            <w:tcW w:w="3024" w:type="dxa"/>
            <w:vAlign w:val="center"/>
          </w:tcPr>
          <w:p w:rsidR="00B354A3" w:rsidRDefault="00335AE0">
            <w:pPr>
              <w:spacing w:line="240" w:lineRule="auto"/>
              <w:ind w:firstLine="0"/>
            </w:pPr>
            <w:r>
              <w:rPr>
                <w:rFonts w:eastAsia="Times New Roman"/>
              </w:rPr>
              <w:t>Centralize redaction, request context, schema rules, and integrity policy</w:t>
            </w:r>
          </w:p>
        </w:tc>
      </w:tr>
    </w:tbl>
    <w:p w:rsidR="00AC4F84" w:rsidRDefault="00C80251">
      <w:r>
        <w:rPr>
          <w:rFonts w:eastAsia="Times New Roman"/>
        </w:rPr>
        <w:t>These limitations are included because the purpose of an implementation chapter is to explain the system that exists, not an idealized version. They also provide concrete hypotheses and negative cases for Chapter 4.</w:t>
      </w:r>
    </w:p>
    <w:p w:rsidR="00AC4F84" w:rsidRDefault="00C80251">
      <w:pPr>
        <w:pStyle w:val="Heading2"/>
      </w:pPr>
      <w:bookmarkStart w:id="194" w:name="_Toc237135751"/>
      <w:r>
        <w:rPr>
          <w:rFonts w:eastAsia="Times New Roman"/>
        </w:rPr>
        <w:t>3.14 Chapter Summary</w:t>
      </w:r>
      <w:bookmarkEnd w:id="194"/>
    </w:p>
    <w:p w:rsidR="00AC4F84" w:rsidRDefault="00C80251">
      <w:pPr>
        <w:keepLines/>
      </w:pPr>
      <w:r>
        <w:rPr>
          <w:rFonts w:eastAsia="Times New Roman"/>
        </w:rPr>
        <w:t>This chapter explained the current implementation in Spring Boot, React, PostgreSQL, and Flyway. It covered JWT security, CV review, direct matching, the Potential assessment, feedback learning, applications, Talent Pool, AutoFit, email actions, Job/CV reporting, administrator moderation, frontend integration, and monitoring. Chapter 4 evaluates the refreshed system.</w:t>
      </w:r>
    </w:p>
    <w:p w:rsidR="00311345" w:rsidRDefault="005F6870">
      <w:pPr>
        <w:pStyle w:val="Heading1"/>
      </w:pPr>
      <w:bookmarkStart w:id="195" w:name="_Toc237135752"/>
      <w:r>
        <w:rPr>
          <w:rFonts w:eastAsia="Times New Roman"/>
        </w:rPr>
        <w:lastRenderedPageBreak/>
        <w:t>CHAPTER 4. TESTING AND EVALUATION</w:t>
      </w:r>
      <w:bookmarkEnd w:id="195"/>
    </w:p>
    <w:p w:rsidR="00283C16" w:rsidRDefault="0055570A">
      <w:pPr>
        <w:pStyle w:val="Heading2"/>
      </w:pPr>
      <w:bookmarkStart w:id="196" w:name="_Toc237135753"/>
      <w:r>
        <w:rPr>
          <w:rFonts w:eastAsia="Times New Roman"/>
        </w:rPr>
        <w:t>4.1 Evaluation Objectives</w:t>
      </w:r>
      <w:bookmarkEnd w:id="196"/>
    </w:p>
    <w:p w:rsidR="00283C16" w:rsidRDefault="0055570A">
      <w:pPr>
        <w:keepLines/>
      </w:pPr>
      <w:r>
        <w:t>The evaluation was designed to answer four questions. First, does lexical scoring with Rocchio produce repeatable results and move holdout items in the expected direction after feedback? Second, do the backend modules and database migrations pass the unit, integration, security, and contract tests? Third, can the main Guest, Candidate, Recruiter, and Administrator workflows run through the integrated browser application? Fourth, what can be measured about local API latency, authorization, health, and monitoring without presenting the results as production validation?</w:t>
      </w:r>
    </w:p>
    <w:p w:rsidR="00283C16" w:rsidRDefault="0055570A">
      <w:r>
        <w:t>The evaluation treats algorithm results, software correctness, browser workflows, security checks, and system health as separate areas. Passing one area does not mean that every other area also passes. In particular, the controlled Rocchio benchmark does not measure hiring quality with real production recruitment data, and a passing backend test suite does not prove that browser, monitoring, or deployment work is complete.</w:t>
      </w:r>
    </w:p>
    <w:p w:rsidR="00283C16" w:rsidRDefault="0055570A">
      <w:r>
        <w:rPr>
          <w:rFonts w:eastAsia="Times New Roman"/>
        </w:rPr>
        <w:t>Backend, algorithm, frontend build, and integrated Chrome results were refreshed on August 7, 2026 (ICT). The observed Git HEAD was 242e13a8f7d16fc9ebcab9780264c2c2b2b4ef06, but the worktree contained 209 modified or untracked entries. The results therefore describe this working tree and cannot be reproduced from the commit alone unless the full source state is preserved.</w:t>
      </w:r>
    </w:p>
    <w:p w:rsidR="00283C16" w:rsidRDefault="0055570A">
      <w:pPr>
        <w:pStyle w:val="Heading2"/>
      </w:pPr>
      <w:bookmarkStart w:id="197" w:name="_Toc237135754"/>
      <w:r>
        <w:rPr>
          <w:rFonts w:eastAsia="Times New Roman"/>
        </w:rPr>
        <w:t>4.2 Evaluation Environment</w:t>
      </w:r>
      <w:bookmarkEnd w:id="197"/>
    </w:p>
    <w:p w:rsidR="00283C16" w:rsidRDefault="0055570A">
      <w:pPr>
        <w:pStyle w:val="TableCaption"/>
      </w:pPr>
      <w:bookmarkStart w:id="198" w:name="_Toc234058079"/>
      <w:bookmarkStart w:id="199" w:name="_Toc235952139"/>
      <w:bookmarkStart w:id="200" w:name="_Toc237135842"/>
      <w:r>
        <w:t>Table 4.1. Evaluation environment</w:t>
      </w:r>
      <w:bookmarkEnd w:id="198"/>
      <w:bookmarkEnd w:id="199"/>
      <w:bookmarkEnd w:id="200"/>
    </w:p>
    <w:tbl>
      <w:tblPr>
        <w:tblStyle w:val="TableGrid"/>
        <w:tblW w:w="0" w:type="auto"/>
        <w:jc w:val="center"/>
        <w:tblLook w:val="04A0" w:firstRow="1" w:lastRow="0" w:firstColumn="1" w:lastColumn="0" w:noHBand="0" w:noVBand="1"/>
      </w:tblPr>
      <w:tblGrid>
        <w:gridCol w:w="4500"/>
        <w:gridCol w:w="4504"/>
      </w:tblGrid>
      <w:tr w:rsidR="00283C16">
        <w:trPr>
          <w:cantSplit/>
          <w:tblHeader/>
          <w:jc w:val="center"/>
        </w:trPr>
        <w:tc>
          <w:tcPr>
            <w:tcW w:w="4536" w:type="dxa"/>
            <w:vAlign w:val="center"/>
          </w:tcPr>
          <w:p w:rsidR="00B354A3" w:rsidRDefault="00335AE0">
            <w:pPr>
              <w:spacing w:line="240" w:lineRule="auto"/>
              <w:ind w:firstLine="0"/>
            </w:pPr>
            <w:r>
              <w:rPr>
                <w:rFonts w:eastAsia="Times New Roman"/>
                <w:b/>
              </w:rPr>
              <w:t>Component</w:t>
            </w:r>
          </w:p>
        </w:tc>
        <w:tc>
          <w:tcPr>
            <w:tcW w:w="4536" w:type="dxa"/>
            <w:vAlign w:val="center"/>
          </w:tcPr>
          <w:p w:rsidR="00B354A3" w:rsidRDefault="00335AE0">
            <w:pPr>
              <w:spacing w:line="240" w:lineRule="auto"/>
              <w:ind w:firstLine="0"/>
            </w:pPr>
            <w:r>
              <w:rPr>
                <w:rFonts w:eastAsia="Times New Roman"/>
                <w:b/>
              </w:rPr>
              <w:t>Observed version or configuration</w:t>
            </w:r>
          </w:p>
        </w:tc>
      </w:tr>
      <w:tr w:rsidR="00283C16">
        <w:trPr>
          <w:cantSplit/>
          <w:jc w:val="center"/>
        </w:trPr>
        <w:tc>
          <w:tcPr>
            <w:tcW w:w="4536" w:type="dxa"/>
            <w:vAlign w:val="center"/>
          </w:tcPr>
          <w:p w:rsidR="00B354A3" w:rsidRDefault="00335AE0">
            <w:pPr>
              <w:spacing w:line="240" w:lineRule="auto"/>
              <w:ind w:firstLine="0"/>
            </w:pPr>
            <w:r>
              <w:rPr>
                <w:rFonts w:eastAsia="Times New Roman"/>
              </w:rPr>
              <w:t>Host operating environment</w:t>
            </w:r>
          </w:p>
        </w:tc>
        <w:tc>
          <w:tcPr>
            <w:tcW w:w="4536" w:type="dxa"/>
            <w:vAlign w:val="center"/>
          </w:tcPr>
          <w:p w:rsidR="00B354A3" w:rsidRDefault="00335AE0">
            <w:pPr>
              <w:spacing w:line="240" w:lineRule="auto"/>
              <w:ind w:firstLine="0"/>
            </w:pPr>
            <w:r>
              <w:rPr>
                <w:rFonts w:eastAsia="Times New Roman"/>
              </w:rPr>
              <w:t>Windows, PowerShell</w:t>
            </w:r>
          </w:p>
        </w:tc>
      </w:tr>
      <w:tr w:rsidR="00283C16">
        <w:trPr>
          <w:cantSplit/>
          <w:jc w:val="center"/>
        </w:trPr>
        <w:tc>
          <w:tcPr>
            <w:tcW w:w="4536" w:type="dxa"/>
            <w:vAlign w:val="center"/>
          </w:tcPr>
          <w:p w:rsidR="00B354A3" w:rsidRDefault="00335AE0">
            <w:pPr>
              <w:spacing w:line="240" w:lineRule="auto"/>
              <w:ind w:firstLine="0"/>
            </w:pPr>
            <w:r>
              <w:rPr>
                <w:rFonts w:eastAsia="Times New Roman"/>
              </w:rPr>
              <w:t>Java</w:t>
            </w:r>
          </w:p>
        </w:tc>
        <w:tc>
          <w:tcPr>
            <w:tcW w:w="4536" w:type="dxa"/>
            <w:vAlign w:val="center"/>
          </w:tcPr>
          <w:p w:rsidR="00B354A3" w:rsidRDefault="00335AE0">
            <w:pPr>
              <w:spacing w:line="240" w:lineRule="auto"/>
              <w:ind w:firstLine="0"/>
            </w:pPr>
            <w:r>
              <w:rPr>
                <w:rFonts w:eastAsia="Times New Roman"/>
              </w:rPr>
              <w:t>21.0.1</w:t>
            </w:r>
          </w:p>
        </w:tc>
      </w:tr>
      <w:tr w:rsidR="00283C16">
        <w:trPr>
          <w:cantSplit/>
          <w:jc w:val="center"/>
        </w:trPr>
        <w:tc>
          <w:tcPr>
            <w:tcW w:w="4536" w:type="dxa"/>
            <w:vAlign w:val="center"/>
          </w:tcPr>
          <w:p w:rsidR="00B354A3" w:rsidRDefault="00335AE0">
            <w:pPr>
              <w:spacing w:line="240" w:lineRule="auto"/>
              <w:ind w:firstLine="0"/>
            </w:pPr>
            <w:r>
              <w:rPr>
                <w:rFonts w:eastAsia="Times New Roman"/>
              </w:rPr>
              <w:t>Backend framework</w:t>
            </w:r>
          </w:p>
        </w:tc>
        <w:tc>
          <w:tcPr>
            <w:tcW w:w="4536" w:type="dxa"/>
            <w:vAlign w:val="center"/>
          </w:tcPr>
          <w:p w:rsidR="00B354A3" w:rsidRDefault="00335AE0">
            <w:pPr>
              <w:spacing w:line="240" w:lineRule="auto"/>
              <w:ind w:firstLine="0"/>
            </w:pPr>
            <w:r>
              <w:rPr>
                <w:rFonts w:eastAsia="Times New Roman"/>
              </w:rPr>
              <w:t>Spring Boot 3.2.5</w:t>
            </w:r>
          </w:p>
        </w:tc>
      </w:tr>
      <w:tr w:rsidR="00283C16">
        <w:trPr>
          <w:cantSplit/>
          <w:jc w:val="center"/>
        </w:trPr>
        <w:tc>
          <w:tcPr>
            <w:tcW w:w="4536" w:type="dxa"/>
            <w:vAlign w:val="center"/>
          </w:tcPr>
          <w:p w:rsidR="00B354A3" w:rsidRDefault="00335AE0">
            <w:pPr>
              <w:spacing w:line="240" w:lineRule="auto"/>
              <w:ind w:firstLine="0"/>
            </w:pPr>
            <w:r>
              <w:rPr>
                <w:rFonts w:eastAsia="Times New Roman"/>
              </w:rPr>
              <w:t>Maven</w:t>
            </w:r>
          </w:p>
        </w:tc>
        <w:tc>
          <w:tcPr>
            <w:tcW w:w="4536" w:type="dxa"/>
            <w:vAlign w:val="center"/>
          </w:tcPr>
          <w:p w:rsidR="00B354A3" w:rsidRDefault="00335AE0">
            <w:pPr>
              <w:spacing w:line="240" w:lineRule="auto"/>
              <w:ind w:firstLine="0"/>
            </w:pPr>
            <w:r>
              <w:rPr>
                <w:rFonts w:eastAsia="Times New Roman"/>
              </w:rPr>
              <w:t>Repository Maven Wrapper; clean verify</w:t>
            </w:r>
          </w:p>
        </w:tc>
      </w:tr>
      <w:tr w:rsidR="00283C16">
        <w:trPr>
          <w:cantSplit/>
          <w:jc w:val="center"/>
        </w:trPr>
        <w:tc>
          <w:tcPr>
            <w:tcW w:w="4536" w:type="dxa"/>
            <w:vAlign w:val="center"/>
          </w:tcPr>
          <w:p w:rsidR="00B354A3" w:rsidRDefault="00335AE0">
            <w:pPr>
              <w:spacing w:line="240" w:lineRule="auto"/>
              <w:ind w:firstLine="0"/>
            </w:pPr>
            <w:r>
              <w:rPr>
                <w:rFonts w:eastAsia="Times New Roman"/>
              </w:rPr>
              <w:t>Node.js / npm</w:t>
            </w:r>
          </w:p>
        </w:tc>
        <w:tc>
          <w:tcPr>
            <w:tcW w:w="4536" w:type="dxa"/>
            <w:vAlign w:val="center"/>
          </w:tcPr>
          <w:p w:rsidR="00B354A3" w:rsidRDefault="00335AE0">
            <w:pPr>
              <w:spacing w:line="240" w:lineRule="auto"/>
              <w:ind w:firstLine="0"/>
            </w:pPr>
            <w:r>
              <w:rPr>
                <w:rFonts w:eastAsia="Times New Roman"/>
              </w:rPr>
              <w:t>Bundled Node runtime with repository npm scripts</w:t>
            </w:r>
          </w:p>
        </w:tc>
      </w:tr>
      <w:tr w:rsidR="00283C16">
        <w:trPr>
          <w:cantSplit/>
          <w:jc w:val="center"/>
        </w:trPr>
        <w:tc>
          <w:tcPr>
            <w:tcW w:w="4536" w:type="dxa"/>
            <w:vAlign w:val="center"/>
          </w:tcPr>
          <w:p w:rsidR="00B354A3" w:rsidRDefault="00335AE0">
            <w:pPr>
              <w:spacing w:line="240" w:lineRule="auto"/>
              <w:ind w:firstLine="0"/>
            </w:pPr>
            <w:r>
              <w:rPr>
                <w:rFonts w:eastAsia="Times New Roman"/>
              </w:rPr>
              <w:t>Frontend build</w:t>
            </w:r>
          </w:p>
        </w:tc>
        <w:tc>
          <w:tcPr>
            <w:tcW w:w="4536" w:type="dxa"/>
            <w:vAlign w:val="center"/>
          </w:tcPr>
          <w:p w:rsidR="00B354A3" w:rsidRDefault="00335AE0">
            <w:pPr>
              <w:spacing w:line="240" w:lineRule="auto"/>
              <w:ind w:firstLine="0"/>
            </w:pPr>
            <w:r>
              <w:rPr>
                <w:rFonts w:eastAsia="Times New Roman"/>
              </w:rPr>
              <w:t>Vite 6.4.3, React 18.3, TypeScript 5.9, ESLint</w:t>
            </w:r>
          </w:p>
        </w:tc>
      </w:tr>
      <w:tr w:rsidR="00283C16">
        <w:trPr>
          <w:cantSplit/>
          <w:jc w:val="center"/>
        </w:trPr>
        <w:tc>
          <w:tcPr>
            <w:tcW w:w="4536" w:type="dxa"/>
            <w:vAlign w:val="center"/>
          </w:tcPr>
          <w:p w:rsidR="00B354A3" w:rsidRDefault="00335AE0">
            <w:pPr>
              <w:spacing w:line="240" w:lineRule="auto"/>
              <w:ind w:firstLine="0"/>
            </w:pPr>
            <w:r>
              <w:rPr>
                <w:rFonts w:eastAsia="Times New Roman"/>
              </w:rPr>
              <w:t>Docker / Compose</w:t>
            </w:r>
          </w:p>
        </w:tc>
        <w:tc>
          <w:tcPr>
            <w:tcW w:w="4536" w:type="dxa"/>
            <w:vAlign w:val="center"/>
          </w:tcPr>
          <w:p w:rsidR="00B354A3" w:rsidRDefault="00335AE0">
            <w:pPr>
              <w:spacing w:line="240" w:lineRule="auto"/>
              <w:ind w:firstLine="0"/>
            </w:pPr>
            <w:r>
              <w:rPr>
                <w:rFonts w:eastAsia="Times New Roman"/>
              </w:rPr>
              <w:t>Docker Desktop with Compose</w:t>
            </w:r>
          </w:p>
        </w:tc>
      </w:tr>
      <w:tr w:rsidR="00283C16">
        <w:trPr>
          <w:cantSplit/>
          <w:jc w:val="center"/>
        </w:trPr>
        <w:tc>
          <w:tcPr>
            <w:tcW w:w="4536" w:type="dxa"/>
            <w:vAlign w:val="center"/>
          </w:tcPr>
          <w:p w:rsidR="00B354A3" w:rsidRDefault="00335AE0">
            <w:pPr>
              <w:spacing w:line="240" w:lineRule="auto"/>
              <w:ind w:firstLine="0"/>
            </w:pPr>
            <w:r>
              <w:rPr>
                <w:rFonts w:eastAsia="Times New Roman"/>
              </w:rPr>
              <w:t>Test database</w:t>
            </w:r>
          </w:p>
        </w:tc>
        <w:tc>
          <w:tcPr>
            <w:tcW w:w="4536" w:type="dxa"/>
            <w:vAlign w:val="center"/>
          </w:tcPr>
          <w:p w:rsidR="00B354A3" w:rsidRDefault="00335AE0">
            <w:pPr>
              <w:spacing w:line="240" w:lineRule="auto"/>
              <w:ind w:firstLine="0"/>
            </w:pPr>
            <w:r>
              <w:rPr>
                <w:rFonts w:eastAsia="Times New Roman"/>
              </w:rPr>
              <w:t>PostgreSQL 16 through Testcontainers; local Compose PostgreSQL for E2E</w:t>
            </w:r>
          </w:p>
        </w:tc>
      </w:tr>
      <w:tr w:rsidR="00283C16">
        <w:trPr>
          <w:cantSplit/>
          <w:jc w:val="center"/>
        </w:trPr>
        <w:tc>
          <w:tcPr>
            <w:tcW w:w="4536" w:type="dxa"/>
            <w:vAlign w:val="center"/>
          </w:tcPr>
          <w:p w:rsidR="00B354A3" w:rsidRDefault="00335AE0">
            <w:pPr>
              <w:spacing w:line="240" w:lineRule="auto"/>
              <w:ind w:firstLine="0"/>
            </w:pPr>
            <w:r>
              <w:rPr>
                <w:rFonts w:eastAsia="Times New Roman"/>
              </w:rPr>
              <w:t>Database migrations</w:t>
            </w:r>
          </w:p>
        </w:tc>
        <w:tc>
          <w:tcPr>
            <w:tcW w:w="4536" w:type="dxa"/>
            <w:vAlign w:val="center"/>
          </w:tcPr>
          <w:p w:rsidR="00B354A3" w:rsidRDefault="00335AE0">
            <w:pPr>
              <w:spacing w:line="240" w:lineRule="auto"/>
              <w:ind w:firstLine="0"/>
            </w:pPr>
            <w:r>
              <w:rPr>
                <w:rFonts w:eastAsia="Times New Roman"/>
              </w:rPr>
              <w:t>Flyway V1–V25</w:t>
            </w:r>
          </w:p>
        </w:tc>
      </w:tr>
      <w:tr w:rsidR="00283C16">
        <w:trPr>
          <w:cantSplit/>
          <w:jc w:val="center"/>
        </w:trPr>
        <w:tc>
          <w:tcPr>
            <w:tcW w:w="4536" w:type="dxa"/>
            <w:vAlign w:val="center"/>
          </w:tcPr>
          <w:p w:rsidR="00B354A3" w:rsidRDefault="00335AE0">
            <w:pPr>
              <w:spacing w:line="240" w:lineRule="auto"/>
              <w:ind w:firstLine="0"/>
            </w:pPr>
            <w:r>
              <w:rPr>
                <w:rFonts w:eastAsia="Times New Roman"/>
              </w:rPr>
              <w:lastRenderedPageBreak/>
              <w:t>Browser E2E</w:t>
            </w:r>
          </w:p>
        </w:tc>
        <w:tc>
          <w:tcPr>
            <w:tcW w:w="4536" w:type="dxa"/>
            <w:vAlign w:val="center"/>
          </w:tcPr>
          <w:p w:rsidR="00B354A3" w:rsidRDefault="00335AE0">
            <w:pPr>
              <w:spacing w:line="240" w:lineRule="auto"/>
              <w:ind w:firstLine="0"/>
            </w:pPr>
            <w:r>
              <w:rPr>
                <w:rFonts w:eastAsia="Times New Roman"/>
              </w:rPr>
              <w:t>Playwright 1.61 using installed desktop Chrome</w:t>
            </w:r>
          </w:p>
        </w:tc>
      </w:tr>
      <w:tr w:rsidR="00283C16">
        <w:trPr>
          <w:cantSplit/>
          <w:jc w:val="center"/>
        </w:trPr>
        <w:tc>
          <w:tcPr>
            <w:tcW w:w="4536" w:type="dxa"/>
            <w:vAlign w:val="center"/>
          </w:tcPr>
          <w:p w:rsidR="00B354A3" w:rsidRDefault="00335AE0">
            <w:pPr>
              <w:spacing w:line="240" w:lineRule="auto"/>
              <w:ind w:firstLine="0"/>
            </w:pPr>
            <w:r>
              <w:rPr>
                <w:rFonts w:eastAsia="Times New Roman"/>
              </w:rPr>
              <w:t>Integrated backend</w:t>
            </w:r>
          </w:p>
        </w:tc>
        <w:tc>
          <w:tcPr>
            <w:tcW w:w="4536" w:type="dxa"/>
            <w:vAlign w:val="center"/>
          </w:tcPr>
          <w:p w:rsidR="00B354A3" w:rsidRDefault="00335AE0">
            <w:pPr>
              <w:spacing w:line="240" w:lineRule="auto"/>
              <w:ind w:firstLine="0"/>
            </w:pPr>
            <w:r>
              <w:rPr>
                <w:rFonts w:eastAsia="Times New Roman"/>
              </w:rPr>
              <w:t>Compose backend on port 8080</w:t>
            </w:r>
          </w:p>
        </w:tc>
      </w:tr>
      <w:tr w:rsidR="00283C16">
        <w:trPr>
          <w:cantSplit/>
          <w:jc w:val="center"/>
        </w:trPr>
        <w:tc>
          <w:tcPr>
            <w:tcW w:w="4536" w:type="dxa"/>
            <w:vAlign w:val="center"/>
          </w:tcPr>
          <w:p w:rsidR="00B354A3" w:rsidRDefault="00335AE0">
            <w:pPr>
              <w:spacing w:line="240" w:lineRule="auto"/>
              <w:ind w:firstLine="0"/>
            </w:pPr>
            <w:r>
              <w:rPr>
                <w:rFonts w:eastAsia="Times New Roman"/>
              </w:rPr>
              <w:t>Integrated frontend</w:t>
            </w:r>
          </w:p>
        </w:tc>
        <w:tc>
          <w:tcPr>
            <w:tcW w:w="4536" w:type="dxa"/>
            <w:vAlign w:val="center"/>
          </w:tcPr>
          <w:p w:rsidR="00B354A3" w:rsidRDefault="00335AE0">
            <w:pPr>
              <w:spacing w:line="240" w:lineRule="auto"/>
              <w:ind w:firstLine="0"/>
            </w:pPr>
            <w:r>
              <w:rPr>
                <w:rFonts w:eastAsia="Times New Roman"/>
              </w:rPr>
              <w:t>Vite development server on 127.0.0.1:5173</w:t>
            </w:r>
          </w:p>
        </w:tc>
      </w:tr>
    </w:tbl>
    <w:p w:rsidR="00283C16" w:rsidRDefault="0055570A">
      <w:r>
        <w:rPr>
          <w:rFonts w:eastAsia="Times New Roman"/>
        </w:rPr>
        <w:t>Docker Desktop and Compose provided PostgreSQL and the backend for integrated browser verification. Testcontainers created isolated PostgreSQL 16 databases for backend integration tests. The browser suite used the local CareerFit database, which contained imported, seeded, and E2E records. The public interface showed 992 open Jobs during the screenshot session. This runtime data is separate from the controlled algorithm dataset.</w:t>
      </w:r>
    </w:p>
    <w:p w:rsidR="00283C16" w:rsidRDefault="0055570A">
      <w:r>
        <w:rPr>
          <w:rFonts w:eastAsia="Times New Roman"/>
        </w:rPr>
        <w:t>Earlier commands are recorded in evidence/CHAPTER5_EVIDENCE_20260703.md. For the August 7 refresh, Surefire XML, Maven output, TypeScript/ESLint/Vite results, Playwright output, the current report, and evaluation/result.json are the main evidence. The report states the working-tree limitation instead of treating the commit hash as a complete release identifier.</w:t>
      </w:r>
    </w:p>
    <w:p w:rsidR="00F7798D" w:rsidRDefault="00DA329C">
      <w:pPr>
        <w:keepNext/>
        <w:keepLines/>
        <w:spacing w:before="120"/>
        <w:jc w:val="center"/>
      </w:pPr>
      <w:r>
        <w:rPr>
          <w:noProof/>
        </w:rPr>
        <w:drawing>
          <wp:inline distT="0" distB="0" distL="0" distR="0" wp14:anchorId="1AAF6241" wp14:editId="55591C52">
            <wp:extent cx="5623560" cy="3163252"/>
            <wp:effectExtent l="0" t="0" r="0" b="0"/>
            <wp:docPr id="27" name="Picture 27" descr="Figure 1.3. Evaluation environments and evidence sources" title="Figure 1.3. Evaluation environments and evidence 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png"/>
                    <pic:cNvPicPr/>
                  </pic:nvPicPr>
                  <pic:blipFill>
                    <a:blip r:embed="rId43"/>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201" w:name="_Toc237135884"/>
      <w:r>
        <w:t>Figure 4.1. Evaluation environments and evidence sources</w:t>
      </w:r>
      <w:bookmarkEnd w:id="201"/>
    </w:p>
    <w:p w:rsidR="00283C16" w:rsidRDefault="0055570A">
      <w:pPr>
        <w:pStyle w:val="Heading2"/>
      </w:pPr>
      <w:bookmarkStart w:id="202" w:name="_Toc237135755"/>
      <w:r>
        <w:rPr>
          <w:rFonts w:eastAsia="Times New Roman"/>
        </w:rPr>
        <w:lastRenderedPageBreak/>
        <w:t>4.3 Dataset and Evaluation Design</w:t>
      </w:r>
      <w:bookmarkEnd w:id="202"/>
    </w:p>
    <w:p w:rsidR="00283C16" w:rsidRDefault="0055570A">
      <w:pPr>
        <w:pStyle w:val="Heading3"/>
        <w:spacing w:after="0"/>
      </w:pPr>
      <w:bookmarkStart w:id="203" w:name="_Toc237135756"/>
      <w:r>
        <w:rPr>
          <w:rFonts w:eastAsia="Times New Roman"/>
        </w:rPr>
        <w:t>4.3.1 Controlled Algorithm Dataset</w:t>
      </w:r>
      <w:bookmarkEnd w:id="203"/>
    </w:p>
    <w:p w:rsidR="00283C16" w:rsidRDefault="0055570A">
      <w:pPr>
        <w:keepLines/>
      </w:pPr>
      <w:r>
        <w:t>AlgorithmEvaluatorTest loads evaluation/controlled-dataset.json. The dataset contains 50 Jobs and 100 unique CVs across IT domains. It defines 300 training pairs and 300 holdout pairs. The file hash observed during every repeated run was 6e935639ba6d3290dca8ad91a35d714c5e30c7e69a59af23ddbcf89fcc5cc2f2.</w:t>
      </w:r>
    </w:p>
    <w:p w:rsidR="00283C16" w:rsidRDefault="0055570A">
      <w:r>
        <w:rPr>
          <w:rFonts w:eastAsia="Times New Roman"/>
        </w:rPr>
        <w:t>The benchmark is intentionally synthetic. Each Job is associated with a training-positive CV and a separate holdout-positive CV sharing a latent skill that is not emphasized in the original JD. The baseline ranks candidates using the original lexical representation. A positive feedback event supplies evidence from the training CV; Rocchio updates the Job vector; and the system reranks candidates. Metrics are then computed on holdout relevance rather than using the same CV that generated feedback as the only success case.</w:t>
      </w:r>
    </w:p>
    <w:p w:rsidR="00283C16" w:rsidRDefault="0055570A">
      <w:r>
        <w:t>This design checks whether a defined feedback signal moves a related holdout item upward. It does not reproduce real recruiter behavior, naturally unbalanced applicant pools, demographic differences, intentionally misleading CVs, or changes in labor-market terms. The dataset includes a designed shared feature that makes a large improvement possible, so the result should not be treated as the expected effect in production.</w:t>
      </w:r>
    </w:p>
    <w:p w:rsidR="00283C16" w:rsidRDefault="0055570A">
      <w:pPr>
        <w:pStyle w:val="Heading3"/>
        <w:spacing w:after="0"/>
      </w:pPr>
      <w:bookmarkStart w:id="204" w:name="_Toc237135757"/>
      <w:r>
        <w:rPr>
          <w:rFonts w:eastAsia="Times New Roman"/>
        </w:rPr>
        <w:t>4.3.2 Local Runtime Data</w:t>
      </w:r>
      <w:bookmarkEnd w:id="204"/>
    </w:p>
    <w:p w:rsidR="00283C16" w:rsidRDefault="0055570A">
      <w:pPr>
        <w:keepLines/>
      </w:pPr>
      <w:r>
        <w:rPr>
          <w:rFonts w:eastAsia="Times New Roman"/>
        </w:rPr>
        <w:t>The integrated runtime used Flyway seed data and previously imported Job records. It supports realistic API volume and complete application workflows, but it is not a labeled relevance dataset. Consequently, it is suitable for functional/E2E and small latency checks, not for calculating ranking precision or fairness. E2E uses demo Candidate, Recruiter, and Administrator accounts and changes local database state.</w:t>
      </w:r>
    </w:p>
    <w:p w:rsidR="00283C16" w:rsidRDefault="0055570A">
      <w:pPr>
        <w:pStyle w:val="Heading2"/>
      </w:pPr>
      <w:bookmarkStart w:id="205" w:name="_Toc237135758"/>
      <w:r>
        <w:rPr>
          <w:rFonts w:eastAsia="Times New Roman"/>
        </w:rPr>
        <w:t>4.4 Backend Automated Testing</w:t>
      </w:r>
      <w:bookmarkEnd w:id="205"/>
    </w:p>
    <w:p w:rsidR="00283C16" w:rsidRDefault="0055570A">
      <w:pPr>
        <w:keepLines/>
      </w:pPr>
      <w:r>
        <w:rPr>
          <w:rFonts w:eastAsia="Times New Roman"/>
        </w:rPr>
        <w:t>The complete backend suite was executed with .\mvnw.cmd clean verify. It compiled 148 application source files and 37 test source files, started PostgreSQL 16 Testcontainers, applied Flyway migrations V1–V25, executed 35 Surefire suites, and built the backend JAR.</w:t>
      </w:r>
    </w:p>
    <w:p w:rsidR="00283C16" w:rsidRDefault="0055570A">
      <w:pPr>
        <w:pStyle w:val="TableCaption"/>
      </w:pPr>
      <w:bookmarkStart w:id="206" w:name="_Toc234058080"/>
      <w:bookmarkStart w:id="207" w:name="_Toc235952140"/>
      <w:bookmarkStart w:id="208" w:name="_Toc237135843"/>
      <w:r>
        <w:t>Table 4.2. Backend automated test results</w:t>
      </w:r>
      <w:bookmarkEnd w:id="206"/>
      <w:bookmarkEnd w:id="207"/>
      <w:bookmarkEnd w:id="208"/>
    </w:p>
    <w:tbl>
      <w:tblPr>
        <w:tblStyle w:val="TableGrid"/>
        <w:tblW w:w="0" w:type="auto"/>
        <w:jc w:val="center"/>
        <w:tblLook w:val="04A0" w:firstRow="1" w:lastRow="0" w:firstColumn="1" w:lastColumn="0" w:noHBand="0" w:noVBand="1"/>
      </w:tblPr>
      <w:tblGrid>
        <w:gridCol w:w="4504"/>
        <w:gridCol w:w="4500"/>
      </w:tblGrid>
      <w:tr w:rsidR="00283C16">
        <w:trPr>
          <w:cantSplit/>
          <w:tblHeader/>
          <w:jc w:val="center"/>
        </w:trPr>
        <w:tc>
          <w:tcPr>
            <w:tcW w:w="4536" w:type="dxa"/>
            <w:vAlign w:val="center"/>
          </w:tcPr>
          <w:p w:rsidR="00B354A3" w:rsidRDefault="00335AE0">
            <w:pPr>
              <w:spacing w:line="240" w:lineRule="auto"/>
              <w:ind w:firstLine="0"/>
            </w:pPr>
            <w:r>
              <w:rPr>
                <w:rFonts w:eastAsia="Times New Roman"/>
                <w:b/>
              </w:rPr>
              <w:t>Measure</w:t>
            </w:r>
          </w:p>
        </w:tc>
        <w:tc>
          <w:tcPr>
            <w:tcW w:w="4536" w:type="dxa"/>
            <w:vAlign w:val="center"/>
          </w:tcPr>
          <w:p w:rsidR="00B354A3" w:rsidRDefault="00335AE0">
            <w:pPr>
              <w:spacing w:line="240" w:lineRule="auto"/>
              <w:ind w:firstLine="0"/>
            </w:pPr>
            <w:r>
              <w:rPr>
                <w:rFonts w:eastAsia="Times New Roman"/>
                <w:b/>
              </w:rPr>
              <w:t>Result</w:t>
            </w:r>
          </w:p>
        </w:tc>
      </w:tr>
      <w:tr w:rsidR="00283C16">
        <w:trPr>
          <w:cantSplit/>
          <w:jc w:val="center"/>
        </w:trPr>
        <w:tc>
          <w:tcPr>
            <w:tcW w:w="4536" w:type="dxa"/>
            <w:vAlign w:val="center"/>
          </w:tcPr>
          <w:p w:rsidR="00B354A3" w:rsidRDefault="00335AE0">
            <w:pPr>
              <w:spacing w:line="240" w:lineRule="auto"/>
              <w:ind w:firstLine="0"/>
            </w:pPr>
            <w:r>
              <w:rPr>
                <w:rFonts w:eastAsia="Times New Roman"/>
              </w:rPr>
              <w:t>Test suites</w:t>
            </w:r>
          </w:p>
        </w:tc>
        <w:tc>
          <w:tcPr>
            <w:tcW w:w="4536" w:type="dxa"/>
            <w:vAlign w:val="center"/>
          </w:tcPr>
          <w:p w:rsidR="00B354A3" w:rsidRDefault="00335AE0">
            <w:pPr>
              <w:spacing w:line="240" w:lineRule="auto"/>
              <w:ind w:firstLine="0"/>
            </w:pPr>
            <w:r>
              <w:rPr>
                <w:rFonts w:eastAsia="Times New Roman"/>
              </w:rPr>
              <w:t>35</w:t>
            </w:r>
          </w:p>
        </w:tc>
      </w:tr>
      <w:tr w:rsidR="00283C16">
        <w:trPr>
          <w:cantSplit/>
          <w:jc w:val="center"/>
        </w:trPr>
        <w:tc>
          <w:tcPr>
            <w:tcW w:w="4536" w:type="dxa"/>
            <w:vAlign w:val="center"/>
          </w:tcPr>
          <w:p w:rsidR="00B354A3" w:rsidRDefault="00335AE0">
            <w:pPr>
              <w:spacing w:line="240" w:lineRule="auto"/>
              <w:ind w:firstLine="0"/>
            </w:pPr>
            <w:r>
              <w:rPr>
                <w:rFonts w:eastAsia="Times New Roman"/>
              </w:rPr>
              <w:t>Tests</w:t>
            </w:r>
          </w:p>
        </w:tc>
        <w:tc>
          <w:tcPr>
            <w:tcW w:w="4536" w:type="dxa"/>
            <w:vAlign w:val="center"/>
          </w:tcPr>
          <w:p w:rsidR="00B354A3" w:rsidRDefault="00335AE0">
            <w:pPr>
              <w:spacing w:line="240" w:lineRule="auto"/>
              <w:ind w:firstLine="0"/>
            </w:pPr>
            <w:r>
              <w:rPr>
                <w:rFonts w:eastAsia="Times New Roman"/>
              </w:rPr>
              <w:t>141</w:t>
            </w:r>
          </w:p>
        </w:tc>
      </w:tr>
      <w:tr w:rsidR="00283C16">
        <w:trPr>
          <w:cantSplit/>
          <w:jc w:val="center"/>
        </w:trPr>
        <w:tc>
          <w:tcPr>
            <w:tcW w:w="4536" w:type="dxa"/>
            <w:vAlign w:val="center"/>
          </w:tcPr>
          <w:p w:rsidR="00B354A3" w:rsidRDefault="00335AE0">
            <w:pPr>
              <w:spacing w:line="240" w:lineRule="auto"/>
              <w:ind w:firstLine="0"/>
            </w:pPr>
            <w:r>
              <w:rPr>
                <w:rFonts w:eastAsia="Times New Roman"/>
              </w:rPr>
              <w:t>Failures</w:t>
            </w:r>
          </w:p>
        </w:tc>
        <w:tc>
          <w:tcPr>
            <w:tcW w:w="4536" w:type="dxa"/>
            <w:vAlign w:val="center"/>
          </w:tcPr>
          <w:p w:rsidR="00B354A3" w:rsidRDefault="00335AE0">
            <w:pPr>
              <w:spacing w:line="240" w:lineRule="auto"/>
              <w:ind w:firstLine="0"/>
            </w:pPr>
            <w:r>
              <w:rPr>
                <w:rFonts w:eastAsia="Times New Roman"/>
              </w:rPr>
              <w:t>0</w:t>
            </w:r>
          </w:p>
        </w:tc>
      </w:tr>
      <w:tr w:rsidR="00283C16">
        <w:trPr>
          <w:cantSplit/>
          <w:jc w:val="center"/>
        </w:trPr>
        <w:tc>
          <w:tcPr>
            <w:tcW w:w="4536" w:type="dxa"/>
            <w:vAlign w:val="center"/>
          </w:tcPr>
          <w:p w:rsidR="00B354A3" w:rsidRDefault="00335AE0">
            <w:pPr>
              <w:spacing w:line="240" w:lineRule="auto"/>
              <w:ind w:firstLine="0"/>
            </w:pPr>
            <w:r>
              <w:rPr>
                <w:rFonts w:eastAsia="Times New Roman"/>
              </w:rPr>
              <w:t>Errors</w:t>
            </w:r>
          </w:p>
        </w:tc>
        <w:tc>
          <w:tcPr>
            <w:tcW w:w="4536" w:type="dxa"/>
            <w:vAlign w:val="center"/>
          </w:tcPr>
          <w:p w:rsidR="00B354A3" w:rsidRDefault="00335AE0">
            <w:pPr>
              <w:spacing w:line="240" w:lineRule="auto"/>
              <w:ind w:firstLine="0"/>
            </w:pPr>
            <w:r>
              <w:rPr>
                <w:rFonts w:eastAsia="Times New Roman"/>
              </w:rPr>
              <w:t>0</w:t>
            </w:r>
          </w:p>
        </w:tc>
      </w:tr>
      <w:tr w:rsidR="00283C16">
        <w:trPr>
          <w:cantSplit/>
          <w:jc w:val="center"/>
        </w:trPr>
        <w:tc>
          <w:tcPr>
            <w:tcW w:w="4536" w:type="dxa"/>
            <w:vAlign w:val="center"/>
          </w:tcPr>
          <w:p w:rsidR="00B354A3" w:rsidRDefault="00335AE0">
            <w:pPr>
              <w:spacing w:line="240" w:lineRule="auto"/>
              <w:ind w:firstLine="0"/>
            </w:pPr>
            <w:r>
              <w:rPr>
                <w:rFonts w:eastAsia="Times New Roman"/>
              </w:rPr>
              <w:lastRenderedPageBreak/>
              <w:t>Skipped</w:t>
            </w:r>
          </w:p>
        </w:tc>
        <w:tc>
          <w:tcPr>
            <w:tcW w:w="4536" w:type="dxa"/>
            <w:vAlign w:val="center"/>
          </w:tcPr>
          <w:p w:rsidR="00B354A3" w:rsidRDefault="00335AE0">
            <w:pPr>
              <w:spacing w:line="240" w:lineRule="auto"/>
              <w:ind w:firstLine="0"/>
            </w:pPr>
            <w:r>
              <w:rPr>
                <w:rFonts w:eastAsia="Times New Roman"/>
              </w:rPr>
              <w:t>0</w:t>
            </w:r>
          </w:p>
        </w:tc>
      </w:tr>
      <w:tr w:rsidR="00283C16">
        <w:trPr>
          <w:cantSplit/>
          <w:jc w:val="center"/>
        </w:trPr>
        <w:tc>
          <w:tcPr>
            <w:tcW w:w="4536" w:type="dxa"/>
            <w:vAlign w:val="center"/>
          </w:tcPr>
          <w:p w:rsidR="00B354A3" w:rsidRDefault="00335AE0">
            <w:pPr>
              <w:spacing w:line="240" w:lineRule="auto"/>
              <w:ind w:firstLine="0"/>
            </w:pPr>
            <w:r>
              <w:rPr>
                <w:rFonts w:eastAsia="Times New Roman"/>
              </w:rPr>
              <w:t>Aggregated Surefire suite time</w:t>
            </w:r>
          </w:p>
        </w:tc>
        <w:tc>
          <w:tcPr>
            <w:tcW w:w="4536" w:type="dxa"/>
            <w:vAlign w:val="center"/>
          </w:tcPr>
          <w:p w:rsidR="00B354A3" w:rsidRDefault="00335AE0">
            <w:pPr>
              <w:spacing w:line="240" w:lineRule="auto"/>
              <w:ind w:firstLine="0"/>
            </w:pPr>
            <w:r>
              <w:rPr>
                <w:rFonts w:eastAsia="Times New Roman"/>
              </w:rPr>
              <w:t>102.453 s</w:t>
            </w:r>
          </w:p>
        </w:tc>
      </w:tr>
      <w:tr w:rsidR="00283C16">
        <w:trPr>
          <w:cantSplit/>
          <w:jc w:val="center"/>
        </w:trPr>
        <w:tc>
          <w:tcPr>
            <w:tcW w:w="4536" w:type="dxa"/>
            <w:vAlign w:val="center"/>
          </w:tcPr>
          <w:p w:rsidR="00B354A3" w:rsidRDefault="00335AE0">
            <w:pPr>
              <w:spacing w:line="240" w:lineRule="auto"/>
              <w:ind w:firstLine="0"/>
            </w:pPr>
            <w:r>
              <w:rPr>
                <w:rFonts w:eastAsia="Times New Roman"/>
              </w:rPr>
              <w:t>Maven lifecycle</w:t>
            </w:r>
          </w:p>
        </w:tc>
        <w:tc>
          <w:tcPr>
            <w:tcW w:w="4536" w:type="dxa"/>
            <w:vAlign w:val="center"/>
          </w:tcPr>
          <w:p w:rsidR="00B354A3" w:rsidRDefault="00335AE0">
            <w:pPr>
              <w:spacing w:line="240" w:lineRule="auto"/>
              <w:ind w:firstLine="0"/>
            </w:pPr>
            <w:r>
              <w:rPr>
                <w:rFonts w:eastAsia="Times New Roman"/>
              </w:rPr>
              <w:t>clean verify and JAR build passed</w:t>
            </w:r>
          </w:p>
        </w:tc>
      </w:tr>
    </w:tbl>
    <w:p w:rsidR="00283C16" w:rsidRDefault="0055570A">
      <w:r>
        <w:rPr>
          <w:rFonts w:eastAsia="Times New Roman"/>
        </w:rPr>
        <w:t>The suites covered application context, API contracts, security, CV drafts and review, OCR/extraction, skill rules, Job lifecycle, catalogues, matching, feedback, automation, deadlines, bookmarks, invitations, analytics, settings, content reporting and moderation, and the controlled AlgorithmEvaluatorTest.</w:t>
      </w:r>
    </w:p>
    <w:p w:rsidR="00283C16" w:rsidRDefault="0055570A">
      <w:r>
        <w:rPr>
          <w:rFonts w:eastAsia="Times New Roman"/>
        </w:rPr>
        <w:t>All 141 registered JUnit tests passed on August 7, with no failures, errors, or skips. The aggregated Surefire suite time was 102.453 seconds. Negative tests still produced expected handled errors in their own cases, but the Maven build completed successfully and no final test report contained a failure.</w:t>
      </w:r>
    </w:p>
    <w:p w:rsidR="00283C16" w:rsidRDefault="0055570A">
      <w:pPr>
        <w:pStyle w:val="Heading2"/>
      </w:pPr>
      <w:bookmarkStart w:id="209" w:name="_Toc237135759"/>
      <w:r>
        <w:rPr>
          <w:rFonts w:eastAsia="Times New Roman"/>
        </w:rPr>
        <w:t>4.5 Controlled Algorithm Results</w:t>
      </w:r>
      <w:bookmarkEnd w:id="209"/>
    </w:p>
    <w:p w:rsidR="00283C16" w:rsidRDefault="0055570A">
      <w:pPr>
        <w:keepLines/>
      </w:pPr>
      <w:r>
        <w:rPr>
          <w:rFonts w:eastAsia="Times New Roman"/>
        </w:rPr>
        <w:t>The benchmark used Rocchio parameters α=1.0, β=0.75, and γ=0.15. Coverage remained 1.0 before and after feedback. Table 4.3 reports the fresh artifact values.</w:t>
      </w:r>
    </w:p>
    <w:p w:rsidR="00283C16" w:rsidRDefault="0055570A">
      <w:pPr>
        <w:pStyle w:val="TableCaption"/>
      </w:pPr>
      <w:bookmarkStart w:id="210" w:name="_Toc234058081"/>
      <w:bookmarkStart w:id="211" w:name="_Toc235952141"/>
      <w:bookmarkStart w:id="212" w:name="_Toc237135844"/>
      <w:r>
        <w:t>Table 4.3. Baseline and Rocchio results on the synthetic holdout scenario</w:t>
      </w:r>
      <w:bookmarkEnd w:id="210"/>
      <w:bookmarkEnd w:id="211"/>
      <w:bookmarkEnd w:id="212"/>
    </w:p>
    <w:tbl>
      <w:tblPr>
        <w:tblStyle w:val="TableGrid"/>
        <w:tblW w:w="0" w:type="auto"/>
        <w:jc w:val="center"/>
        <w:tblLook w:val="04A0" w:firstRow="1" w:lastRow="0" w:firstColumn="1" w:lastColumn="0" w:noHBand="0" w:noVBand="1"/>
      </w:tblPr>
      <w:tblGrid>
        <w:gridCol w:w="2255"/>
        <w:gridCol w:w="2249"/>
        <w:gridCol w:w="2249"/>
        <w:gridCol w:w="2251"/>
      </w:tblGrid>
      <w:tr w:rsidR="00283C16">
        <w:trPr>
          <w:cantSplit/>
          <w:tblHeader/>
          <w:jc w:val="center"/>
        </w:trPr>
        <w:tc>
          <w:tcPr>
            <w:tcW w:w="2268" w:type="dxa"/>
            <w:vAlign w:val="center"/>
          </w:tcPr>
          <w:p w:rsidR="00283C16" w:rsidRDefault="0055570A">
            <w:pPr>
              <w:spacing w:line="240" w:lineRule="auto"/>
              <w:ind w:firstLine="0"/>
              <w:jc w:val="center"/>
            </w:pPr>
            <w:r>
              <w:rPr>
                <w:rFonts w:eastAsia="Times New Roman"/>
                <w:b/>
              </w:rPr>
              <w:t>Metric</w:t>
            </w:r>
          </w:p>
        </w:tc>
        <w:tc>
          <w:tcPr>
            <w:tcW w:w="2268" w:type="dxa"/>
            <w:vAlign w:val="center"/>
          </w:tcPr>
          <w:p w:rsidR="00283C16" w:rsidRDefault="0055570A">
            <w:pPr>
              <w:spacing w:line="240" w:lineRule="auto"/>
              <w:ind w:firstLine="0"/>
              <w:jc w:val="center"/>
            </w:pPr>
            <w:r>
              <w:rPr>
                <w:rFonts w:eastAsia="Times New Roman"/>
                <w:b/>
              </w:rPr>
              <w:t>Baseline</w:t>
            </w:r>
          </w:p>
        </w:tc>
        <w:tc>
          <w:tcPr>
            <w:tcW w:w="2268" w:type="dxa"/>
            <w:vAlign w:val="center"/>
          </w:tcPr>
          <w:p w:rsidR="00283C16" w:rsidRDefault="0055570A">
            <w:pPr>
              <w:spacing w:line="240" w:lineRule="auto"/>
              <w:ind w:firstLine="0"/>
              <w:jc w:val="center"/>
            </w:pPr>
            <w:r>
              <w:rPr>
                <w:rFonts w:eastAsia="Times New Roman"/>
                <w:b/>
              </w:rPr>
              <w:t>After Rocchio</w:t>
            </w:r>
          </w:p>
        </w:tc>
        <w:tc>
          <w:tcPr>
            <w:tcW w:w="2268" w:type="dxa"/>
            <w:vAlign w:val="center"/>
          </w:tcPr>
          <w:p w:rsidR="00283C16" w:rsidRDefault="0055570A">
            <w:pPr>
              <w:spacing w:line="240" w:lineRule="auto"/>
              <w:ind w:firstLine="0"/>
              <w:jc w:val="center"/>
            </w:pPr>
            <w:r>
              <w:rPr>
                <w:rFonts w:eastAsia="Times New Roman"/>
                <w:b/>
              </w:rPr>
              <w:t>Delta</w:t>
            </w:r>
          </w:p>
        </w:tc>
      </w:tr>
      <w:tr w:rsidR="00283C16">
        <w:trPr>
          <w:cantSplit/>
          <w:jc w:val="center"/>
        </w:trPr>
        <w:tc>
          <w:tcPr>
            <w:tcW w:w="2268" w:type="dxa"/>
            <w:vAlign w:val="center"/>
          </w:tcPr>
          <w:p w:rsidR="000B512C" w:rsidRDefault="00DD2FA2">
            <w:pPr>
              <w:spacing w:line="240" w:lineRule="auto"/>
              <w:ind w:firstLine="0"/>
            </w:pPr>
            <w:r>
              <w:rPr>
                <w:rFonts w:eastAsia="Times New Roman"/>
              </w:rPr>
              <w:t>Precision@5</w:t>
            </w:r>
          </w:p>
        </w:tc>
        <w:tc>
          <w:tcPr>
            <w:tcW w:w="2268" w:type="dxa"/>
            <w:vAlign w:val="center"/>
          </w:tcPr>
          <w:p w:rsidR="000B512C" w:rsidRDefault="00DD2FA2">
            <w:pPr>
              <w:spacing w:line="240" w:lineRule="auto"/>
              <w:ind w:firstLine="0"/>
            </w:pPr>
            <w:r>
              <w:rPr>
                <w:rFonts w:eastAsia="Times New Roman"/>
              </w:rPr>
              <w:t>0.012000</w:t>
            </w:r>
          </w:p>
        </w:tc>
        <w:tc>
          <w:tcPr>
            <w:tcW w:w="2268" w:type="dxa"/>
            <w:vAlign w:val="center"/>
          </w:tcPr>
          <w:p w:rsidR="000B512C" w:rsidRDefault="00DD2FA2">
            <w:pPr>
              <w:spacing w:line="240" w:lineRule="auto"/>
              <w:ind w:firstLine="0"/>
            </w:pPr>
            <w:r>
              <w:rPr>
                <w:rFonts w:eastAsia="Times New Roman"/>
              </w:rPr>
              <w:t>0.172000</w:t>
            </w:r>
          </w:p>
        </w:tc>
        <w:tc>
          <w:tcPr>
            <w:tcW w:w="2268" w:type="dxa"/>
            <w:vAlign w:val="center"/>
          </w:tcPr>
          <w:p w:rsidR="000B512C" w:rsidRDefault="00DD2FA2">
            <w:pPr>
              <w:spacing w:line="240" w:lineRule="auto"/>
              <w:ind w:firstLine="0"/>
            </w:pPr>
            <w:r>
              <w:rPr>
                <w:rFonts w:eastAsia="Times New Roman"/>
              </w:rPr>
              <w:t>+0.160000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Recall@5</w:t>
            </w:r>
          </w:p>
        </w:tc>
        <w:tc>
          <w:tcPr>
            <w:tcW w:w="2268" w:type="dxa"/>
            <w:vAlign w:val="center"/>
          </w:tcPr>
          <w:p w:rsidR="000B512C" w:rsidRDefault="00DD2FA2">
            <w:pPr>
              <w:spacing w:line="240" w:lineRule="auto"/>
              <w:ind w:firstLine="0"/>
            </w:pPr>
            <w:r>
              <w:rPr>
                <w:rFonts w:eastAsia="Times New Roman"/>
              </w:rPr>
              <w:t>0.060000</w:t>
            </w:r>
          </w:p>
        </w:tc>
        <w:tc>
          <w:tcPr>
            <w:tcW w:w="2268" w:type="dxa"/>
            <w:vAlign w:val="center"/>
          </w:tcPr>
          <w:p w:rsidR="000B512C" w:rsidRDefault="00DD2FA2">
            <w:pPr>
              <w:spacing w:line="240" w:lineRule="auto"/>
              <w:ind w:firstLine="0"/>
            </w:pPr>
            <w:r>
              <w:rPr>
                <w:rFonts w:eastAsia="Times New Roman"/>
              </w:rPr>
              <w:t>0.860000</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nDCG@3</w:t>
            </w:r>
          </w:p>
        </w:tc>
        <w:tc>
          <w:tcPr>
            <w:tcW w:w="2268" w:type="dxa"/>
            <w:vAlign w:val="center"/>
          </w:tcPr>
          <w:p w:rsidR="000B512C" w:rsidRDefault="00DD2FA2">
            <w:pPr>
              <w:spacing w:line="240" w:lineRule="auto"/>
              <w:ind w:firstLine="0"/>
            </w:pPr>
            <w:r>
              <w:rPr>
                <w:rFonts w:eastAsia="Times New Roman"/>
              </w:rPr>
              <w:t>0.030000</w:t>
            </w:r>
          </w:p>
        </w:tc>
        <w:tc>
          <w:tcPr>
            <w:tcW w:w="2268" w:type="dxa"/>
            <w:vAlign w:val="center"/>
          </w:tcPr>
          <w:p w:rsidR="000B512C" w:rsidRDefault="00DD2FA2">
            <w:pPr>
              <w:spacing w:line="240" w:lineRule="auto"/>
              <w:ind w:firstLine="0"/>
            </w:pPr>
            <w:r>
              <w:rPr>
                <w:rFonts w:eastAsia="Times New Roman"/>
              </w:rPr>
              <w:t>0.830000</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nDCG@5</w:t>
            </w:r>
          </w:p>
        </w:tc>
        <w:tc>
          <w:tcPr>
            <w:tcW w:w="2268" w:type="dxa"/>
            <w:vAlign w:val="center"/>
          </w:tcPr>
          <w:p w:rsidR="000B512C" w:rsidRDefault="00DD2FA2">
            <w:pPr>
              <w:spacing w:line="240" w:lineRule="auto"/>
              <w:ind w:firstLine="0"/>
            </w:pPr>
            <w:r>
              <w:rPr>
                <w:rFonts w:eastAsia="Times New Roman"/>
              </w:rPr>
              <w:t>0.037737</w:t>
            </w:r>
          </w:p>
        </w:tc>
        <w:tc>
          <w:tcPr>
            <w:tcW w:w="2268" w:type="dxa"/>
            <w:vAlign w:val="center"/>
          </w:tcPr>
          <w:p w:rsidR="000B512C" w:rsidRDefault="00DD2FA2">
            <w:pPr>
              <w:spacing w:line="240" w:lineRule="auto"/>
              <w:ind w:firstLine="0"/>
            </w:pPr>
            <w:r>
              <w:rPr>
                <w:rFonts w:eastAsia="Times New Roman"/>
              </w:rPr>
              <w:t>0.837737</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nDCG@10</w:t>
            </w:r>
          </w:p>
        </w:tc>
        <w:tc>
          <w:tcPr>
            <w:tcW w:w="2268" w:type="dxa"/>
            <w:vAlign w:val="center"/>
          </w:tcPr>
          <w:p w:rsidR="000B512C" w:rsidRDefault="00DD2FA2">
            <w:pPr>
              <w:spacing w:line="240" w:lineRule="auto"/>
              <w:ind w:firstLine="0"/>
            </w:pPr>
            <w:r>
              <w:rPr>
                <w:rFonts w:eastAsia="Times New Roman"/>
              </w:rPr>
              <w:t>0.050424</w:t>
            </w:r>
          </w:p>
        </w:tc>
        <w:tc>
          <w:tcPr>
            <w:tcW w:w="2268" w:type="dxa"/>
            <w:vAlign w:val="center"/>
          </w:tcPr>
          <w:p w:rsidR="000B512C" w:rsidRDefault="00DD2FA2">
            <w:pPr>
              <w:spacing w:line="240" w:lineRule="auto"/>
              <w:ind w:firstLine="0"/>
            </w:pPr>
            <w:r>
              <w:rPr>
                <w:rFonts w:eastAsia="Times New Roman"/>
              </w:rPr>
              <w:t>0.850424</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MRR</w:t>
            </w:r>
          </w:p>
        </w:tc>
        <w:tc>
          <w:tcPr>
            <w:tcW w:w="2268" w:type="dxa"/>
            <w:vAlign w:val="center"/>
          </w:tcPr>
          <w:p w:rsidR="000B512C" w:rsidRDefault="00DD2FA2">
            <w:pPr>
              <w:spacing w:line="240" w:lineRule="auto"/>
              <w:ind w:firstLine="0"/>
            </w:pPr>
            <w:r>
              <w:rPr>
                <w:rFonts w:eastAsia="Times New Roman"/>
              </w:rPr>
              <w:t>0.058755</w:t>
            </w:r>
          </w:p>
        </w:tc>
        <w:tc>
          <w:tcPr>
            <w:tcW w:w="2268" w:type="dxa"/>
            <w:vAlign w:val="center"/>
          </w:tcPr>
          <w:p w:rsidR="000B512C" w:rsidRDefault="00DD2FA2">
            <w:pPr>
              <w:spacing w:line="240" w:lineRule="auto"/>
              <w:ind w:firstLine="0"/>
            </w:pPr>
            <w:r>
              <w:rPr>
                <w:rFonts w:eastAsia="Times New Roman"/>
              </w:rPr>
              <w:t>0.842665</w:t>
            </w:r>
          </w:p>
        </w:tc>
        <w:tc>
          <w:tcPr>
            <w:tcW w:w="2268" w:type="dxa"/>
            <w:vAlign w:val="center"/>
          </w:tcPr>
          <w:p w:rsidR="000B512C" w:rsidRDefault="00DD2FA2">
            <w:pPr>
              <w:spacing w:line="240" w:lineRule="auto"/>
              <w:ind w:firstLine="0"/>
            </w:pPr>
            <w:r>
              <w:rPr>
                <w:rFonts w:eastAsia="Times New Roman"/>
              </w:rPr>
              <w:t>+0.783910</w:t>
            </w:r>
          </w:p>
        </w:tc>
      </w:tr>
      <w:tr w:rsidR="00283C16">
        <w:trPr>
          <w:cantSplit/>
          <w:jc w:val="center"/>
        </w:trPr>
        <w:tc>
          <w:tcPr>
            <w:tcW w:w="2268" w:type="dxa"/>
            <w:vAlign w:val="center"/>
          </w:tcPr>
          <w:p w:rsidR="000B512C" w:rsidRDefault="00DD2FA2">
            <w:pPr>
              <w:spacing w:line="240" w:lineRule="auto"/>
              <w:ind w:firstLine="0"/>
            </w:pPr>
            <w:r>
              <w:rPr>
                <w:rFonts w:eastAsia="Times New Roman"/>
              </w:rPr>
              <w:t>HitRate@5</w:t>
            </w:r>
          </w:p>
        </w:tc>
        <w:tc>
          <w:tcPr>
            <w:tcW w:w="2268" w:type="dxa"/>
            <w:vAlign w:val="center"/>
          </w:tcPr>
          <w:p w:rsidR="000B512C" w:rsidRDefault="00DD2FA2">
            <w:pPr>
              <w:spacing w:line="240" w:lineRule="auto"/>
              <w:ind w:firstLine="0"/>
            </w:pPr>
            <w:r>
              <w:rPr>
                <w:rFonts w:eastAsia="Times New Roman"/>
              </w:rPr>
              <w:t>0.060000</w:t>
            </w:r>
          </w:p>
        </w:tc>
        <w:tc>
          <w:tcPr>
            <w:tcW w:w="2268" w:type="dxa"/>
            <w:vAlign w:val="center"/>
          </w:tcPr>
          <w:p w:rsidR="000B512C" w:rsidRDefault="00DD2FA2">
            <w:pPr>
              <w:spacing w:line="240" w:lineRule="auto"/>
              <w:ind w:firstLine="0"/>
            </w:pPr>
            <w:r>
              <w:rPr>
                <w:rFonts w:eastAsia="Times New Roman"/>
              </w:rPr>
              <w:t>0.860000</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Coverage</w:t>
            </w:r>
          </w:p>
        </w:tc>
        <w:tc>
          <w:tcPr>
            <w:tcW w:w="2268" w:type="dxa"/>
            <w:vAlign w:val="center"/>
          </w:tcPr>
          <w:p w:rsidR="000B512C" w:rsidRDefault="00DD2FA2">
            <w:pPr>
              <w:spacing w:line="240" w:lineRule="auto"/>
              <w:ind w:firstLine="0"/>
            </w:pPr>
            <w:r>
              <w:rPr>
                <w:rFonts w:eastAsia="Times New Roman"/>
              </w:rPr>
              <w:t>1.000000</w:t>
            </w:r>
          </w:p>
        </w:tc>
        <w:tc>
          <w:tcPr>
            <w:tcW w:w="2268" w:type="dxa"/>
            <w:vAlign w:val="center"/>
          </w:tcPr>
          <w:p w:rsidR="000B512C" w:rsidRDefault="00DD2FA2">
            <w:pPr>
              <w:spacing w:line="240" w:lineRule="auto"/>
              <w:ind w:firstLine="0"/>
            </w:pPr>
            <w:r>
              <w:rPr>
                <w:rFonts w:eastAsia="Times New Roman"/>
              </w:rPr>
              <w:t>1.000000</w:t>
            </w:r>
          </w:p>
        </w:tc>
        <w:tc>
          <w:tcPr>
            <w:tcW w:w="2268" w:type="dxa"/>
            <w:vAlign w:val="center"/>
          </w:tcPr>
          <w:p w:rsidR="000B512C" w:rsidRDefault="00DD2FA2">
            <w:pPr>
              <w:spacing w:line="240" w:lineRule="auto"/>
              <w:ind w:firstLine="0"/>
            </w:pPr>
            <w:r>
              <w:rPr>
                <w:rFonts w:eastAsia="Times New Roman"/>
              </w:rPr>
              <w:t>0</w:t>
            </w:r>
          </w:p>
        </w:tc>
      </w:tr>
    </w:tbl>
    <w:p w:rsidR="00283C16" w:rsidRDefault="0055570A">
      <w:r>
        <w:t>The increase across position-sensitive metrics shows that the controlled positive feedback moved relevant holdout CVs toward the top of the ranking. Precision@5 reaches 0.172 after feedback, so the top-five lists are not composed entirely of labeled relevant items. Recall@5 and HitRate@5 reach 0.86 in the designed scenario, while 14 percent of query cases still do not place the expected holdout item within the first five results.</w:t>
      </w:r>
    </w:p>
    <w:p w:rsidR="00283C16" w:rsidRDefault="0055570A">
      <w:r>
        <w:rPr>
          <w:rFonts w:eastAsia="Times New Roman"/>
        </w:rPr>
        <w:t>The August 7 full-suite run reproduced dataset hash 6e935639ba6d3290dca8ad91a35d714c5e30c7e69a59af23ddbcf89fcc5cc2f2. It produced baseline nDCG@5 of 0.037737056145, Rocchio nDCG@5 of 0.837737056145, and a delta of 0.80. These values describe the controlled dataset and should not be read as expected improvement on real recruitment data.</w:t>
      </w:r>
    </w:p>
    <w:p w:rsidR="00F7798D" w:rsidRDefault="00DA329C">
      <w:pPr>
        <w:keepNext/>
        <w:keepLines/>
        <w:spacing w:before="120"/>
        <w:jc w:val="center"/>
      </w:pPr>
      <w:r>
        <w:rPr>
          <w:noProof/>
        </w:rPr>
        <w:lastRenderedPageBreak/>
        <w:drawing>
          <wp:inline distT="0" distB="0" distL="0" distR="0" wp14:anchorId="56A06548" wp14:editId="625A5FC8">
            <wp:extent cx="5623560" cy="3163252"/>
            <wp:effectExtent l="0" t="0" r="0" b="0"/>
            <wp:docPr id="28" name="Picture 28" descr="Figure 1.4. Baseline and Rocchio benchmark metrics at K = 5" title="Figure 1.4. Baseline and Rocchio benchmark metrics at K =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png"/>
                    <pic:cNvPicPr/>
                  </pic:nvPicPr>
                  <pic:blipFill>
                    <a:blip r:embed="rId44"/>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213" w:name="_Toc237135885"/>
      <w:r>
        <w:t>Figure 4.2. Baseline and Rocchio benchmark metrics at K = 5</w:t>
      </w:r>
      <w:bookmarkEnd w:id="213"/>
    </w:p>
    <w:p w:rsidR="00283C16" w:rsidRDefault="0055570A">
      <w:pPr>
        <w:pStyle w:val="Heading2"/>
      </w:pPr>
      <w:bookmarkStart w:id="214" w:name="_Toc237135760"/>
      <w:r>
        <w:rPr>
          <w:rFonts w:eastAsia="Times New Roman"/>
        </w:rPr>
        <w:t>4.6 Concurrency Observation in Benchmark Runs</w:t>
      </w:r>
      <w:bookmarkEnd w:id="214"/>
    </w:p>
    <w:p w:rsidR="00283C16" w:rsidRDefault="0055570A">
      <w:pPr>
        <w:keepLines/>
      </w:pPr>
      <w:r>
        <w:t>The final isolated benchmark completed without StaleObjectStateException. Feedback learning is registered after transaction commit, and benchmark setup removes prior Matchings in bulk and clears the persistence context before recomputation. This makes the repeated baseline-versus-learned measurement deterministic within the controlled test environment.</w:t>
      </w:r>
    </w:p>
    <w:p w:rsidR="00283C16" w:rsidRDefault="0055570A">
      <w:r>
        <w:t>Earlier benchmark runs showed a background database conflict even though the main test assertions passed. The current run did not log that exception because feedback learning and matching now start after the first transaction commits, and the benchmark clears previous Matching records before recalculation. This remains important: both test assertions and background errors must be checked.</w:t>
      </w:r>
    </w:p>
    <w:p w:rsidR="00283C16" w:rsidRDefault="0055570A">
      <w:r>
        <w:t>The implemented correction controls asynchronous transaction timing and checks the final logs for background failures. Production work should still define retry, conflict, timeout, and recovery policies, and CI should continue to fail when uncaught background exceptions appear even if foreground JUnit assertions pass.</w:t>
      </w:r>
    </w:p>
    <w:p w:rsidR="00283C16" w:rsidRDefault="0055570A">
      <w:pPr>
        <w:pStyle w:val="Heading2"/>
      </w:pPr>
      <w:bookmarkStart w:id="215" w:name="_Toc237135761"/>
      <w:r>
        <w:rPr>
          <w:rFonts w:eastAsia="Times New Roman"/>
        </w:rPr>
        <w:t>4.7 Frontend Build Evaluation</w:t>
      </w:r>
      <w:bookmarkEnd w:id="215"/>
    </w:p>
    <w:p w:rsidR="00283C16" w:rsidRDefault="0055570A">
      <w:pPr>
        <w:keepLines/>
      </w:pPr>
      <w:r>
        <w:rPr>
          <w:rFonts w:eastAsia="Times New Roman"/>
        </w:rPr>
        <w:t>The frontend verification ran TypeScript checking with no output, ESLint, Vite 6.4.3 production build, and the bundle check. The August 7 build completed successfully and transformed 2,362 modules.</w:t>
      </w:r>
    </w:p>
    <w:p w:rsidR="00283C16" w:rsidRDefault="0055570A">
      <w:pPr>
        <w:pStyle w:val="TableCaption"/>
      </w:pPr>
      <w:bookmarkStart w:id="216" w:name="_Toc234058082"/>
      <w:bookmarkStart w:id="217" w:name="_Toc235952142"/>
      <w:bookmarkStart w:id="218" w:name="_Toc237135845"/>
      <w:r>
        <w:t>Table 4.4. Frontend build artifacts</w:t>
      </w:r>
      <w:bookmarkEnd w:id="216"/>
      <w:bookmarkEnd w:id="217"/>
      <w:bookmarkEnd w:id="218"/>
    </w:p>
    <w:tbl>
      <w:tblPr>
        <w:tblStyle w:val="TableGrid"/>
        <w:tblW w:w="0" w:type="auto"/>
        <w:jc w:val="center"/>
        <w:tblLook w:val="04A0" w:firstRow="1" w:lastRow="0" w:firstColumn="1" w:lastColumn="0" w:noHBand="0" w:noVBand="1"/>
      </w:tblPr>
      <w:tblGrid>
        <w:gridCol w:w="3002"/>
        <w:gridCol w:w="3007"/>
        <w:gridCol w:w="2995"/>
      </w:tblGrid>
      <w:tr w:rsidR="00283C16">
        <w:trPr>
          <w:cantSplit/>
          <w:tblHeader/>
          <w:jc w:val="center"/>
        </w:trPr>
        <w:tc>
          <w:tcPr>
            <w:tcW w:w="3024" w:type="dxa"/>
            <w:vAlign w:val="center"/>
          </w:tcPr>
          <w:p w:rsidR="00B354A3" w:rsidRDefault="00335AE0">
            <w:pPr>
              <w:spacing w:line="240" w:lineRule="auto"/>
              <w:ind w:firstLine="0"/>
            </w:pPr>
            <w:r>
              <w:rPr>
                <w:rFonts w:eastAsia="Times New Roman"/>
                <w:b/>
              </w:rPr>
              <w:t>Artifact</w:t>
            </w:r>
          </w:p>
        </w:tc>
        <w:tc>
          <w:tcPr>
            <w:tcW w:w="3024" w:type="dxa"/>
            <w:vAlign w:val="center"/>
          </w:tcPr>
          <w:p w:rsidR="00B354A3" w:rsidRDefault="00335AE0">
            <w:pPr>
              <w:spacing w:line="240" w:lineRule="auto"/>
              <w:ind w:firstLine="0"/>
            </w:pPr>
            <w:r>
              <w:rPr>
                <w:rFonts w:eastAsia="Times New Roman"/>
                <w:b/>
              </w:rPr>
              <w:t>Uncompressed size</w:t>
            </w:r>
          </w:p>
        </w:tc>
        <w:tc>
          <w:tcPr>
            <w:tcW w:w="3024" w:type="dxa"/>
            <w:vAlign w:val="center"/>
          </w:tcPr>
          <w:p w:rsidR="00B354A3" w:rsidRDefault="00335AE0">
            <w:pPr>
              <w:spacing w:line="240" w:lineRule="auto"/>
              <w:ind w:firstLine="0"/>
            </w:pPr>
            <w:r>
              <w:rPr>
                <w:rFonts w:eastAsia="Times New Roman"/>
                <w:b/>
              </w:rPr>
              <w:t>Gzip size</w:t>
            </w:r>
          </w:p>
        </w:tc>
      </w:tr>
      <w:tr w:rsidR="000B6A39">
        <w:trPr>
          <w:cantSplit/>
          <w:jc w:val="center"/>
        </w:trPr>
        <w:tc>
          <w:tcPr>
            <w:tcW w:w="3024" w:type="dxa"/>
            <w:vAlign w:val="center"/>
          </w:tcPr>
          <w:p w:rsidR="00B354A3" w:rsidRDefault="00335AE0">
            <w:pPr>
              <w:spacing w:line="240" w:lineRule="auto"/>
              <w:ind w:firstLine="0"/>
            </w:pPr>
            <w:r>
              <w:rPr>
                <w:rFonts w:eastAsia="Times New Roman"/>
              </w:rPr>
              <w:lastRenderedPageBreak/>
              <w:t>index.html</w:t>
            </w:r>
          </w:p>
        </w:tc>
        <w:tc>
          <w:tcPr>
            <w:tcW w:w="3024" w:type="dxa"/>
            <w:vAlign w:val="center"/>
          </w:tcPr>
          <w:p w:rsidR="00B354A3" w:rsidRDefault="00335AE0">
            <w:pPr>
              <w:spacing w:line="240" w:lineRule="auto"/>
              <w:ind w:firstLine="0"/>
            </w:pPr>
            <w:r>
              <w:rPr>
                <w:rFonts w:eastAsia="Times New Roman"/>
              </w:rPr>
              <w:t>1.37 kB</w:t>
            </w:r>
          </w:p>
        </w:tc>
        <w:tc>
          <w:tcPr>
            <w:tcW w:w="3024" w:type="dxa"/>
            <w:vAlign w:val="center"/>
          </w:tcPr>
          <w:p w:rsidR="00B354A3" w:rsidRDefault="00335AE0">
            <w:pPr>
              <w:spacing w:line="240" w:lineRule="auto"/>
              <w:ind w:firstLine="0"/>
            </w:pPr>
            <w:r>
              <w:rPr>
                <w:rFonts w:eastAsia="Times New Roman"/>
              </w:rPr>
              <w:t>0.67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Main CSS</w:t>
            </w:r>
          </w:p>
        </w:tc>
        <w:tc>
          <w:tcPr>
            <w:tcW w:w="3024" w:type="dxa"/>
            <w:vAlign w:val="center"/>
          </w:tcPr>
          <w:p w:rsidR="00B354A3" w:rsidRDefault="00335AE0">
            <w:pPr>
              <w:spacing w:line="240" w:lineRule="auto"/>
              <w:ind w:firstLine="0"/>
            </w:pPr>
            <w:r>
              <w:rPr>
                <w:rFonts w:eastAsia="Times New Roman"/>
              </w:rPr>
              <w:t>137.80 kB</w:t>
            </w:r>
          </w:p>
        </w:tc>
        <w:tc>
          <w:tcPr>
            <w:tcW w:w="3024" w:type="dxa"/>
            <w:vAlign w:val="center"/>
          </w:tcPr>
          <w:p w:rsidR="00B354A3" w:rsidRDefault="00335AE0">
            <w:pPr>
              <w:spacing w:line="240" w:lineRule="auto"/>
              <w:ind w:firstLine="0"/>
            </w:pPr>
            <w:r>
              <w:rPr>
                <w:rFonts w:eastAsia="Times New Roman"/>
              </w:rPr>
              <w:t>25.57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Icons chunk</w:t>
            </w:r>
          </w:p>
        </w:tc>
        <w:tc>
          <w:tcPr>
            <w:tcW w:w="3024" w:type="dxa"/>
            <w:vAlign w:val="center"/>
          </w:tcPr>
          <w:p w:rsidR="00B354A3" w:rsidRDefault="00335AE0">
            <w:pPr>
              <w:spacing w:line="240" w:lineRule="auto"/>
              <w:ind w:firstLine="0"/>
            </w:pPr>
            <w:r>
              <w:rPr>
                <w:rFonts w:eastAsia="Times New Roman"/>
              </w:rPr>
              <w:t>22.10 kB</w:t>
            </w:r>
          </w:p>
        </w:tc>
        <w:tc>
          <w:tcPr>
            <w:tcW w:w="3024" w:type="dxa"/>
            <w:vAlign w:val="center"/>
          </w:tcPr>
          <w:p w:rsidR="00B354A3" w:rsidRDefault="00335AE0">
            <w:pPr>
              <w:spacing w:line="240" w:lineRule="auto"/>
              <w:ind w:firstLine="0"/>
            </w:pPr>
            <w:r>
              <w:rPr>
                <w:rFonts w:eastAsia="Times New Roman"/>
              </w:rPr>
              <w:t>5.03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Query chunk</w:t>
            </w:r>
          </w:p>
        </w:tc>
        <w:tc>
          <w:tcPr>
            <w:tcW w:w="3024" w:type="dxa"/>
            <w:vAlign w:val="center"/>
          </w:tcPr>
          <w:p w:rsidR="00B354A3" w:rsidRDefault="00335AE0">
            <w:pPr>
              <w:spacing w:line="240" w:lineRule="auto"/>
              <w:ind w:firstLine="0"/>
            </w:pPr>
            <w:r>
              <w:rPr>
                <w:rFonts w:eastAsia="Times New Roman"/>
              </w:rPr>
              <w:t>39.78 kB</w:t>
            </w:r>
          </w:p>
        </w:tc>
        <w:tc>
          <w:tcPr>
            <w:tcW w:w="3024" w:type="dxa"/>
            <w:vAlign w:val="center"/>
          </w:tcPr>
          <w:p w:rsidR="00B354A3" w:rsidRDefault="00335AE0">
            <w:pPr>
              <w:spacing w:line="240" w:lineRule="auto"/>
              <w:ind w:firstLine="0"/>
            </w:pPr>
            <w:r>
              <w:rPr>
                <w:rFonts w:eastAsia="Times New Roman"/>
              </w:rPr>
              <w:t>12.20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React chunk</w:t>
            </w:r>
          </w:p>
        </w:tc>
        <w:tc>
          <w:tcPr>
            <w:tcW w:w="3024" w:type="dxa"/>
            <w:vAlign w:val="center"/>
          </w:tcPr>
          <w:p w:rsidR="00B354A3" w:rsidRDefault="00335AE0">
            <w:pPr>
              <w:spacing w:line="240" w:lineRule="auto"/>
              <w:ind w:firstLine="0"/>
            </w:pPr>
            <w:r>
              <w:rPr>
                <w:rFonts w:eastAsia="Times New Roman"/>
              </w:rPr>
              <w:t>181.35 kB</w:t>
            </w:r>
          </w:p>
        </w:tc>
        <w:tc>
          <w:tcPr>
            <w:tcW w:w="3024" w:type="dxa"/>
            <w:vAlign w:val="center"/>
          </w:tcPr>
          <w:p w:rsidR="00B354A3" w:rsidRDefault="00335AE0">
            <w:pPr>
              <w:spacing w:line="240" w:lineRule="auto"/>
              <w:ind w:firstLine="0"/>
            </w:pPr>
            <w:r>
              <w:rPr>
                <w:rFonts w:eastAsia="Times New Roman"/>
              </w:rPr>
              <w:t>59.62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Application chunk</w:t>
            </w:r>
          </w:p>
        </w:tc>
        <w:tc>
          <w:tcPr>
            <w:tcW w:w="3024" w:type="dxa"/>
            <w:vAlign w:val="center"/>
          </w:tcPr>
          <w:p w:rsidR="00B354A3" w:rsidRDefault="00335AE0">
            <w:pPr>
              <w:spacing w:line="240" w:lineRule="auto"/>
              <w:ind w:firstLine="0"/>
            </w:pPr>
            <w:r>
              <w:rPr>
                <w:rFonts w:eastAsia="Times New Roman"/>
              </w:rPr>
              <w:t>326.95 kB</w:t>
            </w:r>
          </w:p>
        </w:tc>
        <w:tc>
          <w:tcPr>
            <w:tcW w:w="3024" w:type="dxa"/>
            <w:vAlign w:val="center"/>
          </w:tcPr>
          <w:p w:rsidR="00B354A3" w:rsidRDefault="00335AE0">
            <w:pPr>
              <w:spacing w:line="240" w:lineRule="auto"/>
              <w:ind w:firstLine="0"/>
            </w:pPr>
            <w:r>
              <w:rPr>
                <w:rFonts w:eastAsia="Times New Roman"/>
              </w:rPr>
              <w:t>88.93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Charts chunk</w:t>
            </w:r>
          </w:p>
        </w:tc>
        <w:tc>
          <w:tcPr>
            <w:tcW w:w="3024" w:type="dxa"/>
            <w:vAlign w:val="center"/>
          </w:tcPr>
          <w:p w:rsidR="00B354A3" w:rsidRDefault="00335AE0">
            <w:pPr>
              <w:spacing w:line="240" w:lineRule="auto"/>
              <w:ind w:firstLine="0"/>
            </w:pPr>
            <w:r>
              <w:rPr>
                <w:rFonts w:eastAsia="Times New Roman"/>
              </w:rPr>
              <w:t>387.39 kB</w:t>
            </w:r>
          </w:p>
        </w:tc>
        <w:tc>
          <w:tcPr>
            <w:tcW w:w="3024" w:type="dxa"/>
            <w:vAlign w:val="center"/>
          </w:tcPr>
          <w:p w:rsidR="00B354A3" w:rsidRDefault="00335AE0">
            <w:pPr>
              <w:spacing w:line="240" w:lineRule="auto"/>
              <w:ind w:firstLine="0"/>
            </w:pPr>
            <w:r>
              <w:rPr>
                <w:rFonts w:eastAsia="Times New Roman"/>
              </w:rPr>
              <w:t>112.63 kB</w:t>
            </w:r>
          </w:p>
        </w:tc>
      </w:tr>
    </w:tbl>
    <w:p w:rsidR="00283C16" w:rsidRDefault="0055570A">
      <w:r>
        <w:rPr>
          <w:rFonts w:eastAsia="Times New Roman"/>
        </w:rPr>
        <w:t>Manual Rollup chunking separated React, query, chart, and icon dependencies. The largest generated JavaScript chunk was charts at 387.39 kB (112.63 kB gzip), below Vite's 500 kB warning threshold. This is build evidence only; no browser performance profile was collected.</w:t>
      </w:r>
    </w:p>
    <w:p w:rsidR="00283C16" w:rsidRDefault="0055570A">
      <w:pPr>
        <w:pStyle w:val="Heading2"/>
      </w:pPr>
      <w:bookmarkStart w:id="219" w:name="_Toc237135762"/>
      <w:r>
        <w:rPr>
          <w:rFonts w:eastAsia="Times New Roman"/>
        </w:rPr>
        <w:t>4.8 Browser End-to-End Evaluation</w:t>
      </w:r>
      <w:bookmarkEnd w:id="219"/>
    </w:p>
    <w:p w:rsidR="00283C16" w:rsidRDefault="0055570A">
      <w:pPr>
        <w:keepLines/>
      </w:pPr>
      <w:r>
        <w:rPr>
          <w:rFonts w:eastAsia="Times New Roman"/>
        </w:rPr>
        <w:t>The Playwright suite ran with the Vite frontend, current backend, PostgreSQL, and installed desktop Chrome. All 46 tests across workflow, backend-contract, account-state, catalogue, and resilience coverage passed, including the three report-moderation contracts.</w:t>
      </w:r>
    </w:p>
    <w:p w:rsidR="00283C16" w:rsidRDefault="0055570A">
      <w:pPr>
        <w:pStyle w:val="TableCaption"/>
      </w:pPr>
      <w:bookmarkStart w:id="220" w:name="_Toc237135846"/>
      <w:r>
        <w:rPr>
          <w:sz w:val="26"/>
        </w:rPr>
        <w:t>Table 4.5. Integrated Chrome workflow results</w:t>
      </w:r>
      <w:bookmarkEnd w:id="220"/>
    </w:p>
    <w:tbl>
      <w:tblPr>
        <w:tblStyle w:val="TableGrid"/>
        <w:tblW w:w="0" w:type="auto"/>
        <w:jc w:val="center"/>
        <w:tblLook w:val="04A0" w:firstRow="1" w:lastRow="0" w:firstColumn="1" w:lastColumn="0" w:noHBand="0" w:noVBand="1"/>
      </w:tblPr>
      <w:tblGrid>
        <w:gridCol w:w="3002"/>
        <w:gridCol w:w="3017"/>
        <w:gridCol w:w="2985"/>
      </w:tblGrid>
      <w:tr w:rsidR="00283C16">
        <w:trPr>
          <w:cantSplit/>
          <w:tblHeader/>
          <w:jc w:val="center"/>
        </w:trPr>
        <w:tc>
          <w:tcPr>
            <w:tcW w:w="3024" w:type="dxa"/>
            <w:vAlign w:val="center"/>
          </w:tcPr>
          <w:p w:rsidR="00B354A3" w:rsidRDefault="00335AE0">
            <w:pPr>
              <w:spacing w:line="240" w:lineRule="auto"/>
              <w:ind w:firstLine="0"/>
            </w:pPr>
            <w:r>
              <w:rPr>
                <w:rFonts w:eastAsia="Times New Roman"/>
                <w:b/>
              </w:rPr>
              <w:t>Scenario group</w:t>
            </w:r>
          </w:p>
        </w:tc>
        <w:tc>
          <w:tcPr>
            <w:tcW w:w="3024" w:type="dxa"/>
            <w:vAlign w:val="center"/>
          </w:tcPr>
          <w:p w:rsidR="00B354A3" w:rsidRDefault="00335AE0">
            <w:pPr>
              <w:spacing w:line="240" w:lineRule="auto"/>
              <w:ind w:firstLine="0"/>
            </w:pPr>
            <w:r>
              <w:rPr>
                <w:rFonts w:eastAsia="Times New Roman"/>
                <w:b/>
              </w:rPr>
              <w:t>Main verification</w:t>
            </w:r>
          </w:p>
        </w:tc>
        <w:tc>
          <w:tcPr>
            <w:tcW w:w="3024" w:type="dxa"/>
            <w:vAlign w:val="center"/>
          </w:tcPr>
          <w:p w:rsidR="00B354A3" w:rsidRDefault="00335AE0">
            <w:pPr>
              <w:spacing w:line="240" w:lineRule="auto"/>
              <w:ind w:firstLine="0"/>
            </w:pPr>
            <w:r>
              <w:rPr>
                <w:rFonts w:eastAsia="Times New Roman"/>
                <w:b/>
              </w:rPr>
              <w:t>Result</w:t>
            </w:r>
          </w:p>
        </w:tc>
      </w:tr>
      <w:tr w:rsidR="00283C16">
        <w:trPr>
          <w:cantSplit/>
          <w:jc w:val="center"/>
        </w:trPr>
        <w:tc>
          <w:tcPr>
            <w:tcW w:w="3024" w:type="dxa"/>
            <w:vAlign w:val="center"/>
          </w:tcPr>
          <w:p w:rsidR="00B354A3" w:rsidRDefault="00335AE0">
            <w:pPr>
              <w:spacing w:line="240" w:lineRule="auto"/>
              <w:ind w:firstLine="0"/>
            </w:pPr>
            <w:r>
              <w:rPr>
                <w:rFonts w:eastAsia="Times New Roman"/>
              </w:rPr>
              <w:t>Guest and authentication</w:t>
            </w:r>
          </w:p>
        </w:tc>
        <w:tc>
          <w:tcPr>
            <w:tcW w:w="3024" w:type="dxa"/>
            <w:vAlign w:val="center"/>
          </w:tcPr>
          <w:p w:rsidR="00B354A3" w:rsidRDefault="00335AE0">
            <w:pPr>
              <w:spacing w:line="240" w:lineRule="auto"/>
              <w:ind w:firstLine="0"/>
            </w:pPr>
            <w:r>
              <w:rPr>
                <w:rFonts w:eastAsia="Times New Roman"/>
              </w:rPr>
              <w:t>Public catalogue/detail, login, session restoration, and role routes</w:t>
            </w:r>
          </w:p>
        </w:tc>
        <w:tc>
          <w:tcPr>
            <w:tcW w:w="3024" w:type="dxa"/>
            <w:vAlign w:val="center"/>
          </w:tcPr>
          <w:p w:rsidR="00B354A3" w:rsidRDefault="00335AE0">
            <w:pPr>
              <w:spacing w:line="240" w:lineRule="auto"/>
              <w:ind w:firstLine="0"/>
            </w:pPr>
            <w:r>
              <w:rPr>
                <w:rFonts w:eastAsia="Times New Roman"/>
              </w:rPr>
              <w:t>Passed</w:t>
            </w:r>
          </w:p>
        </w:tc>
      </w:tr>
      <w:tr w:rsidR="00283C16">
        <w:trPr>
          <w:cantSplit/>
          <w:jc w:val="center"/>
        </w:trPr>
        <w:tc>
          <w:tcPr>
            <w:tcW w:w="3024" w:type="dxa"/>
            <w:vAlign w:val="center"/>
          </w:tcPr>
          <w:p w:rsidR="00B354A3" w:rsidRDefault="00335AE0">
            <w:pPr>
              <w:spacing w:line="240" w:lineRule="auto"/>
              <w:ind w:firstLine="0"/>
            </w:pPr>
            <w:r>
              <w:rPr>
                <w:rFonts w:eastAsia="Times New Roman"/>
              </w:rPr>
              <w:t>Candidate CV and matching</w:t>
            </w:r>
          </w:p>
        </w:tc>
        <w:tc>
          <w:tcPr>
            <w:tcW w:w="3024" w:type="dxa"/>
            <w:vAlign w:val="center"/>
          </w:tcPr>
          <w:p w:rsidR="00B354A3" w:rsidRDefault="00335AE0">
            <w:pPr>
              <w:spacing w:line="240" w:lineRule="auto"/>
              <w:ind w:firstLine="0"/>
            </w:pPr>
            <w:r>
              <w:rPr>
                <w:rFonts w:eastAsia="Times New Roman"/>
              </w:rPr>
              <w:t>Draft, upload/review/confirm, matching, filters, and feedback</w:t>
            </w:r>
          </w:p>
        </w:tc>
        <w:tc>
          <w:tcPr>
            <w:tcW w:w="3024" w:type="dxa"/>
            <w:vAlign w:val="center"/>
          </w:tcPr>
          <w:p w:rsidR="00B354A3" w:rsidRDefault="00335AE0">
            <w:pPr>
              <w:spacing w:line="240" w:lineRule="auto"/>
              <w:ind w:firstLine="0"/>
            </w:pPr>
            <w:r>
              <w:rPr>
                <w:rFonts w:eastAsia="Times New Roman"/>
              </w:rPr>
              <w:t>Passed</w:t>
            </w:r>
          </w:p>
        </w:tc>
      </w:tr>
      <w:tr w:rsidR="00283C16">
        <w:trPr>
          <w:cantSplit/>
          <w:jc w:val="center"/>
        </w:trPr>
        <w:tc>
          <w:tcPr>
            <w:tcW w:w="3024" w:type="dxa"/>
            <w:vAlign w:val="center"/>
          </w:tcPr>
          <w:p w:rsidR="00B354A3" w:rsidRDefault="00335AE0">
            <w:pPr>
              <w:spacing w:line="240" w:lineRule="auto"/>
              <w:ind w:firstLine="0"/>
            </w:pPr>
            <w:r>
              <w:rPr>
                <w:rFonts w:eastAsia="Times New Roman"/>
              </w:rPr>
              <w:t>Candidate recruitment</w:t>
            </w:r>
          </w:p>
        </w:tc>
        <w:tc>
          <w:tcPr>
            <w:tcW w:w="3024" w:type="dxa"/>
            <w:vAlign w:val="center"/>
          </w:tcPr>
          <w:p w:rsidR="00B354A3" w:rsidRDefault="00335AE0">
            <w:pPr>
              <w:spacing w:line="240" w:lineRule="auto"/>
              <w:ind w:firstLine="0"/>
            </w:pPr>
            <w:r>
              <w:rPr>
                <w:rFonts w:eastAsia="Times New Roman"/>
              </w:rPr>
              <w:t>Urgent Jobs, apply/withdraw, settings, AutoFit, and active-Job report</w:t>
            </w:r>
          </w:p>
        </w:tc>
        <w:tc>
          <w:tcPr>
            <w:tcW w:w="3024" w:type="dxa"/>
            <w:vAlign w:val="center"/>
          </w:tcPr>
          <w:p w:rsidR="00B354A3" w:rsidRDefault="00335AE0">
            <w:pPr>
              <w:spacing w:line="240" w:lineRule="auto"/>
              <w:ind w:firstLine="0"/>
            </w:pPr>
            <w:r>
              <w:rPr>
                <w:rFonts w:eastAsia="Times New Roman"/>
              </w:rPr>
              <w:t>Passed</w:t>
            </w:r>
          </w:p>
        </w:tc>
      </w:tr>
      <w:tr w:rsidR="00283C16">
        <w:trPr>
          <w:cantSplit/>
          <w:jc w:val="center"/>
        </w:trPr>
        <w:tc>
          <w:tcPr>
            <w:tcW w:w="3024" w:type="dxa"/>
            <w:vAlign w:val="center"/>
          </w:tcPr>
          <w:p w:rsidR="00B354A3" w:rsidRDefault="00335AE0">
            <w:pPr>
              <w:spacing w:line="240" w:lineRule="auto"/>
              <w:ind w:firstLine="0"/>
            </w:pPr>
            <w:r>
              <w:rPr>
                <w:rFonts w:eastAsia="Times New Roman"/>
              </w:rPr>
              <w:t>Recruiter workflow</w:t>
            </w:r>
          </w:p>
        </w:tc>
        <w:tc>
          <w:tcPr>
            <w:tcW w:w="3024" w:type="dxa"/>
            <w:vAlign w:val="center"/>
          </w:tcPr>
          <w:p w:rsidR="00B354A3" w:rsidRDefault="00335AE0">
            <w:pPr>
              <w:spacing w:line="240" w:lineRule="auto"/>
              <w:ind w:firstLine="0"/>
            </w:pPr>
            <w:r>
              <w:rPr>
                <w:rFonts w:eastAsia="Times New Roman"/>
              </w:rPr>
              <w:t>Company, Job draft/publish, applicants, Talent Pool, bookmark, invitation, and visible-CV report</w:t>
            </w:r>
          </w:p>
        </w:tc>
        <w:tc>
          <w:tcPr>
            <w:tcW w:w="3024" w:type="dxa"/>
            <w:vAlign w:val="center"/>
          </w:tcPr>
          <w:p w:rsidR="00B354A3" w:rsidRDefault="00335AE0">
            <w:pPr>
              <w:spacing w:line="240" w:lineRule="auto"/>
              <w:ind w:firstLine="0"/>
            </w:pPr>
            <w:r>
              <w:rPr>
                <w:rFonts w:eastAsia="Times New Roman"/>
              </w:rPr>
              <w:t>Passed</w:t>
            </w:r>
          </w:p>
        </w:tc>
      </w:tr>
      <w:tr w:rsidR="000B512C">
        <w:trPr>
          <w:cantSplit/>
          <w:jc w:val="center"/>
        </w:trPr>
        <w:tc>
          <w:tcPr>
            <w:tcW w:w="3024" w:type="dxa"/>
            <w:vAlign w:val="center"/>
          </w:tcPr>
          <w:p w:rsidR="00B354A3" w:rsidRDefault="00335AE0">
            <w:pPr>
              <w:spacing w:line="240" w:lineRule="auto"/>
              <w:ind w:firstLine="0"/>
            </w:pPr>
            <w:r>
              <w:rPr>
                <w:rFonts w:eastAsia="Times New Roman"/>
              </w:rPr>
              <w:t>Administration</w:t>
            </w:r>
          </w:p>
        </w:tc>
        <w:tc>
          <w:tcPr>
            <w:tcW w:w="3024" w:type="dxa"/>
            <w:vAlign w:val="center"/>
          </w:tcPr>
          <w:p w:rsidR="00B354A3" w:rsidRDefault="00335AE0">
            <w:pPr>
              <w:spacing w:line="240" w:lineRule="auto"/>
              <w:ind w:firstLine="0"/>
            </w:pPr>
            <w:r>
              <w:rPr>
                <w:rFonts w:eastAsia="Times New Roman"/>
              </w:rPr>
              <w:t>Suspend/reactivate, audit, report queue/detail, and ban action</w:t>
            </w:r>
          </w:p>
        </w:tc>
        <w:tc>
          <w:tcPr>
            <w:tcW w:w="3024" w:type="dxa"/>
            <w:vAlign w:val="center"/>
          </w:tcPr>
          <w:p w:rsidR="00B354A3" w:rsidRDefault="00335AE0">
            <w:pPr>
              <w:spacing w:line="240" w:lineRule="auto"/>
              <w:ind w:firstLine="0"/>
            </w:pPr>
            <w:r>
              <w:rPr>
                <w:rFonts w:eastAsia="Times New Roman"/>
              </w:rPr>
              <w:t>Passed</w:t>
            </w:r>
          </w:p>
        </w:tc>
      </w:tr>
      <w:tr w:rsidR="000B512C">
        <w:trPr>
          <w:cantSplit/>
          <w:jc w:val="center"/>
        </w:trPr>
        <w:tc>
          <w:tcPr>
            <w:tcW w:w="3024" w:type="dxa"/>
            <w:vAlign w:val="center"/>
          </w:tcPr>
          <w:p w:rsidR="00B354A3" w:rsidRDefault="00335AE0">
            <w:pPr>
              <w:spacing w:line="240" w:lineRule="auto"/>
              <w:ind w:firstLine="0"/>
            </w:pPr>
            <w:r>
              <w:rPr>
                <w:rFonts w:eastAsia="Times New Roman"/>
              </w:rPr>
              <w:t>Resilience and interface</w:t>
            </w:r>
          </w:p>
        </w:tc>
        <w:tc>
          <w:tcPr>
            <w:tcW w:w="3024" w:type="dxa"/>
            <w:vAlign w:val="center"/>
          </w:tcPr>
          <w:p w:rsidR="00B354A3" w:rsidRDefault="00335AE0">
            <w:pPr>
              <w:spacing w:line="240" w:lineRule="auto"/>
              <w:ind w:firstLine="0"/>
            </w:pPr>
            <w:r>
              <w:rPr>
                <w:rFonts w:eastAsia="Times New Roman"/>
              </w:rPr>
              <w:t>API errors, navigation, account state, status labels, and dark mode</w:t>
            </w:r>
          </w:p>
        </w:tc>
        <w:tc>
          <w:tcPr>
            <w:tcW w:w="3024" w:type="dxa"/>
            <w:vAlign w:val="center"/>
          </w:tcPr>
          <w:p w:rsidR="00B354A3" w:rsidRDefault="00335AE0">
            <w:pPr>
              <w:spacing w:line="240" w:lineRule="auto"/>
              <w:ind w:firstLine="0"/>
            </w:pPr>
            <w:r>
              <w:rPr>
                <w:rFonts w:eastAsia="Times New Roman"/>
              </w:rPr>
              <w:t>Passed</w:t>
            </w:r>
          </w:p>
        </w:tc>
      </w:tr>
    </w:tbl>
    <w:p w:rsidR="00283C16" w:rsidRDefault="0055570A">
      <w:r>
        <w:rPr>
          <w:rFonts w:eastAsia="Times New Roman"/>
        </w:rPr>
        <w:lastRenderedPageBreak/>
        <w:t>The result covers Guest search and details; email/password login; Candidate CV, matching, applications, settings, AutoFit, and active-Job reporting; Recruiter onboarding, Jobs, applicants, Talent Pool, bookmarks, invitations, and visible-CV reporting; Administrator account operations and report moderation; session restoration; catalogues; retryable errors; dark mode; and role navigation. It is not an independent UAT study, and Firefox/WebKit were not run in this refresh.</w:t>
      </w:r>
    </w:p>
    <w:p w:rsidR="00F7798D" w:rsidRDefault="00DA329C">
      <w:pPr>
        <w:keepNext/>
        <w:keepLines/>
        <w:spacing w:before="120"/>
        <w:jc w:val="center"/>
      </w:pPr>
      <w:r>
        <w:rPr>
          <w:noProof/>
        </w:rPr>
        <w:drawing>
          <wp:inline distT="0" distB="0" distL="0" distR="0" wp14:anchorId="401979B0" wp14:editId="2C5E1C58">
            <wp:extent cx="5623560" cy="3163252"/>
            <wp:effectExtent l="0" t="0" r="0" b="0"/>
            <wp:docPr id="29" name="Picture 29" descr="Figure 1.5. P0 end-to-end workflow coverage" title="Figure 1.5. P0 end-to-end workflow co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3.png"/>
                    <pic:cNvPicPr/>
                  </pic:nvPicPr>
                  <pic:blipFill>
                    <a:blip r:embed="rId45"/>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221" w:name="_Toc237135886"/>
      <w:r>
        <w:t>Figure 4.3. P0 end-to-end workflow coverage</w:t>
      </w:r>
      <w:bookmarkEnd w:id="221"/>
    </w:p>
    <w:p w:rsidR="00283C16" w:rsidRDefault="0055570A">
      <w:pPr>
        <w:pStyle w:val="Heading2"/>
      </w:pPr>
      <w:bookmarkStart w:id="222" w:name="_Toc237135763"/>
      <w:r>
        <w:rPr>
          <w:rFonts w:eastAsia="Times New Roman"/>
        </w:rPr>
        <w:t>4.9 Security-Oriented API Checks</w:t>
      </w:r>
      <w:bookmarkEnd w:id="222"/>
    </w:p>
    <w:p w:rsidR="00283C16" w:rsidRDefault="0055570A">
      <w:pPr>
        <w:keepLines/>
      </w:pPr>
      <w:r>
        <w:rPr>
          <w:rFonts w:eastAsia="Times New Roman"/>
        </w:rPr>
        <w:t>Small negative checks were executed against the integrated backend to verify public access, missing authentication, invalid authorization scheme, valid Candidate authentication, and role denial.</w:t>
      </w:r>
    </w:p>
    <w:p w:rsidR="00283C16" w:rsidRDefault="0055570A">
      <w:pPr>
        <w:pStyle w:val="TableCaption"/>
      </w:pPr>
      <w:bookmarkStart w:id="223" w:name="_Toc234058084"/>
      <w:bookmarkStart w:id="224" w:name="_Toc235952144"/>
      <w:bookmarkStart w:id="225" w:name="_Toc237135847"/>
      <w:r>
        <w:t>Table 4.6. API authorization observations</w:t>
      </w:r>
      <w:bookmarkEnd w:id="223"/>
      <w:bookmarkEnd w:id="224"/>
      <w:bookmarkEnd w:id="225"/>
    </w:p>
    <w:tbl>
      <w:tblPr>
        <w:tblStyle w:val="TableGrid"/>
        <w:tblW w:w="0" w:type="auto"/>
        <w:jc w:val="center"/>
        <w:tblLook w:val="04A0" w:firstRow="1" w:lastRow="0" w:firstColumn="1" w:lastColumn="0" w:noHBand="0" w:noVBand="1"/>
      </w:tblPr>
      <w:tblGrid>
        <w:gridCol w:w="2258"/>
        <w:gridCol w:w="2250"/>
        <w:gridCol w:w="2251"/>
        <w:gridCol w:w="2245"/>
      </w:tblGrid>
      <w:tr w:rsidR="00283C16">
        <w:trPr>
          <w:cantSplit/>
          <w:tblHeader/>
          <w:jc w:val="center"/>
        </w:trPr>
        <w:tc>
          <w:tcPr>
            <w:tcW w:w="2268" w:type="dxa"/>
            <w:vAlign w:val="center"/>
          </w:tcPr>
          <w:p w:rsidR="00283C16" w:rsidRDefault="0055570A">
            <w:pPr>
              <w:spacing w:line="240" w:lineRule="auto"/>
              <w:ind w:firstLine="0"/>
              <w:jc w:val="center"/>
            </w:pPr>
            <w:r>
              <w:rPr>
                <w:rFonts w:eastAsia="Times New Roman"/>
                <w:b/>
              </w:rPr>
              <w:t>Request</w:t>
            </w:r>
          </w:p>
        </w:tc>
        <w:tc>
          <w:tcPr>
            <w:tcW w:w="2268" w:type="dxa"/>
            <w:vAlign w:val="center"/>
          </w:tcPr>
          <w:p w:rsidR="00283C16" w:rsidRDefault="0055570A">
            <w:pPr>
              <w:spacing w:line="240" w:lineRule="auto"/>
              <w:ind w:firstLine="0"/>
              <w:jc w:val="center"/>
            </w:pPr>
            <w:r>
              <w:rPr>
                <w:rFonts w:eastAsia="Times New Roman"/>
                <w:b/>
              </w:rPr>
              <w:t>Expected</w:t>
            </w:r>
          </w:p>
        </w:tc>
        <w:tc>
          <w:tcPr>
            <w:tcW w:w="2268" w:type="dxa"/>
            <w:vAlign w:val="center"/>
          </w:tcPr>
          <w:p w:rsidR="00283C16" w:rsidRDefault="0055570A">
            <w:pPr>
              <w:spacing w:line="240" w:lineRule="auto"/>
              <w:ind w:firstLine="0"/>
              <w:jc w:val="center"/>
            </w:pPr>
            <w:r>
              <w:rPr>
                <w:rFonts w:eastAsia="Times New Roman"/>
                <w:b/>
              </w:rPr>
              <w:t>Observed</w:t>
            </w:r>
          </w:p>
        </w:tc>
        <w:tc>
          <w:tcPr>
            <w:tcW w:w="2268" w:type="dxa"/>
            <w:vAlign w:val="center"/>
          </w:tcPr>
          <w:p w:rsidR="00283C16" w:rsidRDefault="0055570A">
            <w:pPr>
              <w:spacing w:line="240" w:lineRule="auto"/>
              <w:ind w:firstLine="0"/>
              <w:jc w:val="center"/>
            </w:pPr>
            <w:r>
              <w:rPr>
                <w:rFonts w:eastAsia="Times New Roman"/>
                <w:b/>
              </w:rPr>
              <w:t>Result</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Public Job search without token</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Candidate CV endpoint without token</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Current-account endpoint with invalid Basic scheme</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lastRenderedPageBreak/>
              <w:t>Current-account endpoint with valid Candidate bearer token</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Administrator dashboard with Candidate bearer token</w:t>
            </w:r>
          </w:p>
        </w:tc>
        <w:tc>
          <w:tcPr>
            <w:tcW w:w="2268" w:type="dxa"/>
            <w:vAlign w:val="center"/>
          </w:tcPr>
          <w:p w:rsidR="00283C16" w:rsidRDefault="0055570A">
            <w:pPr>
              <w:spacing w:line="240" w:lineRule="auto"/>
              <w:ind w:firstLine="0"/>
              <w:jc w:val="left"/>
            </w:pPr>
            <w:r>
              <w:rPr>
                <w:rFonts w:eastAsia="Times New Roman"/>
              </w:rPr>
              <w:t>403</w:t>
            </w:r>
          </w:p>
        </w:tc>
        <w:tc>
          <w:tcPr>
            <w:tcW w:w="2268" w:type="dxa"/>
            <w:vAlign w:val="center"/>
          </w:tcPr>
          <w:p w:rsidR="00283C16" w:rsidRDefault="0055570A">
            <w:pPr>
              <w:spacing w:line="240" w:lineRule="auto"/>
              <w:ind w:firstLine="0"/>
              <w:jc w:val="left"/>
            </w:pPr>
            <w:r>
              <w:rPr>
                <w:rFonts w:eastAsia="Times New Roman"/>
              </w:rPr>
              <w:t>403</w:t>
            </w:r>
          </w:p>
        </w:tc>
        <w:tc>
          <w:tcPr>
            <w:tcW w:w="2268" w:type="dxa"/>
            <w:vAlign w:val="center"/>
          </w:tcPr>
          <w:p w:rsidR="00283C16" w:rsidRDefault="0055570A">
            <w:pPr>
              <w:spacing w:line="240" w:lineRule="auto"/>
              <w:ind w:firstLine="0"/>
              <w:jc w:val="left"/>
            </w:pPr>
            <w:r>
              <w:rPr>
                <w:rFonts w:eastAsia="Times New Roman"/>
              </w:rPr>
              <w:t>Passed</w:t>
            </w:r>
          </w:p>
        </w:tc>
      </w:tr>
    </w:tbl>
    <w:p w:rsidR="00283C16" w:rsidRDefault="0055570A">
      <w:r>
        <w:t>These checks confirm selected URL-layer outcomes, not a complete penetration test. They do not evaluate token theft, cross-site scripting, CV malware, rate limiting, secret rotation, SQL-injection tooling, or every ownership boundary. The email-action flow now uses hashed storage and confirm-then-POST redemption, but the broader production-security topics remain outside the verified evidence.</w:t>
      </w:r>
    </w:p>
    <w:p w:rsidR="00283C16" w:rsidRDefault="0055570A">
      <w:pPr>
        <w:pStyle w:val="Heading2"/>
      </w:pPr>
      <w:bookmarkStart w:id="226" w:name="_Toc237135764"/>
      <w:r>
        <w:rPr>
          <w:rFonts w:eastAsia="Times New Roman"/>
        </w:rPr>
        <w:t>4.10 Runtime Health, Monitoring, and Local Latency</w:t>
      </w:r>
      <w:bookmarkEnd w:id="226"/>
    </w:p>
    <w:p w:rsidR="00283C16" w:rsidRDefault="0055570A">
      <w:pPr>
        <w:keepLines/>
      </w:pPr>
      <w:r>
        <w:t>The public Job API returned HTTP 200. The aggregate /actuator/health endpoint and the liveness and readiness groups returned HTTP 200 with status UP. Mail health is disabled when application mail is disabled, preventing an intentionally absent local mail provider from making aggregate health misleading. Prometheus metrics remained available in the local evaluation profile.</w:t>
      </w:r>
    </w:p>
    <w:p w:rsidR="00283C16" w:rsidRDefault="0055570A">
      <w:pPr>
        <w:pStyle w:val="TableCaption"/>
      </w:pPr>
      <w:bookmarkStart w:id="227" w:name="_Toc234058085"/>
      <w:bookmarkStart w:id="228" w:name="_Toc235952145"/>
      <w:bookmarkStart w:id="229" w:name="_Toc237135848"/>
      <w:r>
        <w:t>Table 4.7. Runtime observations</w:t>
      </w:r>
      <w:bookmarkEnd w:id="227"/>
      <w:bookmarkEnd w:id="228"/>
      <w:bookmarkEnd w:id="229"/>
    </w:p>
    <w:tbl>
      <w:tblPr>
        <w:tblStyle w:val="TableGrid"/>
        <w:tblW w:w="0" w:type="auto"/>
        <w:jc w:val="center"/>
        <w:tblLook w:val="04A0" w:firstRow="1" w:lastRow="0" w:firstColumn="1" w:lastColumn="0" w:noHBand="0" w:noVBand="1"/>
      </w:tblPr>
      <w:tblGrid>
        <w:gridCol w:w="4522"/>
        <w:gridCol w:w="4482"/>
      </w:tblGrid>
      <w:tr w:rsidR="00283C16">
        <w:trPr>
          <w:cantSplit/>
          <w:tblHeader/>
          <w:jc w:val="center"/>
        </w:trPr>
        <w:tc>
          <w:tcPr>
            <w:tcW w:w="4536" w:type="dxa"/>
            <w:vAlign w:val="center"/>
          </w:tcPr>
          <w:p w:rsidR="00283C16" w:rsidRDefault="0055570A">
            <w:pPr>
              <w:spacing w:line="240" w:lineRule="auto"/>
              <w:ind w:firstLine="0"/>
              <w:jc w:val="center"/>
            </w:pPr>
            <w:r>
              <w:rPr>
                <w:rFonts w:eastAsia="Times New Roman"/>
                <w:b/>
              </w:rPr>
              <w:t>Endpoint or check</w:t>
            </w:r>
          </w:p>
        </w:tc>
        <w:tc>
          <w:tcPr>
            <w:tcW w:w="4536" w:type="dxa"/>
            <w:vAlign w:val="center"/>
          </w:tcPr>
          <w:p w:rsidR="00283C16" w:rsidRDefault="0055570A">
            <w:pPr>
              <w:spacing w:line="240" w:lineRule="auto"/>
              <w:ind w:firstLine="0"/>
              <w:jc w:val="center"/>
            </w:pPr>
            <w:r>
              <w:rPr>
                <w:rFonts w:eastAsia="Times New Roman"/>
                <w:b/>
              </w:rPr>
              <w:t>Observation</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/api/jobs/search?page=0&amp;size=20</w:t>
            </w:r>
          </w:p>
        </w:tc>
        <w:tc>
          <w:tcPr>
            <w:tcW w:w="4536" w:type="dxa"/>
            <w:vAlign w:val="center"/>
          </w:tcPr>
          <w:p w:rsidR="00283C16" w:rsidRDefault="0055570A">
            <w:pPr>
              <w:spacing w:line="240" w:lineRule="auto"/>
              <w:ind w:firstLine="0"/>
              <w:jc w:val="left"/>
            </w:pPr>
            <w:r>
              <w:rPr>
                <w:rFonts w:eastAsia="Times New Roman"/>
              </w:rPr>
              <w:t>200</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/actuator/health</w:t>
            </w:r>
          </w:p>
        </w:tc>
        <w:tc>
          <w:tcPr>
            <w:tcW w:w="4536" w:type="dxa"/>
            <w:vAlign w:val="center"/>
          </w:tcPr>
          <w:p w:rsidR="000B6A39" w:rsidRDefault="00E43DB8">
            <w:pPr>
              <w:spacing w:line="240" w:lineRule="auto"/>
              <w:ind w:firstLine="0"/>
            </w:pPr>
            <w:r>
              <w:rPr>
                <w:rFonts w:eastAsia="Times New Roman"/>
              </w:rPr>
              <w:t>200, UP</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/actuator/health/liveness</w:t>
            </w:r>
          </w:p>
        </w:tc>
        <w:tc>
          <w:tcPr>
            <w:tcW w:w="4536" w:type="dxa"/>
            <w:vAlign w:val="center"/>
          </w:tcPr>
          <w:p w:rsidR="00283C16" w:rsidRDefault="0055570A">
            <w:pPr>
              <w:spacing w:line="240" w:lineRule="auto"/>
              <w:ind w:firstLine="0"/>
              <w:jc w:val="left"/>
            </w:pPr>
            <w:r>
              <w:rPr>
                <w:rFonts w:eastAsia="Times New Roman"/>
              </w:rPr>
              <w:t>200, UP</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/actuator/health/readiness</w:t>
            </w:r>
          </w:p>
        </w:tc>
        <w:tc>
          <w:tcPr>
            <w:tcW w:w="4536" w:type="dxa"/>
            <w:vAlign w:val="center"/>
          </w:tcPr>
          <w:p w:rsidR="00283C16" w:rsidRDefault="0055570A">
            <w:pPr>
              <w:spacing w:line="240" w:lineRule="auto"/>
              <w:ind w:firstLine="0"/>
              <w:jc w:val="left"/>
            </w:pPr>
            <w:r>
              <w:rPr>
                <w:rFonts w:eastAsia="Times New Roman"/>
              </w:rPr>
              <w:t>200, UP</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/actuator/prometheus</w:t>
            </w:r>
          </w:p>
        </w:tc>
        <w:tc>
          <w:tcPr>
            <w:tcW w:w="4536" w:type="dxa"/>
            <w:vAlign w:val="center"/>
          </w:tcPr>
          <w:p w:rsidR="00283C16" w:rsidRDefault="0055570A">
            <w:pPr>
              <w:spacing w:line="240" w:lineRule="auto"/>
              <w:ind w:firstLine="0"/>
              <w:jc w:val="left"/>
            </w:pPr>
            <w:r>
              <w:rPr>
                <w:rFonts w:eastAsia="Times New Roman"/>
              </w:rPr>
              <w:t>200</w:t>
            </w:r>
          </w:p>
        </w:tc>
      </w:tr>
    </w:tbl>
    <w:p w:rsidR="00283C16" w:rsidRDefault="0055570A">
      <w:r>
        <w:t>The final runtime check returned HTTP 200 and status UP for aggregate health, liveness, and readiness. Mail health is disabled when application mail is disabled, so the absence of a local mail provider no longer makes aggregate health misleading. Production monitoring would still require protected component details, alerting, and an external mail check when email is enabled.</w:t>
      </w:r>
    </w:p>
    <w:p w:rsidR="00283C16" w:rsidRDefault="0055570A">
      <w:r>
        <w:rPr>
          <w:rFonts w:eastAsia="Times New Roman"/>
        </w:rPr>
        <w:t>Thirty sequential warm requests to the public Job search endpoint produced a mean of 61.79 ms, p50 of 55.20 ms, p95 of 85.11 ms, minimum of 44.99 ms, and maximum of 99.32 ms. This was a single-client localhost sample without concurrent load, controlled warm-up, network latency, repeated batches, or resource monitoring. It demonstrates only that the observed local endpoint responded consistently in this small sample; it is not a throughput or capacity benchmark.</w:t>
      </w:r>
    </w:p>
    <w:p w:rsidR="00F7798D" w:rsidRDefault="00DA329C">
      <w:pPr>
        <w:keepNext/>
        <w:keepLines/>
        <w:spacing w:before="120"/>
        <w:jc w:val="center"/>
      </w:pPr>
      <w:r>
        <w:rPr>
          <w:noProof/>
        </w:rPr>
        <w:lastRenderedPageBreak/>
        <w:drawing>
          <wp:inline distT="0" distB="0" distL="0" distR="0" wp14:anchorId="317239C8" wp14:editId="061F7105">
            <wp:extent cx="5623560" cy="3163252"/>
            <wp:effectExtent l="0" t="0" r="0" b="0"/>
            <wp:docPr id="36" name="Picture 36" descr="Figure 1.6. Local Job-search latency distribution" title="Figure 1.6. Local Job-search latency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4.png"/>
                    <pic:cNvPicPr/>
                  </pic:nvPicPr>
                  <pic:blipFill>
                    <a:blip r:embed="rId46"/>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230" w:name="_Toc237135887"/>
      <w:r>
        <w:t>Figure 4.4. Local Job-search latency distribution</w:t>
      </w:r>
      <w:bookmarkEnd w:id="230"/>
    </w:p>
    <w:p w:rsidR="00283C16" w:rsidRDefault="0055570A">
      <w:pPr>
        <w:pStyle w:val="Heading2"/>
      </w:pPr>
      <w:bookmarkStart w:id="231" w:name="_Toc237135765"/>
      <w:r>
        <w:rPr>
          <w:rFonts w:eastAsia="Times New Roman"/>
        </w:rPr>
        <w:t>4.11 Evaluation Summary by Research Question</w:t>
      </w:r>
      <w:bookmarkEnd w:id="231"/>
    </w:p>
    <w:p w:rsidR="00283C16" w:rsidRDefault="0055570A">
      <w:pPr>
        <w:pStyle w:val="TableCaption"/>
      </w:pPr>
      <w:bookmarkStart w:id="232" w:name="_Toc234058086"/>
      <w:bookmarkStart w:id="233" w:name="_Toc235952146"/>
      <w:bookmarkStart w:id="234" w:name="_Toc237135849"/>
      <w:r>
        <w:t>Table 4.8. Answers supported by current evidence</w:t>
      </w:r>
      <w:bookmarkEnd w:id="232"/>
      <w:bookmarkEnd w:id="233"/>
      <w:bookmarkEnd w:id="234"/>
    </w:p>
    <w:tbl>
      <w:tblPr>
        <w:tblStyle w:val="TableGrid"/>
        <w:tblW w:w="0" w:type="auto"/>
        <w:jc w:val="center"/>
        <w:tblLook w:val="04A0" w:firstRow="1" w:lastRow="0" w:firstColumn="1" w:lastColumn="0" w:noHBand="0" w:noVBand="1"/>
      </w:tblPr>
      <w:tblGrid>
        <w:gridCol w:w="4500"/>
        <w:gridCol w:w="4504"/>
      </w:tblGrid>
      <w:tr w:rsidR="00283C16">
        <w:trPr>
          <w:cantSplit/>
          <w:tblHeader/>
          <w:jc w:val="center"/>
        </w:trPr>
        <w:tc>
          <w:tcPr>
            <w:tcW w:w="4536" w:type="dxa"/>
            <w:vAlign w:val="center"/>
          </w:tcPr>
          <w:p w:rsidR="00B354A3" w:rsidRDefault="00335AE0">
            <w:pPr>
              <w:spacing w:line="240" w:lineRule="auto"/>
              <w:ind w:firstLine="0"/>
            </w:pPr>
            <w:r>
              <w:rPr>
                <w:rFonts w:eastAsia="Times New Roman"/>
                <w:b/>
              </w:rPr>
              <w:t>Question</w:t>
            </w:r>
          </w:p>
        </w:tc>
        <w:tc>
          <w:tcPr>
            <w:tcW w:w="4536" w:type="dxa"/>
            <w:vAlign w:val="center"/>
          </w:tcPr>
          <w:p w:rsidR="00B354A3" w:rsidRDefault="00335AE0">
            <w:pPr>
              <w:spacing w:line="240" w:lineRule="auto"/>
              <w:ind w:firstLine="0"/>
            </w:pPr>
            <w:r>
              <w:rPr>
                <w:rFonts w:eastAsia="Times New Roman"/>
                <w:b/>
              </w:rPr>
              <w:t>Evidence-supported answer</w:t>
            </w:r>
          </w:p>
        </w:tc>
      </w:tr>
      <w:tr w:rsidR="00283C16">
        <w:trPr>
          <w:cantSplit/>
          <w:jc w:val="center"/>
        </w:trPr>
        <w:tc>
          <w:tcPr>
            <w:tcW w:w="4536" w:type="dxa"/>
            <w:vAlign w:val="center"/>
          </w:tcPr>
          <w:p w:rsidR="00B354A3" w:rsidRDefault="00335AE0">
            <w:pPr>
              <w:spacing w:line="240" w:lineRule="auto"/>
              <w:ind w:firstLine="0"/>
            </w:pPr>
            <w:r>
              <w:rPr>
                <w:rFonts w:eastAsia="Times New Roman"/>
              </w:rPr>
              <w:t>Does Rocchio change holdout ranking in the intended direction?</w:t>
            </w:r>
          </w:p>
        </w:tc>
        <w:tc>
          <w:tcPr>
            <w:tcW w:w="4536" w:type="dxa"/>
            <w:vAlign w:val="center"/>
          </w:tcPr>
          <w:p w:rsidR="00B354A3" w:rsidRDefault="00335AE0">
            <w:pPr>
              <w:spacing w:line="240" w:lineRule="auto"/>
              <w:ind w:firstLine="0"/>
            </w:pPr>
            <w:r>
              <w:rPr>
                <w:rFonts w:eastAsia="Times New Roman"/>
              </w:rPr>
              <w:t>Yes for the controlled synthetic dataset; the same large metric delta was reproduced.</w:t>
            </w:r>
          </w:p>
        </w:tc>
      </w:tr>
      <w:tr w:rsidR="00283C16">
        <w:trPr>
          <w:cantSplit/>
          <w:jc w:val="center"/>
        </w:trPr>
        <w:tc>
          <w:tcPr>
            <w:tcW w:w="4536" w:type="dxa"/>
            <w:vAlign w:val="center"/>
          </w:tcPr>
          <w:p w:rsidR="00B354A3" w:rsidRDefault="00335AE0">
            <w:pPr>
              <w:spacing w:line="240" w:lineRule="auto"/>
              <w:ind w:firstLine="0"/>
            </w:pPr>
            <w:r>
              <w:rPr>
                <w:rFonts w:eastAsia="Times New Roman"/>
              </w:rPr>
              <w:t>Is the backend automated suite passing?</w:t>
            </w:r>
          </w:p>
        </w:tc>
        <w:tc>
          <w:tcPr>
            <w:tcW w:w="4536" w:type="dxa"/>
            <w:vAlign w:val="center"/>
          </w:tcPr>
          <w:p w:rsidR="00B354A3" w:rsidRDefault="00335AE0">
            <w:pPr>
              <w:spacing w:line="240" w:lineRule="auto"/>
              <w:ind w:firstLine="0"/>
            </w:pPr>
            <w:r>
              <w:rPr>
                <w:rFonts w:eastAsia="Times New Roman"/>
              </w:rPr>
              <w:t>Yes. All 141 tests across 35 suites passed, and clean verify built the JAR.</w:t>
            </w:r>
          </w:p>
        </w:tc>
      </w:tr>
      <w:tr w:rsidR="00283C16">
        <w:trPr>
          <w:cantSplit/>
          <w:jc w:val="center"/>
        </w:trPr>
        <w:tc>
          <w:tcPr>
            <w:tcW w:w="4536" w:type="dxa"/>
            <w:vAlign w:val="center"/>
          </w:tcPr>
          <w:p w:rsidR="00B354A3" w:rsidRDefault="00335AE0">
            <w:pPr>
              <w:spacing w:line="240" w:lineRule="auto"/>
              <w:ind w:firstLine="0"/>
            </w:pPr>
            <w:r>
              <w:rPr>
                <w:rFonts w:eastAsia="Times New Roman"/>
              </w:rPr>
              <w:t>Do the main browser workflows execute?</w:t>
            </w:r>
          </w:p>
        </w:tc>
        <w:tc>
          <w:tcPr>
            <w:tcW w:w="4536" w:type="dxa"/>
            <w:vAlign w:val="center"/>
          </w:tcPr>
          <w:p w:rsidR="00B354A3" w:rsidRDefault="00335AE0">
            <w:pPr>
              <w:spacing w:line="240" w:lineRule="auto"/>
              <w:ind w:firstLine="0"/>
            </w:pPr>
            <w:r>
              <w:rPr>
                <w:rFonts w:eastAsia="Times New Roman"/>
              </w:rPr>
              <w:t>Yes. All 46 integrated Chrome tests passed; Firefox/WebKit and participant UAT remain incomplete.</w:t>
            </w:r>
          </w:p>
        </w:tc>
      </w:tr>
      <w:tr w:rsidR="00283C16">
        <w:trPr>
          <w:cantSplit/>
          <w:jc w:val="center"/>
        </w:trPr>
        <w:tc>
          <w:tcPr>
            <w:tcW w:w="4536" w:type="dxa"/>
            <w:vAlign w:val="center"/>
          </w:tcPr>
          <w:p w:rsidR="00B354A3" w:rsidRDefault="00335AE0">
            <w:pPr>
              <w:spacing w:line="240" w:lineRule="auto"/>
              <w:ind w:firstLine="0"/>
            </w:pPr>
            <w:r>
              <w:rPr>
                <w:rFonts w:eastAsia="Times New Roman"/>
              </w:rPr>
              <w:t>Does report moderation work in the tested contracts?</w:t>
            </w:r>
          </w:p>
        </w:tc>
        <w:tc>
          <w:tcPr>
            <w:tcW w:w="4536" w:type="dxa"/>
            <w:vAlign w:val="center"/>
          </w:tcPr>
          <w:p w:rsidR="00B354A3" w:rsidRDefault="00335AE0">
            <w:pPr>
              <w:spacing w:line="240" w:lineRule="auto"/>
              <w:ind w:firstLine="0"/>
            </w:pPr>
            <w:r>
              <w:rPr>
                <w:rFonts w:eastAsia="Times New Roman"/>
              </w:rPr>
              <w:t>Yes for Candidate Job report, Recruiter visible-CV report, and Administrator Job ban; production abuse handling is not evaluated.</w:t>
            </w:r>
          </w:p>
        </w:tc>
      </w:tr>
      <w:tr w:rsidR="00283C16">
        <w:trPr>
          <w:cantSplit/>
          <w:jc w:val="center"/>
        </w:trPr>
        <w:tc>
          <w:tcPr>
            <w:tcW w:w="4536" w:type="dxa"/>
            <w:vAlign w:val="center"/>
          </w:tcPr>
          <w:p w:rsidR="00B354A3" w:rsidRDefault="00335AE0">
            <w:pPr>
              <w:spacing w:line="240" w:lineRule="auto"/>
              <w:ind w:firstLine="0"/>
            </w:pPr>
            <w:r>
              <w:rPr>
                <w:rFonts w:eastAsia="Times New Roman"/>
              </w:rPr>
              <w:t>Are selected authorization boundaries enforced?</w:t>
            </w:r>
          </w:p>
        </w:tc>
        <w:tc>
          <w:tcPr>
            <w:tcW w:w="4536" w:type="dxa"/>
            <w:vAlign w:val="center"/>
          </w:tcPr>
          <w:p w:rsidR="00B354A3" w:rsidRDefault="00335AE0">
            <w:pPr>
              <w:spacing w:line="240" w:lineRule="auto"/>
              <w:ind w:firstLine="0"/>
            </w:pPr>
            <w:r>
              <w:rPr>
                <w:rFonts w:eastAsia="Times New Roman"/>
              </w:rPr>
              <w:t>Observed public, authentication, role, ownership, and report-visibility checks passed; this is not comprehensive security validation.</w:t>
            </w:r>
          </w:p>
        </w:tc>
      </w:tr>
      <w:tr w:rsidR="00283C16">
        <w:trPr>
          <w:cantSplit/>
          <w:jc w:val="center"/>
        </w:trPr>
        <w:tc>
          <w:tcPr>
            <w:tcW w:w="4536" w:type="dxa"/>
            <w:vAlign w:val="center"/>
          </w:tcPr>
          <w:p w:rsidR="00B354A3" w:rsidRDefault="00335AE0">
            <w:pPr>
              <w:spacing w:line="240" w:lineRule="auto"/>
              <w:ind w:firstLine="0"/>
            </w:pPr>
            <w:r>
              <w:rPr>
                <w:rFonts w:eastAsia="Times New Roman"/>
              </w:rPr>
              <w:t>Is the runtime healthy?</w:t>
            </w:r>
          </w:p>
        </w:tc>
        <w:tc>
          <w:tcPr>
            <w:tcW w:w="4536" w:type="dxa"/>
            <w:vAlign w:val="center"/>
          </w:tcPr>
          <w:p w:rsidR="00B354A3" w:rsidRDefault="00335AE0">
            <w:pPr>
              <w:spacing w:line="240" w:lineRule="auto"/>
              <w:ind w:firstLine="0"/>
            </w:pPr>
            <w:r>
              <w:rPr>
                <w:rFonts w:eastAsia="Times New Roman"/>
              </w:rPr>
              <w:t>Yes in the evaluated local profile: health groups and the core API returned HTTP 200.</w:t>
            </w:r>
          </w:p>
        </w:tc>
      </w:tr>
      <w:tr w:rsidR="00B354A3">
        <w:trPr>
          <w:jc w:val="center"/>
        </w:trPr>
        <w:tc>
          <w:tcPr>
            <w:tcW w:w="4501" w:type="dxa"/>
          </w:tcPr>
          <w:p w:rsidR="00B354A3" w:rsidRDefault="00335AE0">
            <w:pPr>
              <w:spacing w:line="240" w:lineRule="auto"/>
              <w:ind w:firstLine="0"/>
            </w:pPr>
            <w:r>
              <w:rPr>
                <w:rFonts w:eastAsia="Times New Roman"/>
              </w:rPr>
              <w:t>Is performance production-ready?</w:t>
            </w:r>
          </w:p>
        </w:tc>
        <w:tc>
          <w:tcPr>
            <w:tcW w:w="4503" w:type="dxa"/>
          </w:tcPr>
          <w:p w:rsidR="00B354A3" w:rsidRDefault="00335AE0">
            <w:pPr>
              <w:spacing w:line="240" w:lineRule="auto"/>
              <w:ind w:firstLine="0"/>
            </w:pPr>
            <w:r>
              <w:rPr>
                <w:rFonts w:eastAsia="Times New Roman"/>
              </w:rPr>
              <w:t>Not evaluated. Only a small sequential localhost latency sample was collected.</w:t>
            </w:r>
          </w:p>
        </w:tc>
      </w:tr>
    </w:tbl>
    <w:p w:rsidR="00283C16" w:rsidRDefault="0055570A">
      <w:pPr>
        <w:pStyle w:val="Heading2"/>
      </w:pPr>
      <w:bookmarkStart w:id="235" w:name="_Toc237135766"/>
      <w:r>
        <w:rPr>
          <w:rFonts w:eastAsia="Times New Roman"/>
        </w:rPr>
        <w:lastRenderedPageBreak/>
        <w:t>4.12 Threats to Validity</w:t>
      </w:r>
      <w:bookmarkEnd w:id="235"/>
    </w:p>
    <w:p w:rsidR="00283C16" w:rsidRDefault="0055570A">
      <w:pPr>
        <w:pStyle w:val="Heading3"/>
        <w:spacing w:after="0"/>
      </w:pPr>
      <w:bookmarkStart w:id="236" w:name="_Toc237135767"/>
      <w:r>
        <w:rPr>
          <w:rFonts w:eastAsia="Times New Roman"/>
        </w:rPr>
        <w:t>4.12.1 Construct Validity</w:t>
      </w:r>
      <w:bookmarkEnd w:id="236"/>
    </w:p>
    <w:p w:rsidR="00283C16" w:rsidRDefault="0055570A">
      <w:pPr>
        <w:keepLines/>
      </w:pPr>
      <w:r>
        <w:rPr>
          <w:rFonts w:eastAsia="Times New Roman"/>
        </w:rPr>
        <w:t>The synthetic benchmark measures retrieval behavior for planted relevance relationships, not hiring success, candidate quality, fairness, or recruiter satisfaction. Matching metrics cannot establish whether a person should be employed. Scripted E2E success measures workflow execution, not usability or user trust.</w:t>
      </w:r>
    </w:p>
    <w:p w:rsidR="00283C16" w:rsidRDefault="0055570A">
      <w:pPr>
        <w:pStyle w:val="Heading3"/>
        <w:spacing w:after="0"/>
      </w:pPr>
      <w:bookmarkStart w:id="237" w:name="_Toc237135768"/>
      <w:r>
        <w:rPr>
          <w:rFonts w:eastAsia="Times New Roman"/>
        </w:rPr>
        <w:t>4.12.2 Internal Validity</w:t>
      </w:r>
      <w:bookmarkEnd w:id="237"/>
    </w:p>
    <w:p w:rsidR="00283C16" w:rsidRDefault="0055570A">
      <w:pPr>
        <w:keepLines/>
      </w:pPr>
      <w:r>
        <w:t>The benchmark runs inside a Spring context, so asynchronous work and persisted Matching records can affect repeatability if they are not controlled. The final test registers learning after commit, clears previous Matching state before recomputation, and checks logs for background failures. Browser tests use explicit API and UI conditions, avoid relying only on the first seeded Job, and delete the Job created by the Recruiter flow.</w:t>
      </w:r>
    </w:p>
    <w:p w:rsidR="00283C16" w:rsidRDefault="0055570A">
      <w:pPr>
        <w:pStyle w:val="Heading3"/>
        <w:spacing w:after="0"/>
      </w:pPr>
      <w:bookmarkStart w:id="238" w:name="_Toc237135769"/>
      <w:r>
        <w:rPr>
          <w:rFonts w:eastAsia="Times New Roman"/>
        </w:rPr>
        <w:t>4.12.3 External Validity</w:t>
      </w:r>
      <w:bookmarkEnd w:id="238"/>
    </w:p>
    <w:p w:rsidR="00283C16" w:rsidRDefault="0055570A">
      <w:pPr>
        <w:keepLines/>
      </w:pPr>
      <w:r>
        <w:rPr>
          <w:rFonts w:eastAsia="Times New Roman"/>
        </w:rPr>
        <w:t>The controlled data lacks organic recruiter judgments, changing terminology, demographic diversity, adversarial behavior, and production class imbalance. The runtime is one Windows workstation with Docker Desktop, one local PostgreSQL instance, and desktop Chrome. Results cannot be generalized to enterprise load, other browsers, cloud deployment, or a population of real users.</w:t>
      </w:r>
    </w:p>
    <w:p w:rsidR="00283C16" w:rsidRDefault="0055570A">
      <w:pPr>
        <w:pStyle w:val="Heading3"/>
        <w:spacing w:after="0"/>
      </w:pPr>
      <w:bookmarkStart w:id="239" w:name="_Toc237135770"/>
      <w:r>
        <w:rPr>
          <w:rFonts w:eastAsia="Times New Roman"/>
        </w:rPr>
        <w:t>4.12.4 Reproducibility</w:t>
      </w:r>
      <w:bookmarkEnd w:id="239"/>
    </w:p>
    <w:p w:rsidR="00283C16" w:rsidRDefault="0055570A">
      <w:pPr>
        <w:keepLines/>
      </w:pPr>
      <w:r>
        <w:t>The dataset hash and generated JSON help reproduce the algorithm experiment. Maven Wrapper, Flyway, Testcontainers, the package lock, and recorded commands help rebuild the environment. Recruiter E2E cleanup is automatic, but exact reproduction is still harder because the working tree is not clean, the local database can change, imported records remain, and some web assets are external. The final thesis release should use a clean commit or archive together with a fixed evidence package.</w:t>
      </w:r>
    </w:p>
    <w:p w:rsidR="00283C16" w:rsidRDefault="0055570A">
      <w:pPr>
        <w:pStyle w:val="Heading2"/>
      </w:pPr>
      <w:bookmarkStart w:id="240" w:name="_Toc237135771"/>
      <w:r>
        <w:rPr>
          <w:rFonts w:eastAsia="Times New Roman"/>
        </w:rPr>
        <w:t>4.13 Chapter Summary</w:t>
      </w:r>
      <w:bookmarkEnd w:id="240"/>
    </w:p>
    <w:p w:rsidR="00283C16" w:rsidRDefault="0055570A">
      <w:pPr>
        <w:keepLines/>
      </w:pPr>
      <w:r>
        <w:rPr>
          <w:rFonts w:eastAsia="Times New Roman"/>
        </w:rPr>
        <w:t>The August 7 evaluation passed all 141 backend tests, completed TypeScript, ESLint, production-build, and bundle checks, and passed all 46 integrated Chrome tests. The controlled Rocchio benchmark kept its expected synthetic improvement. These results support a functioning academic prototype, but not production readiness or proven hiring effectiveness.</w:t>
      </w:r>
    </w:p>
    <w:p w:rsidR="00311345" w:rsidRDefault="00E702F5">
      <w:pPr>
        <w:pStyle w:val="Heading1"/>
      </w:pPr>
      <w:bookmarkStart w:id="241" w:name="_Toc237135772"/>
      <w:r>
        <w:rPr>
          <w:rFonts w:eastAsia="Times New Roman"/>
        </w:rPr>
        <w:lastRenderedPageBreak/>
        <w:t xml:space="preserve">PART 3. </w:t>
      </w:r>
      <w:r w:rsidR="005F6870">
        <w:rPr>
          <w:rFonts w:eastAsia="Times New Roman"/>
        </w:rPr>
        <w:t>CONCLUSION</w:t>
      </w:r>
      <w:bookmarkEnd w:id="241"/>
    </w:p>
    <w:p w:rsidR="00F12FAA" w:rsidRDefault="00996BFA">
      <w:pPr>
        <w:pStyle w:val="Heading2"/>
      </w:pPr>
      <w:bookmarkStart w:id="242" w:name="_Toc237135773"/>
      <w:r>
        <w:rPr>
          <w:rFonts w:eastAsia="Times New Roman"/>
        </w:rPr>
        <w:t>1. Summary of Results</w:t>
      </w:r>
      <w:bookmarkEnd w:id="242"/>
    </w:p>
    <w:p w:rsidR="00F12FAA" w:rsidRDefault="00996BFA">
      <w:pPr>
        <w:keepLines/>
      </w:pPr>
      <w:r>
        <w:rPr>
          <w:rFonts w:eastAsia="Times New Roman"/>
        </w:rPr>
        <w:t>CareerFit IT AutoPilot was implemented as an IT recruitment prototype with public Job discovery, role workspaces, reviewed CV processing, direct matching, a separate Potential assessment, recommendations, Rocchio feedback, applications, Talent Pool features, AutoFit policies, email actions, content reporting, administrator moderation, analytics, and audit monitoring.</w:t>
      </w:r>
    </w:p>
    <w:p w:rsidR="00F12FAA" w:rsidRDefault="00996BFA">
      <w:r>
        <w:rPr>
          <w:rFonts w:eastAsia="Times New Roman"/>
        </w:rPr>
        <w:t>The refreshed evaluation provides evidence for several technical outcomes. The backend passed 141 tests across 35 suites. TypeScript checking, ESLint, Vite production compilation, and the bundle check passed. All 46 integrated Chrome tests passed across role workflows, backend contracts, account state, catalogues, and resilience, including Candidate Job reporting, Recruiter CV reporting, and Administrator banning from the moderation tab.</w:t>
      </w:r>
    </w:p>
    <w:p w:rsidR="00F12FAA" w:rsidRDefault="00996BFA">
      <w:r>
        <w:t>The controlled Rocchio benchmark showed the expected behavior on its synthetic dataset. With 50 Jobs, 100 unique CVs, 300 training pairs, and 300 holdout pairs, nDCG@5 increased from 0.037737 to 0.837737, Recall@5 and HitRate@5 increased from 0.06 to 0.86, and MRR increased from 0.058755 to 0.842665. These results show adaptation in the designed synthetic scenario, but they do not estimate performance on real recruitment data.</w:t>
      </w:r>
    </w:p>
    <w:p w:rsidR="00F12FAA" w:rsidRDefault="00996BFA">
      <w:r>
        <w:rPr>
          <w:rFonts w:eastAsia="Times New Roman"/>
        </w:rPr>
        <w:t>The August 7 refresh synchronized the new content-reporting feature, Flyway V25, BANNED Job/CV states, administrator moderation, and the related browser contracts. The largest JavaScript chunk remained below 500 kB. The result is suitable for a local thesis demonstration, not a production release.</w:t>
      </w:r>
    </w:p>
    <w:p w:rsidR="00F12FAA" w:rsidRDefault="00996BFA">
      <w:pPr>
        <w:pStyle w:val="TableCaption"/>
      </w:pPr>
      <w:bookmarkStart w:id="243" w:name="_Toc234058087"/>
      <w:bookmarkStart w:id="244" w:name="_Toc235952147"/>
      <w:bookmarkStart w:id="245" w:name="_Toc237135850"/>
      <w:r>
        <w:t>Table C.1. Consolidated result status</w:t>
      </w:r>
      <w:bookmarkEnd w:id="243"/>
      <w:bookmarkEnd w:id="244"/>
      <w:bookmarkEnd w:id="245"/>
    </w:p>
    <w:tbl>
      <w:tblPr>
        <w:tblStyle w:val="TableGrid"/>
        <w:tblW w:w="0" w:type="auto"/>
        <w:jc w:val="center"/>
        <w:tblLook w:val="04A0" w:firstRow="1" w:lastRow="0" w:firstColumn="1" w:lastColumn="0" w:noHBand="0" w:noVBand="1"/>
      </w:tblPr>
      <w:tblGrid>
        <w:gridCol w:w="3000"/>
        <w:gridCol w:w="3000"/>
        <w:gridCol w:w="3004"/>
      </w:tblGrid>
      <w:tr w:rsidR="00F12FAA">
        <w:trPr>
          <w:cantSplit/>
          <w:tblHeader/>
          <w:jc w:val="center"/>
        </w:trPr>
        <w:tc>
          <w:tcPr>
            <w:tcW w:w="3024" w:type="dxa"/>
            <w:vAlign w:val="center"/>
          </w:tcPr>
          <w:p w:rsidR="00B354A3" w:rsidRDefault="00335AE0">
            <w:pPr>
              <w:spacing w:line="240" w:lineRule="auto"/>
              <w:ind w:firstLine="0"/>
            </w:pPr>
            <w:r>
              <w:rPr>
                <w:rFonts w:eastAsia="Times New Roman"/>
                <w:b/>
              </w:rPr>
              <w:t>Evaluation area</w:t>
            </w:r>
          </w:p>
        </w:tc>
        <w:tc>
          <w:tcPr>
            <w:tcW w:w="3024" w:type="dxa"/>
            <w:vAlign w:val="center"/>
          </w:tcPr>
          <w:p w:rsidR="00B354A3" w:rsidRDefault="00335AE0">
            <w:pPr>
              <w:spacing w:line="240" w:lineRule="auto"/>
              <w:ind w:firstLine="0"/>
            </w:pPr>
            <w:r>
              <w:rPr>
                <w:rFonts w:eastAsia="Times New Roman"/>
                <w:b/>
              </w:rPr>
              <w:t>Supported result</w:t>
            </w:r>
          </w:p>
        </w:tc>
        <w:tc>
          <w:tcPr>
            <w:tcW w:w="3024" w:type="dxa"/>
            <w:vAlign w:val="center"/>
          </w:tcPr>
          <w:p w:rsidR="00B354A3" w:rsidRDefault="00335AE0">
            <w:pPr>
              <w:spacing w:line="240" w:lineRule="auto"/>
              <w:ind w:firstLine="0"/>
            </w:pPr>
            <w:r>
              <w:rPr>
                <w:rFonts w:eastAsia="Times New Roman"/>
                <w:b/>
              </w:rPr>
              <w:t>Qualification</w:t>
            </w:r>
          </w:p>
        </w:tc>
      </w:tr>
      <w:tr w:rsidR="00F12FAA">
        <w:trPr>
          <w:cantSplit/>
          <w:jc w:val="center"/>
        </w:trPr>
        <w:tc>
          <w:tcPr>
            <w:tcW w:w="3024" w:type="dxa"/>
            <w:vAlign w:val="center"/>
          </w:tcPr>
          <w:p w:rsidR="00B354A3" w:rsidRDefault="00335AE0">
            <w:pPr>
              <w:spacing w:line="240" w:lineRule="auto"/>
              <w:ind w:firstLine="0"/>
            </w:pPr>
            <w:r>
              <w:rPr>
                <w:rFonts w:eastAsia="Times New Roman"/>
              </w:rPr>
              <w:t>Backend automated tests</w:t>
            </w:r>
          </w:p>
        </w:tc>
        <w:tc>
          <w:tcPr>
            <w:tcW w:w="3024" w:type="dxa"/>
            <w:vAlign w:val="center"/>
          </w:tcPr>
          <w:p w:rsidR="00B354A3" w:rsidRDefault="00335AE0">
            <w:pPr>
              <w:spacing w:line="240" w:lineRule="auto"/>
              <w:ind w:firstLine="0"/>
            </w:pPr>
            <w:r>
              <w:rPr>
                <w:rFonts w:eastAsia="Times New Roman"/>
              </w:rPr>
              <w:t>141/141 tests across 35 suites passed</w:t>
            </w:r>
          </w:p>
        </w:tc>
        <w:tc>
          <w:tcPr>
            <w:tcW w:w="3024" w:type="dxa"/>
            <w:vAlign w:val="center"/>
          </w:tcPr>
          <w:p w:rsidR="00B354A3" w:rsidRDefault="00335AE0">
            <w:pPr>
              <w:spacing w:line="240" w:lineRule="auto"/>
              <w:ind w:firstLine="0"/>
            </w:pPr>
            <w:r>
              <w:rPr>
                <w:rFonts w:eastAsia="Times New Roman"/>
              </w:rPr>
              <w:t>clean verify and JAR build completed</w:t>
            </w:r>
          </w:p>
        </w:tc>
      </w:tr>
      <w:tr w:rsidR="00F12FAA">
        <w:trPr>
          <w:cantSplit/>
          <w:jc w:val="center"/>
        </w:trPr>
        <w:tc>
          <w:tcPr>
            <w:tcW w:w="3024" w:type="dxa"/>
            <w:vAlign w:val="center"/>
          </w:tcPr>
          <w:p w:rsidR="00B354A3" w:rsidRDefault="00335AE0">
            <w:pPr>
              <w:spacing w:line="240" w:lineRule="auto"/>
              <w:ind w:firstLine="0"/>
            </w:pPr>
            <w:r>
              <w:rPr>
                <w:rFonts w:eastAsia="Times New Roman"/>
              </w:rPr>
              <w:t>Controlled feedback benchmark</w:t>
            </w:r>
          </w:p>
        </w:tc>
        <w:tc>
          <w:tcPr>
            <w:tcW w:w="3024" w:type="dxa"/>
            <w:vAlign w:val="center"/>
          </w:tcPr>
          <w:p w:rsidR="00B354A3" w:rsidRDefault="00335AE0">
            <w:pPr>
              <w:spacing w:line="240" w:lineRule="auto"/>
              <w:ind w:firstLine="0"/>
            </w:pPr>
            <w:r>
              <w:rPr>
                <w:rFonts w:eastAsia="Times New Roman"/>
              </w:rPr>
              <w:t>Large, deterministic Rocchio improvement</w:t>
            </w:r>
          </w:p>
        </w:tc>
        <w:tc>
          <w:tcPr>
            <w:tcW w:w="3024" w:type="dxa"/>
            <w:vAlign w:val="center"/>
          </w:tcPr>
          <w:p w:rsidR="00B354A3" w:rsidRDefault="00335AE0">
            <w:pPr>
              <w:spacing w:line="240" w:lineRule="auto"/>
              <w:ind w:firstLine="0"/>
            </w:pPr>
            <w:r>
              <w:rPr>
                <w:rFonts w:eastAsia="Times New Roman"/>
              </w:rPr>
              <w:t>Synthetic design; not production effectiveness</w:t>
            </w:r>
          </w:p>
        </w:tc>
      </w:tr>
      <w:tr w:rsidR="00F12FAA">
        <w:trPr>
          <w:cantSplit/>
          <w:jc w:val="center"/>
        </w:trPr>
        <w:tc>
          <w:tcPr>
            <w:tcW w:w="3024" w:type="dxa"/>
            <w:vAlign w:val="center"/>
          </w:tcPr>
          <w:p w:rsidR="00B354A3" w:rsidRDefault="00335AE0">
            <w:pPr>
              <w:spacing w:line="240" w:lineRule="auto"/>
              <w:ind w:firstLine="0"/>
            </w:pPr>
            <w:r>
              <w:rPr>
                <w:rFonts w:eastAsia="Times New Roman"/>
              </w:rPr>
              <w:t>Frontend checks</w:t>
            </w:r>
          </w:p>
        </w:tc>
        <w:tc>
          <w:tcPr>
            <w:tcW w:w="3024" w:type="dxa"/>
            <w:vAlign w:val="center"/>
          </w:tcPr>
          <w:p w:rsidR="00B354A3" w:rsidRDefault="00335AE0">
            <w:pPr>
              <w:spacing w:line="240" w:lineRule="auto"/>
              <w:ind w:firstLine="0"/>
            </w:pPr>
            <w:r>
              <w:rPr>
                <w:rFonts w:eastAsia="Times New Roman"/>
              </w:rPr>
              <w:t>TypeScript, ESLint, Vite build, and bundle check passed</w:t>
            </w:r>
          </w:p>
        </w:tc>
        <w:tc>
          <w:tcPr>
            <w:tcW w:w="3024" w:type="dxa"/>
            <w:vAlign w:val="center"/>
          </w:tcPr>
          <w:p w:rsidR="00B354A3" w:rsidRDefault="00335AE0">
            <w:pPr>
              <w:spacing w:line="240" w:lineRule="auto"/>
              <w:ind w:firstLine="0"/>
            </w:pPr>
            <w:r>
              <w:rPr>
                <w:rFonts w:eastAsia="Times New Roman"/>
              </w:rPr>
              <w:t>Largest JS chunk 387.39 kB; no Vite size warning</w:t>
            </w:r>
          </w:p>
        </w:tc>
      </w:tr>
      <w:tr w:rsidR="00F12FAA">
        <w:trPr>
          <w:cantSplit/>
          <w:jc w:val="center"/>
        </w:trPr>
        <w:tc>
          <w:tcPr>
            <w:tcW w:w="3024" w:type="dxa"/>
            <w:vAlign w:val="center"/>
          </w:tcPr>
          <w:p w:rsidR="00B354A3" w:rsidRDefault="00335AE0">
            <w:pPr>
              <w:spacing w:line="240" w:lineRule="auto"/>
              <w:ind w:firstLine="0"/>
            </w:pPr>
            <w:r>
              <w:rPr>
                <w:rFonts w:eastAsia="Times New Roman"/>
              </w:rPr>
              <w:t>Browser workflows</w:t>
            </w:r>
          </w:p>
        </w:tc>
        <w:tc>
          <w:tcPr>
            <w:tcW w:w="3024" w:type="dxa"/>
            <w:vAlign w:val="center"/>
          </w:tcPr>
          <w:p w:rsidR="00B354A3" w:rsidRDefault="00335AE0">
            <w:pPr>
              <w:spacing w:line="240" w:lineRule="auto"/>
              <w:ind w:firstLine="0"/>
            </w:pPr>
            <w:r>
              <w:rPr>
                <w:rFonts w:eastAsia="Times New Roman"/>
              </w:rPr>
              <w:t>46/46 integrated Chrome tests passed</w:t>
            </w:r>
          </w:p>
        </w:tc>
        <w:tc>
          <w:tcPr>
            <w:tcW w:w="3024" w:type="dxa"/>
            <w:vAlign w:val="center"/>
          </w:tcPr>
          <w:p w:rsidR="00B354A3" w:rsidRDefault="00335AE0">
            <w:pPr>
              <w:spacing w:line="240" w:lineRule="auto"/>
              <w:ind w:firstLine="0"/>
            </w:pPr>
            <w:r>
              <w:rPr>
                <w:rFonts w:eastAsia="Times New Roman"/>
              </w:rPr>
              <w:t>No Firefox/WebKit or independent participant UAT</w:t>
            </w:r>
          </w:p>
        </w:tc>
      </w:tr>
      <w:tr w:rsidR="00F12FAA">
        <w:trPr>
          <w:cantSplit/>
          <w:jc w:val="center"/>
        </w:trPr>
        <w:tc>
          <w:tcPr>
            <w:tcW w:w="3024" w:type="dxa"/>
            <w:vAlign w:val="center"/>
          </w:tcPr>
          <w:p w:rsidR="00B354A3" w:rsidRDefault="00335AE0">
            <w:pPr>
              <w:spacing w:line="240" w:lineRule="auto"/>
              <w:ind w:firstLine="0"/>
            </w:pPr>
            <w:r>
              <w:rPr>
                <w:rFonts w:eastAsia="Times New Roman"/>
              </w:rPr>
              <w:t>Report moderation</w:t>
            </w:r>
          </w:p>
        </w:tc>
        <w:tc>
          <w:tcPr>
            <w:tcW w:w="3024" w:type="dxa"/>
            <w:vAlign w:val="center"/>
          </w:tcPr>
          <w:p w:rsidR="00B354A3" w:rsidRDefault="00335AE0">
            <w:pPr>
              <w:spacing w:line="240" w:lineRule="auto"/>
              <w:ind w:firstLine="0"/>
            </w:pPr>
            <w:r>
              <w:rPr>
                <w:rFonts w:eastAsia="Times New Roman"/>
              </w:rPr>
              <w:t>Job/CV reporting and Administrator Job ban contracts passed</w:t>
            </w:r>
          </w:p>
        </w:tc>
        <w:tc>
          <w:tcPr>
            <w:tcW w:w="3024" w:type="dxa"/>
            <w:vAlign w:val="center"/>
          </w:tcPr>
          <w:p w:rsidR="00B354A3" w:rsidRDefault="00335AE0">
            <w:pPr>
              <w:spacing w:line="240" w:lineRule="auto"/>
              <w:ind w:firstLine="0"/>
            </w:pPr>
            <w:r>
              <w:rPr>
                <w:rFonts w:eastAsia="Times New Roman"/>
              </w:rPr>
              <w:t>No real moderation load, appeal, or restoration study</w:t>
            </w:r>
          </w:p>
        </w:tc>
      </w:tr>
      <w:tr w:rsidR="00F12FAA">
        <w:trPr>
          <w:cantSplit/>
          <w:jc w:val="center"/>
        </w:trPr>
        <w:tc>
          <w:tcPr>
            <w:tcW w:w="3024" w:type="dxa"/>
            <w:vAlign w:val="center"/>
          </w:tcPr>
          <w:p w:rsidR="00B354A3" w:rsidRDefault="00335AE0">
            <w:pPr>
              <w:spacing w:line="240" w:lineRule="auto"/>
              <w:ind w:firstLine="0"/>
            </w:pPr>
            <w:r>
              <w:rPr>
                <w:rFonts w:eastAsia="Times New Roman"/>
              </w:rPr>
              <w:lastRenderedPageBreak/>
              <w:t>Authorization spot checks</w:t>
            </w:r>
          </w:p>
        </w:tc>
        <w:tc>
          <w:tcPr>
            <w:tcW w:w="3024" w:type="dxa"/>
            <w:vAlign w:val="center"/>
          </w:tcPr>
          <w:p w:rsidR="00B354A3" w:rsidRDefault="00335AE0">
            <w:pPr>
              <w:spacing w:line="240" w:lineRule="auto"/>
              <w:ind w:firstLine="0"/>
            </w:pPr>
            <w:r>
              <w:rPr>
                <w:rFonts w:eastAsia="Times New Roman"/>
              </w:rPr>
              <w:t>Observed 200/401/403 outcomes matched expectations</w:t>
            </w:r>
          </w:p>
        </w:tc>
        <w:tc>
          <w:tcPr>
            <w:tcW w:w="3024" w:type="dxa"/>
            <w:vAlign w:val="center"/>
          </w:tcPr>
          <w:p w:rsidR="00B354A3" w:rsidRDefault="00335AE0">
            <w:pPr>
              <w:spacing w:line="240" w:lineRule="auto"/>
              <w:ind w:firstLine="0"/>
            </w:pPr>
            <w:r>
              <w:rPr>
                <w:rFonts w:eastAsia="Times New Roman"/>
              </w:rPr>
              <w:t>Not a complete security assessment</w:t>
            </w:r>
          </w:p>
        </w:tc>
      </w:tr>
      <w:tr w:rsidR="00F12FAA">
        <w:trPr>
          <w:cantSplit/>
          <w:jc w:val="center"/>
        </w:trPr>
        <w:tc>
          <w:tcPr>
            <w:tcW w:w="3024" w:type="dxa"/>
            <w:vAlign w:val="center"/>
          </w:tcPr>
          <w:p w:rsidR="00B354A3" w:rsidRDefault="00335AE0">
            <w:pPr>
              <w:spacing w:line="240" w:lineRule="auto"/>
              <w:ind w:firstLine="0"/>
            </w:pPr>
            <w:r>
              <w:rPr>
                <w:rFonts w:eastAsia="Times New Roman"/>
              </w:rPr>
              <w:t>Runtime APIs</w:t>
            </w:r>
          </w:p>
        </w:tc>
        <w:tc>
          <w:tcPr>
            <w:tcW w:w="3024" w:type="dxa"/>
            <w:vAlign w:val="center"/>
          </w:tcPr>
          <w:p w:rsidR="00B354A3" w:rsidRDefault="00335AE0">
            <w:pPr>
              <w:spacing w:line="240" w:lineRule="auto"/>
              <w:ind w:firstLine="0"/>
            </w:pPr>
            <w:r>
              <w:rPr>
                <w:rFonts w:eastAsia="Times New Roman"/>
              </w:rPr>
              <w:t>Core Job API and health endpoints returned HTTP 200/UP</w:t>
            </w:r>
          </w:p>
        </w:tc>
        <w:tc>
          <w:tcPr>
            <w:tcW w:w="3024" w:type="dxa"/>
            <w:vAlign w:val="center"/>
          </w:tcPr>
          <w:p w:rsidR="00B354A3" w:rsidRDefault="00335AE0">
            <w:pPr>
              <w:spacing w:line="240" w:lineRule="auto"/>
              <w:ind w:firstLine="0"/>
            </w:pPr>
            <w:r>
              <w:rPr>
                <w:rFonts w:eastAsia="Times New Roman"/>
              </w:rPr>
              <w:t>Local profile only; no production monitoring</w:t>
            </w:r>
          </w:p>
        </w:tc>
      </w:tr>
      <w:tr w:rsidR="00B354A3">
        <w:trPr>
          <w:jc w:val="center"/>
        </w:trPr>
        <w:tc>
          <w:tcPr>
            <w:tcW w:w="3001" w:type="dxa"/>
          </w:tcPr>
          <w:p w:rsidR="00B354A3" w:rsidRDefault="00335AE0">
            <w:pPr>
              <w:spacing w:line="240" w:lineRule="auto"/>
              <w:ind w:firstLine="0"/>
            </w:pPr>
            <w:r>
              <w:rPr>
                <w:rFonts w:eastAsia="Times New Roman"/>
              </w:rPr>
              <w:t>Local latency sample</w:t>
            </w:r>
          </w:p>
        </w:tc>
        <w:tc>
          <w:tcPr>
            <w:tcW w:w="3000" w:type="dxa"/>
          </w:tcPr>
          <w:p w:rsidR="00B354A3" w:rsidRDefault="00335AE0">
            <w:pPr>
              <w:spacing w:line="240" w:lineRule="auto"/>
              <w:ind w:firstLine="0"/>
            </w:pPr>
            <w:r>
              <w:rPr>
                <w:rFonts w:eastAsia="Times New Roman"/>
              </w:rPr>
              <w:t>Mean 61.79 ms and p95 85.11 ms for 30 sequential Job queries</w:t>
            </w:r>
          </w:p>
        </w:tc>
        <w:tc>
          <w:tcPr>
            <w:tcW w:w="3003" w:type="dxa"/>
          </w:tcPr>
          <w:p w:rsidR="00B354A3" w:rsidRDefault="00335AE0">
            <w:pPr>
              <w:spacing w:line="240" w:lineRule="auto"/>
              <w:ind w:firstLine="0"/>
            </w:pPr>
            <w:r>
              <w:rPr>
                <w:rFonts w:eastAsia="Times New Roman"/>
              </w:rPr>
              <w:t>No concurrency, controlled load, or production network</w:t>
            </w:r>
          </w:p>
        </w:tc>
      </w:tr>
    </w:tbl>
    <w:p w:rsidR="00F12FAA" w:rsidRDefault="00996BFA">
      <w:pPr>
        <w:pStyle w:val="Heading2"/>
      </w:pPr>
      <w:bookmarkStart w:id="246" w:name="_Toc237135774"/>
      <w:r>
        <w:rPr>
          <w:rFonts w:eastAsia="Times New Roman"/>
        </w:rPr>
        <w:t>2. Achievement of Thesis Objectives</w:t>
      </w:r>
      <w:bookmarkEnd w:id="246"/>
    </w:p>
    <w:p w:rsidR="00F12FAA" w:rsidRDefault="00996BFA">
      <w:pPr>
        <w:pStyle w:val="Heading3"/>
        <w:spacing w:after="0"/>
      </w:pPr>
      <w:bookmarkStart w:id="247" w:name="_Toc237135775"/>
      <w:r>
        <w:rPr>
          <w:rFonts w:eastAsia="Times New Roman"/>
        </w:rPr>
        <w:t>2.1 Role-Based Recruitment Platform</w:t>
      </w:r>
      <w:bookmarkEnd w:id="247"/>
    </w:p>
    <w:p w:rsidR="00F12FAA" w:rsidRDefault="00996BFA">
      <w:pPr>
        <w:keepLines/>
      </w:pPr>
      <w:r>
        <w:rPr>
          <w:rFonts w:eastAsia="Times New Roman"/>
        </w:rPr>
        <w:t>The role-based workflow objective was achieved at prototype level. Guests can browse public Jobs and employers. Candidates can review CVs, inspect matching and recommendation results, apply or withdraw, submit feedback, configure AutoFit, and report an active Job. Recruiters can manage Jobs, applicants, and the Talent Pool and can report a CV that is visible through an owned Job. Administrators can review grouped report cases and choose Dismiss or Ban. The 46 Chrome tests cover representative flows but not every route or browser.</w:t>
      </w:r>
    </w:p>
    <w:p w:rsidR="00F12FAA" w:rsidRDefault="00996BFA">
      <w:pPr>
        <w:pStyle w:val="Heading3"/>
        <w:spacing w:after="0"/>
      </w:pPr>
      <w:bookmarkStart w:id="248" w:name="_Toc237135776"/>
      <w:r>
        <w:rPr>
          <w:rFonts w:eastAsia="Times New Roman"/>
        </w:rPr>
        <w:t>2.2 CV and Job-Description Processing</w:t>
      </w:r>
      <w:bookmarkEnd w:id="248"/>
    </w:p>
    <w:p w:rsidR="00F12FAA" w:rsidRDefault="00996BFA">
      <w:pPr>
        <w:keepLines/>
      </w:pPr>
      <w:r>
        <w:rPr>
          <w:rFonts w:eastAsia="Times New Roman"/>
        </w:rPr>
        <w:t>The project implements uploaded and manually created CVs, explicit processing statuses, file-type and magic-byte validation, PDF and DOCX extraction, image and scanned-PDF OCR fallback, sparse-text warning, failure reason persistence, and structured quality signals. Job creation includes structured fields and conditional validation. This objective is supported by source inspection and automated tests for extraction, validation, Job service behavior, and integration contracts.</w:t>
      </w:r>
    </w:p>
    <w:p w:rsidR="00F12FAA" w:rsidRDefault="00996BFA">
      <w:r>
        <w:t>The implementation is limited by local storage, the availability of external Tesseract software, page and timeout limits, and a simple deterministic tokenizer. It should be described as a working ingestion pipeline rather than a general document-understanding system.</w:t>
      </w:r>
    </w:p>
    <w:p w:rsidR="00F12FAA" w:rsidRDefault="00996BFA">
      <w:pPr>
        <w:pStyle w:val="Heading3"/>
        <w:spacing w:after="0"/>
      </w:pPr>
      <w:bookmarkStart w:id="249" w:name="_Toc237135777"/>
      <w:r>
        <w:rPr>
          <w:rFonts w:eastAsia="Times New Roman"/>
        </w:rPr>
        <w:t>2.3 Matching and Recommendation</w:t>
      </w:r>
      <w:bookmarkEnd w:id="249"/>
    </w:p>
    <w:p w:rsidR="00F12FAA" w:rsidRDefault="00996BFA">
      <w:pPr>
        <w:keepLines/>
      </w:pPr>
      <w:r>
        <w:rPr>
          <w:rFonts w:eastAsia="Times New Roman"/>
        </w:rPr>
        <w:t>CareerFit implements a static-corpus TF-IDF vectorizer, cosine similarity, normalized score, LOW/MEDIUM/HIGH labels, potential heuristics, and shared-term reasons. CV–JD matching and profile-oriented recommendation remain separate workflows, and Matching state remains separate from Application state. Scoring, TF-IDF, batch isolation, and API contract tests passed.</w:t>
      </w:r>
    </w:p>
    <w:p w:rsidR="00F12FAA" w:rsidRDefault="00996BFA">
      <w:r>
        <w:lastRenderedPageBreak/>
        <w:t>The objective was achieved as an interpretable lexical baseline, not as a semantic matching model. Technology names with punctuation, synonyms, Vietnamese phrases, career changes, and context beyond shared terms remain limitations. The displayed percentage is a normalized similarity score, not a tested probability of recruitment success.</w:t>
      </w:r>
    </w:p>
    <w:p w:rsidR="00F12FAA" w:rsidRDefault="00996BFA">
      <w:pPr>
        <w:pStyle w:val="Heading3"/>
        <w:spacing w:after="0"/>
      </w:pPr>
      <w:bookmarkStart w:id="250" w:name="_Toc237135778"/>
      <w:r>
        <w:rPr>
          <w:rFonts w:eastAsia="Times New Roman"/>
        </w:rPr>
        <w:t>2.4 Feedback Learning</w:t>
      </w:r>
      <w:bookmarkEnd w:id="250"/>
    </w:p>
    <w:p w:rsidR="00F12FAA" w:rsidRDefault="00996BFA">
      <w:pPr>
        <w:keepLines/>
      </w:pPr>
      <w:r>
        <w:t>The system records GOOD_MATCH, POTENTIAL, BAD_MATCH, and NOT_INTERESTED feedback with actor and channel information. Positive and negative learning signals update the Job representation using Rocchio with α=1.0, β=0.75, and γ=0.15. Recalculation begins from the original Job vector and current feedback history, which produces repeatable results for the same inputs. Affected Matchings are marked stale and rescored asynchronously.</w:t>
      </w:r>
    </w:p>
    <w:p w:rsidR="00F12FAA" w:rsidRDefault="00996BFA">
      <w:r>
        <w:t>The controlled benchmark confirms the intended Rocchio behavior in the planted latent-skill scenario. The final run completed without the earlier optimistic-lock exception after learning was moved to an after-commit boundary and benchmark state was cleared before recomputation. nDCG@5 and HitRate@5 each increased by 0.80, although this does not prove reliability under production concurrency.</w:t>
      </w:r>
    </w:p>
    <w:p w:rsidR="00F12FAA" w:rsidRDefault="00996BFA">
      <w:pPr>
        <w:pStyle w:val="Heading3"/>
        <w:spacing w:after="0"/>
      </w:pPr>
      <w:bookmarkStart w:id="251" w:name="_Toc237135779"/>
      <w:r>
        <w:rPr>
          <w:rFonts w:eastAsia="Times New Roman"/>
        </w:rPr>
        <w:t>2.5 Policy-Driven Automation and Email Action</w:t>
      </w:r>
      <w:bookmarkEnd w:id="251"/>
    </w:p>
    <w:p w:rsidR="00F12FAA" w:rsidRDefault="00996BFA">
      <w:pPr>
        <w:keepLines/>
      </w:pPr>
      <w:r>
        <w:rPr>
          <w:rFonts w:eastAsia="Times New Roman"/>
        </w:rPr>
        <w:t>AutoFit policies store thresholds, enablement, notification preferences, cooldown, quota, quiet-hour, timezone, digest, and pause settings. Scheduled services recompute stale results, send digests and high-match notifications, clean expired email actions, and execute auto-apply. Auto-apply validates the default CV, Job status, threshold, and duplicate state and limits creation to three applications per run.</w:t>
      </w:r>
    </w:p>
    <w:p w:rsidR="00F12FAA" w:rsidRDefault="00996BFA">
      <w:r>
        <w:t>This objective is achieved as configurable prototype automation. Notification policy and application authorization remain separate control paths, scheduler timing is externalized through app.scheduler.*, and the email-action channel uses hashed token storage with GET confirmation followed by POST execution. Further production work is still required for rate limiting, secret rotation, mail delivery, and deployment-specific origin controls.</w:t>
      </w:r>
    </w:p>
    <w:p w:rsidR="00F12FAA" w:rsidRDefault="00996BFA">
      <w:pPr>
        <w:pStyle w:val="Heading3"/>
        <w:spacing w:after="0"/>
      </w:pPr>
      <w:bookmarkStart w:id="252" w:name="_Toc237135780"/>
      <w:r>
        <w:rPr>
          <w:rFonts w:eastAsia="Times New Roman"/>
        </w:rPr>
        <w:t>2.6 Auditability and Evaluation</w:t>
      </w:r>
      <w:bookmarkEnd w:id="252"/>
    </w:p>
    <w:p w:rsidR="00F12FAA" w:rsidRDefault="00996BFA">
      <w:pPr>
        <w:keepLines/>
      </w:pPr>
      <w:r>
        <w:rPr>
          <w:rFonts w:eastAsia="Times New Roman"/>
        </w:rPr>
        <w:t>Major application, feedback, automation, content-report, moderation, and administrative actions create structured audit rows. Notification delivery, email-action status, report resolution, and target BANNED state add operational evidence. The project includes unit, integration, security, algorithm, and E2E tests and produces a dataset-hashed benchmark artifact.</w:t>
      </w:r>
    </w:p>
    <w:p w:rsidR="00F12FAA" w:rsidRDefault="00996BFA">
      <w:r>
        <w:lastRenderedPageBreak/>
        <w:t>Audit coverage has not been formally proven for every state-changing endpoint, and direct repository calls can still produce inconsistent metadata conventions. The evaluation nevertheless checked logs and side effects in addition to test exit codes, which helped detect and correct the earlier concurrency and health problems.</w:t>
      </w:r>
    </w:p>
    <w:p w:rsidR="00F12FAA" w:rsidRDefault="00996BFA">
      <w:pPr>
        <w:pStyle w:val="TableCaption"/>
      </w:pPr>
      <w:bookmarkStart w:id="253" w:name="_Toc234058088"/>
      <w:bookmarkStart w:id="254" w:name="_Toc235952148"/>
      <w:bookmarkStart w:id="255" w:name="_Toc237135851"/>
      <w:r>
        <w:t>Table C.2. Objective assessment</w:t>
      </w:r>
      <w:bookmarkEnd w:id="253"/>
      <w:bookmarkEnd w:id="254"/>
      <w:bookmarkEnd w:id="255"/>
    </w:p>
    <w:tbl>
      <w:tblPr>
        <w:tblStyle w:val="TableGrid"/>
        <w:tblW w:w="0" w:type="auto"/>
        <w:jc w:val="center"/>
        <w:tblLook w:val="04A0" w:firstRow="1" w:lastRow="0" w:firstColumn="1" w:lastColumn="0" w:noHBand="0" w:noVBand="1"/>
      </w:tblPr>
      <w:tblGrid>
        <w:gridCol w:w="2994"/>
        <w:gridCol w:w="2988"/>
        <w:gridCol w:w="3022"/>
      </w:tblGrid>
      <w:tr w:rsidR="00F12FAA">
        <w:trPr>
          <w:cantSplit/>
          <w:tblHeader/>
          <w:jc w:val="center"/>
        </w:trPr>
        <w:tc>
          <w:tcPr>
            <w:tcW w:w="3024" w:type="dxa"/>
            <w:vAlign w:val="center"/>
          </w:tcPr>
          <w:p w:rsidR="00B354A3" w:rsidRDefault="00335AE0">
            <w:pPr>
              <w:spacing w:line="240" w:lineRule="auto"/>
              <w:ind w:firstLine="0"/>
            </w:pPr>
            <w:r>
              <w:rPr>
                <w:rFonts w:eastAsia="Times New Roman"/>
                <w:b/>
              </w:rPr>
              <w:t>Objective</w:t>
            </w:r>
          </w:p>
        </w:tc>
        <w:tc>
          <w:tcPr>
            <w:tcW w:w="3024" w:type="dxa"/>
            <w:vAlign w:val="center"/>
          </w:tcPr>
          <w:p w:rsidR="00B354A3" w:rsidRDefault="00335AE0">
            <w:pPr>
              <w:spacing w:line="240" w:lineRule="auto"/>
              <w:ind w:firstLine="0"/>
            </w:pPr>
            <w:r>
              <w:rPr>
                <w:rFonts w:eastAsia="Times New Roman"/>
                <w:b/>
              </w:rPr>
              <w:t>Assessment</w:t>
            </w:r>
          </w:p>
        </w:tc>
        <w:tc>
          <w:tcPr>
            <w:tcW w:w="3024" w:type="dxa"/>
            <w:vAlign w:val="center"/>
          </w:tcPr>
          <w:p w:rsidR="00B354A3" w:rsidRDefault="00335AE0">
            <w:pPr>
              <w:spacing w:line="240" w:lineRule="auto"/>
              <w:ind w:firstLine="0"/>
            </w:pPr>
            <w:r>
              <w:rPr>
                <w:rFonts w:eastAsia="Times New Roman"/>
                <w:b/>
              </w:rPr>
              <w:t>Primary evidence</w:t>
            </w:r>
          </w:p>
        </w:tc>
      </w:tr>
      <w:tr w:rsidR="00F12FAA">
        <w:trPr>
          <w:cantSplit/>
          <w:jc w:val="center"/>
        </w:trPr>
        <w:tc>
          <w:tcPr>
            <w:tcW w:w="3024" w:type="dxa"/>
            <w:vAlign w:val="center"/>
          </w:tcPr>
          <w:p w:rsidR="00B354A3" w:rsidRDefault="00335AE0">
            <w:pPr>
              <w:spacing w:line="240" w:lineRule="auto"/>
              <w:ind w:firstLine="0"/>
            </w:pPr>
            <w:r>
              <w:rPr>
                <w:rFonts w:eastAsia="Times New Roman"/>
              </w:rPr>
              <w:t>Role-based web platform</w:t>
            </w:r>
          </w:p>
        </w:tc>
        <w:tc>
          <w:tcPr>
            <w:tcW w:w="3024" w:type="dxa"/>
            <w:vAlign w:val="center"/>
          </w:tcPr>
          <w:p w:rsidR="00B354A3" w:rsidRDefault="00335AE0">
            <w:pPr>
              <w:spacing w:line="240" w:lineRule="auto"/>
              <w:ind w:firstLine="0"/>
            </w:pPr>
            <w:r>
              <w:rPr>
                <w:rFonts w:eastAsia="Times New Roman"/>
              </w:rPr>
              <w:t>Achieved for prototype scope</w:t>
            </w:r>
          </w:p>
        </w:tc>
        <w:tc>
          <w:tcPr>
            <w:tcW w:w="3024" w:type="dxa"/>
            <w:vAlign w:val="center"/>
          </w:tcPr>
          <w:p w:rsidR="00B354A3" w:rsidRDefault="00335AE0">
            <w:pPr>
              <w:spacing w:line="240" w:lineRule="auto"/>
              <w:ind w:firstLine="0"/>
            </w:pPr>
            <w:r>
              <w:rPr>
                <w:rFonts w:eastAsia="Times New Roman"/>
              </w:rPr>
              <w:t>API contracts and 46 integrated Chrome tests</w:t>
            </w:r>
          </w:p>
        </w:tc>
      </w:tr>
      <w:tr w:rsidR="00F12FAA">
        <w:trPr>
          <w:cantSplit/>
          <w:jc w:val="center"/>
        </w:trPr>
        <w:tc>
          <w:tcPr>
            <w:tcW w:w="3024" w:type="dxa"/>
            <w:vAlign w:val="center"/>
          </w:tcPr>
          <w:p w:rsidR="00B354A3" w:rsidRDefault="00335AE0">
            <w:pPr>
              <w:spacing w:line="240" w:lineRule="auto"/>
              <w:ind w:firstLine="0"/>
            </w:pPr>
            <w:r>
              <w:rPr>
                <w:rFonts w:eastAsia="Times New Roman"/>
              </w:rPr>
              <w:t>Reviewed CV/JD ingestion</w:t>
            </w:r>
          </w:p>
        </w:tc>
        <w:tc>
          <w:tcPr>
            <w:tcW w:w="3024" w:type="dxa"/>
            <w:vAlign w:val="center"/>
          </w:tcPr>
          <w:p w:rsidR="00B354A3" w:rsidRDefault="00335AE0">
            <w:pPr>
              <w:spacing w:line="240" w:lineRule="auto"/>
              <w:ind w:firstLine="0"/>
            </w:pPr>
            <w:r>
              <w:rPr>
                <w:rFonts w:eastAsia="Times New Roman"/>
              </w:rPr>
              <w:t>Achieved for supported formats and configured OCR</w:t>
            </w:r>
          </w:p>
        </w:tc>
        <w:tc>
          <w:tcPr>
            <w:tcW w:w="3024" w:type="dxa"/>
            <w:vAlign w:val="center"/>
          </w:tcPr>
          <w:p w:rsidR="00B354A3" w:rsidRDefault="00335AE0">
            <w:pPr>
              <w:spacing w:line="240" w:lineRule="auto"/>
              <w:ind w:firstLine="0"/>
            </w:pPr>
            <w:r>
              <w:rPr>
                <w:rFonts w:eastAsia="Times New Roman"/>
              </w:rPr>
              <w:t>Draft/review/confirm, extraction, quality, Job, and integration tests</w:t>
            </w:r>
          </w:p>
        </w:tc>
      </w:tr>
      <w:tr w:rsidR="00F12FAA">
        <w:trPr>
          <w:cantSplit/>
          <w:jc w:val="center"/>
        </w:trPr>
        <w:tc>
          <w:tcPr>
            <w:tcW w:w="3024" w:type="dxa"/>
            <w:vAlign w:val="center"/>
          </w:tcPr>
          <w:p w:rsidR="00B354A3" w:rsidRDefault="00335AE0">
            <w:pPr>
              <w:spacing w:line="240" w:lineRule="auto"/>
              <w:ind w:firstLine="0"/>
            </w:pPr>
            <w:r>
              <w:rPr>
                <w:rFonts w:eastAsia="Times New Roman"/>
              </w:rPr>
              <w:t>Explainable matching and Potential</w:t>
            </w:r>
          </w:p>
        </w:tc>
        <w:tc>
          <w:tcPr>
            <w:tcW w:w="3024" w:type="dxa"/>
            <w:vAlign w:val="center"/>
          </w:tcPr>
          <w:p w:rsidR="00B354A3" w:rsidRDefault="00335AE0">
            <w:pPr>
              <w:spacing w:line="240" w:lineRule="auto"/>
              <w:ind w:firstLine="0"/>
            </w:pPr>
            <w:r>
              <w:rPr>
                <w:rFonts w:eastAsia="Times New Roman"/>
              </w:rPr>
              <w:t>Achieved as rule-based baseline</w:t>
            </w:r>
          </w:p>
        </w:tc>
        <w:tc>
          <w:tcPr>
            <w:tcW w:w="3024" w:type="dxa"/>
            <w:vAlign w:val="center"/>
          </w:tcPr>
          <w:p w:rsidR="00B354A3" w:rsidRDefault="00335AE0">
            <w:pPr>
              <w:spacing w:line="240" w:lineRule="auto"/>
              <w:ind w:firstLine="0"/>
            </w:pPr>
            <w:r>
              <w:rPr>
                <w:rFonts w:eastAsia="Times New Roman"/>
              </w:rPr>
              <w:t>TF-IDF/scoring tests and skill-transfer reasons</w:t>
            </w:r>
          </w:p>
        </w:tc>
      </w:tr>
      <w:tr w:rsidR="00F12FAA">
        <w:trPr>
          <w:cantSplit/>
          <w:jc w:val="center"/>
        </w:trPr>
        <w:tc>
          <w:tcPr>
            <w:tcW w:w="3024" w:type="dxa"/>
            <w:vAlign w:val="center"/>
          </w:tcPr>
          <w:p w:rsidR="00B354A3" w:rsidRDefault="00335AE0">
            <w:pPr>
              <w:spacing w:line="240" w:lineRule="auto"/>
              <w:ind w:firstLine="0"/>
            </w:pPr>
            <w:r>
              <w:rPr>
                <w:rFonts w:eastAsia="Times New Roman"/>
              </w:rPr>
              <w:t>Rocchio feedback adaptation</w:t>
            </w:r>
          </w:p>
        </w:tc>
        <w:tc>
          <w:tcPr>
            <w:tcW w:w="3024" w:type="dxa"/>
            <w:vAlign w:val="center"/>
          </w:tcPr>
          <w:p w:rsidR="00B354A3" w:rsidRDefault="00335AE0">
            <w:pPr>
              <w:spacing w:line="240" w:lineRule="auto"/>
              <w:ind w:firstLine="0"/>
            </w:pPr>
            <w:r>
              <w:rPr>
                <w:rFonts w:eastAsia="Times New Roman"/>
              </w:rPr>
              <w:t>Achieved in controlled test</w:t>
            </w:r>
          </w:p>
        </w:tc>
        <w:tc>
          <w:tcPr>
            <w:tcW w:w="3024" w:type="dxa"/>
            <w:vAlign w:val="center"/>
          </w:tcPr>
          <w:p w:rsidR="00B354A3" w:rsidRDefault="00335AE0">
            <w:pPr>
              <w:spacing w:line="240" w:lineRule="auto"/>
              <w:ind w:firstLine="0"/>
            </w:pPr>
            <w:r>
              <w:rPr>
                <w:rFonts w:eastAsia="Times New Roman"/>
              </w:rPr>
              <w:t>Synthetic benchmark, after-commit execution, and clean reports</w:t>
            </w:r>
          </w:p>
        </w:tc>
      </w:tr>
      <w:tr w:rsidR="00F12FAA">
        <w:trPr>
          <w:cantSplit/>
          <w:jc w:val="center"/>
        </w:trPr>
        <w:tc>
          <w:tcPr>
            <w:tcW w:w="3024" w:type="dxa"/>
            <w:vAlign w:val="center"/>
          </w:tcPr>
          <w:p w:rsidR="00B354A3" w:rsidRDefault="00335AE0">
            <w:pPr>
              <w:spacing w:line="240" w:lineRule="auto"/>
              <w:ind w:firstLine="0"/>
            </w:pPr>
            <w:r>
              <w:rPr>
                <w:rFonts w:eastAsia="Times New Roman"/>
              </w:rPr>
              <w:t>AutoFit and communication</w:t>
            </w:r>
          </w:p>
        </w:tc>
        <w:tc>
          <w:tcPr>
            <w:tcW w:w="3024" w:type="dxa"/>
            <w:vAlign w:val="center"/>
          </w:tcPr>
          <w:p w:rsidR="00B354A3" w:rsidRDefault="00335AE0">
            <w:pPr>
              <w:spacing w:line="240" w:lineRule="auto"/>
              <w:ind w:firstLine="0"/>
            </w:pPr>
            <w:r>
              <w:rPr>
                <w:rFonts w:eastAsia="Times New Roman"/>
              </w:rPr>
              <w:t>Achieved as configurable prototype</w:t>
            </w:r>
          </w:p>
        </w:tc>
        <w:tc>
          <w:tcPr>
            <w:tcW w:w="3024" w:type="dxa"/>
            <w:vAlign w:val="center"/>
          </w:tcPr>
          <w:p w:rsidR="00B354A3" w:rsidRDefault="00335AE0">
            <w:pPr>
              <w:spacing w:line="240" w:lineRule="auto"/>
              <w:ind w:firstLine="0"/>
            </w:pPr>
            <w:r>
              <w:rPr>
                <w:rFonts w:eastAsia="Times New Roman"/>
              </w:rPr>
              <w:t>Policies, scheduler, reminders, notifications, and signed email actions</w:t>
            </w:r>
          </w:p>
        </w:tc>
      </w:tr>
      <w:tr w:rsidR="00F12FAA">
        <w:trPr>
          <w:cantSplit/>
          <w:jc w:val="center"/>
        </w:trPr>
        <w:tc>
          <w:tcPr>
            <w:tcW w:w="3024" w:type="dxa"/>
            <w:vAlign w:val="center"/>
          </w:tcPr>
          <w:p w:rsidR="00B354A3" w:rsidRDefault="00335AE0">
            <w:pPr>
              <w:spacing w:line="240" w:lineRule="auto"/>
              <w:ind w:firstLine="0"/>
            </w:pPr>
            <w:r>
              <w:rPr>
                <w:rFonts w:eastAsia="Times New Roman"/>
              </w:rPr>
              <w:t>Recruiter operational workflow</w:t>
            </w:r>
          </w:p>
        </w:tc>
        <w:tc>
          <w:tcPr>
            <w:tcW w:w="3024" w:type="dxa"/>
            <w:vAlign w:val="center"/>
          </w:tcPr>
          <w:p w:rsidR="00B354A3" w:rsidRDefault="00335AE0">
            <w:pPr>
              <w:spacing w:line="240" w:lineRule="auto"/>
              <w:ind w:firstLine="0"/>
            </w:pPr>
            <w:r>
              <w:rPr>
                <w:rFonts w:eastAsia="Times New Roman"/>
              </w:rPr>
              <w:t>Achieved for prototype scope</w:t>
            </w:r>
          </w:p>
        </w:tc>
        <w:tc>
          <w:tcPr>
            <w:tcW w:w="3024" w:type="dxa"/>
            <w:vAlign w:val="center"/>
          </w:tcPr>
          <w:p w:rsidR="00B354A3" w:rsidRDefault="00335AE0">
            <w:pPr>
              <w:spacing w:line="240" w:lineRule="auto"/>
              <w:ind w:firstLine="0"/>
            </w:pPr>
            <w:r>
              <w:rPr>
                <w:rFonts w:eastAsia="Times New Roman"/>
              </w:rPr>
              <w:t>Company, Job, applicants, Talent Pool, bookmark, and invitation tests</w:t>
            </w:r>
          </w:p>
        </w:tc>
      </w:tr>
      <w:tr w:rsidR="00F12FAA">
        <w:trPr>
          <w:cantSplit/>
          <w:jc w:val="center"/>
        </w:trPr>
        <w:tc>
          <w:tcPr>
            <w:tcW w:w="3024" w:type="dxa"/>
            <w:vAlign w:val="center"/>
          </w:tcPr>
          <w:p w:rsidR="00B354A3" w:rsidRDefault="00335AE0">
            <w:pPr>
              <w:spacing w:line="240" w:lineRule="auto"/>
              <w:ind w:firstLine="0"/>
            </w:pPr>
            <w:r>
              <w:rPr>
                <w:rFonts w:eastAsia="Times New Roman"/>
              </w:rPr>
              <w:t>Content reporting and moderation</w:t>
            </w:r>
          </w:p>
        </w:tc>
        <w:tc>
          <w:tcPr>
            <w:tcW w:w="3024" w:type="dxa"/>
            <w:vAlign w:val="center"/>
          </w:tcPr>
          <w:p w:rsidR="00B354A3" w:rsidRDefault="00335AE0">
            <w:pPr>
              <w:spacing w:line="240" w:lineRule="auto"/>
              <w:ind w:firstLine="0"/>
            </w:pPr>
            <w:r>
              <w:rPr>
                <w:rFonts w:eastAsia="Times New Roman"/>
              </w:rPr>
              <w:t>Achieved for the implemented basic flow</w:t>
            </w:r>
          </w:p>
        </w:tc>
        <w:tc>
          <w:tcPr>
            <w:tcW w:w="3024" w:type="dxa"/>
            <w:vAlign w:val="center"/>
          </w:tcPr>
          <w:p w:rsidR="00B354A3" w:rsidRDefault="00335AE0">
            <w:pPr>
              <w:spacing w:line="240" w:lineRule="auto"/>
              <w:ind w:firstLine="0"/>
            </w:pPr>
            <w:r>
              <w:rPr>
                <w:rFonts w:eastAsia="Times New Roman"/>
              </w:rPr>
              <w:t>ContentReportServiceTest and three browser contracts</w:t>
            </w:r>
          </w:p>
        </w:tc>
      </w:tr>
      <w:tr w:rsidR="00B354A3">
        <w:trPr>
          <w:jc w:val="center"/>
        </w:trPr>
        <w:tc>
          <w:tcPr>
            <w:tcW w:w="2999" w:type="dxa"/>
          </w:tcPr>
          <w:p w:rsidR="00B354A3" w:rsidRDefault="00335AE0">
            <w:pPr>
              <w:spacing w:line="240" w:lineRule="auto"/>
              <w:ind w:firstLine="0"/>
            </w:pPr>
            <w:r>
              <w:rPr>
                <w:rFonts w:eastAsia="Times New Roman"/>
              </w:rPr>
              <w:t>Production readiness</w:t>
            </w:r>
          </w:p>
        </w:tc>
        <w:tc>
          <w:tcPr>
            <w:tcW w:w="2996" w:type="dxa"/>
          </w:tcPr>
          <w:p w:rsidR="00B354A3" w:rsidRDefault="00335AE0">
            <w:pPr>
              <w:spacing w:line="240" w:lineRule="auto"/>
              <w:ind w:firstLine="0"/>
            </w:pPr>
            <w:r>
              <w:rPr>
                <w:rFonts w:eastAsia="Times New Roman"/>
              </w:rPr>
              <w:t>Not demonstrated</w:t>
            </w:r>
          </w:p>
        </w:tc>
        <w:tc>
          <w:tcPr>
            <w:tcW w:w="3009" w:type="dxa"/>
          </w:tcPr>
          <w:p w:rsidR="00B354A3" w:rsidRDefault="00335AE0">
            <w:pPr>
              <w:spacing w:line="240" w:lineRule="auto"/>
              <w:ind w:firstLine="0"/>
            </w:pPr>
            <w:r>
              <w:rPr>
                <w:rFonts w:eastAsia="Times New Roman"/>
              </w:rPr>
              <w:t>Local health passed; scale, real users, appeals, and production security remain missing</w:t>
            </w:r>
          </w:p>
        </w:tc>
      </w:tr>
    </w:tbl>
    <w:p w:rsidR="00F12FAA" w:rsidRDefault="00996BFA">
      <w:pPr>
        <w:pStyle w:val="Heading2"/>
      </w:pPr>
      <w:bookmarkStart w:id="256" w:name="_Toc237135781"/>
      <w:r>
        <w:rPr>
          <w:rFonts w:eastAsia="Times New Roman"/>
        </w:rPr>
        <w:t>3. Discussion</w:t>
      </w:r>
      <w:bookmarkEnd w:id="256"/>
    </w:p>
    <w:p w:rsidR="00F12FAA" w:rsidRDefault="00996BFA">
      <w:pPr>
        <w:pStyle w:val="Heading3"/>
        <w:spacing w:after="0"/>
      </w:pPr>
      <w:bookmarkStart w:id="257" w:name="_Toc237135782"/>
      <w:r>
        <w:rPr>
          <w:rFonts w:eastAsia="Times New Roman"/>
        </w:rPr>
        <w:t>3.1 Value of an Interpretable Baseline</w:t>
      </w:r>
      <w:bookmarkEnd w:id="257"/>
    </w:p>
    <w:p w:rsidR="00F12FAA" w:rsidRDefault="00996BFA">
      <w:pPr>
        <w:keepLines/>
      </w:pPr>
      <w:r>
        <w:t>CareerFit uses a lexical vector-space baseline instead of assuming that a dense or generative model is always better. This choice lets users inspect the input tokens, weights, shared terms, feedback centroids, and score calculation. For an academic system, this transparency helps explanation, debugging, boundary testing, and presentation of the implementation.</w:t>
      </w:r>
    </w:p>
    <w:p w:rsidR="00F12FAA" w:rsidRDefault="00996BFA">
      <w:r>
        <w:rPr>
          <w:rFonts w:eastAsia="Times New Roman"/>
        </w:rPr>
        <w:t xml:space="preserve">The cost is reduced semantic capability. A model that cannot reliably equate related technologies or interpret career context may under-rank suitable candidates and over-rank documents containing repeated keywords. The correct conclusion is </w:t>
      </w:r>
      <w:r>
        <w:rPr>
          <w:rFonts w:eastAsia="Times New Roman"/>
        </w:rPr>
        <w:lastRenderedPageBreak/>
        <w:t>not that TF-IDF is sufficient for all recruitment, but that it provides a reproducible baseline against which future semantic or hybrid retrieval can be compared.</w:t>
      </w:r>
    </w:p>
    <w:p w:rsidR="00F12FAA" w:rsidRDefault="00996BFA">
      <w:pPr>
        <w:pStyle w:val="Heading3"/>
        <w:spacing w:after="0"/>
      </w:pPr>
      <w:bookmarkStart w:id="258" w:name="_Toc237135783"/>
      <w:r>
        <w:rPr>
          <w:rFonts w:eastAsia="Times New Roman"/>
        </w:rPr>
        <w:t>3.2 Human-in-the-Loop as System Structure</w:t>
      </w:r>
      <w:bookmarkEnd w:id="258"/>
    </w:p>
    <w:p w:rsidR="00F12FAA" w:rsidRDefault="00996BFA">
      <w:pPr>
        <w:keepLines/>
      </w:pPr>
      <w:r>
        <w:t>Human-in-the-Loop in CareerFit is expressed through multiple control points: users supply and validate data, inspect reasons, configure policy, apply or invite, provide feedback, pause automation, and review audit history. The system distinguishes score evidence from Application state and policy action. This gives users more control than adding a general approval button after an automated decision that they cannot understand.</w:t>
      </w:r>
    </w:p>
    <w:p w:rsidR="00F12FAA" w:rsidRDefault="00996BFA">
      <w:r>
        <w:t>However, human oversight does not automatically make a system fair or safe. Users may accept misleading explanations, policies may use unsuitable thresholds, and feedback may repeat individual or organizational bias. HITL must therefore be combined with error analysis, access control, ways to question or appeal results, audit review, and evaluation with representative data.</w:t>
      </w:r>
    </w:p>
    <w:p w:rsidR="00F12FAA" w:rsidRDefault="00996BFA">
      <w:pPr>
        <w:pStyle w:val="Heading3"/>
        <w:spacing w:after="0"/>
      </w:pPr>
      <w:bookmarkStart w:id="259" w:name="_Toc237135784"/>
      <w:r>
        <w:rPr>
          <w:rFonts w:eastAsia="Times New Roman"/>
        </w:rPr>
        <w:t>3.3 Meaning of the Rocchio Improvement</w:t>
      </w:r>
      <w:bookmarkEnd w:id="259"/>
    </w:p>
    <w:p w:rsidR="00F12FAA" w:rsidRDefault="00996BFA">
      <w:pPr>
        <w:keepLines/>
      </w:pPr>
      <w:r>
        <w:rPr>
          <w:rFonts w:eastAsia="Times New Roman"/>
        </w:rPr>
        <w:t>The large benchmark delta is expected from the experimental design: a latent skill is deliberately shared between a training-positive CV and a holdout-positive CV but omitted from the initial JD emphasis. Rocchio moves the Job vector toward the training example, making the holdout example easier to retrieve. Repeated equality of the metrics shows implementation determinism under this scenario.</w:t>
      </w:r>
    </w:p>
    <w:p w:rsidR="00F12FAA" w:rsidRDefault="00996BFA">
      <w:r>
        <w:t>The result does not show that every real Candidate feedback event improves ranking by 0.80 nDCG@5. Organic feedback may be inconsistent, sparse, biased, delayed, or based on salary and location rather than technical relevance. Production evaluation would require independently labeled data, time-based splits, multiple reviewers, disagreement analysis, and online or offline comparison against a baseline without feedback.</w:t>
      </w:r>
    </w:p>
    <w:p w:rsidR="00F12FAA" w:rsidRDefault="00996BFA">
      <w:pPr>
        <w:pStyle w:val="Heading3"/>
        <w:spacing w:after="0"/>
      </w:pPr>
      <w:bookmarkStart w:id="260" w:name="_Toc237135785"/>
      <w:r>
        <w:rPr>
          <w:rFonts w:eastAsia="Times New Roman"/>
        </w:rPr>
        <w:t>3.4 Test Results versus Background Errors</w:t>
      </w:r>
      <w:bookmarkEnd w:id="260"/>
    </w:p>
    <w:p w:rsidR="00F12FAA" w:rsidRDefault="00996BFA">
      <w:pPr>
        <w:keepLines/>
      </w:pPr>
      <w:r>
        <w:t>The earlier background StaleObjectStateException showed why test counts cannot be the only release check. JUnit assertions can pass while asynchronous tasks log failures outside the main test flow. Component health and overall health must also be read together. A reliable system report should check logs, health components, output files, and side effects in addition to exit codes.</w:t>
      </w:r>
    </w:p>
    <w:p w:rsidR="00F12FAA" w:rsidRDefault="00996BFA">
      <w:r>
        <w:t>Future CI should continue to fail on uncaught background exceptions, control schedulers during algorithm tests, wait for asynchronous work explicitly, and archive logs as first-class results. Operational health details should be protected while remaining available to authorized operators.</w:t>
      </w:r>
    </w:p>
    <w:p w:rsidR="00F12FAA" w:rsidRDefault="00996BFA">
      <w:pPr>
        <w:pStyle w:val="Heading3"/>
        <w:spacing w:after="0"/>
      </w:pPr>
      <w:bookmarkStart w:id="261" w:name="_Toc237135786"/>
      <w:r>
        <w:rPr>
          <w:rFonts w:eastAsia="Times New Roman"/>
        </w:rPr>
        <w:lastRenderedPageBreak/>
        <w:t>3.5 Product Positioning</w:t>
      </w:r>
      <w:bookmarkEnd w:id="261"/>
    </w:p>
    <w:p w:rsidR="00F12FAA" w:rsidRDefault="00996BFA">
      <w:pPr>
        <w:keepLines/>
      </w:pPr>
      <w:r>
        <w:rPr>
          <w:rFonts w:eastAsia="Times New Roman"/>
        </w:rPr>
        <w:t>CareerFit should be positioned as an IT-focused, explainable, policy-controlled academic recruitment prototype. It demonstrates how Job portal functions, ranking, recommendation, feedback, automation, email actions, and audit can be connected. It should not be positioned as having better general-purpose AI than commercial recruiter platforms or as replacing professional recruitment judgment.</w:t>
      </w:r>
    </w:p>
    <w:p w:rsidR="00F12FAA" w:rsidRDefault="00996BFA">
      <w:r>
        <w:t>The clearest difference is workflow control: matching and recommendation are separate, policies are explicit, users keep control points, feedback has a visible mathematical effect, and actions can be audited. This difference is limited in scope but is well supported by the implementation.</w:t>
      </w:r>
    </w:p>
    <w:p w:rsidR="00F12FAA" w:rsidRDefault="00996BFA">
      <w:pPr>
        <w:pStyle w:val="Heading2"/>
      </w:pPr>
      <w:bookmarkStart w:id="262" w:name="_Toc237135787"/>
      <w:r>
        <w:rPr>
          <w:rFonts w:eastAsia="Times New Roman"/>
        </w:rPr>
        <w:t>4. Limitations</w:t>
      </w:r>
      <w:bookmarkEnd w:id="262"/>
    </w:p>
    <w:p w:rsidR="00F12FAA" w:rsidRDefault="00996BFA">
      <w:pPr>
        <w:pStyle w:val="Heading3"/>
        <w:spacing w:after="0"/>
      </w:pPr>
      <w:bookmarkStart w:id="263" w:name="_Toc237135788"/>
      <w:r>
        <w:rPr>
          <w:rFonts w:eastAsia="Times New Roman"/>
        </w:rPr>
        <w:t>4.1 Data and Algorithm Limitations</w:t>
      </w:r>
      <w:bookmarkEnd w:id="263"/>
    </w:p>
    <w:p w:rsidR="00F12FAA" w:rsidRDefault="00996BFA">
      <w:pPr>
        <w:keepLines/>
      </w:pPr>
      <w:r>
        <w:rPr>
          <w:rFonts w:eastAsia="Times New Roman"/>
        </w:rPr>
        <w:t>The controlled dataset is synthetic and designed to show how feedback changes ranking. It does not include normal language variation, recruiter disagreement, demographic analysis, misleading CVs, or changing market terms. TF-IDF still uses a static IT corpus and simple tokenization. The Potential assessment now uses a versioned skill-transfer knowledge base, but its aliases, transfer weights, family rules, and guard thresholds are still manually defined.</w:t>
      </w:r>
    </w:p>
    <w:p w:rsidR="00F12FAA" w:rsidRDefault="00996BFA">
      <w:pPr>
        <w:pStyle w:val="Heading3"/>
        <w:spacing w:after="0"/>
      </w:pPr>
      <w:bookmarkStart w:id="264" w:name="_Toc237135789"/>
      <w:r>
        <w:rPr>
          <w:rFonts w:eastAsia="Times New Roman"/>
        </w:rPr>
        <w:t>4.2 Evaluation Limitations</w:t>
      </w:r>
      <w:bookmarkEnd w:id="264"/>
    </w:p>
    <w:p w:rsidR="00F12FAA" w:rsidRDefault="00996BFA">
      <w:pPr>
        <w:keepLines/>
      </w:pPr>
      <w:r>
        <w:rPr>
          <w:rFonts w:eastAsia="Times New Roman"/>
        </w:rPr>
        <w:t>The 141 backend tests do not prove complete path coverage. Browser evaluation covers 46 automated cases in desktop Chrome only, and no independent users participated. The new moderation flow has functional and contract tests, but it has not been tested with real abuse volume, moderator teams, appeals, or fairness review. Concurrency, capacity, cross-browser behavior, accessibility with users, and real hiring outcomes remain unevaluated.</w:t>
      </w:r>
    </w:p>
    <w:p w:rsidR="00F12FAA" w:rsidRDefault="00996BFA">
      <w:pPr>
        <w:pStyle w:val="Heading3"/>
        <w:spacing w:after="0"/>
      </w:pPr>
      <w:bookmarkStart w:id="265" w:name="_Toc237135790"/>
      <w:r>
        <w:rPr>
          <w:rFonts w:eastAsia="Times New Roman"/>
        </w:rPr>
        <w:t>4.3 Security and Privacy Limitations</w:t>
      </w:r>
      <w:bookmarkEnd w:id="265"/>
    </w:p>
    <w:p w:rsidR="00F12FAA" w:rsidRDefault="00996BFA">
      <w:pPr>
        <w:keepLines/>
      </w:pPr>
      <w:r>
        <w:t>Notification action tokens are hashed, and state changes require POST after confirmation. Access tokens are stored in frontend sessionStorage rather than persistent localStorage. Local CV storage lacks documented malware scanning, encryption, retention enforcement, and recovery testing. Public Swagger and Prometheus access are suitable for local demonstration but should be restricted in production. Privacy, fairness, and management of users' personal data have not been validated with a real deployment population.</w:t>
      </w:r>
    </w:p>
    <w:p w:rsidR="00F12FAA" w:rsidRDefault="00996BFA">
      <w:pPr>
        <w:pStyle w:val="Heading3"/>
        <w:spacing w:after="0"/>
      </w:pPr>
      <w:bookmarkStart w:id="266" w:name="_Toc237135791"/>
      <w:r>
        <w:rPr>
          <w:rFonts w:eastAsia="Times New Roman"/>
        </w:rPr>
        <w:lastRenderedPageBreak/>
        <w:t>4.4 Reliability and Maintainability Limitations</w:t>
      </w:r>
      <w:bookmarkEnd w:id="266"/>
    </w:p>
    <w:p w:rsidR="00F12FAA" w:rsidRDefault="00996BFA">
      <w:pPr>
        <w:keepLines/>
      </w:pPr>
      <w:r>
        <w:rPr>
          <w:rFonts w:eastAsia="Times New Roman"/>
        </w:rPr>
        <w:t>The current implementation includes after-commit matching, CV review before scoring, versioned Potential rules, server-side catalogues, recruiter company onboarding, Job drafts, bookmarks, policy guards, and content-report moderation. Audit records are still written directly by several services, and the evaluated worktree is not a fixed release commit. Moderation currently supports ban or dismiss but not an appeal or restoration workflow.</w:t>
      </w:r>
    </w:p>
    <w:p w:rsidR="00F12FAA" w:rsidRDefault="00996BFA">
      <w:pPr>
        <w:pStyle w:val="TableCaption"/>
      </w:pPr>
      <w:bookmarkStart w:id="267" w:name="_Toc234058089"/>
      <w:bookmarkStart w:id="268" w:name="_Toc235952149"/>
      <w:bookmarkStart w:id="269" w:name="_Toc237135852"/>
      <w:r>
        <w:t>Table C.3. Principal limitations and impact</w:t>
      </w:r>
      <w:bookmarkEnd w:id="267"/>
      <w:bookmarkEnd w:id="268"/>
      <w:bookmarkEnd w:id="269"/>
    </w:p>
    <w:tbl>
      <w:tblPr>
        <w:tblStyle w:val="TableGrid"/>
        <w:tblW w:w="0" w:type="auto"/>
        <w:jc w:val="center"/>
        <w:tblLook w:val="04A0" w:firstRow="1" w:lastRow="0" w:firstColumn="1" w:lastColumn="0" w:noHBand="0" w:noVBand="1"/>
      </w:tblPr>
      <w:tblGrid>
        <w:gridCol w:w="4501"/>
        <w:gridCol w:w="4503"/>
      </w:tblGrid>
      <w:tr w:rsidR="00F12FAA">
        <w:trPr>
          <w:cantSplit/>
          <w:tblHeader/>
          <w:jc w:val="center"/>
        </w:trPr>
        <w:tc>
          <w:tcPr>
            <w:tcW w:w="4536" w:type="dxa"/>
            <w:vAlign w:val="center"/>
          </w:tcPr>
          <w:p w:rsidR="00B354A3" w:rsidRDefault="00335AE0">
            <w:pPr>
              <w:spacing w:line="240" w:lineRule="auto"/>
              <w:ind w:firstLine="0"/>
            </w:pPr>
            <w:r>
              <w:rPr>
                <w:rFonts w:eastAsia="Times New Roman"/>
                <w:b/>
              </w:rPr>
              <w:t>Limitation</w:t>
            </w:r>
          </w:p>
        </w:tc>
        <w:tc>
          <w:tcPr>
            <w:tcW w:w="4536" w:type="dxa"/>
            <w:vAlign w:val="center"/>
          </w:tcPr>
          <w:p w:rsidR="00B354A3" w:rsidRDefault="00335AE0">
            <w:pPr>
              <w:spacing w:line="240" w:lineRule="auto"/>
              <w:ind w:firstLine="0"/>
            </w:pPr>
            <w:r>
              <w:rPr>
                <w:rFonts w:eastAsia="Times New Roman"/>
                <w:b/>
              </w:rPr>
              <w:t>Impact on conclusions</w:t>
            </w:r>
          </w:p>
        </w:tc>
      </w:tr>
      <w:tr w:rsidR="00F12FAA">
        <w:trPr>
          <w:cantSplit/>
          <w:jc w:val="center"/>
        </w:trPr>
        <w:tc>
          <w:tcPr>
            <w:tcW w:w="4536" w:type="dxa"/>
            <w:vAlign w:val="center"/>
          </w:tcPr>
          <w:p w:rsidR="00B354A3" w:rsidRDefault="00335AE0">
            <w:pPr>
              <w:spacing w:line="240" w:lineRule="auto"/>
              <w:ind w:firstLine="0"/>
            </w:pPr>
            <w:r>
              <w:rPr>
                <w:rFonts w:eastAsia="Times New Roman"/>
              </w:rPr>
              <w:t>Synthetic benchmark</w:t>
            </w:r>
          </w:p>
        </w:tc>
        <w:tc>
          <w:tcPr>
            <w:tcW w:w="4536" w:type="dxa"/>
            <w:vAlign w:val="center"/>
          </w:tcPr>
          <w:p w:rsidR="00B354A3" w:rsidRDefault="00335AE0">
            <w:pPr>
              <w:spacing w:line="240" w:lineRule="auto"/>
              <w:ind w:firstLine="0"/>
            </w:pPr>
            <w:r>
              <w:rPr>
                <w:rFonts w:eastAsia="Times New Roman"/>
              </w:rPr>
              <w:t>Supports causal behavior only, not real hiring effectiveness</w:t>
            </w:r>
          </w:p>
        </w:tc>
      </w:tr>
      <w:tr w:rsidR="00F12FAA">
        <w:trPr>
          <w:cantSplit/>
          <w:jc w:val="center"/>
        </w:trPr>
        <w:tc>
          <w:tcPr>
            <w:tcW w:w="4536" w:type="dxa"/>
            <w:vAlign w:val="center"/>
          </w:tcPr>
          <w:p w:rsidR="00B354A3" w:rsidRDefault="00335AE0">
            <w:pPr>
              <w:spacing w:line="240" w:lineRule="auto"/>
              <w:ind w:firstLine="0"/>
            </w:pPr>
            <w:r>
              <w:rPr>
                <w:rFonts w:eastAsia="Times New Roman"/>
              </w:rPr>
              <w:t>Lexical direct score</w:t>
            </w:r>
          </w:p>
        </w:tc>
        <w:tc>
          <w:tcPr>
            <w:tcW w:w="4536" w:type="dxa"/>
            <w:vAlign w:val="center"/>
          </w:tcPr>
          <w:p w:rsidR="00B354A3" w:rsidRDefault="00335AE0">
            <w:pPr>
              <w:spacing w:line="240" w:lineRule="auto"/>
              <w:ind w:firstLine="0"/>
            </w:pPr>
            <w:r>
              <w:rPr>
                <w:rFonts w:eastAsia="Times New Roman"/>
              </w:rPr>
              <w:t>Limits semantic and contextual understanding</w:t>
            </w:r>
          </w:p>
        </w:tc>
      </w:tr>
      <w:tr w:rsidR="00F12FAA">
        <w:trPr>
          <w:cantSplit/>
          <w:jc w:val="center"/>
        </w:trPr>
        <w:tc>
          <w:tcPr>
            <w:tcW w:w="4536" w:type="dxa"/>
            <w:vAlign w:val="center"/>
          </w:tcPr>
          <w:p w:rsidR="00B354A3" w:rsidRDefault="00335AE0">
            <w:pPr>
              <w:spacing w:line="240" w:lineRule="auto"/>
              <w:ind w:firstLine="0"/>
            </w:pPr>
            <w:r>
              <w:rPr>
                <w:rFonts w:eastAsia="Times New Roman"/>
              </w:rPr>
              <w:t>Manual skill-transfer knowledge base</w:t>
            </w:r>
          </w:p>
        </w:tc>
        <w:tc>
          <w:tcPr>
            <w:tcW w:w="4536" w:type="dxa"/>
            <w:vAlign w:val="center"/>
          </w:tcPr>
          <w:p w:rsidR="00B354A3" w:rsidRDefault="00335AE0">
            <w:pPr>
              <w:spacing w:line="240" w:lineRule="auto"/>
              <w:ind w:firstLine="0"/>
            </w:pPr>
            <w:r>
              <w:rPr>
                <w:rFonts w:eastAsia="Times New Roman"/>
              </w:rPr>
              <w:t>Potential rules require labeled validation and maintenance</w:t>
            </w:r>
          </w:p>
        </w:tc>
      </w:tr>
      <w:tr w:rsidR="00F12FAA">
        <w:trPr>
          <w:cantSplit/>
          <w:jc w:val="center"/>
        </w:trPr>
        <w:tc>
          <w:tcPr>
            <w:tcW w:w="4536" w:type="dxa"/>
            <w:vAlign w:val="center"/>
          </w:tcPr>
          <w:p w:rsidR="00B354A3" w:rsidRDefault="00335AE0">
            <w:pPr>
              <w:spacing w:line="240" w:lineRule="auto"/>
              <w:ind w:firstLine="0"/>
            </w:pPr>
            <w:r>
              <w:rPr>
                <w:rFonts w:eastAsia="Times New Roman"/>
              </w:rPr>
              <w:t>Basic moderation workflow only</w:t>
            </w:r>
          </w:p>
        </w:tc>
        <w:tc>
          <w:tcPr>
            <w:tcW w:w="4536" w:type="dxa"/>
            <w:vAlign w:val="center"/>
          </w:tcPr>
          <w:p w:rsidR="00B354A3" w:rsidRDefault="00335AE0">
            <w:pPr>
              <w:spacing w:line="240" w:lineRule="auto"/>
              <w:ind w:firstLine="0"/>
            </w:pPr>
            <w:r>
              <w:rPr>
                <w:rFonts w:eastAsia="Times New Roman"/>
              </w:rPr>
              <w:t>Ban/Dismiss is implemented, but appeal, restoration, and real abuse load are not evaluated</w:t>
            </w:r>
          </w:p>
        </w:tc>
      </w:tr>
      <w:tr w:rsidR="00F12FAA">
        <w:trPr>
          <w:cantSplit/>
          <w:jc w:val="center"/>
        </w:trPr>
        <w:tc>
          <w:tcPr>
            <w:tcW w:w="4536" w:type="dxa"/>
            <w:vAlign w:val="center"/>
          </w:tcPr>
          <w:p w:rsidR="00B354A3" w:rsidRDefault="00335AE0">
            <w:pPr>
              <w:spacing w:line="240" w:lineRule="auto"/>
              <w:ind w:firstLine="0"/>
            </w:pPr>
            <w:r>
              <w:rPr>
                <w:rFonts w:eastAsia="Times New Roman"/>
              </w:rPr>
              <w:t>Production concurrency not evaluated</w:t>
            </w:r>
          </w:p>
        </w:tc>
        <w:tc>
          <w:tcPr>
            <w:tcW w:w="4536" w:type="dxa"/>
            <w:vAlign w:val="center"/>
          </w:tcPr>
          <w:p w:rsidR="00B354A3" w:rsidRDefault="00335AE0">
            <w:pPr>
              <w:spacing w:line="240" w:lineRule="auto"/>
              <w:ind w:firstLine="0"/>
            </w:pPr>
            <w:r>
              <w:rPr>
                <w:rFonts w:eastAsia="Times New Roman"/>
              </w:rPr>
              <w:t>Conflict, retry, and recovery behavior remain unproven at scale</w:t>
            </w:r>
          </w:p>
        </w:tc>
      </w:tr>
      <w:tr w:rsidR="00F12FAA">
        <w:trPr>
          <w:cantSplit/>
          <w:jc w:val="center"/>
        </w:trPr>
        <w:tc>
          <w:tcPr>
            <w:tcW w:w="4536" w:type="dxa"/>
            <w:vAlign w:val="center"/>
          </w:tcPr>
          <w:p w:rsidR="00B354A3" w:rsidRDefault="00335AE0">
            <w:pPr>
              <w:spacing w:line="240" w:lineRule="auto"/>
              <w:ind w:firstLine="0"/>
            </w:pPr>
            <w:r>
              <w:rPr>
                <w:rFonts w:eastAsia="Times New Roman"/>
              </w:rPr>
              <w:t>Local-only health verification</w:t>
            </w:r>
          </w:p>
        </w:tc>
        <w:tc>
          <w:tcPr>
            <w:tcW w:w="4536" w:type="dxa"/>
            <w:vAlign w:val="center"/>
          </w:tcPr>
          <w:p w:rsidR="00B354A3" w:rsidRDefault="00335AE0">
            <w:pPr>
              <w:spacing w:line="240" w:lineRule="auto"/>
              <w:ind w:firstLine="0"/>
            </w:pPr>
            <w:r>
              <w:rPr>
                <w:rFonts w:eastAsia="Times New Roman"/>
              </w:rPr>
              <w:t>Does not establish deployed availability</w:t>
            </w:r>
          </w:p>
        </w:tc>
      </w:tr>
      <w:tr w:rsidR="00F12FAA">
        <w:trPr>
          <w:cantSplit/>
          <w:jc w:val="center"/>
        </w:trPr>
        <w:tc>
          <w:tcPr>
            <w:tcW w:w="4536" w:type="dxa"/>
            <w:vAlign w:val="center"/>
          </w:tcPr>
          <w:p w:rsidR="00B354A3" w:rsidRDefault="00335AE0">
            <w:pPr>
              <w:spacing w:line="240" w:lineRule="auto"/>
              <w:ind w:firstLine="0"/>
            </w:pPr>
            <w:r>
              <w:rPr>
                <w:rFonts w:eastAsia="Times New Roman"/>
              </w:rPr>
              <w:t>Chrome-only 46-test automation suite</w:t>
            </w:r>
          </w:p>
        </w:tc>
        <w:tc>
          <w:tcPr>
            <w:tcW w:w="4536" w:type="dxa"/>
            <w:vAlign w:val="center"/>
          </w:tcPr>
          <w:p w:rsidR="00B354A3" w:rsidRDefault="00335AE0">
            <w:pPr>
              <w:spacing w:line="240" w:lineRule="auto"/>
              <w:ind w:firstLine="0"/>
            </w:pPr>
            <w:r>
              <w:rPr>
                <w:rFonts w:eastAsia="Times New Roman"/>
              </w:rPr>
              <w:t>Limits cross-browser and real-user usability conclusions</w:t>
            </w:r>
          </w:p>
        </w:tc>
      </w:tr>
      <w:tr w:rsidR="00F12FAA">
        <w:trPr>
          <w:cantSplit/>
          <w:jc w:val="center"/>
        </w:trPr>
        <w:tc>
          <w:tcPr>
            <w:tcW w:w="4536" w:type="dxa"/>
            <w:vAlign w:val="center"/>
          </w:tcPr>
          <w:p w:rsidR="00B354A3" w:rsidRDefault="00335AE0">
            <w:pPr>
              <w:spacing w:line="240" w:lineRule="auto"/>
              <w:ind w:firstLine="0"/>
            </w:pPr>
            <w:r>
              <w:rPr>
                <w:rFonts w:eastAsia="Times New Roman"/>
              </w:rPr>
              <w:t>Email delivery and abuse controls not production-tested</w:t>
            </w:r>
          </w:p>
        </w:tc>
        <w:tc>
          <w:tcPr>
            <w:tcW w:w="4536" w:type="dxa"/>
            <w:vAlign w:val="center"/>
          </w:tcPr>
          <w:p w:rsidR="00B354A3" w:rsidRDefault="00335AE0">
            <w:pPr>
              <w:spacing w:line="240" w:lineRule="auto"/>
              <w:ind w:firstLine="0"/>
            </w:pPr>
            <w:r>
              <w:rPr>
                <w:rFonts w:eastAsia="Times New Roman"/>
              </w:rPr>
              <w:t>Signed actions and reports exist, but real delivery and rate limits remain unverified</w:t>
            </w:r>
          </w:p>
        </w:tc>
      </w:tr>
      <w:tr w:rsidR="00B354A3">
        <w:trPr>
          <w:jc w:val="center"/>
        </w:trPr>
        <w:tc>
          <w:tcPr>
            <w:tcW w:w="4501" w:type="dxa"/>
          </w:tcPr>
          <w:p w:rsidR="00B354A3" w:rsidRDefault="00335AE0">
            <w:pPr>
              <w:spacing w:line="240" w:lineRule="auto"/>
              <w:ind w:firstLine="0"/>
            </w:pPr>
            <w:r>
              <w:rPr>
                <w:rFonts w:eastAsia="Times New Roman"/>
              </w:rPr>
              <w:t>Dirty worktree and mutable E2E database</w:t>
            </w:r>
          </w:p>
        </w:tc>
        <w:tc>
          <w:tcPr>
            <w:tcW w:w="4503" w:type="dxa"/>
          </w:tcPr>
          <w:p w:rsidR="00B354A3" w:rsidRDefault="00335AE0">
            <w:pPr>
              <w:spacing w:line="240" w:lineRule="auto"/>
              <w:ind w:firstLine="0"/>
            </w:pPr>
            <w:r>
              <w:rPr>
                <w:rFonts w:eastAsia="Times New Roman"/>
              </w:rPr>
              <w:t>Weakens exact experiment reproduction</w:t>
            </w:r>
          </w:p>
        </w:tc>
      </w:tr>
    </w:tbl>
    <w:p w:rsidR="00F12FAA" w:rsidRDefault="00996BFA">
      <w:pPr>
        <w:pStyle w:val="Heading2"/>
      </w:pPr>
      <w:bookmarkStart w:id="270" w:name="_Toc237135792"/>
      <w:r>
        <w:rPr>
          <w:rFonts w:eastAsia="Times New Roman"/>
        </w:rPr>
        <w:t>5. Future Work</w:t>
      </w:r>
      <w:bookmarkEnd w:id="270"/>
    </w:p>
    <w:p w:rsidR="00F12FAA" w:rsidRDefault="00996BFA">
      <w:pPr>
        <w:keepLines/>
      </w:pPr>
      <w:r>
        <w:rPr>
          <w:rFonts w:eastAsia="Times New Roman"/>
        </w:rPr>
        <w:t>Future security work should add rate limiting, stronger session handling, protected management endpoints, malware scanning, encrypted CV storage, retention rules, and tested backup recovery. Content moderation should add an appeal/restoration workflow, moderator assignment, evidence retention, abuse-rate limits, and tests with concurrent reports. Email delivery should be tested with a real provider, including expiry, replay, scanner behavior, and failure recovery.</w:t>
      </w:r>
    </w:p>
    <w:p w:rsidR="00F12FAA" w:rsidRDefault="00996BFA">
      <w:r>
        <w:rPr>
          <w:rFonts w:eastAsia="Times New Roman"/>
        </w:rPr>
        <w:t xml:space="preserve">The matching baseline can then be extended using a hybrid approach. Domain-aware tokenization and aliases should first address punctuation-sensitive technologies and Vietnamese phrases. Sparse lexical scores can be combined with sentence or skill embeddings and structured constraints. Any new model should be </w:t>
      </w:r>
      <w:r>
        <w:rPr>
          <w:rFonts w:eastAsia="Times New Roman"/>
        </w:rPr>
        <w:lastRenderedPageBreak/>
        <w:t>evaluated against the current baseline on a frozen, independently labeled dataset rather than assumed superior because it is more complex.</w:t>
      </w:r>
    </w:p>
    <w:p w:rsidR="00F12FAA" w:rsidRDefault="00996BFA">
      <w:r>
        <w:rPr>
          <w:rFonts w:eastAsia="Times New Roman"/>
        </w:rPr>
        <w:t>Evaluation should expand to recruiter-labeled CV–JD pairs, temporal holdout sets, inter-rater agreement, hard-negative analysis, subgroup/fairness checks, and calibration of labels. A controlled user study should measure task completion, time, comprehension of explanations, trust calibration, and ability to override automation. Cross-browser E2E, load testing, failure injection, backup/restore, email delivery, and security testing should be included in release evidence.</w:t>
      </w:r>
    </w:p>
    <w:p w:rsidR="00F12FAA" w:rsidRDefault="00996BFA">
      <w:r>
        <w:t>Operational development should move CVs to protected object storage, define encryption and retention policy, centralize audit generation and redaction, strengthen token/session architecture, and associate each release with a clean commit and a fixed evidence archive. Integration with external ATS or Job boards should occur only after consent, ownership, error recovery, and audit contracts are defined.</w:t>
      </w:r>
    </w:p>
    <w:p w:rsidR="00F12FAA" w:rsidRDefault="00996BFA">
      <w:pPr>
        <w:pStyle w:val="Heading2"/>
      </w:pPr>
      <w:bookmarkStart w:id="271" w:name="_Toc237135793"/>
      <w:r>
        <w:rPr>
          <w:rFonts w:eastAsia="Times New Roman"/>
        </w:rPr>
        <w:t>6. Closing Remarks</w:t>
      </w:r>
      <w:bookmarkEnd w:id="271"/>
    </w:p>
    <w:p w:rsidR="00F12FAA" w:rsidRDefault="00996BFA">
      <w:pPr>
        <w:keepLines/>
      </w:pPr>
      <w:r>
        <w:rPr>
          <w:rFonts w:eastAsia="Times New Roman"/>
        </w:rPr>
        <w:t>CareerFit demonstrates controlled IT recruitment automation by connecting job discovery, explainable matching, profile-based recommendations, feedback learning, policy-driven actions, content reporting, administrator moderation, and audit records. It keeps scores, business state, reported-content state, and user decisions visible.</w:t>
      </w:r>
    </w:p>
    <w:p w:rsidR="00F12FAA" w:rsidRDefault="00996BFA">
      <w:r>
        <w:rPr>
          <w:rFonts w:eastAsia="Times New Roman"/>
        </w:rPr>
        <w:t>Local evaluation passed 141 backend tests, the frontend type/lint/build/bundle checks, 46 integrated Chrome tests, health checks, and the controlled Rocchio benchmark. This supports a tested Human-in-the-Loop prototype, not a system ready to make real hiring decisions.</w:t>
      </w:r>
    </w:p>
    <w:p w:rsidR="00311345" w:rsidRDefault="00634147">
      <w:pPr>
        <w:pStyle w:val="Heading1"/>
      </w:pPr>
      <w:bookmarkStart w:id="272" w:name="_Toc237135794"/>
      <w:r>
        <w:rPr>
          <w:rFonts w:eastAsia="Times New Roman"/>
        </w:rPr>
        <w:lastRenderedPageBreak/>
        <w:t xml:space="preserve">PART 4. </w:t>
      </w:r>
      <w:r w:rsidR="005F6870">
        <w:rPr>
          <w:rFonts w:eastAsia="Times New Roman"/>
        </w:rPr>
        <w:t>REFERENCES</w:t>
      </w:r>
      <w:bookmarkEnd w:id="272"/>
    </w:p>
    <w:p w:rsidR="00BB37CF" w:rsidRDefault="003C52D4">
      <w:pPr>
        <w:keepLines/>
        <w:spacing w:after="80" w:line="276" w:lineRule="auto"/>
        <w:ind w:left="425" w:hanging="425"/>
      </w:pPr>
      <w:r>
        <w:rPr>
          <w:rFonts w:eastAsia="Times New Roman"/>
        </w:rPr>
        <w:t>[1] G. Salton, A. Wong, and C. S. Yang, “A vector space model for automatic indexing,” Communications of the ACM, vol. 18, no. 11, pp. 613–620, 1975, doi: 10.1145/361219.361220.</w:t>
      </w:r>
    </w:p>
    <w:p w:rsidR="00BB37CF" w:rsidRDefault="003C52D4">
      <w:pPr>
        <w:spacing w:after="80" w:line="276" w:lineRule="auto"/>
        <w:ind w:left="425" w:hanging="425"/>
      </w:pPr>
      <w:r>
        <w:rPr>
          <w:rFonts w:eastAsia="Times New Roman"/>
        </w:rPr>
        <w:t>[2] C. D. Manning, P. Raghavan, and H. Schütze, Introduction to Information Retrieval. Cambridge, U.K.: Cambridge University Press, 2008.</w:t>
      </w:r>
    </w:p>
    <w:p w:rsidR="00BB37CF" w:rsidRDefault="003C52D4">
      <w:pPr>
        <w:spacing w:after="80" w:line="276" w:lineRule="auto"/>
        <w:ind w:left="425" w:hanging="425"/>
      </w:pPr>
      <w:r>
        <w:rPr>
          <w:rFonts w:eastAsia="Times New Roman"/>
        </w:rPr>
        <w:t>[3] C. Buck and P. Koehn, “Quick and reliable document alignment via TF/IDF-weighted cosine distance,” in Proceedings of the First Conference on Machine Translation, vol. 2, Berlin, Germany, 2016, pp. 672–678, doi: 10.18653/v1/W16-2365.</w:t>
      </w:r>
    </w:p>
    <w:p w:rsidR="00BB37CF" w:rsidRDefault="003C52D4">
      <w:pPr>
        <w:spacing w:after="80" w:line="276" w:lineRule="auto"/>
        <w:ind w:left="425" w:hanging="425"/>
      </w:pPr>
      <w:r>
        <w:rPr>
          <w:rFonts w:eastAsia="Times New Roman"/>
        </w:rPr>
        <w:t>[4] J. J. Rocchio, “Relevance feedback in information retrieval,” in The SMART Retrieval System: Experiments in Automatic Document Processing, G. Salton, Ed. Englewood Cliffs, NJ, USA: Prentice-Hall, 1971, pp. 313–323.</w:t>
      </w:r>
    </w:p>
    <w:p w:rsidR="00BB37CF" w:rsidRDefault="003C52D4">
      <w:pPr>
        <w:spacing w:after="80" w:line="276" w:lineRule="auto"/>
        <w:ind w:left="425" w:hanging="425"/>
      </w:pPr>
      <w:r>
        <w:rPr>
          <w:rFonts w:eastAsia="Times New Roman"/>
        </w:rPr>
        <w:t>[5] K. Järvelin and J. Kekäläinen, “Cumulated gain-based evaluation of IR techniques,” ACM Transactions on Information Systems, vol. 20, no. 4, pp. 422–446, 2002, doi: 10.1145/582415.582418.</w:t>
      </w:r>
    </w:p>
    <w:p w:rsidR="00BB37CF" w:rsidRDefault="003C52D4">
      <w:pPr>
        <w:spacing w:after="80" w:line="276" w:lineRule="auto"/>
        <w:ind w:left="425" w:hanging="425"/>
      </w:pPr>
      <w:r>
        <w:rPr>
          <w:rFonts w:eastAsia="Times New Roman"/>
        </w:rPr>
        <w:t>[6] N. Drushchak and M. Romanyshyn, “Introducing the Djinni Recruitment Dataset: A corpus of anonymized CVs and job postings,” in Proceedings of the Third Ukrainian Natural Language Processing Workshop, Torino, Italy, 2024, pp. 8–13, doi: 10.63317/2dcvy45ws6yb.</w:t>
      </w:r>
    </w:p>
    <w:p w:rsidR="00BB37CF" w:rsidRDefault="003C52D4">
      <w:pPr>
        <w:spacing w:after="80" w:line="276" w:lineRule="auto"/>
        <w:ind w:left="425" w:hanging="425"/>
      </w:pPr>
      <w:r>
        <w:rPr>
          <w:rFonts w:eastAsia="Times New Roman"/>
        </w:rPr>
        <w:t>[7] X. Yu, R. Xu, C. Xue, J. Zhang, X. Ma, and Z. Yu, “ConFit v2: Improving resume-job matching using hypothetical resume embedding and runner-up hard-negative mining,” in Findings of the Association for Computational Linguistics: ACL 2025, Vienna, Austria, 2025, pp. 12775–12790, doi: 10.18653/v1/2025.findings-acl.661.</w:t>
      </w:r>
    </w:p>
    <w:p w:rsidR="00BB37CF" w:rsidRDefault="003C52D4">
      <w:pPr>
        <w:spacing w:after="80" w:line="276" w:lineRule="auto"/>
        <w:ind w:left="425" w:hanging="425"/>
      </w:pPr>
      <w:r>
        <w:rPr>
          <w:rFonts w:eastAsia="Times New Roman"/>
        </w:rPr>
        <w:t>[8] S. Vaishampayan et al., “Human and LLM-based resume matching: An observational study,” in Findings of the Association for Computational Linguistics: NAACL 2025, Albuquerque, NM, USA, 2025, pp. 4823–4838, doi: 10.18653/v1/2025.findings-naacl.270.</w:t>
      </w:r>
    </w:p>
    <w:p w:rsidR="00BB37CF" w:rsidRDefault="003C52D4">
      <w:pPr>
        <w:spacing w:after="80" w:line="276" w:lineRule="auto"/>
        <w:ind w:left="425" w:hanging="425"/>
      </w:pPr>
      <w:r>
        <w:rPr>
          <w:rFonts w:eastAsia="Times New Roman"/>
        </w:rPr>
        <w:t>[9] E. Tabassi, Artificial Intelligence Risk Management Framework (AI RMF 1.0), NIST AI 100-1. Gaithersburg, MD, USA: National Institute of Standards and Technology, 2023, doi: 10.6028/NIST.AI.100-1.</w:t>
      </w:r>
    </w:p>
    <w:p w:rsidR="00BB37CF" w:rsidRDefault="003C52D4">
      <w:pPr>
        <w:spacing w:after="80" w:line="276" w:lineRule="auto"/>
        <w:ind w:left="425" w:hanging="425"/>
      </w:pPr>
      <w:r>
        <w:rPr>
          <w:rFonts w:eastAsia="Times New Roman"/>
        </w:rPr>
        <w:t>[10] M. Raghavan, S. Barocas, J. Kleinberg, and K. Levy, “Mitigating bias in algorithmic hiring: Evaluating claims and practices,” in Proceedings of the 2020 Conference on Fairness, Accountability, and Transparency, Barcelona, Spain, 2020, pp. 469–481, doi: 10.1145/3351095.3372828.</w:t>
      </w:r>
    </w:p>
    <w:p w:rsidR="00BB37CF" w:rsidRDefault="003C52D4">
      <w:pPr>
        <w:spacing w:after="80" w:line="276" w:lineRule="auto"/>
        <w:ind w:left="425" w:hanging="425"/>
      </w:pPr>
      <w:r>
        <w:rPr>
          <w:rFonts w:eastAsia="Times New Roman"/>
        </w:rPr>
        <w:lastRenderedPageBreak/>
        <w:t>[11] R. T. Fielding, “Architectural styles and the design of network-based software architectures,” Ph.D. dissertation, University of California, Irvine, CA, USA, 2000.</w:t>
      </w:r>
    </w:p>
    <w:p w:rsidR="00BB37CF" w:rsidRDefault="003C52D4">
      <w:pPr>
        <w:spacing w:after="80" w:line="276" w:lineRule="auto"/>
        <w:ind w:left="425" w:hanging="425"/>
      </w:pPr>
      <w:r>
        <w:rPr>
          <w:rFonts w:eastAsia="Times New Roman"/>
        </w:rPr>
        <w:t>[12] M. Jones, J. Bradley, and N. Sakimura, “JSON Web Token (JWT),” Internet Engineering Task Force, RFC 7519, May 2015, doi: 10.17487/RFC7519.</w:t>
      </w:r>
    </w:p>
    <w:p w:rsidR="00BB37CF" w:rsidRDefault="003C52D4">
      <w:pPr>
        <w:spacing w:after="80" w:line="276" w:lineRule="auto"/>
        <w:ind w:left="425" w:hanging="425"/>
      </w:pPr>
      <w:r>
        <w:rPr>
          <w:rFonts w:eastAsia="Times New Roman"/>
        </w:rPr>
        <w:t>[13] K. Kent and M. Souppaya, Guide to Computer Security Log Management, NIST SP 800-92. Gaithersburg, MD, USA: National Institute of Standards and Technology, 2006, doi: 10.6028/NIST.SP.800-92.</w:t>
      </w:r>
    </w:p>
    <w:p w:rsidR="00BB37CF" w:rsidRDefault="003C52D4">
      <w:pPr>
        <w:spacing w:after="80" w:line="276" w:lineRule="auto"/>
        <w:ind w:left="425" w:hanging="425"/>
      </w:pPr>
      <w:r>
        <w:rPr>
          <w:rFonts w:eastAsia="Times New Roman"/>
        </w:rPr>
        <w:t>[14] A. Colas, J. Araki, Z. Zhou, B. Wang, and Z. Feng, “Knowledge-grounded natural language recommendation explanation,” in Proceedings of the 6th BlackboxNLP Workshop, Singapore, 2023, pp. 1–15, doi: 10.18653/v1/2023.blackboxnlp-1.1.</w:t>
      </w:r>
    </w:p>
    <w:p w:rsidR="00301D57" w:rsidRDefault="00036069">
      <w:pPr>
        <w:pStyle w:val="Heading1"/>
      </w:pPr>
      <w:bookmarkStart w:id="273" w:name="_Toc237135795"/>
      <w:r>
        <w:rPr>
          <w:rFonts w:eastAsia="Times New Roman"/>
        </w:rPr>
        <w:lastRenderedPageBreak/>
        <w:t xml:space="preserve">PART 5. </w:t>
      </w:r>
      <w:r w:rsidR="007410F0">
        <w:rPr>
          <w:rFonts w:eastAsia="Times New Roman"/>
        </w:rPr>
        <w:t>APPENDICES</w:t>
      </w:r>
      <w:bookmarkEnd w:id="273"/>
    </w:p>
    <w:p w:rsidR="00301D57" w:rsidRDefault="007410F0">
      <w:pPr>
        <w:pStyle w:val="Heading2"/>
      </w:pPr>
      <w:bookmarkStart w:id="274" w:name="_Toc237135796"/>
      <w:r>
        <w:rPr>
          <w:rFonts w:eastAsia="Times New Roman"/>
        </w:rPr>
        <w:t>Appendix A. Requirement-Test Traceability Matrix</w:t>
      </w:r>
      <w:bookmarkEnd w:id="274"/>
    </w:p>
    <w:p w:rsidR="00301D57" w:rsidRDefault="007410F0">
      <w:r>
        <w:rPr>
          <w:rFonts w:eastAsia="Times New Roman"/>
        </w:rPr>
        <w:t>The core traceability chain is: UC-01 to CV/profile/portfolio and ingestion tests; UC-02 to public catalogue, detail, employer, and similar-Job contracts; UC-03 to Application and invitation lifecycle tests; UC-04 to feedback and AlgorithmEvaluatorTest; UC-05 to recommendation and analytics contracts; UC-06 to AutomationPolicy/AutoApply tests; UC-07 to ContentReportServiceTest and Job/CV reporting browser contracts; UC-08 to company and Job lifecycle tests; UC-09 and UC-10 to applicants, Talent Pool, bookmark, and invitation flows; UC-11 to analytics and settings contracts; UC-12 and UC-13 to administrative account/Job/report moderation tests; UC-14 to hashed token, confirmation, redemption, replay, and expiry behavior.</w:t>
      </w:r>
    </w:p>
    <w:p w:rsidR="00301D57" w:rsidRDefault="007410F0">
      <w:pPr>
        <w:pStyle w:val="Heading2"/>
      </w:pPr>
      <w:bookmarkStart w:id="275" w:name="_Toc237135797"/>
      <w:r>
        <w:rPr>
          <w:rFonts w:eastAsia="Times New Roman"/>
        </w:rPr>
        <w:t>Appendix B. Selected API Contracts</w:t>
      </w:r>
      <w:bookmarkEnd w:id="275"/>
    </w:p>
    <w:p w:rsidR="00301D57" w:rsidRDefault="007410F0">
      <w:r>
        <w:rPr>
          <w:rFonts w:eastAsia="Times New Roman"/>
        </w:rPr>
        <w:t>Representative endpoints are POST /api/auth/login; GET /api/jobs/search; POST /api/cv/upload; GET/PATCH /api/cv/{cvId}/review; POST /api/matches/{matchingId}/feedback; POST /api/applications; POST /api/reports/jobs/{jobId}; POST /api/reports/cvs/{cvId}; GET /api/admin/reports; POST /api/admin/reports/{type}/{targetId}/ban or /dismiss; PATCH /api/automation/policy; and GET /actuator/health. Protected routes require a signed JWT and backend role/ownership checks.</w:t>
      </w:r>
    </w:p>
    <w:p w:rsidR="00301D57" w:rsidRDefault="007410F0">
      <w:pPr>
        <w:pStyle w:val="Heading2"/>
      </w:pPr>
      <w:bookmarkStart w:id="276" w:name="_Toc237135798"/>
      <w:r>
        <w:rPr>
          <w:rFonts w:eastAsia="Times New Roman"/>
        </w:rPr>
        <w:t>Appendix C. Data Model Summary</w:t>
      </w:r>
      <w:bookmarkEnd w:id="276"/>
    </w:p>
    <w:p w:rsidR="00301D57" w:rsidRDefault="007410F0">
      <w:r>
        <w:rPr>
          <w:rFonts w:eastAsia="Times New Roman"/>
        </w:rPr>
        <w:t>Identity data is centered on UserAccount and role profiles. Recruitment data includes Job, CV with review and report fields, Matching, Application, RecruiterCvBookmark, Invitation state, Feedback, and Skill. Automation and operations use AutomationPolicy, EmailAction, Notification, DeliveryLog, ContentReport, AuditLog, and scheduler state. Flyway V1–V25 records schema changes, and one-time email action tokens are stored as SHA-256 hashes.</w:t>
      </w:r>
    </w:p>
    <w:p w:rsidR="00301D57" w:rsidRDefault="007410F0">
      <w:pPr>
        <w:pStyle w:val="Heading2"/>
      </w:pPr>
      <w:bookmarkStart w:id="277" w:name="_Toc237135799"/>
      <w:r>
        <w:rPr>
          <w:rFonts w:eastAsia="Times New Roman"/>
        </w:rPr>
        <w:t>Appendix D. Evaluation Summary</w:t>
      </w:r>
      <w:bookmarkEnd w:id="277"/>
    </w:p>
    <w:p w:rsidR="00301D57" w:rsidRDefault="007410F0">
      <w:r>
        <w:rPr>
          <w:rFonts w:eastAsia="Times New Roman"/>
        </w:rPr>
        <w:t>The final evidence package contains the 141-test backend reports, controlled algorithm benchmark, frontend type/lint/build results, 46-test Chrome output, runtime health evidence, the updated report, and evaluation/result.json. Chapter 4 reports what this evidence supports and what it does not support.</w:t>
      </w:r>
    </w:p>
    <w:p w:rsidR="00301D57" w:rsidRDefault="007410F0">
      <w:pPr>
        <w:pStyle w:val="Heading2"/>
        <w:pageBreakBefore/>
      </w:pPr>
      <w:bookmarkStart w:id="278" w:name="_Toc237135800"/>
      <w:r>
        <w:rPr>
          <w:rFonts w:eastAsia="Times New Roman"/>
        </w:rPr>
        <w:lastRenderedPageBreak/>
        <w:t>Appendix E. UAT and Demonstration Script</w:t>
      </w:r>
      <w:bookmarkEnd w:id="278"/>
    </w:p>
    <w:p w:rsidR="00301D57" w:rsidRDefault="007410F0">
      <w:pPr>
        <w:pStyle w:val="Heading3"/>
      </w:pPr>
      <w:bookmarkStart w:id="279" w:name="_Toc237135801"/>
      <w:r>
        <w:rPr>
          <w:rFonts w:eastAsia="Times New Roman"/>
        </w:rPr>
        <w:t>Preparation</w:t>
      </w:r>
      <w:bookmarkEnd w:id="279"/>
    </w:p>
    <w:p w:rsidR="00301D57" w:rsidRDefault="007410F0">
      <w:pPr>
        <w:pStyle w:val="ListParagraph"/>
        <w:ind w:firstLine="0"/>
      </w:pPr>
      <w:r>
        <w:rPr>
          <w:rFonts w:eastAsia="Times New Roman"/>
        </w:rPr>
        <w:t>1. Start PostgreSQL, the backend, and the frontend; verify aggregate health and the public Job API; and prepare separate Candidate, Recruiter, and Administrator accounts.</w:t>
      </w:r>
    </w:p>
    <w:p w:rsidR="00301D57" w:rsidRDefault="007410F0">
      <w:pPr>
        <w:pStyle w:val="ListParagraph"/>
        <w:ind w:firstLine="0"/>
      </w:pPr>
      <w:r>
        <w:rPr>
          <w:rFonts w:eastAsia="Times New Roman"/>
        </w:rPr>
        <w:t>2. Record the current Git commit, working-tree status, configuration profile, database source, and evaluation artifact locations.</w:t>
      </w:r>
    </w:p>
    <w:p w:rsidR="00301D57" w:rsidRDefault="007410F0">
      <w:pPr>
        <w:pStyle w:val="ListParagraph"/>
        <w:ind w:firstLine="0"/>
      </w:pPr>
      <w:r>
        <w:rPr>
          <w:rFonts w:eastAsia="Times New Roman"/>
        </w:rPr>
        <w:t>3. Use clearly marked test records and note the cleanup action for every Job, CV, application, invitation, or policy created during the demonstration.</w:t>
      </w:r>
    </w:p>
    <w:p w:rsidR="00301D57" w:rsidRDefault="007410F0">
      <w:pPr>
        <w:pStyle w:val="Heading3"/>
      </w:pPr>
      <w:bookmarkStart w:id="280" w:name="_Toc237135802"/>
      <w:r>
        <w:rPr>
          <w:rFonts w:eastAsia="Times New Roman"/>
        </w:rPr>
        <w:t>Execution</w:t>
      </w:r>
      <w:bookmarkEnd w:id="280"/>
    </w:p>
    <w:p w:rsidR="00301D57" w:rsidRDefault="007410F0">
      <w:pPr>
        <w:pStyle w:val="ListParagraph"/>
        <w:ind w:firstLine="0"/>
      </w:pPr>
      <w:r>
        <w:rPr>
          <w:rFonts w:eastAsia="Times New Roman"/>
        </w:rPr>
        <w:t>1. As a Guest, search for an IT Job, apply filters, and open Job and employer details.</w:t>
      </w:r>
    </w:p>
    <w:p w:rsidR="00301D57" w:rsidRDefault="007410F0">
      <w:pPr>
        <w:pStyle w:val="ListParagraph"/>
        <w:ind w:firstLine="0"/>
      </w:pPr>
      <w:r>
        <w:rPr>
          <w:rFonts w:eastAsia="Times New Roman"/>
        </w:rPr>
        <w:t>2. As a Candidate, sign in, upload or draft a CV, review and confirm it, inspect matches, apply or withdraw, submit feedback, and report one designated active test Job with a clear reason.</w:t>
      </w:r>
    </w:p>
    <w:p w:rsidR="00301D57" w:rsidRDefault="007410F0">
      <w:pPr>
        <w:pStyle w:val="ListParagraph"/>
        <w:ind w:firstLine="0"/>
      </w:pPr>
      <w:r>
        <w:rPr>
          <w:rFonts w:eastAsia="Times New Roman"/>
        </w:rPr>
        <w:t>3. As a Recruiter, complete the company profile, publish a test Job, inspect applicants and Talent Pool, bookmark and invite a Candidate, update application status, and report one visible test CV using the owned Job context.</w:t>
      </w:r>
    </w:p>
    <w:p w:rsidR="00301D57" w:rsidRDefault="007410F0">
      <w:pPr>
        <w:pStyle w:val="ListParagraph"/>
        <w:ind w:firstLine="0"/>
      </w:pPr>
      <w:r>
        <w:rPr>
          <w:rFonts w:eastAsia="Times New Roman"/>
        </w:rPr>
        <w:t>4. Configure Candidate AutoFit thresholds, cooldown, quota, notification options, quiet hours, and human-control settings; then use run-now only for a controlled verification.</w:t>
      </w:r>
    </w:p>
    <w:p w:rsidR="00301D57" w:rsidRDefault="007410F0">
      <w:pPr>
        <w:pStyle w:val="ListParagraph"/>
        <w:ind w:firstLine="0"/>
      </w:pPr>
      <w:r>
        <w:rPr>
          <w:rFonts w:eastAsia="Times New Roman"/>
        </w:rPr>
        <w:t>5. As an Administrator, inspect users, audit records, and the Report moderation tab; open the designated test report case; dismiss it or ban only disposable test content; then verify status, counters, and audit evidence.</w:t>
      </w:r>
    </w:p>
    <w:p w:rsidR="00301D57" w:rsidRDefault="007410F0">
      <w:pPr>
        <w:pStyle w:val="ListParagraph"/>
        <w:ind w:firstLine="0"/>
      </w:pPr>
      <w:r>
        <w:rPr>
          <w:rFonts w:eastAsia="Times New Roman"/>
        </w:rPr>
        <w:t>6. Show Actuator health, the archived backend and Chrome test results, the benchmark artifact, and the final cleanup state.</w:t>
      </w:r>
    </w:p>
    <w:p w:rsidR="00301D57" w:rsidRDefault="007410F0">
      <w:pPr>
        <w:pStyle w:val="Heading3"/>
      </w:pPr>
      <w:bookmarkStart w:id="281" w:name="_Toc237135803"/>
      <w:r>
        <w:rPr>
          <w:rFonts w:eastAsia="Times New Roman"/>
        </w:rPr>
        <w:t>Acceptance and cleanup</w:t>
      </w:r>
      <w:bookmarkEnd w:id="281"/>
    </w:p>
    <w:p w:rsidR="00301D57" w:rsidRDefault="007410F0">
      <w:pPr>
        <w:pStyle w:val="ListParagraph"/>
        <w:ind w:firstLine="0"/>
      </w:pPr>
      <w:r>
        <w:rPr>
          <w:rFonts w:eastAsia="Times New Roman"/>
        </w:rPr>
        <w:t>1. Record each expected and observed result, preserve any failure evidence, and do not convert an unverified step into a passing claim.</w:t>
      </w:r>
    </w:p>
    <w:p w:rsidR="00301D57" w:rsidRDefault="007410F0">
      <w:pPr>
        <w:pStyle w:val="ListParagraph"/>
        <w:ind w:firstLine="0"/>
      </w:pPr>
      <w:r>
        <w:rPr>
          <w:rFonts w:eastAsia="Times New Roman"/>
        </w:rPr>
        <w:t>2. Delete or deactivate demonstration data, restore account state, and confirm that background logs contain no unhandled exception.</w:t>
      </w:r>
    </w:p>
    <w:p w:rsidR="00301D57" w:rsidRDefault="007410F0">
      <w:pPr>
        <w:pStyle w:val="ListParagraph"/>
        <w:ind w:firstLine="0"/>
      </w:pPr>
      <w:r>
        <w:rPr>
          <w:rFonts w:eastAsia="Times New Roman"/>
        </w:rPr>
        <w:t>3. Archive the final evidence with a clean commit or a complete source-state package.</w:t>
      </w:r>
    </w:p>
    <w:p w:rsidR="00301D57" w:rsidRDefault="007410F0">
      <w:pPr>
        <w:pStyle w:val="Heading2"/>
        <w:pageBreakBefore/>
      </w:pPr>
      <w:bookmarkStart w:id="282" w:name="_Toc237135804"/>
      <w:r>
        <w:rPr>
          <w:rFonts w:eastAsia="Times New Roman"/>
        </w:rPr>
        <w:lastRenderedPageBreak/>
        <w:t>Appendix F. Local Deployment Instructions</w:t>
      </w:r>
      <w:bookmarkEnd w:id="282"/>
    </w:p>
    <w:p w:rsidR="00301D57" w:rsidRDefault="007410F0">
      <w:pPr>
        <w:pStyle w:val="Heading3"/>
      </w:pPr>
      <w:bookmarkStart w:id="283" w:name="_Toc237135805"/>
      <w:r>
        <w:rPr>
          <w:rFonts w:eastAsia="Times New Roman"/>
        </w:rPr>
        <w:t>Prerequisites</w:t>
      </w:r>
      <w:bookmarkEnd w:id="283"/>
    </w:p>
    <w:p w:rsidR="00301D57" w:rsidRDefault="007410F0">
      <w:pPr>
        <w:pStyle w:val="ListParagraph"/>
        <w:ind w:firstLine="0"/>
      </w:pPr>
      <w:r>
        <w:rPr>
          <w:rFonts w:eastAsia="Times New Roman"/>
        </w:rPr>
        <w:t>• Install Java 21, Node.js with npm, Docker Desktop with Docker Compose, and Git.</w:t>
      </w:r>
    </w:p>
    <w:p w:rsidR="00301D57" w:rsidRDefault="007410F0">
      <w:pPr>
        <w:pStyle w:val="ListParagraph"/>
        <w:ind w:firstLine="0"/>
      </w:pPr>
      <w:r>
        <w:rPr>
          <w:rFonts w:eastAsia="Times New Roman"/>
        </w:rPr>
        <w:t>• Provide environment-specific database, JWT, CORS, application URL, mail, OCR, and storage configuration. Do not commit production secrets.</w:t>
      </w:r>
    </w:p>
    <w:p w:rsidR="00301D57" w:rsidRDefault="007410F0">
      <w:pPr>
        <w:pStyle w:val="Heading3"/>
      </w:pPr>
      <w:bookmarkStart w:id="284" w:name="_Toc237135806"/>
      <w:r>
        <w:rPr>
          <w:rFonts w:eastAsia="Times New Roman"/>
        </w:rPr>
        <w:t>Startup procedure</w:t>
      </w:r>
      <w:bookmarkEnd w:id="284"/>
    </w:p>
    <w:p w:rsidR="00301D57" w:rsidRDefault="007410F0">
      <w:pPr>
        <w:pStyle w:val="ListParagraph"/>
        <w:ind w:firstLine="0"/>
      </w:pPr>
      <w:r>
        <w:rPr>
          <w:rFonts w:eastAsia="Times New Roman"/>
        </w:rPr>
        <w:t>1. From the repository root, start PostgreSQL with `docker compose up -d postgres` and wait for the container health check to pass.</w:t>
      </w:r>
    </w:p>
    <w:p w:rsidR="00301D57" w:rsidRDefault="007410F0">
      <w:pPr>
        <w:pStyle w:val="ListParagraph"/>
        <w:ind w:firstLine="0"/>
      </w:pPr>
      <w:r>
        <w:rPr>
          <w:rFonts w:eastAsia="Times New Roman"/>
        </w:rPr>
        <w:t>2. From `Backend/careerfit-backend`, run `mvnw.cmd spring-boot:run`. The host backend connects to Compose PostgreSQL at `localhost:5433`.</w:t>
      </w:r>
    </w:p>
    <w:p w:rsidR="00301D57" w:rsidRDefault="007410F0">
      <w:pPr>
        <w:pStyle w:val="ListParagraph"/>
        <w:ind w:firstLine="0"/>
      </w:pPr>
      <w:r>
        <w:rPr>
          <w:rFonts w:eastAsia="Times New Roman"/>
        </w:rPr>
        <w:t>3. From `Frontend`, run `npm install` when dependencies are not present, followed by `npm run dev`. The local Vite application is available at `http://localhost:5173`.</w:t>
      </w:r>
    </w:p>
    <w:p w:rsidR="00301D57" w:rsidRDefault="007410F0">
      <w:pPr>
        <w:pStyle w:val="Heading3"/>
      </w:pPr>
      <w:bookmarkStart w:id="285" w:name="_Toc237135807"/>
      <w:r>
        <w:rPr>
          <w:rFonts w:eastAsia="Times New Roman"/>
        </w:rPr>
        <w:t>Verification</w:t>
      </w:r>
      <w:bookmarkEnd w:id="285"/>
    </w:p>
    <w:p w:rsidR="00301D57" w:rsidRDefault="007410F0">
      <w:pPr>
        <w:pStyle w:val="ListParagraph"/>
        <w:ind w:firstLine="0"/>
      </w:pPr>
      <w:r>
        <w:rPr>
          <w:rFonts w:eastAsia="Times New Roman"/>
        </w:rPr>
        <w:t>1. Open `http://localhost:8080/actuator/health` and verify the expected aggregate, liveness, and readiness responses for the selected profile.</w:t>
      </w:r>
    </w:p>
    <w:p w:rsidR="00301D57" w:rsidRDefault="007410F0">
      <w:pPr>
        <w:pStyle w:val="ListParagraph"/>
        <w:ind w:firstLine="0"/>
      </w:pPr>
      <w:r>
        <w:rPr>
          <w:rFonts w:eastAsia="Times New Roman"/>
        </w:rPr>
        <w:t>2. Open the frontend, verify public Job search, sign in with a designated test account, and confirm authenticated API access.</w:t>
      </w:r>
    </w:p>
    <w:p w:rsidR="00301D57" w:rsidRDefault="007410F0">
      <w:pPr>
        <w:pStyle w:val="ListParagraph"/>
        <w:ind w:firstLine="0"/>
      </w:pPr>
      <w:r>
        <w:rPr>
          <w:rFonts w:eastAsia="Times New Roman"/>
        </w:rPr>
        <w:t>3. If OCR, mail, or another optional dependency is disabled, record the limitation instead of treating the missing external service as a verified production integration.</w:t>
      </w:r>
    </w:p>
    <w:p w:rsidR="00301D57" w:rsidRDefault="007410F0">
      <w:pPr>
        <w:pStyle w:val="Heading3"/>
      </w:pPr>
      <w:bookmarkStart w:id="286" w:name="_Toc237135808"/>
      <w:r>
        <w:rPr>
          <w:rFonts w:eastAsia="Times New Roman"/>
        </w:rPr>
        <w:t>Shutdown and cleanup</w:t>
      </w:r>
      <w:bookmarkEnd w:id="286"/>
    </w:p>
    <w:p w:rsidR="00301D57" w:rsidRDefault="007410F0">
      <w:pPr>
        <w:pStyle w:val="ListParagraph"/>
        <w:ind w:firstLine="0"/>
      </w:pPr>
      <w:r>
        <w:rPr>
          <w:rFonts w:eastAsia="Times New Roman"/>
        </w:rPr>
        <w:t>1. Stop the frontend and backend processes, then use `docker compose down` to stop the local containers. Remove volumes only when test data loss is intended.</w:t>
      </w:r>
    </w:p>
    <w:p w:rsidR="00301D57" w:rsidRDefault="007410F0">
      <w:pPr>
        <w:pStyle w:val="Heading2"/>
        <w:pageBreakBefore/>
      </w:pPr>
      <w:bookmarkStart w:id="287" w:name="_Toc237135809"/>
      <w:r>
        <w:rPr>
          <w:rFonts w:eastAsia="Times New Roman"/>
        </w:rPr>
        <w:lastRenderedPageBreak/>
        <w:t>Appendix G. Role-Based User Guide</w:t>
      </w:r>
      <w:bookmarkEnd w:id="287"/>
    </w:p>
    <w:p w:rsidR="00301D57" w:rsidRDefault="007410F0">
      <w:pPr>
        <w:pStyle w:val="Heading3"/>
      </w:pPr>
      <w:bookmarkStart w:id="288" w:name="_Toc237135810"/>
      <w:r>
        <w:rPr>
          <w:rFonts w:eastAsia="Times New Roman"/>
        </w:rPr>
        <w:t>Guest</w:t>
      </w:r>
      <w:bookmarkEnd w:id="288"/>
    </w:p>
    <w:p w:rsidR="00301D57" w:rsidRDefault="007410F0">
      <w:r>
        <w:rPr>
          <w:rFonts w:eastAsia="Times New Roman"/>
        </w:rPr>
        <w:t>Open the Jobs page, search by title, skill, or company, select filters, and open a Job card to view its public details. Authentication is required before application or personalized scoring.</w:t>
      </w:r>
    </w:p>
    <w:p w:rsidR="00301D57" w:rsidRDefault="007410F0">
      <w:pPr>
        <w:pStyle w:val="Heading3"/>
      </w:pPr>
      <w:bookmarkStart w:id="289" w:name="_Toc237135811"/>
      <w:r>
        <w:rPr>
          <w:rFonts w:eastAsia="Times New Roman"/>
        </w:rPr>
        <w:t>Candidate</w:t>
      </w:r>
      <w:bookmarkEnd w:id="289"/>
    </w:p>
    <w:p w:rsidR="00301D57" w:rsidRDefault="007410F0">
      <w:r>
        <w:rPr>
          <w:rFonts w:eastAsia="Times New Roman"/>
        </w:rPr>
        <w:t>Sign in, open My CVs, upload a PDF/DOCX/image or save a manual draft. Review and confirm the sections before scoring. Then choose the default CV, inspect match and Potential reasons, manage applications, provide feedback, configure AutoFit, and use Report on an active Job only when there is a real issue.</w:t>
      </w:r>
    </w:p>
    <w:p w:rsidR="00301D57" w:rsidRDefault="007410F0">
      <w:pPr>
        <w:pStyle w:val="Heading3"/>
      </w:pPr>
      <w:bookmarkStart w:id="290" w:name="_Toc237135812"/>
      <w:r>
        <w:rPr>
          <w:rFonts w:eastAsia="Times New Roman"/>
        </w:rPr>
        <w:t>Recruiter</w:t>
      </w:r>
      <w:bookmarkEnd w:id="290"/>
    </w:p>
    <w:p w:rsidR="00301D57" w:rsidRDefault="007410F0">
      <w:r>
        <w:rPr>
          <w:rFonts w:eastAsia="Times New Roman"/>
        </w:rPr>
        <w:t>Sign in to the Recruiter workspace, complete the company profile, and create or publish Jobs. Use applicants and Talent Pool to review visible CVs, bookmark or invite a Candidate, and update valid application states. A visible CV can be reported only with an owned Job that gives the Recruiter access to it.</w:t>
      </w:r>
    </w:p>
    <w:p w:rsidR="00301D57" w:rsidRDefault="007410F0">
      <w:pPr>
        <w:pStyle w:val="Heading3"/>
      </w:pPr>
      <w:bookmarkStart w:id="291" w:name="_Toc237135813"/>
      <w:r>
        <w:rPr>
          <w:rFonts w:eastAsia="Times New Roman"/>
        </w:rPr>
        <w:t>Administrator</w:t>
      </w:r>
      <w:bookmarkEnd w:id="291"/>
    </w:p>
    <w:p w:rsidR="00301D57" w:rsidRDefault="007410F0">
      <w:r>
        <w:rPr>
          <w:rFonts w:eastAsia="Times New Roman"/>
        </w:rPr>
        <w:t>Use the administrative workspace to inspect users, Jobs, audit records, notifications, email actions, and Report moderation. Review the report reasons and target details before choosing Dismiss or Ban. Banning is a state-changing action and should be tested only on disposable records.</w:t>
      </w:r>
    </w:p>
    <w:sectPr w:rsidR="00301D57" w:rsidSect="008A525D">
      <w:footerReference w:type="default" r:id="rId47"/>
      <w:pgSz w:w="11906" w:h="16838" w:code="9"/>
      <w:pgMar w:top="1701" w:right="1134" w:bottom="1701" w:left="1984"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C4DEE" w:rsidRDefault="000C4DEE" w:rsidP="00035BFB">
      <w:pPr>
        <w:spacing w:line="240" w:lineRule="auto"/>
      </w:pPr>
      <w:r>
        <w:separator/>
      </w:r>
    </w:p>
  </w:endnote>
  <w:endnote w:type="continuationSeparator" w:id="0">
    <w:p w:rsidR="000C4DEE" w:rsidRDefault="000C4DEE" w:rsidP="00035B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83C82" w:rsidRDefault="00183C82" w:rsidP="008A525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78</w:t>
    </w:r>
    <w:r>
      <w:rPr>
        <w:rStyle w:val="PageNumber"/>
      </w:rPr>
      <w:fldChar w:fldCharType="end"/>
    </w:r>
  </w:p>
  <w:p w:rsidR="00183C82" w:rsidRDefault="00183C8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83C82" w:rsidRDefault="00183C82" w:rsidP="00183C8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0542FB">
      <w:rPr>
        <w:rStyle w:val="PageNumber"/>
        <w:noProof/>
      </w:rPr>
      <w:t>xi</w:t>
    </w:r>
    <w:r>
      <w:rPr>
        <w:rStyle w:val="PageNumber"/>
      </w:rPr>
      <w:fldChar w:fldCharType="end"/>
    </w:r>
  </w:p>
  <w:p w:rsidR="00183C82" w:rsidRDefault="00183C82" w:rsidP="008A525D">
    <w:pPr>
      <w:pStyle w:val="Footer"/>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83C82" w:rsidRDefault="00183C82" w:rsidP="00183C8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0542FB">
      <w:rPr>
        <w:rStyle w:val="PageNumber"/>
        <w:noProof/>
      </w:rPr>
      <w:t>87</w:t>
    </w:r>
    <w:r>
      <w:rPr>
        <w:rStyle w:val="PageNumber"/>
      </w:rPr>
      <w:fldChar w:fldCharType="end"/>
    </w:r>
  </w:p>
  <w:p w:rsidR="00183C82" w:rsidRDefault="00183C82" w:rsidP="008A525D">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C4DEE" w:rsidRDefault="000C4DEE" w:rsidP="00035BFB">
      <w:pPr>
        <w:spacing w:line="240" w:lineRule="auto"/>
      </w:pPr>
      <w:r>
        <w:separator/>
      </w:r>
    </w:p>
  </w:footnote>
  <w:footnote w:type="continuationSeparator" w:id="0">
    <w:p w:rsidR="000C4DEE" w:rsidRDefault="000C4DEE" w:rsidP="00035BFB">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902304"/>
    <w:multiLevelType w:val="multilevel"/>
    <w:tmpl w:val="22882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6A03A97"/>
    <w:multiLevelType w:val="multilevel"/>
    <w:tmpl w:val="8458CE46"/>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833173"/>
    <w:multiLevelType w:val="multilevel"/>
    <w:tmpl w:val="56324A48"/>
    <w:lvl w:ilvl="0">
      <w:start w:val="1"/>
      <w:numFmt w:val="decimal"/>
      <w:suff w:val="space"/>
      <w:lvlText w:val="CHAPTER %1:"/>
      <w:lvlJc w:val="center"/>
      <w:pPr>
        <w:ind w:left="0" w:firstLine="0"/>
      </w:pPr>
      <w:rPr>
        <w:rFonts w:hint="default"/>
      </w:rPr>
    </w:lvl>
    <w:lvl w:ilvl="1">
      <w:start w:val="1"/>
      <w:numFmt w:val="decimal"/>
      <w:suff w:val="space"/>
      <w:lvlText w:val="%2."/>
      <w:lvlJc w:val="left"/>
      <w:pPr>
        <w:ind w:left="0" w:firstLine="0"/>
      </w:pPr>
      <w:rPr>
        <w:rFonts w:hint="default"/>
        <w:sz w:val="26"/>
        <w:szCs w:val="26"/>
      </w:rPr>
    </w:lvl>
    <w:lvl w:ilvl="2">
      <w:start w:val="1"/>
      <w:numFmt w:val="decimal"/>
      <w:suff w:val="space"/>
      <w:lvlText w:val="%2.%3"/>
      <w:lvlJc w:val="left"/>
      <w:pPr>
        <w:ind w:left="288" w:firstLine="0"/>
      </w:pPr>
      <w:rPr>
        <w:rFonts w:hint="default"/>
        <w:sz w:val="26"/>
        <w:szCs w:val="26"/>
      </w:rPr>
    </w:lvl>
    <w:lvl w:ilvl="3">
      <w:start w:val="1"/>
      <w:numFmt w:val="decimal"/>
      <w:pStyle w:val="Heading4"/>
      <w:suff w:val="space"/>
      <w:lvlText w:val="%2.%3.%4"/>
      <w:lvlJc w:val="left"/>
      <w:pPr>
        <w:ind w:left="576" w:firstLine="0"/>
      </w:pPr>
      <w:rPr>
        <w:rFonts w:hint="default"/>
      </w:rPr>
    </w:lvl>
    <w:lvl w:ilvl="4">
      <w:start w:val="1"/>
      <w:numFmt w:val="decimal"/>
      <w:pStyle w:val="Heading5"/>
      <w:suff w:val="space"/>
      <w:lvlText w:val="%2.%3.%4.%5"/>
      <w:lvlJc w:val="left"/>
      <w:pPr>
        <w:ind w:left="864" w:firstLine="0"/>
      </w:pPr>
      <w:rPr>
        <w:rFonts w:hint="default"/>
      </w:rPr>
    </w:lvl>
    <w:lvl w:ilvl="5">
      <w:start w:val="1"/>
      <w:numFmt w:val="lowerRoman"/>
      <w:lvlText w:val="(%6)"/>
      <w:lvlJc w:val="left"/>
      <w:pPr>
        <w:ind w:left="1080" w:firstLine="0"/>
      </w:pPr>
      <w:rPr>
        <w:rFonts w:hint="default"/>
      </w:rPr>
    </w:lvl>
    <w:lvl w:ilvl="6">
      <w:start w:val="1"/>
      <w:numFmt w:val="decimal"/>
      <w:lvlText w:val="%7."/>
      <w:lvlJc w:val="left"/>
      <w:pPr>
        <w:ind w:left="1296" w:firstLine="0"/>
      </w:pPr>
      <w:rPr>
        <w:rFonts w:hint="default"/>
      </w:rPr>
    </w:lvl>
    <w:lvl w:ilvl="7">
      <w:start w:val="1"/>
      <w:numFmt w:val="lowerLetter"/>
      <w:lvlText w:val="%8."/>
      <w:lvlJc w:val="left"/>
      <w:pPr>
        <w:ind w:left="1512" w:firstLine="0"/>
      </w:pPr>
      <w:rPr>
        <w:rFonts w:hint="default"/>
      </w:rPr>
    </w:lvl>
    <w:lvl w:ilvl="8">
      <w:start w:val="1"/>
      <w:numFmt w:val="lowerRoman"/>
      <w:lvlText w:val="%9."/>
      <w:lvlJc w:val="left"/>
      <w:pPr>
        <w:ind w:left="1728" w:firstLine="0"/>
      </w:pPr>
      <w:rPr>
        <w:rFonts w:hint="default"/>
      </w:rPr>
    </w:lvl>
  </w:abstractNum>
  <w:abstractNum w:abstractNumId="3">
    <w:nsid w:val="3E521786"/>
    <w:multiLevelType w:val="multilevel"/>
    <w:tmpl w:val="C1E0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9B039CC"/>
    <w:multiLevelType w:val="hybridMultilevel"/>
    <w:tmpl w:val="2D6C13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7730C15"/>
    <w:multiLevelType w:val="multilevel"/>
    <w:tmpl w:val="DCBA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8DE7668"/>
    <w:multiLevelType w:val="multilevel"/>
    <w:tmpl w:val="DAFE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7704B33"/>
    <w:multiLevelType w:val="multilevel"/>
    <w:tmpl w:val="9862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EAF46C4"/>
    <w:multiLevelType w:val="multilevel"/>
    <w:tmpl w:val="F540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 w:numId="5">
    <w:abstractNumId w:val="5"/>
  </w:num>
  <w:num w:numId="6">
    <w:abstractNumId w:val="6"/>
  </w:num>
  <w:num w:numId="7">
    <w:abstractNumId w:val="8"/>
  </w:num>
  <w:num w:numId="8">
    <w:abstractNumId w:val="7"/>
  </w:num>
  <w:num w:numId="9">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452C"/>
    <w:rsid w:val="000006B1"/>
    <w:rsid w:val="00001503"/>
    <w:rsid w:val="0000171D"/>
    <w:rsid w:val="00003095"/>
    <w:rsid w:val="00003E7C"/>
    <w:rsid w:val="00004165"/>
    <w:rsid w:val="000122C8"/>
    <w:rsid w:val="0001413C"/>
    <w:rsid w:val="0001532C"/>
    <w:rsid w:val="00015690"/>
    <w:rsid w:val="0001696A"/>
    <w:rsid w:val="000207C4"/>
    <w:rsid w:val="00020846"/>
    <w:rsid w:val="000209A4"/>
    <w:rsid w:val="00020CD2"/>
    <w:rsid w:val="00020F4B"/>
    <w:rsid w:val="000214C0"/>
    <w:rsid w:val="000227DA"/>
    <w:rsid w:val="00023923"/>
    <w:rsid w:val="0002456A"/>
    <w:rsid w:val="00024B7B"/>
    <w:rsid w:val="0002678C"/>
    <w:rsid w:val="00027CDC"/>
    <w:rsid w:val="00027D5C"/>
    <w:rsid w:val="0003007B"/>
    <w:rsid w:val="00030808"/>
    <w:rsid w:val="00032610"/>
    <w:rsid w:val="00032B26"/>
    <w:rsid w:val="00032D2D"/>
    <w:rsid w:val="00035BFB"/>
    <w:rsid w:val="00036069"/>
    <w:rsid w:val="00036901"/>
    <w:rsid w:val="00037335"/>
    <w:rsid w:val="00037455"/>
    <w:rsid w:val="00040BC8"/>
    <w:rsid w:val="000419F0"/>
    <w:rsid w:val="000434B0"/>
    <w:rsid w:val="00044AF2"/>
    <w:rsid w:val="000466B3"/>
    <w:rsid w:val="0004773E"/>
    <w:rsid w:val="00052027"/>
    <w:rsid w:val="000542FB"/>
    <w:rsid w:val="00056904"/>
    <w:rsid w:val="00056CE6"/>
    <w:rsid w:val="00057970"/>
    <w:rsid w:val="000606C2"/>
    <w:rsid w:val="00061891"/>
    <w:rsid w:val="00061DB8"/>
    <w:rsid w:val="00061E8D"/>
    <w:rsid w:val="00062855"/>
    <w:rsid w:val="00063B24"/>
    <w:rsid w:val="00064089"/>
    <w:rsid w:val="00065D0E"/>
    <w:rsid w:val="000674DA"/>
    <w:rsid w:val="00067F2C"/>
    <w:rsid w:val="00073677"/>
    <w:rsid w:val="0007452C"/>
    <w:rsid w:val="00077A78"/>
    <w:rsid w:val="00080204"/>
    <w:rsid w:val="0008046E"/>
    <w:rsid w:val="00080502"/>
    <w:rsid w:val="0008148B"/>
    <w:rsid w:val="000833A5"/>
    <w:rsid w:val="00084D59"/>
    <w:rsid w:val="00084FBE"/>
    <w:rsid w:val="00085164"/>
    <w:rsid w:val="00090B6F"/>
    <w:rsid w:val="000910C5"/>
    <w:rsid w:val="000912D1"/>
    <w:rsid w:val="00092EAE"/>
    <w:rsid w:val="000948A7"/>
    <w:rsid w:val="00095F1D"/>
    <w:rsid w:val="000970B5"/>
    <w:rsid w:val="00097360"/>
    <w:rsid w:val="000A0431"/>
    <w:rsid w:val="000A0714"/>
    <w:rsid w:val="000A1F70"/>
    <w:rsid w:val="000A388A"/>
    <w:rsid w:val="000A3D1B"/>
    <w:rsid w:val="000A4733"/>
    <w:rsid w:val="000A5586"/>
    <w:rsid w:val="000A76B8"/>
    <w:rsid w:val="000B11C7"/>
    <w:rsid w:val="000B2D48"/>
    <w:rsid w:val="000B3D2B"/>
    <w:rsid w:val="000B44D5"/>
    <w:rsid w:val="000B46D4"/>
    <w:rsid w:val="000B512C"/>
    <w:rsid w:val="000B5257"/>
    <w:rsid w:val="000B600E"/>
    <w:rsid w:val="000B6A39"/>
    <w:rsid w:val="000B6CA2"/>
    <w:rsid w:val="000B6CCD"/>
    <w:rsid w:val="000B7EA3"/>
    <w:rsid w:val="000C01F6"/>
    <w:rsid w:val="000C1143"/>
    <w:rsid w:val="000C3DE3"/>
    <w:rsid w:val="000C49CF"/>
    <w:rsid w:val="000C4DEE"/>
    <w:rsid w:val="000C52D6"/>
    <w:rsid w:val="000C6024"/>
    <w:rsid w:val="000C6733"/>
    <w:rsid w:val="000D1225"/>
    <w:rsid w:val="000D12AF"/>
    <w:rsid w:val="000D184C"/>
    <w:rsid w:val="000D2E6A"/>
    <w:rsid w:val="000D2EAA"/>
    <w:rsid w:val="000D2F52"/>
    <w:rsid w:val="000D4401"/>
    <w:rsid w:val="000D5CAB"/>
    <w:rsid w:val="000D6AAB"/>
    <w:rsid w:val="000D6C34"/>
    <w:rsid w:val="000D7E5F"/>
    <w:rsid w:val="000E07C0"/>
    <w:rsid w:val="000E0876"/>
    <w:rsid w:val="000E34ED"/>
    <w:rsid w:val="000E651A"/>
    <w:rsid w:val="000E681C"/>
    <w:rsid w:val="000E69D0"/>
    <w:rsid w:val="000E74CF"/>
    <w:rsid w:val="000F0ED7"/>
    <w:rsid w:val="000F1836"/>
    <w:rsid w:val="000F1BD8"/>
    <w:rsid w:val="000F1EB4"/>
    <w:rsid w:val="000F1F9F"/>
    <w:rsid w:val="000F249D"/>
    <w:rsid w:val="000F2EDA"/>
    <w:rsid w:val="000F340E"/>
    <w:rsid w:val="000F352D"/>
    <w:rsid w:val="000F4337"/>
    <w:rsid w:val="000F437F"/>
    <w:rsid w:val="000F4B95"/>
    <w:rsid w:val="000F66E0"/>
    <w:rsid w:val="000F6E49"/>
    <w:rsid w:val="000F7224"/>
    <w:rsid w:val="0010122E"/>
    <w:rsid w:val="00102302"/>
    <w:rsid w:val="00102685"/>
    <w:rsid w:val="00102814"/>
    <w:rsid w:val="001035BD"/>
    <w:rsid w:val="001036D5"/>
    <w:rsid w:val="0010578D"/>
    <w:rsid w:val="00105F12"/>
    <w:rsid w:val="00106696"/>
    <w:rsid w:val="00107372"/>
    <w:rsid w:val="00107A88"/>
    <w:rsid w:val="00111271"/>
    <w:rsid w:val="00112079"/>
    <w:rsid w:val="001130BA"/>
    <w:rsid w:val="001132F0"/>
    <w:rsid w:val="001146F7"/>
    <w:rsid w:val="00115145"/>
    <w:rsid w:val="0011673E"/>
    <w:rsid w:val="001172F6"/>
    <w:rsid w:val="00117556"/>
    <w:rsid w:val="00120693"/>
    <w:rsid w:val="00122A64"/>
    <w:rsid w:val="00123082"/>
    <w:rsid w:val="00123CE6"/>
    <w:rsid w:val="001243EC"/>
    <w:rsid w:val="00126B2C"/>
    <w:rsid w:val="0012730B"/>
    <w:rsid w:val="00127573"/>
    <w:rsid w:val="00130D7E"/>
    <w:rsid w:val="00133856"/>
    <w:rsid w:val="00134A1A"/>
    <w:rsid w:val="00137980"/>
    <w:rsid w:val="0014066B"/>
    <w:rsid w:val="0014132C"/>
    <w:rsid w:val="001420A0"/>
    <w:rsid w:val="0014470D"/>
    <w:rsid w:val="00144C4F"/>
    <w:rsid w:val="00144C97"/>
    <w:rsid w:val="001461EB"/>
    <w:rsid w:val="00146990"/>
    <w:rsid w:val="00147AF9"/>
    <w:rsid w:val="0015078A"/>
    <w:rsid w:val="00151571"/>
    <w:rsid w:val="00152794"/>
    <w:rsid w:val="00153829"/>
    <w:rsid w:val="001541D1"/>
    <w:rsid w:val="001565B2"/>
    <w:rsid w:val="00157983"/>
    <w:rsid w:val="00157BF0"/>
    <w:rsid w:val="00157C6B"/>
    <w:rsid w:val="00160482"/>
    <w:rsid w:val="0016126E"/>
    <w:rsid w:val="0016200C"/>
    <w:rsid w:val="001636EE"/>
    <w:rsid w:val="001637B7"/>
    <w:rsid w:val="00165592"/>
    <w:rsid w:val="00170213"/>
    <w:rsid w:val="00170FCF"/>
    <w:rsid w:val="00171803"/>
    <w:rsid w:val="001724AD"/>
    <w:rsid w:val="0017319C"/>
    <w:rsid w:val="00175947"/>
    <w:rsid w:val="00175DE8"/>
    <w:rsid w:val="001760C1"/>
    <w:rsid w:val="00177321"/>
    <w:rsid w:val="0018007A"/>
    <w:rsid w:val="00180A53"/>
    <w:rsid w:val="00180C21"/>
    <w:rsid w:val="00181E84"/>
    <w:rsid w:val="00183B9A"/>
    <w:rsid w:val="00183C82"/>
    <w:rsid w:val="00183ED9"/>
    <w:rsid w:val="00184C43"/>
    <w:rsid w:val="0018572C"/>
    <w:rsid w:val="00190DFC"/>
    <w:rsid w:val="00191B01"/>
    <w:rsid w:val="001931A2"/>
    <w:rsid w:val="0019328F"/>
    <w:rsid w:val="00193B04"/>
    <w:rsid w:val="0019479B"/>
    <w:rsid w:val="00195871"/>
    <w:rsid w:val="001962B2"/>
    <w:rsid w:val="00196D58"/>
    <w:rsid w:val="00197DE1"/>
    <w:rsid w:val="001A0D75"/>
    <w:rsid w:val="001A1309"/>
    <w:rsid w:val="001A27A7"/>
    <w:rsid w:val="001A2BE4"/>
    <w:rsid w:val="001A372B"/>
    <w:rsid w:val="001A45C9"/>
    <w:rsid w:val="001A6506"/>
    <w:rsid w:val="001B0938"/>
    <w:rsid w:val="001B11D9"/>
    <w:rsid w:val="001B324F"/>
    <w:rsid w:val="001B3B9C"/>
    <w:rsid w:val="001B3E05"/>
    <w:rsid w:val="001B5683"/>
    <w:rsid w:val="001B5A29"/>
    <w:rsid w:val="001B6640"/>
    <w:rsid w:val="001C1097"/>
    <w:rsid w:val="001C2EE9"/>
    <w:rsid w:val="001C37EA"/>
    <w:rsid w:val="001C45A1"/>
    <w:rsid w:val="001C6E8C"/>
    <w:rsid w:val="001C7E52"/>
    <w:rsid w:val="001D202A"/>
    <w:rsid w:val="001D46FE"/>
    <w:rsid w:val="001D4787"/>
    <w:rsid w:val="001D4A59"/>
    <w:rsid w:val="001D5234"/>
    <w:rsid w:val="001D52B1"/>
    <w:rsid w:val="001D7107"/>
    <w:rsid w:val="001D76AF"/>
    <w:rsid w:val="001E00F1"/>
    <w:rsid w:val="001E2150"/>
    <w:rsid w:val="001E3093"/>
    <w:rsid w:val="001E4268"/>
    <w:rsid w:val="001E51B2"/>
    <w:rsid w:val="001F1964"/>
    <w:rsid w:val="001F2C08"/>
    <w:rsid w:val="001F3F2D"/>
    <w:rsid w:val="001F42A9"/>
    <w:rsid w:val="001F46E6"/>
    <w:rsid w:val="001F4BC1"/>
    <w:rsid w:val="001F4E6A"/>
    <w:rsid w:val="001F5CC8"/>
    <w:rsid w:val="001F71CD"/>
    <w:rsid w:val="00201954"/>
    <w:rsid w:val="0020412B"/>
    <w:rsid w:val="00204FD4"/>
    <w:rsid w:val="002066D9"/>
    <w:rsid w:val="0020783C"/>
    <w:rsid w:val="002079F3"/>
    <w:rsid w:val="002101D0"/>
    <w:rsid w:val="002115FA"/>
    <w:rsid w:val="00212DF2"/>
    <w:rsid w:val="00215675"/>
    <w:rsid w:val="00216DAF"/>
    <w:rsid w:val="002210C8"/>
    <w:rsid w:val="00222779"/>
    <w:rsid w:val="0022305B"/>
    <w:rsid w:val="00223644"/>
    <w:rsid w:val="00225245"/>
    <w:rsid w:val="002263C6"/>
    <w:rsid w:val="0022689C"/>
    <w:rsid w:val="00227C8A"/>
    <w:rsid w:val="00230C73"/>
    <w:rsid w:val="00235988"/>
    <w:rsid w:val="00237CD8"/>
    <w:rsid w:val="00240D94"/>
    <w:rsid w:val="00240FC9"/>
    <w:rsid w:val="002423C2"/>
    <w:rsid w:val="00243451"/>
    <w:rsid w:val="002455E1"/>
    <w:rsid w:val="002456E3"/>
    <w:rsid w:val="00247A5F"/>
    <w:rsid w:val="0025112E"/>
    <w:rsid w:val="00251C9C"/>
    <w:rsid w:val="002523D6"/>
    <w:rsid w:val="00252BC6"/>
    <w:rsid w:val="00252F1A"/>
    <w:rsid w:val="0025377E"/>
    <w:rsid w:val="00253FFE"/>
    <w:rsid w:val="002540CF"/>
    <w:rsid w:val="002561CE"/>
    <w:rsid w:val="002570B7"/>
    <w:rsid w:val="002572D7"/>
    <w:rsid w:val="00257589"/>
    <w:rsid w:val="002636C9"/>
    <w:rsid w:val="00267051"/>
    <w:rsid w:val="002701A7"/>
    <w:rsid w:val="002719E2"/>
    <w:rsid w:val="00271DE6"/>
    <w:rsid w:val="00273866"/>
    <w:rsid w:val="00275E3F"/>
    <w:rsid w:val="00276DD3"/>
    <w:rsid w:val="00282624"/>
    <w:rsid w:val="00283C16"/>
    <w:rsid w:val="00284CDF"/>
    <w:rsid w:val="00284D86"/>
    <w:rsid w:val="00285F48"/>
    <w:rsid w:val="00287951"/>
    <w:rsid w:val="00290BE6"/>
    <w:rsid w:val="00290C84"/>
    <w:rsid w:val="0029139A"/>
    <w:rsid w:val="00293A1B"/>
    <w:rsid w:val="00294E2D"/>
    <w:rsid w:val="00295224"/>
    <w:rsid w:val="002A0602"/>
    <w:rsid w:val="002A14D3"/>
    <w:rsid w:val="002A19E2"/>
    <w:rsid w:val="002A2D89"/>
    <w:rsid w:val="002A3658"/>
    <w:rsid w:val="002A3877"/>
    <w:rsid w:val="002A38CF"/>
    <w:rsid w:val="002A64E3"/>
    <w:rsid w:val="002A73D4"/>
    <w:rsid w:val="002A7857"/>
    <w:rsid w:val="002B0F0E"/>
    <w:rsid w:val="002B177E"/>
    <w:rsid w:val="002B1BAF"/>
    <w:rsid w:val="002B2E9A"/>
    <w:rsid w:val="002B394A"/>
    <w:rsid w:val="002B3CFD"/>
    <w:rsid w:val="002B4E6C"/>
    <w:rsid w:val="002B6966"/>
    <w:rsid w:val="002C2060"/>
    <w:rsid w:val="002C22A7"/>
    <w:rsid w:val="002C2C4E"/>
    <w:rsid w:val="002C4006"/>
    <w:rsid w:val="002C5B03"/>
    <w:rsid w:val="002C6971"/>
    <w:rsid w:val="002C767E"/>
    <w:rsid w:val="002D0444"/>
    <w:rsid w:val="002D06B4"/>
    <w:rsid w:val="002D0AF2"/>
    <w:rsid w:val="002D0B54"/>
    <w:rsid w:val="002D1135"/>
    <w:rsid w:val="002D3496"/>
    <w:rsid w:val="002D362E"/>
    <w:rsid w:val="002D4FD8"/>
    <w:rsid w:val="002D51DF"/>
    <w:rsid w:val="002D6471"/>
    <w:rsid w:val="002D65B6"/>
    <w:rsid w:val="002E041E"/>
    <w:rsid w:val="002E0CAD"/>
    <w:rsid w:val="002E5672"/>
    <w:rsid w:val="002E7F91"/>
    <w:rsid w:val="002F058E"/>
    <w:rsid w:val="002F0D8C"/>
    <w:rsid w:val="002F413C"/>
    <w:rsid w:val="002F5A1B"/>
    <w:rsid w:val="0030020F"/>
    <w:rsid w:val="003005C8"/>
    <w:rsid w:val="00301907"/>
    <w:rsid w:val="00301991"/>
    <w:rsid w:val="00301D57"/>
    <w:rsid w:val="003026A0"/>
    <w:rsid w:val="0030551A"/>
    <w:rsid w:val="00305F29"/>
    <w:rsid w:val="00310245"/>
    <w:rsid w:val="00310FD9"/>
    <w:rsid w:val="00311345"/>
    <w:rsid w:val="00311590"/>
    <w:rsid w:val="003115E4"/>
    <w:rsid w:val="00312DC8"/>
    <w:rsid w:val="0031385F"/>
    <w:rsid w:val="003140E5"/>
    <w:rsid w:val="00314248"/>
    <w:rsid w:val="00316867"/>
    <w:rsid w:val="0031779B"/>
    <w:rsid w:val="00317C0C"/>
    <w:rsid w:val="0032138D"/>
    <w:rsid w:val="0032327F"/>
    <w:rsid w:val="003236B7"/>
    <w:rsid w:val="00324260"/>
    <w:rsid w:val="00324CB0"/>
    <w:rsid w:val="00326942"/>
    <w:rsid w:val="00326BD1"/>
    <w:rsid w:val="00326BF3"/>
    <w:rsid w:val="003300AD"/>
    <w:rsid w:val="00330259"/>
    <w:rsid w:val="00333006"/>
    <w:rsid w:val="00335787"/>
    <w:rsid w:val="00335AE0"/>
    <w:rsid w:val="003377BE"/>
    <w:rsid w:val="003405B8"/>
    <w:rsid w:val="00341162"/>
    <w:rsid w:val="00343850"/>
    <w:rsid w:val="00343B5E"/>
    <w:rsid w:val="0034421B"/>
    <w:rsid w:val="003458DB"/>
    <w:rsid w:val="003472CF"/>
    <w:rsid w:val="003479A8"/>
    <w:rsid w:val="00351229"/>
    <w:rsid w:val="00352587"/>
    <w:rsid w:val="00353B1C"/>
    <w:rsid w:val="00354604"/>
    <w:rsid w:val="003564AA"/>
    <w:rsid w:val="003579C2"/>
    <w:rsid w:val="00357F9A"/>
    <w:rsid w:val="003608D8"/>
    <w:rsid w:val="0036112B"/>
    <w:rsid w:val="00364702"/>
    <w:rsid w:val="00366A04"/>
    <w:rsid w:val="00367242"/>
    <w:rsid w:val="00370122"/>
    <w:rsid w:val="0037106C"/>
    <w:rsid w:val="00371B31"/>
    <w:rsid w:val="003755C3"/>
    <w:rsid w:val="003768E7"/>
    <w:rsid w:val="003808F0"/>
    <w:rsid w:val="003819CE"/>
    <w:rsid w:val="00381F98"/>
    <w:rsid w:val="003824A2"/>
    <w:rsid w:val="00383234"/>
    <w:rsid w:val="00383FCF"/>
    <w:rsid w:val="00384B3B"/>
    <w:rsid w:val="00384E30"/>
    <w:rsid w:val="00386327"/>
    <w:rsid w:val="003864E9"/>
    <w:rsid w:val="00386D67"/>
    <w:rsid w:val="003877E0"/>
    <w:rsid w:val="00390F63"/>
    <w:rsid w:val="00394DA6"/>
    <w:rsid w:val="00396B13"/>
    <w:rsid w:val="00396D46"/>
    <w:rsid w:val="00397935"/>
    <w:rsid w:val="003A29D3"/>
    <w:rsid w:val="003A5143"/>
    <w:rsid w:val="003B0429"/>
    <w:rsid w:val="003B0867"/>
    <w:rsid w:val="003B0D37"/>
    <w:rsid w:val="003B2B20"/>
    <w:rsid w:val="003B2E25"/>
    <w:rsid w:val="003B5314"/>
    <w:rsid w:val="003B5EDB"/>
    <w:rsid w:val="003C0775"/>
    <w:rsid w:val="003C0A56"/>
    <w:rsid w:val="003C0D10"/>
    <w:rsid w:val="003C0EF0"/>
    <w:rsid w:val="003C11B2"/>
    <w:rsid w:val="003C259D"/>
    <w:rsid w:val="003C347A"/>
    <w:rsid w:val="003C52D4"/>
    <w:rsid w:val="003C7702"/>
    <w:rsid w:val="003C7EB8"/>
    <w:rsid w:val="003D01AD"/>
    <w:rsid w:val="003D1A76"/>
    <w:rsid w:val="003D4767"/>
    <w:rsid w:val="003D7E2A"/>
    <w:rsid w:val="003E127B"/>
    <w:rsid w:val="003E218F"/>
    <w:rsid w:val="003E436F"/>
    <w:rsid w:val="003E4D72"/>
    <w:rsid w:val="003E5ECD"/>
    <w:rsid w:val="003E5F60"/>
    <w:rsid w:val="003E715B"/>
    <w:rsid w:val="003E7505"/>
    <w:rsid w:val="003F0C80"/>
    <w:rsid w:val="003F16C7"/>
    <w:rsid w:val="003F3381"/>
    <w:rsid w:val="003F5C97"/>
    <w:rsid w:val="003F5E05"/>
    <w:rsid w:val="003F7F97"/>
    <w:rsid w:val="00403035"/>
    <w:rsid w:val="00403423"/>
    <w:rsid w:val="004048AF"/>
    <w:rsid w:val="004052E1"/>
    <w:rsid w:val="00405F84"/>
    <w:rsid w:val="00406A13"/>
    <w:rsid w:val="00407C9F"/>
    <w:rsid w:val="00410A05"/>
    <w:rsid w:val="00410F0F"/>
    <w:rsid w:val="00411088"/>
    <w:rsid w:val="0041124B"/>
    <w:rsid w:val="00412082"/>
    <w:rsid w:val="0041284B"/>
    <w:rsid w:val="00412EC5"/>
    <w:rsid w:val="004136E3"/>
    <w:rsid w:val="00413F75"/>
    <w:rsid w:val="004152CD"/>
    <w:rsid w:val="00416F59"/>
    <w:rsid w:val="0042114B"/>
    <w:rsid w:val="00422EFD"/>
    <w:rsid w:val="0043323B"/>
    <w:rsid w:val="00433930"/>
    <w:rsid w:val="0043727E"/>
    <w:rsid w:val="00437B43"/>
    <w:rsid w:val="00441239"/>
    <w:rsid w:val="0044267D"/>
    <w:rsid w:val="00443FAB"/>
    <w:rsid w:val="0044619D"/>
    <w:rsid w:val="00446260"/>
    <w:rsid w:val="00447EE1"/>
    <w:rsid w:val="00451091"/>
    <w:rsid w:val="00451E50"/>
    <w:rsid w:val="004522AD"/>
    <w:rsid w:val="00452A9F"/>
    <w:rsid w:val="00454119"/>
    <w:rsid w:val="004546F0"/>
    <w:rsid w:val="004568BC"/>
    <w:rsid w:val="004607D2"/>
    <w:rsid w:val="00462056"/>
    <w:rsid w:val="0046225E"/>
    <w:rsid w:val="0046265A"/>
    <w:rsid w:val="00463B6A"/>
    <w:rsid w:val="00463F64"/>
    <w:rsid w:val="004641E1"/>
    <w:rsid w:val="004643AC"/>
    <w:rsid w:val="0046465A"/>
    <w:rsid w:val="00464DC1"/>
    <w:rsid w:val="004676DE"/>
    <w:rsid w:val="00470578"/>
    <w:rsid w:val="00471831"/>
    <w:rsid w:val="00473C40"/>
    <w:rsid w:val="00475B35"/>
    <w:rsid w:val="00476745"/>
    <w:rsid w:val="004769DD"/>
    <w:rsid w:val="00477995"/>
    <w:rsid w:val="004779AD"/>
    <w:rsid w:val="00481DD4"/>
    <w:rsid w:val="00481FF9"/>
    <w:rsid w:val="00482689"/>
    <w:rsid w:val="00482F8E"/>
    <w:rsid w:val="00484821"/>
    <w:rsid w:val="00484DC8"/>
    <w:rsid w:val="0048697C"/>
    <w:rsid w:val="0048756B"/>
    <w:rsid w:val="004878D0"/>
    <w:rsid w:val="00490936"/>
    <w:rsid w:val="00490BD7"/>
    <w:rsid w:val="00491851"/>
    <w:rsid w:val="00492D34"/>
    <w:rsid w:val="00494D60"/>
    <w:rsid w:val="00496997"/>
    <w:rsid w:val="00497756"/>
    <w:rsid w:val="00497A39"/>
    <w:rsid w:val="004A1D14"/>
    <w:rsid w:val="004A2F53"/>
    <w:rsid w:val="004B0EA0"/>
    <w:rsid w:val="004B3C8D"/>
    <w:rsid w:val="004B5721"/>
    <w:rsid w:val="004B5AB8"/>
    <w:rsid w:val="004B6B5C"/>
    <w:rsid w:val="004B6C03"/>
    <w:rsid w:val="004B78EA"/>
    <w:rsid w:val="004C10D7"/>
    <w:rsid w:val="004C1522"/>
    <w:rsid w:val="004C5526"/>
    <w:rsid w:val="004C6AD5"/>
    <w:rsid w:val="004D0F2D"/>
    <w:rsid w:val="004D14BC"/>
    <w:rsid w:val="004D2249"/>
    <w:rsid w:val="004D7849"/>
    <w:rsid w:val="004E18DC"/>
    <w:rsid w:val="004E1A1B"/>
    <w:rsid w:val="004E2EFC"/>
    <w:rsid w:val="004E30B9"/>
    <w:rsid w:val="004E6D52"/>
    <w:rsid w:val="004E6DD4"/>
    <w:rsid w:val="004E6F75"/>
    <w:rsid w:val="004E7DFF"/>
    <w:rsid w:val="004F0E49"/>
    <w:rsid w:val="004F25FC"/>
    <w:rsid w:val="004F364A"/>
    <w:rsid w:val="004F6634"/>
    <w:rsid w:val="00502EBF"/>
    <w:rsid w:val="005031A4"/>
    <w:rsid w:val="0050418F"/>
    <w:rsid w:val="005042AC"/>
    <w:rsid w:val="00504DF1"/>
    <w:rsid w:val="005065C0"/>
    <w:rsid w:val="00506680"/>
    <w:rsid w:val="00507321"/>
    <w:rsid w:val="00510A1F"/>
    <w:rsid w:val="0051177F"/>
    <w:rsid w:val="00512A30"/>
    <w:rsid w:val="00512C7B"/>
    <w:rsid w:val="00513CB5"/>
    <w:rsid w:val="00515D71"/>
    <w:rsid w:val="005208D8"/>
    <w:rsid w:val="00521C5E"/>
    <w:rsid w:val="00524765"/>
    <w:rsid w:val="0052520B"/>
    <w:rsid w:val="00526B3D"/>
    <w:rsid w:val="005277DA"/>
    <w:rsid w:val="00527E70"/>
    <w:rsid w:val="00527EA3"/>
    <w:rsid w:val="00530033"/>
    <w:rsid w:val="00530EEA"/>
    <w:rsid w:val="00531740"/>
    <w:rsid w:val="00532194"/>
    <w:rsid w:val="00534950"/>
    <w:rsid w:val="00534DD7"/>
    <w:rsid w:val="00540C4B"/>
    <w:rsid w:val="005412AD"/>
    <w:rsid w:val="00541F09"/>
    <w:rsid w:val="00542B26"/>
    <w:rsid w:val="00542DD7"/>
    <w:rsid w:val="00543697"/>
    <w:rsid w:val="0054554B"/>
    <w:rsid w:val="0054681B"/>
    <w:rsid w:val="00546C31"/>
    <w:rsid w:val="00547BC0"/>
    <w:rsid w:val="005503DF"/>
    <w:rsid w:val="005504E8"/>
    <w:rsid w:val="005516D9"/>
    <w:rsid w:val="00551946"/>
    <w:rsid w:val="00553275"/>
    <w:rsid w:val="00553503"/>
    <w:rsid w:val="00553939"/>
    <w:rsid w:val="005551F3"/>
    <w:rsid w:val="0055570A"/>
    <w:rsid w:val="00555990"/>
    <w:rsid w:val="00557331"/>
    <w:rsid w:val="005611BC"/>
    <w:rsid w:val="00561547"/>
    <w:rsid w:val="00564ED5"/>
    <w:rsid w:val="00567557"/>
    <w:rsid w:val="00567BAC"/>
    <w:rsid w:val="005712D9"/>
    <w:rsid w:val="00571A2A"/>
    <w:rsid w:val="00573568"/>
    <w:rsid w:val="00573E06"/>
    <w:rsid w:val="005758F1"/>
    <w:rsid w:val="00576E48"/>
    <w:rsid w:val="00577506"/>
    <w:rsid w:val="005800E3"/>
    <w:rsid w:val="00580F6F"/>
    <w:rsid w:val="00583AAA"/>
    <w:rsid w:val="005840D8"/>
    <w:rsid w:val="00585C41"/>
    <w:rsid w:val="00586D55"/>
    <w:rsid w:val="00587736"/>
    <w:rsid w:val="00590D00"/>
    <w:rsid w:val="00590DBE"/>
    <w:rsid w:val="00592CEC"/>
    <w:rsid w:val="00592F6C"/>
    <w:rsid w:val="00596B62"/>
    <w:rsid w:val="005A0C73"/>
    <w:rsid w:val="005A1622"/>
    <w:rsid w:val="005A1E35"/>
    <w:rsid w:val="005A2899"/>
    <w:rsid w:val="005A5B1C"/>
    <w:rsid w:val="005A6956"/>
    <w:rsid w:val="005A6F29"/>
    <w:rsid w:val="005B1A26"/>
    <w:rsid w:val="005B3742"/>
    <w:rsid w:val="005B3F40"/>
    <w:rsid w:val="005B54D5"/>
    <w:rsid w:val="005B768E"/>
    <w:rsid w:val="005C0D76"/>
    <w:rsid w:val="005C3960"/>
    <w:rsid w:val="005D06CF"/>
    <w:rsid w:val="005D2A36"/>
    <w:rsid w:val="005D50A7"/>
    <w:rsid w:val="005D572C"/>
    <w:rsid w:val="005D5DD5"/>
    <w:rsid w:val="005D67FB"/>
    <w:rsid w:val="005D7D74"/>
    <w:rsid w:val="005E0B74"/>
    <w:rsid w:val="005E1213"/>
    <w:rsid w:val="005E1626"/>
    <w:rsid w:val="005E1685"/>
    <w:rsid w:val="005E1AA9"/>
    <w:rsid w:val="005E279F"/>
    <w:rsid w:val="005E3751"/>
    <w:rsid w:val="005E577B"/>
    <w:rsid w:val="005E745D"/>
    <w:rsid w:val="005F1C0F"/>
    <w:rsid w:val="005F2212"/>
    <w:rsid w:val="005F41C0"/>
    <w:rsid w:val="005F45B4"/>
    <w:rsid w:val="005F6870"/>
    <w:rsid w:val="005F6A99"/>
    <w:rsid w:val="00602996"/>
    <w:rsid w:val="006052BB"/>
    <w:rsid w:val="00606249"/>
    <w:rsid w:val="006102C8"/>
    <w:rsid w:val="00610EC9"/>
    <w:rsid w:val="006110A5"/>
    <w:rsid w:val="00611674"/>
    <w:rsid w:val="00612141"/>
    <w:rsid w:val="00614724"/>
    <w:rsid w:val="00617C38"/>
    <w:rsid w:val="00617E0D"/>
    <w:rsid w:val="006210AA"/>
    <w:rsid w:val="006225DD"/>
    <w:rsid w:val="00622BB4"/>
    <w:rsid w:val="006238B3"/>
    <w:rsid w:val="00623BDE"/>
    <w:rsid w:val="00624B3F"/>
    <w:rsid w:val="00624C2E"/>
    <w:rsid w:val="00626806"/>
    <w:rsid w:val="00627439"/>
    <w:rsid w:val="00631F6C"/>
    <w:rsid w:val="0063280A"/>
    <w:rsid w:val="00634147"/>
    <w:rsid w:val="00634C59"/>
    <w:rsid w:val="00635BD1"/>
    <w:rsid w:val="0063631C"/>
    <w:rsid w:val="00636597"/>
    <w:rsid w:val="00636BA2"/>
    <w:rsid w:val="00636D90"/>
    <w:rsid w:val="00637EB9"/>
    <w:rsid w:val="006404D3"/>
    <w:rsid w:val="0064058F"/>
    <w:rsid w:val="00640870"/>
    <w:rsid w:val="00641D48"/>
    <w:rsid w:val="006420C4"/>
    <w:rsid w:val="00642C12"/>
    <w:rsid w:val="00647E19"/>
    <w:rsid w:val="00652CB5"/>
    <w:rsid w:val="00653539"/>
    <w:rsid w:val="00653C81"/>
    <w:rsid w:val="00656DE6"/>
    <w:rsid w:val="00657808"/>
    <w:rsid w:val="00660483"/>
    <w:rsid w:val="00663768"/>
    <w:rsid w:val="00663B51"/>
    <w:rsid w:val="00663EE4"/>
    <w:rsid w:val="0066732B"/>
    <w:rsid w:val="0067016A"/>
    <w:rsid w:val="00673244"/>
    <w:rsid w:val="00673922"/>
    <w:rsid w:val="00674DC2"/>
    <w:rsid w:val="00674F12"/>
    <w:rsid w:val="0067505D"/>
    <w:rsid w:val="00681CEE"/>
    <w:rsid w:val="0068363E"/>
    <w:rsid w:val="0068461F"/>
    <w:rsid w:val="006848CC"/>
    <w:rsid w:val="0068561A"/>
    <w:rsid w:val="006860E3"/>
    <w:rsid w:val="0068788F"/>
    <w:rsid w:val="0068790E"/>
    <w:rsid w:val="00691078"/>
    <w:rsid w:val="00692D23"/>
    <w:rsid w:val="00694119"/>
    <w:rsid w:val="006967E6"/>
    <w:rsid w:val="00697873"/>
    <w:rsid w:val="006A3B33"/>
    <w:rsid w:val="006A412A"/>
    <w:rsid w:val="006A4FC8"/>
    <w:rsid w:val="006A69A3"/>
    <w:rsid w:val="006A73ED"/>
    <w:rsid w:val="006A75BB"/>
    <w:rsid w:val="006A7D56"/>
    <w:rsid w:val="006B0443"/>
    <w:rsid w:val="006B0D01"/>
    <w:rsid w:val="006B1B37"/>
    <w:rsid w:val="006B26DD"/>
    <w:rsid w:val="006B31FB"/>
    <w:rsid w:val="006B4A36"/>
    <w:rsid w:val="006B4DAE"/>
    <w:rsid w:val="006C0279"/>
    <w:rsid w:val="006C072F"/>
    <w:rsid w:val="006C1CA1"/>
    <w:rsid w:val="006D2C9E"/>
    <w:rsid w:val="006D2D3B"/>
    <w:rsid w:val="006D5453"/>
    <w:rsid w:val="006D7C4D"/>
    <w:rsid w:val="006E1070"/>
    <w:rsid w:val="006E2822"/>
    <w:rsid w:val="006E4A5B"/>
    <w:rsid w:val="006E5AB1"/>
    <w:rsid w:val="006E6302"/>
    <w:rsid w:val="006E71F6"/>
    <w:rsid w:val="006E7727"/>
    <w:rsid w:val="006F3613"/>
    <w:rsid w:val="006F36A8"/>
    <w:rsid w:val="006F4B18"/>
    <w:rsid w:val="006F4F42"/>
    <w:rsid w:val="006F777C"/>
    <w:rsid w:val="007029FC"/>
    <w:rsid w:val="007039E1"/>
    <w:rsid w:val="00703C07"/>
    <w:rsid w:val="0070613B"/>
    <w:rsid w:val="007062EF"/>
    <w:rsid w:val="00707357"/>
    <w:rsid w:val="00711588"/>
    <w:rsid w:val="007132CC"/>
    <w:rsid w:val="00713720"/>
    <w:rsid w:val="00714217"/>
    <w:rsid w:val="007247FF"/>
    <w:rsid w:val="00724DB0"/>
    <w:rsid w:val="00725BEE"/>
    <w:rsid w:val="0072687C"/>
    <w:rsid w:val="00726FCF"/>
    <w:rsid w:val="00730DD1"/>
    <w:rsid w:val="007357D8"/>
    <w:rsid w:val="007370B8"/>
    <w:rsid w:val="00737C7B"/>
    <w:rsid w:val="007410F0"/>
    <w:rsid w:val="007446C3"/>
    <w:rsid w:val="0074496A"/>
    <w:rsid w:val="0074598E"/>
    <w:rsid w:val="0074622A"/>
    <w:rsid w:val="0075037D"/>
    <w:rsid w:val="007510BC"/>
    <w:rsid w:val="00751C55"/>
    <w:rsid w:val="00751D9A"/>
    <w:rsid w:val="00752A56"/>
    <w:rsid w:val="0075318B"/>
    <w:rsid w:val="007534DD"/>
    <w:rsid w:val="00754066"/>
    <w:rsid w:val="00755096"/>
    <w:rsid w:val="00757D43"/>
    <w:rsid w:val="007601E9"/>
    <w:rsid w:val="007609A5"/>
    <w:rsid w:val="007618E3"/>
    <w:rsid w:val="00761EA7"/>
    <w:rsid w:val="007620B3"/>
    <w:rsid w:val="00762A91"/>
    <w:rsid w:val="007648F1"/>
    <w:rsid w:val="00764A35"/>
    <w:rsid w:val="007662C1"/>
    <w:rsid w:val="00766F5B"/>
    <w:rsid w:val="0077253A"/>
    <w:rsid w:val="0077313D"/>
    <w:rsid w:val="007734DC"/>
    <w:rsid w:val="00774184"/>
    <w:rsid w:val="00776B9F"/>
    <w:rsid w:val="00776C04"/>
    <w:rsid w:val="007829E1"/>
    <w:rsid w:val="00782D37"/>
    <w:rsid w:val="00783152"/>
    <w:rsid w:val="007836A0"/>
    <w:rsid w:val="00783B47"/>
    <w:rsid w:val="0078535E"/>
    <w:rsid w:val="007869E0"/>
    <w:rsid w:val="007878DA"/>
    <w:rsid w:val="00787AA5"/>
    <w:rsid w:val="00790108"/>
    <w:rsid w:val="00790897"/>
    <w:rsid w:val="00790A5A"/>
    <w:rsid w:val="00793D0F"/>
    <w:rsid w:val="00795E56"/>
    <w:rsid w:val="00796D00"/>
    <w:rsid w:val="007A08B0"/>
    <w:rsid w:val="007A08D2"/>
    <w:rsid w:val="007A1F80"/>
    <w:rsid w:val="007A1F9B"/>
    <w:rsid w:val="007A3B53"/>
    <w:rsid w:val="007A3C1E"/>
    <w:rsid w:val="007A56FD"/>
    <w:rsid w:val="007A5AA3"/>
    <w:rsid w:val="007A758D"/>
    <w:rsid w:val="007B36D3"/>
    <w:rsid w:val="007B4902"/>
    <w:rsid w:val="007B58FB"/>
    <w:rsid w:val="007B5AC6"/>
    <w:rsid w:val="007B5CBB"/>
    <w:rsid w:val="007B659A"/>
    <w:rsid w:val="007B70D1"/>
    <w:rsid w:val="007B7205"/>
    <w:rsid w:val="007C016C"/>
    <w:rsid w:val="007C1A28"/>
    <w:rsid w:val="007C1B3D"/>
    <w:rsid w:val="007C47EC"/>
    <w:rsid w:val="007C5B04"/>
    <w:rsid w:val="007C6191"/>
    <w:rsid w:val="007C6570"/>
    <w:rsid w:val="007D0C5F"/>
    <w:rsid w:val="007D2B55"/>
    <w:rsid w:val="007D305E"/>
    <w:rsid w:val="007D3EB5"/>
    <w:rsid w:val="007D6866"/>
    <w:rsid w:val="007D7528"/>
    <w:rsid w:val="007E3D40"/>
    <w:rsid w:val="007E61EA"/>
    <w:rsid w:val="007E67D2"/>
    <w:rsid w:val="007E72DD"/>
    <w:rsid w:val="007F01B2"/>
    <w:rsid w:val="007F05C1"/>
    <w:rsid w:val="007F2C5D"/>
    <w:rsid w:val="007F378D"/>
    <w:rsid w:val="007F4297"/>
    <w:rsid w:val="007F52E4"/>
    <w:rsid w:val="007F7D67"/>
    <w:rsid w:val="00801E7F"/>
    <w:rsid w:val="008021C0"/>
    <w:rsid w:val="008047C9"/>
    <w:rsid w:val="0080490C"/>
    <w:rsid w:val="00804B2F"/>
    <w:rsid w:val="00804C8D"/>
    <w:rsid w:val="0080680D"/>
    <w:rsid w:val="008124B3"/>
    <w:rsid w:val="00812BE5"/>
    <w:rsid w:val="00813AB8"/>
    <w:rsid w:val="00815BD0"/>
    <w:rsid w:val="00816C67"/>
    <w:rsid w:val="00816C75"/>
    <w:rsid w:val="0082191F"/>
    <w:rsid w:val="00821C8B"/>
    <w:rsid w:val="00822282"/>
    <w:rsid w:val="00822515"/>
    <w:rsid w:val="00823419"/>
    <w:rsid w:val="00824488"/>
    <w:rsid w:val="00826A58"/>
    <w:rsid w:val="00827176"/>
    <w:rsid w:val="0083086A"/>
    <w:rsid w:val="00833ED8"/>
    <w:rsid w:val="00833FD1"/>
    <w:rsid w:val="00834835"/>
    <w:rsid w:val="00835326"/>
    <w:rsid w:val="00841EAC"/>
    <w:rsid w:val="00841FB5"/>
    <w:rsid w:val="00842CE0"/>
    <w:rsid w:val="00844988"/>
    <w:rsid w:val="00844C05"/>
    <w:rsid w:val="00845B37"/>
    <w:rsid w:val="0084626F"/>
    <w:rsid w:val="00847149"/>
    <w:rsid w:val="008502CC"/>
    <w:rsid w:val="00850F1B"/>
    <w:rsid w:val="008510DA"/>
    <w:rsid w:val="00851728"/>
    <w:rsid w:val="00852448"/>
    <w:rsid w:val="00852B50"/>
    <w:rsid w:val="00852EEA"/>
    <w:rsid w:val="008532DA"/>
    <w:rsid w:val="00853E4D"/>
    <w:rsid w:val="00855426"/>
    <w:rsid w:val="008557AA"/>
    <w:rsid w:val="00855D95"/>
    <w:rsid w:val="0085707C"/>
    <w:rsid w:val="00857C0C"/>
    <w:rsid w:val="00862F28"/>
    <w:rsid w:val="008677D6"/>
    <w:rsid w:val="0087244F"/>
    <w:rsid w:val="0087279B"/>
    <w:rsid w:val="008728C8"/>
    <w:rsid w:val="00872A54"/>
    <w:rsid w:val="0087374D"/>
    <w:rsid w:val="00875062"/>
    <w:rsid w:val="00876542"/>
    <w:rsid w:val="00876586"/>
    <w:rsid w:val="0087706F"/>
    <w:rsid w:val="0088001C"/>
    <w:rsid w:val="008816EA"/>
    <w:rsid w:val="0088292A"/>
    <w:rsid w:val="00884364"/>
    <w:rsid w:val="00884A09"/>
    <w:rsid w:val="00884B9D"/>
    <w:rsid w:val="008850AA"/>
    <w:rsid w:val="00885E33"/>
    <w:rsid w:val="00887623"/>
    <w:rsid w:val="00892802"/>
    <w:rsid w:val="00893646"/>
    <w:rsid w:val="008938CB"/>
    <w:rsid w:val="008940F8"/>
    <w:rsid w:val="00894E2F"/>
    <w:rsid w:val="00894FCF"/>
    <w:rsid w:val="00895EE3"/>
    <w:rsid w:val="00896BDC"/>
    <w:rsid w:val="008A1633"/>
    <w:rsid w:val="008A1B7E"/>
    <w:rsid w:val="008A325C"/>
    <w:rsid w:val="008A4D40"/>
    <w:rsid w:val="008A4E3E"/>
    <w:rsid w:val="008A525D"/>
    <w:rsid w:val="008A6159"/>
    <w:rsid w:val="008A6847"/>
    <w:rsid w:val="008A6C66"/>
    <w:rsid w:val="008A7BE7"/>
    <w:rsid w:val="008B4CAB"/>
    <w:rsid w:val="008B527F"/>
    <w:rsid w:val="008B5461"/>
    <w:rsid w:val="008B7C12"/>
    <w:rsid w:val="008C0228"/>
    <w:rsid w:val="008C284F"/>
    <w:rsid w:val="008C3B63"/>
    <w:rsid w:val="008C3FBD"/>
    <w:rsid w:val="008C5F52"/>
    <w:rsid w:val="008C65E6"/>
    <w:rsid w:val="008C70F3"/>
    <w:rsid w:val="008D18F8"/>
    <w:rsid w:val="008D1989"/>
    <w:rsid w:val="008D1D7E"/>
    <w:rsid w:val="008D2B2F"/>
    <w:rsid w:val="008D39F8"/>
    <w:rsid w:val="008D3C4A"/>
    <w:rsid w:val="008D4D2B"/>
    <w:rsid w:val="008D5602"/>
    <w:rsid w:val="008D5F19"/>
    <w:rsid w:val="008E19ED"/>
    <w:rsid w:val="008E2077"/>
    <w:rsid w:val="008E4BBC"/>
    <w:rsid w:val="008E7F66"/>
    <w:rsid w:val="008F07A2"/>
    <w:rsid w:val="008F1F39"/>
    <w:rsid w:val="008F207B"/>
    <w:rsid w:val="008F320D"/>
    <w:rsid w:val="008F4F3D"/>
    <w:rsid w:val="008F62C8"/>
    <w:rsid w:val="00900FD8"/>
    <w:rsid w:val="00901224"/>
    <w:rsid w:val="00901F99"/>
    <w:rsid w:val="009064F8"/>
    <w:rsid w:val="00906AD3"/>
    <w:rsid w:val="00907664"/>
    <w:rsid w:val="00910345"/>
    <w:rsid w:val="00913191"/>
    <w:rsid w:val="00915FEF"/>
    <w:rsid w:val="009162BC"/>
    <w:rsid w:val="0091663A"/>
    <w:rsid w:val="009171F3"/>
    <w:rsid w:val="00917252"/>
    <w:rsid w:val="009172CB"/>
    <w:rsid w:val="0092394C"/>
    <w:rsid w:val="00923CF6"/>
    <w:rsid w:val="009259C7"/>
    <w:rsid w:val="00925DCF"/>
    <w:rsid w:val="0093023E"/>
    <w:rsid w:val="00930DBE"/>
    <w:rsid w:val="0093274C"/>
    <w:rsid w:val="00933AE0"/>
    <w:rsid w:val="00934403"/>
    <w:rsid w:val="00934CF3"/>
    <w:rsid w:val="009350B8"/>
    <w:rsid w:val="0094133E"/>
    <w:rsid w:val="00941EEE"/>
    <w:rsid w:val="00942836"/>
    <w:rsid w:val="00947059"/>
    <w:rsid w:val="00950949"/>
    <w:rsid w:val="00952564"/>
    <w:rsid w:val="009556C8"/>
    <w:rsid w:val="009603F9"/>
    <w:rsid w:val="00963A6A"/>
    <w:rsid w:val="00963DB6"/>
    <w:rsid w:val="00964E66"/>
    <w:rsid w:val="00966421"/>
    <w:rsid w:val="009668D0"/>
    <w:rsid w:val="00966B14"/>
    <w:rsid w:val="00967551"/>
    <w:rsid w:val="00970716"/>
    <w:rsid w:val="00970CE7"/>
    <w:rsid w:val="009710A6"/>
    <w:rsid w:val="00971D84"/>
    <w:rsid w:val="009726E8"/>
    <w:rsid w:val="00973878"/>
    <w:rsid w:val="009749BA"/>
    <w:rsid w:val="00974A34"/>
    <w:rsid w:val="009763A1"/>
    <w:rsid w:val="00980C4C"/>
    <w:rsid w:val="00981E2E"/>
    <w:rsid w:val="0098227A"/>
    <w:rsid w:val="00983818"/>
    <w:rsid w:val="00983DDA"/>
    <w:rsid w:val="00985AA5"/>
    <w:rsid w:val="0098765D"/>
    <w:rsid w:val="00990383"/>
    <w:rsid w:val="009903ED"/>
    <w:rsid w:val="00990831"/>
    <w:rsid w:val="00992035"/>
    <w:rsid w:val="009934CD"/>
    <w:rsid w:val="00995188"/>
    <w:rsid w:val="00996BFA"/>
    <w:rsid w:val="00996D39"/>
    <w:rsid w:val="0099735E"/>
    <w:rsid w:val="00997458"/>
    <w:rsid w:val="009979F7"/>
    <w:rsid w:val="009A0775"/>
    <w:rsid w:val="009A235A"/>
    <w:rsid w:val="009A406D"/>
    <w:rsid w:val="009A6314"/>
    <w:rsid w:val="009A6A91"/>
    <w:rsid w:val="009A755E"/>
    <w:rsid w:val="009A7E88"/>
    <w:rsid w:val="009B0B92"/>
    <w:rsid w:val="009B2ECE"/>
    <w:rsid w:val="009B3F87"/>
    <w:rsid w:val="009B57EE"/>
    <w:rsid w:val="009B57F1"/>
    <w:rsid w:val="009B6001"/>
    <w:rsid w:val="009B7D17"/>
    <w:rsid w:val="009C12A9"/>
    <w:rsid w:val="009C1302"/>
    <w:rsid w:val="009C414C"/>
    <w:rsid w:val="009C507A"/>
    <w:rsid w:val="009C5E34"/>
    <w:rsid w:val="009C62D3"/>
    <w:rsid w:val="009C7737"/>
    <w:rsid w:val="009D0014"/>
    <w:rsid w:val="009D0020"/>
    <w:rsid w:val="009D0556"/>
    <w:rsid w:val="009D0FAE"/>
    <w:rsid w:val="009D113B"/>
    <w:rsid w:val="009D147E"/>
    <w:rsid w:val="009D1613"/>
    <w:rsid w:val="009D1D80"/>
    <w:rsid w:val="009D24E8"/>
    <w:rsid w:val="009D27AE"/>
    <w:rsid w:val="009D42CD"/>
    <w:rsid w:val="009D500D"/>
    <w:rsid w:val="009D79F8"/>
    <w:rsid w:val="009E0CE2"/>
    <w:rsid w:val="009E2608"/>
    <w:rsid w:val="009E3B32"/>
    <w:rsid w:val="009E48BC"/>
    <w:rsid w:val="009E51DB"/>
    <w:rsid w:val="009F099F"/>
    <w:rsid w:val="009F0F66"/>
    <w:rsid w:val="009F1A56"/>
    <w:rsid w:val="009F2BB2"/>
    <w:rsid w:val="009F2D78"/>
    <w:rsid w:val="009F35F2"/>
    <w:rsid w:val="009F3DED"/>
    <w:rsid w:val="009F41F9"/>
    <w:rsid w:val="009F5DC9"/>
    <w:rsid w:val="009F6639"/>
    <w:rsid w:val="009F7AED"/>
    <w:rsid w:val="00A016E9"/>
    <w:rsid w:val="00A01AE0"/>
    <w:rsid w:val="00A01E08"/>
    <w:rsid w:val="00A04DE0"/>
    <w:rsid w:val="00A04FC0"/>
    <w:rsid w:val="00A116BA"/>
    <w:rsid w:val="00A13CE5"/>
    <w:rsid w:val="00A15D04"/>
    <w:rsid w:val="00A169EB"/>
    <w:rsid w:val="00A218DF"/>
    <w:rsid w:val="00A223C9"/>
    <w:rsid w:val="00A22BB3"/>
    <w:rsid w:val="00A22D86"/>
    <w:rsid w:val="00A23747"/>
    <w:rsid w:val="00A23BD1"/>
    <w:rsid w:val="00A24390"/>
    <w:rsid w:val="00A24544"/>
    <w:rsid w:val="00A25969"/>
    <w:rsid w:val="00A25FF5"/>
    <w:rsid w:val="00A30943"/>
    <w:rsid w:val="00A30CD4"/>
    <w:rsid w:val="00A315F3"/>
    <w:rsid w:val="00A3392F"/>
    <w:rsid w:val="00A36710"/>
    <w:rsid w:val="00A36DF7"/>
    <w:rsid w:val="00A4115D"/>
    <w:rsid w:val="00A423EA"/>
    <w:rsid w:val="00A43C7A"/>
    <w:rsid w:val="00A443C1"/>
    <w:rsid w:val="00A46072"/>
    <w:rsid w:val="00A46884"/>
    <w:rsid w:val="00A534EF"/>
    <w:rsid w:val="00A53D96"/>
    <w:rsid w:val="00A55422"/>
    <w:rsid w:val="00A56D05"/>
    <w:rsid w:val="00A579A4"/>
    <w:rsid w:val="00A60771"/>
    <w:rsid w:val="00A60E00"/>
    <w:rsid w:val="00A60EC4"/>
    <w:rsid w:val="00A61C4B"/>
    <w:rsid w:val="00A61CF0"/>
    <w:rsid w:val="00A62888"/>
    <w:rsid w:val="00A62C36"/>
    <w:rsid w:val="00A66BDF"/>
    <w:rsid w:val="00A70804"/>
    <w:rsid w:val="00A716C0"/>
    <w:rsid w:val="00A72B56"/>
    <w:rsid w:val="00A75D18"/>
    <w:rsid w:val="00A76A5F"/>
    <w:rsid w:val="00A7749E"/>
    <w:rsid w:val="00A776A9"/>
    <w:rsid w:val="00A80BDC"/>
    <w:rsid w:val="00A81194"/>
    <w:rsid w:val="00A838B0"/>
    <w:rsid w:val="00A85963"/>
    <w:rsid w:val="00A85F03"/>
    <w:rsid w:val="00A86AC1"/>
    <w:rsid w:val="00A877B6"/>
    <w:rsid w:val="00A879F9"/>
    <w:rsid w:val="00A87B7E"/>
    <w:rsid w:val="00A91801"/>
    <w:rsid w:val="00A91E59"/>
    <w:rsid w:val="00A93A69"/>
    <w:rsid w:val="00A94DF0"/>
    <w:rsid w:val="00A9626F"/>
    <w:rsid w:val="00A9653F"/>
    <w:rsid w:val="00AA080D"/>
    <w:rsid w:val="00AA0A70"/>
    <w:rsid w:val="00AA29B8"/>
    <w:rsid w:val="00AA30A0"/>
    <w:rsid w:val="00AA3466"/>
    <w:rsid w:val="00AB14C2"/>
    <w:rsid w:val="00AB223E"/>
    <w:rsid w:val="00AB2A6B"/>
    <w:rsid w:val="00AB49F1"/>
    <w:rsid w:val="00AB50EA"/>
    <w:rsid w:val="00AB5C21"/>
    <w:rsid w:val="00AB634B"/>
    <w:rsid w:val="00AC0496"/>
    <w:rsid w:val="00AC0907"/>
    <w:rsid w:val="00AC130D"/>
    <w:rsid w:val="00AC1EF4"/>
    <w:rsid w:val="00AC4F84"/>
    <w:rsid w:val="00AC5EBA"/>
    <w:rsid w:val="00AD0BF6"/>
    <w:rsid w:val="00AD1225"/>
    <w:rsid w:val="00AD26A3"/>
    <w:rsid w:val="00AD2CF0"/>
    <w:rsid w:val="00AD39E4"/>
    <w:rsid w:val="00AD6AD8"/>
    <w:rsid w:val="00AD7810"/>
    <w:rsid w:val="00AD7BAD"/>
    <w:rsid w:val="00AE152D"/>
    <w:rsid w:val="00AE1795"/>
    <w:rsid w:val="00AE26D7"/>
    <w:rsid w:val="00AE2A3B"/>
    <w:rsid w:val="00AE6D74"/>
    <w:rsid w:val="00AE7596"/>
    <w:rsid w:val="00AF1A8D"/>
    <w:rsid w:val="00AF2342"/>
    <w:rsid w:val="00AF2707"/>
    <w:rsid w:val="00AF4F9A"/>
    <w:rsid w:val="00AF58ED"/>
    <w:rsid w:val="00AF5A42"/>
    <w:rsid w:val="00AF7F9C"/>
    <w:rsid w:val="00B014D9"/>
    <w:rsid w:val="00B02193"/>
    <w:rsid w:val="00B0401E"/>
    <w:rsid w:val="00B050ED"/>
    <w:rsid w:val="00B05B4C"/>
    <w:rsid w:val="00B05C73"/>
    <w:rsid w:val="00B07755"/>
    <w:rsid w:val="00B07D60"/>
    <w:rsid w:val="00B105D9"/>
    <w:rsid w:val="00B10C37"/>
    <w:rsid w:val="00B11822"/>
    <w:rsid w:val="00B12846"/>
    <w:rsid w:val="00B12B28"/>
    <w:rsid w:val="00B12D7D"/>
    <w:rsid w:val="00B131EA"/>
    <w:rsid w:val="00B150CF"/>
    <w:rsid w:val="00B15F7E"/>
    <w:rsid w:val="00B162D4"/>
    <w:rsid w:val="00B16DB8"/>
    <w:rsid w:val="00B23ED7"/>
    <w:rsid w:val="00B24324"/>
    <w:rsid w:val="00B249DE"/>
    <w:rsid w:val="00B24FEC"/>
    <w:rsid w:val="00B2662C"/>
    <w:rsid w:val="00B26720"/>
    <w:rsid w:val="00B27600"/>
    <w:rsid w:val="00B321ED"/>
    <w:rsid w:val="00B32F96"/>
    <w:rsid w:val="00B334F3"/>
    <w:rsid w:val="00B354A3"/>
    <w:rsid w:val="00B354E1"/>
    <w:rsid w:val="00B358BC"/>
    <w:rsid w:val="00B363DA"/>
    <w:rsid w:val="00B40682"/>
    <w:rsid w:val="00B42456"/>
    <w:rsid w:val="00B4327E"/>
    <w:rsid w:val="00B4351F"/>
    <w:rsid w:val="00B447ED"/>
    <w:rsid w:val="00B528AA"/>
    <w:rsid w:val="00B52C38"/>
    <w:rsid w:val="00B53F6F"/>
    <w:rsid w:val="00B55FEF"/>
    <w:rsid w:val="00B62185"/>
    <w:rsid w:val="00B623D2"/>
    <w:rsid w:val="00B62F89"/>
    <w:rsid w:val="00B64844"/>
    <w:rsid w:val="00B65007"/>
    <w:rsid w:val="00B663FD"/>
    <w:rsid w:val="00B7029B"/>
    <w:rsid w:val="00B7062A"/>
    <w:rsid w:val="00B706D7"/>
    <w:rsid w:val="00B7140D"/>
    <w:rsid w:val="00B71DB8"/>
    <w:rsid w:val="00B72E1B"/>
    <w:rsid w:val="00B736AD"/>
    <w:rsid w:val="00B737C1"/>
    <w:rsid w:val="00B755DF"/>
    <w:rsid w:val="00B77664"/>
    <w:rsid w:val="00B8196B"/>
    <w:rsid w:val="00B81E50"/>
    <w:rsid w:val="00B84FC9"/>
    <w:rsid w:val="00B85376"/>
    <w:rsid w:val="00B85D48"/>
    <w:rsid w:val="00B860AB"/>
    <w:rsid w:val="00B90002"/>
    <w:rsid w:val="00B917C8"/>
    <w:rsid w:val="00B925A7"/>
    <w:rsid w:val="00B933D9"/>
    <w:rsid w:val="00B95520"/>
    <w:rsid w:val="00B95F11"/>
    <w:rsid w:val="00B960C4"/>
    <w:rsid w:val="00B96478"/>
    <w:rsid w:val="00B975B0"/>
    <w:rsid w:val="00B97A6F"/>
    <w:rsid w:val="00B97A86"/>
    <w:rsid w:val="00BA1652"/>
    <w:rsid w:val="00BA2521"/>
    <w:rsid w:val="00BA32D8"/>
    <w:rsid w:val="00BA3628"/>
    <w:rsid w:val="00BA40B0"/>
    <w:rsid w:val="00BA4959"/>
    <w:rsid w:val="00BA5F90"/>
    <w:rsid w:val="00BA667D"/>
    <w:rsid w:val="00BB0C47"/>
    <w:rsid w:val="00BB1960"/>
    <w:rsid w:val="00BB3770"/>
    <w:rsid w:val="00BB37CF"/>
    <w:rsid w:val="00BB46E1"/>
    <w:rsid w:val="00BB7A01"/>
    <w:rsid w:val="00BC05D5"/>
    <w:rsid w:val="00BC1CD6"/>
    <w:rsid w:val="00BC222E"/>
    <w:rsid w:val="00BC4CD6"/>
    <w:rsid w:val="00BC6B32"/>
    <w:rsid w:val="00BC749D"/>
    <w:rsid w:val="00BD01DF"/>
    <w:rsid w:val="00BD03AD"/>
    <w:rsid w:val="00BD2546"/>
    <w:rsid w:val="00BD42F4"/>
    <w:rsid w:val="00BD699E"/>
    <w:rsid w:val="00BD7377"/>
    <w:rsid w:val="00BD7C52"/>
    <w:rsid w:val="00BE00DA"/>
    <w:rsid w:val="00BE0827"/>
    <w:rsid w:val="00BE14DA"/>
    <w:rsid w:val="00BE1AE5"/>
    <w:rsid w:val="00BE2AB6"/>
    <w:rsid w:val="00BE4777"/>
    <w:rsid w:val="00BE48B9"/>
    <w:rsid w:val="00BE4D48"/>
    <w:rsid w:val="00BE5263"/>
    <w:rsid w:val="00BE55FB"/>
    <w:rsid w:val="00BE591D"/>
    <w:rsid w:val="00BE61CB"/>
    <w:rsid w:val="00BE6F1B"/>
    <w:rsid w:val="00BF2BD6"/>
    <w:rsid w:val="00BF2E79"/>
    <w:rsid w:val="00BF3D1A"/>
    <w:rsid w:val="00BF4376"/>
    <w:rsid w:val="00BF586D"/>
    <w:rsid w:val="00BF5C60"/>
    <w:rsid w:val="00BF6B65"/>
    <w:rsid w:val="00BF6E6B"/>
    <w:rsid w:val="00BF781B"/>
    <w:rsid w:val="00C00CC6"/>
    <w:rsid w:val="00C0123B"/>
    <w:rsid w:val="00C02F6B"/>
    <w:rsid w:val="00C0351E"/>
    <w:rsid w:val="00C0487C"/>
    <w:rsid w:val="00C0522B"/>
    <w:rsid w:val="00C069BB"/>
    <w:rsid w:val="00C072E2"/>
    <w:rsid w:val="00C10284"/>
    <w:rsid w:val="00C11B26"/>
    <w:rsid w:val="00C12086"/>
    <w:rsid w:val="00C14AC0"/>
    <w:rsid w:val="00C17DCB"/>
    <w:rsid w:val="00C21AE7"/>
    <w:rsid w:val="00C225EE"/>
    <w:rsid w:val="00C26C9D"/>
    <w:rsid w:val="00C26F9A"/>
    <w:rsid w:val="00C27796"/>
    <w:rsid w:val="00C27A84"/>
    <w:rsid w:val="00C27CFD"/>
    <w:rsid w:val="00C30F32"/>
    <w:rsid w:val="00C32C15"/>
    <w:rsid w:val="00C32E65"/>
    <w:rsid w:val="00C33281"/>
    <w:rsid w:val="00C35814"/>
    <w:rsid w:val="00C3722C"/>
    <w:rsid w:val="00C4158A"/>
    <w:rsid w:val="00C41DE5"/>
    <w:rsid w:val="00C433BF"/>
    <w:rsid w:val="00C44A2E"/>
    <w:rsid w:val="00C45302"/>
    <w:rsid w:val="00C45845"/>
    <w:rsid w:val="00C45AF8"/>
    <w:rsid w:val="00C51B9C"/>
    <w:rsid w:val="00C5244E"/>
    <w:rsid w:val="00C53617"/>
    <w:rsid w:val="00C54AB3"/>
    <w:rsid w:val="00C60240"/>
    <w:rsid w:val="00C61F39"/>
    <w:rsid w:val="00C6250D"/>
    <w:rsid w:val="00C63057"/>
    <w:rsid w:val="00C65035"/>
    <w:rsid w:val="00C6544D"/>
    <w:rsid w:val="00C657D9"/>
    <w:rsid w:val="00C66252"/>
    <w:rsid w:val="00C66B6A"/>
    <w:rsid w:val="00C7123D"/>
    <w:rsid w:val="00C756CC"/>
    <w:rsid w:val="00C75C2A"/>
    <w:rsid w:val="00C7697A"/>
    <w:rsid w:val="00C76D91"/>
    <w:rsid w:val="00C77059"/>
    <w:rsid w:val="00C8001F"/>
    <w:rsid w:val="00C80251"/>
    <w:rsid w:val="00C80BA7"/>
    <w:rsid w:val="00C82CCD"/>
    <w:rsid w:val="00C83B45"/>
    <w:rsid w:val="00C85160"/>
    <w:rsid w:val="00C86F8D"/>
    <w:rsid w:val="00C90146"/>
    <w:rsid w:val="00C91014"/>
    <w:rsid w:val="00C9109E"/>
    <w:rsid w:val="00C935F8"/>
    <w:rsid w:val="00C939D7"/>
    <w:rsid w:val="00C95051"/>
    <w:rsid w:val="00C951AE"/>
    <w:rsid w:val="00C968A9"/>
    <w:rsid w:val="00C972DB"/>
    <w:rsid w:val="00C97325"/>
    <w:rsid w:val="00CA0161"/>
    <w:rsid w:val="00CA0605"/>
    <w:rsid w:val="00CA0F02"/>
    <w:rsid w:val="00CA1413"/>
    <w:rsid w:val="00CA2149"/>
    <w:rsid w:val="00CA2348"/>
    <w:rsid w:val="00CA5928"/>
    <w:rsid w:val="00CA5E82"/>
    <w:rsid w:val="00CA6164"/>
    <w:rsid w:val="00CA75AB"/>
    <w:rsid w:val="00CA7C20"/>
    <w:rsid w:val="00CB154A"/>
    <w:rsid w:val="00CB2329"/>
    <w:rsid w:val="00CB5695"/>
    <w:rsid w:val="00CB67E3"/>
    <w:rsid w:val="00CB6D86"/>
    <w:rsid w:val="00CB7088"/>
    <w:rsid w:val="00CC0240"/>
    <w:rsid w:val="00CC19D5"/>
    <w:rsid w:val="00CC1CA1"/>
    <w:rsid w:val="00CC33CF"/>
    <w:rsid w:val="00CC3CB6"/>
    <w:rsid w:val="00CC5477"/>
    <w:rsid w:val="00CC5F5C"/>
    <w:rsid w:val="00CC7263"/>
    <w:rsid w:val="00CD1B70"/>
    <w:rsid w:val="00CD2C2C"/>
    <w:rsid w:val="00CD3870"/>
    <w:rsid w:val="00CD543C"/>
    <w:rsid w:val="00CD5FBB"/>
    <w:rsid w:val="00CD6D06"/>
    <w:rsid w:val="00CE032F"/>
    <w:rsid w:val="00CE1622"/>
    <w:rsid w:val="00CE2F09"/>
    <w:rsid w:val="00CE36F0"/>
    <w:rsid w:val="00CE3BE9"/>
    <w:rsid w:val="00CE3C39"/>
    <w:rsid w:val="00CE4FAF"/>
    <w:rsid w:val="00CE604A"/>
    <w:rsid w:val="00CE7098"/>
    <w:rsid w:val="00CF0458"/>
    <w:rsid w:val="00CF135E"/>
    <w:rsid w:val="00CF1CA0"/>
    <w:rsid w:val="00CF4D18"/>
    <w:rsid w:val="00CF7CE5"/>
    <w:rsid w:val="00D00853"/>
    <w:rsid w:val="00D023BB"/>
    <w:rsid w:val="00D031E5"/>
    <w:rsid w:val="00D0554B"/>
    <w:rsid w:val="00D06BE4"/>
    <w:rsid w:val="00D11D16"/>
    <w:rsid w:val="00D12244"/>
    <w:rsid w:val="00D13D18"/>
    <w:rsid w:val="00D15BEF"/>
    <w:rsid w:val="00D162E1"/>
    <w:rsid w:val="00D16A00"/>
    <w:rsid w:val="00D20387"/>
    <w:rsid w:val="00D23132"/>
    <w:rsid w:val="00D236E9"/>
    <w:rsid w:val="00D249E2"/>
    <w:rsid w:val="00D26AF3"/>
    <w:rsid w:val="00D27D20"/>
    <w:rsid w:val="00D31B73"/>
    <w:rsid w:val="00D32BFB"/>
    <w:rsid w:val="00D32D9B"/>
    <w:rsid w:val="00D33B67"/>
    <w:rsid w:val="00D35855"/>
    <w:rsid w:val="00D3616B"/>
    <w:rsid w:val="00D41881"/>
    <w:rsid w:val="00D4215C"/>
    <w:rsid w:val="00D425B7"/>
    <w:rsid w:val="00D4277E"/>
    <w:rsid w:val="00D42A28"/>
    <w:rsid w:val="00D43179"/>
    <w:rsid w:val="00D43D7C"/>
    <w:rsid w:val="00D45BD1"/>
    <w:rsid w:val="00D475B5"/>
    <w:rsid w:val="00D50A2A"/>
    <w:rsid w:val="00D542D8"/>
    <w:rsid w:val="00D55F4F"/>
    <w:rsid w:val="00D56DEA"/>
    <w:rsid w:val="00D60D40"/>
    <w:rsid w:val="00D61F1F"/>
    <w:rsid w:val="00D644B5"/>
    <w:rsid w:val="00D64658"/>
    <w:rsid w:val="00D64A4C"/>
    <w:rsid w:val="00D65156"/>
    <w:rsid w:val="00D663AA"/>
    <w:rsid w:val="00D66638"/>
    <w:rsid w:val="00D66B66"/>
    <w:rsid w:val="00D67208"/>
    <w:rsid w:val="00D7166B"/>
    <w:rsid w:val="00D71AFB"/>
    <w:rsid w:val="00D73DE0"/>
    <w:rsid w:val="00D7425B"/>
    <w:rsid w:val="00D74D6E"/>
    <w:rsid w:val="00D76206"/>
    <w:rsid w:val="00D76CBE"/>
    <w:rsid w:val="00D7744B"/>
    <w:rsid w:val="00D775C5"/>
    <w:rsid w:val="00D77F18"/>
    <w:rsid w:val="00D80752"/>
    <w:rsid w:val="00D80CCC"/>
    <w:rsid w:val="00D81A2D"/>
    <w:rsid w:val="00D838C9"/>
    <w:rsid w:val="00D85A1E"/>
    <w:rsid w:val="00D868F2"/>
    <w:rsid w:val="00D908F4"/>
    <w:rsid w:val="00D922E7"/>
    <w:rsid w:val="00D93914"/>
    <w:rsid w:val="00D96241"/>
    <w:rsid w:val="00D97F20"/>
    <w:rsid w:val="00DA0261"/>
    <w:rsid w:val="00DA04B1"/>
    <w:rsid w:val="00DA1653"/>
    <w:rsid w:val="00DA1AF9"/>
    <w:rsid w:val="00DA1BFE"/>
    <w:rsid w:val="00DA1DA3"/>
    <w:rsid w:val="00DA23BE"/>
    <w:rsid w:val="00DA329C"/>
    <w:rsid w:val="00DB18EB"/>
    <w:rsid w:val="00DB410C"/>
    <w:rsid w:val="00DB4E55"/>
    <w:rsid w:val="00DB6107"/>
    <w:rsid w:val="00DB61F8"/>
    <w:rsid w:val="00DB7A3D"/>
    <w:rsid w:val="00DC34A3"/>
    <w:rsid w:val="00DC4B7C"/>
    <w:rsid w:val="00DC5B9F"/>
    <w:rsid w:val="00DC6C9A"/>
    <w:rsid w:val="00DC6F3E"/>
    <w:rsid w:val="00DC7E18"/>
    <w:rsid w:val="00DD00CB"/>
    <w:rsid w:val="00DD1426"/>
    <w:rsid w:val="00DD2FA2"/>
    <w:rsid w:val="00DD51BE"/>
    <w:rsid w:val="00DD598C"/>
    <w:rsid w:val="00DE113E"/>
    <w:rsid w:val="00DE210D"/>
    <w:rsid w:val="00DE2510"/>
    <w:rsid w:val="00DE39C2"/>
    <w:rsid w:val="00DE3A64"/>
    <w:rsid w:val="00DE4ED2"/>
    <w:rsid w:val="00DE658C"/>
    <w:rsid w:val="00DE6856"/>
    <w:rsid w:val="00DE6B1A"/>
    <w:rsid w:val="00DE74A3"/>
    <w:rsid w:val="00DF067A"/>
    <w:rsid w:val="00DF2A50"/>
    <w:rsid w:val="00DF4C84"/>
    <w:rsid w:val="00DF5D0C"/>
    <w:rsid w:val="00DF5E74"/>
    <w:rsid w:val="00DF5FC6"/>
    <w:rsid w:val="00DF6479"/>
    <w:rsid w:val="00E002F1"/>
    <w:rsid w:val="00E015D5"/>
    <w:rsid w:val="00E03285"/>
    <w:rsid w:val="00E032A4"/>
    <w:rsid w:val="00E03A82"/>
    <w:rsid w:val="00E06A1F"/>
    <w:rsid w:val="00E07F67"/>
    <w:rsid w:val="00E108CB"/>
    <w:rsid w:val="00E12C1C"/>
    <w:rsid w:val="00E1514C"/>
    <w:rsid w:val="00E15739"/>
    <w:rsid w:val="00E15AEE"/>
    <w:rsid w:val="00E15DB1"/>
    <w:rsid w:val="00E16909"/>
    <w:rsid w:val="00E16ED0"/>
    <w:rsid w:val="00E20ADF"/>
    <w:rsid w:val="00E20AEF"/>
    <w:rsid w:val="00E20F18"/>
    <w:rsid w:val="00E23128"/>
    <w:rsid w:val="00E23DA2"/>
    <w:rsid w:val="00E26790"/>
    <w:rsid w:val="00E2716E"/>
    <w:rsid w:val="00E27947"/>
    <w:rsid w:val="00E279DA"/>
    <w:rsid w:val="00E30ABB"/>
    <w:rsid w:val="00E3122D"/>
    <w:rsid w:val="00E339C1"/>
    <w:rsid w:val="00E36BDB"/>
    <w:rsid w:val="00E401BD"/>
    <w:rsid w:val="00E40A10"/>
    <w:rsid w:val="00E41A59"/>
    <w:rsid w:val="00E41D3B"/>
    <w:rsid w:val="00E41FE5"/>
    <w:rsid w:val="00E42380"/>
    <w:rsid w:val="00E439E7"/>
    <w:rsid w:val="00E43DB8"/>
    <w:rsid w:val="00E44E0A"/>
    <w:rsid w:val="00E46730"/>
    <w:rsid w:val="00E4689A"/>
    <w:rsid w:val="00E46C53"/>
    <w:rsid w:val="00E501F3"/>
    <w:rsid w:val="00E50A8E"/>
    <w:rsid w:val="00E50CAB"/>
    <w:rsid w:val="00E50E36"/>
    <w:rsid w:val="00E5129A"/>
    <w:rsid w:val="00E51CC2"/>
    <w:rsid w:val="00E539F4"/>
    <w:rsid w:val="00E53E59"/>
    <w:rsid w:val="00E54764"/>
    <w:rsid w:val="00E54E53"/>
    <w:rsid w:val="00E566E7"/>
    <w:rsid w:val="00E60A41"/>
    <w:rsid w:val="00E60B0D"/>
    <w:rsid w:val="00E617E0"/>
    <w:rsid w:val="00E61DF1"/>
    <w:rsid w:val="00E64494"/>
    <w:rsid w:val="00E6507A"/>
    <w:rsid w:val="00E66B31"/>
    <w:rsid w:val="00E702F5"/>
    <w:rsid w:val="00E70C44"/>
    <w:rsid w:val="00E722C8"/>
    <w:rsid w:val="00E724DE"/>
    <w:rsid w:val="00E73832"/>
    <w:rsid w:val="00E74B08"/>
    <w:rsid w:val="00E74EC7"/>
    <w:rsid w:val="00E76640"/>
    <w:rsid w:val="00E767D4"/>
    <w:rsid w:val="00E768EB"/>
    <w:rsid w:val="00E76C4D"/>
    <w:rsid w:val="00E76DA2"/>
    <w:rsid w:val="00E76E79"/>
    <w:rsid w:val="00E76FAA"/>
    <w:rsid w:val="00E77934"/>
    <w:rsid w:val="00E8245E"/>
    <w:rsid w:val="00E8256A"/>
    <w:rsid w:val="00E83639"/>
    <w:rsid w:val="00E84387"/>
    <w:rsid w:val="00E853CB"/>
    <w:rsid w:val="00E8586E"/>
    <w:rsid w:val="00E86153"/>
    <w:rsid w:val="00E8630C"/>
    <w:rsid w:val="00E92485"/>
    <w:rsid w:val="00E947C2"/>
    <w:rsid w:val="00E94BF3"/>
    <w:rsid w:val="00E96A51"/>
    <w:rsid w:val="00EA3C4D"/>
    <w:rsid w:val="00EA51E4"/>
    <w:rsid w:val="00EA5842"/>
    <w:rsid w:val="00EB121F"/>
    <w:rsid w:val="00EB1D74"/>
    <w:rsid w:val="00EB2541"/>
    <w:rsid w:val="00EB51C6"/>
    <w:rsid w:val="00EB55CB"/>
    <w:rsid w:val="00EB5E30"/>
    <w:rsid w:val="00EB6632"/>
    <w:rsid w:val="00EB6C75"/>
    <w:rsid w:val="00EB7006"/>
    <w:rsid w:val="00EB7943"/>
    <w:rsid w:val="00EB7F5A"/>
    <w:rsid w:val="00EC33C7"/>
    <w:rsid w:val="00EC4F0E"/>
    <w:rsid w:val="00EC552A"/>
    <w:rsid w:val="00EC7439"/>
    <w:rsid w:val="00ED0639"/>
    <w:rsid w:val="00ED06E0"/>
    <w:rsid w:val="00ED06FB"/>
    <w:rsid w:val="00ED0E70"/>
    <w:rsid w:val="00ED1706"/>
    <w:rsid w:val="00ED1A3F"/>
    <w:rsid w:val="00ED3524"/>
    <w:rsid w:val="00ED5114"/>
    <w:rsid w:val="00ED6D0D"/>
    <w:rsid w:val="00ED7741"/>
    <w:rsid w:val="00ED7D38"/>
    <w:rsid w:val="00EE2ED7"/>
    <w:rsid w:val="00EE660D"/>
    <w:rsid w:val="00EF2B99"/>
    <w:rsid w:val="00EF3365"/>
    <w:rsid w:val="00EF3D41"/>
    <w:rsid w:val="00EF475A"/>
    <w:rsid w:val="00EF4B00"/>
    <w:rsid w:val="00EF5871"/>
    <w:rsid w:val="00F009FB"/>
    <w:rsid w:val="00F0219F"/>
    <w:rsid w:val="00F02285"/>
    <w:rsid w:val="00F02F03"/>
    <w:rsid w:val="00F043E3"/>
    <w:rsid w:val="00F049AD"/>
    <w:rsid w:val="00F05C95"/>
    <w:rsid w:val="00F064D1"/>
    <w:rsid w:val="00F07A53"/>
    <w:rsid w:val="00F11CB8"/>
    <w:rsid w:val="00F12C56"/>
    <w:rsid w:val="00F12FAA"/>
    <w:rsid w:val="00F150FB"/>
    <w:rsid w:val="00F16970"/>
    <w:rsid w:val="00F1710F"/>
    <w:rsid w:val="00F219BD"/>
    <w:rsid w:val="00F2316B"/>
    <w:rsid w:val="00F231F1"/>
    <w:rsid w:val="00F24AE5"/>
    <w:rsid w:val="00F25529"/>
    <w:rsid w:val="00F27635"/>
    <w:rsid w:val="00F302AF"/>
    <w:rsid w:val="00F30E3F"/>
    <w:rsid w:val="00F31074"/>
    <w:rsid w:val="00F3501B"/>
    <w:rsid w:val="00F35D6A"/>
    <w:rsid w:val="00F36255"/>
    <w:rsid w:val="00F37B33"/>
    <w:rsid w:val="00F40188"/>
    <w:rsid w:val="00F4141F"/>
    <w:rsid w:val="00F42380"/>
    <w:rsid w:val="00F4320C"/>
    <w:rsid w:val="00F43A07"/>
    <w:rsid w:val="00F449A3"/>
    <w:rsid w:val="00F46874"/>
    <w:rsid w:val="00F46D8C"/>
    <w:rsid w:val="00F47778"/>
    <w:rsid w:val="00F50622"/>
    <w:rsid w:val="00F50975"/>
    <w:rsid w:val="00F50C8A"/>
    <w:rsid w:val="00F51639"/>
    <w:rsid w:val="00F54464"/>
    <w:rsid w:val="00F545D4"/>
    <w:rsid w:val="00F60D2D"/>
    <w:rsid w:val="00F616E2"/>
    <w:rsid w:val="00F63770"/>
    <w:rsid w:val="00F64FD3"/>
    <w:rsid w:val="00F6522E"/>
    <w:rsid w:val="00F70F62"/>
    <w:rsid w:val="00F716E4"/>
    <w:rsid w:val="00F74710"/>
    <w:rsid w:val="00F74F16"/>
    <w:rsid w:val="00F75028"/>
    <w:rsid w:val="00F7503C"/>
    <w:rsid w:val="00F7665A"/>
    <w:rsid w:val="00F774FE"/>
    <w:rsid w:val="00F7798D"/>
    <w:rsid w:val="00F80C02"/>
    <w:rsid w:val="00F81620"/>
    <w:rsid w:val="00F8332A"/>
    <w:rsid w:val="00F844D0"/>
    <w:rsid w:val="00F85EA7"/>
    <w:rsid w:val="00F86427"/>
    <w:rsid w:val="00F871EA"/>
    <w:rsid w:val="00F91A4E"/>
    <w:rsid w:val="00F91C27"/>
    <w:rsid w:val="00F95333"/>
    <w:rsid w:val="00F95B9F"/>
    <w:rsid w:val="00F977E9"/>
    <w:rsid w:val="00FA1222"/>
    <w:rsid w:val="00FA2D66"/>
    <w:rsid w:val="00FA2FC5"/>
    <w:rsid w:val="00FA34D1"/>
    <w:rsid w:val="00FA47DA"/>
    <w:rsid w:val="00FA6764"/>
    <w:rsid w:val="00FA7CEE"/>
    <w:rsid w:val="00FA7FA9"/>
    <w:rsid w:val="00FB09BB"/>
    <w:rsid w:val="00FB0AEB"/>
    <w:rsid w:val="00FB1A15"/>
    <w:rsid w:val="00FB1EE5"/>
    <w:rsid w:val="00FB3236"/>
    <w:rsid w:val="00FB4624"/>
    <w:rsid w:val="00FB4745"/>
    <w:rsid w:val="00FB4B99"/>
    <w:rsid w:val="00FB4E61"/>
    <w:rsid w:val="00FB6EA5"/>
    <w:rsid w:val="00FB6F59"/>
    <w:rsid w:val="00FB707B"/>
    <w:rsid w:val="00FC4423"/>
    <w:rsid w:val="00FC668E"/>
    <w:rsid w:val="00FC75B4"/>
    <w:rsid w:val="00FD046C"/>
    <w:rsid w:val="00FD134B"/>
    <w:rsid w:val="00FD4CB2"/>
    <w:rsid w:val="00FD71E6"/>
    <w:rsid w:val="00FD7E83"/>
    <w:rsid w:val="00FE1CC8"/>
    <w:rsid w:val="00FE1DE2"/>
    <w:rsid w:val="00FE1F08"/>
    <w:rsid w:val="00FE29AD"/>
    <w:rsid w:val="00FE4101"/>
    <w:rsid w:val="00FE5CE6"/>
    <w:rsid w:val="00FE638E"/>
    <w:rsid w:val="00FE7FA5"/>
    <w:rsid w:val="00FF0733"/>
    <w:rsid w:val="00FF1031"/>
    <w:rsid w:val="00FF40EF"/>
    <w:rsid w:val="00FF6D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604A"/>
    <w:pPr>
      <w:spacing w:after="0" w:line="288" w:lineRule="auto"/>
      <w:ind w:firstLine="425"/>
      <w:jc w:val="both"/>
    </w:pPr>
    <w:rPr>
      <w:rFonts w:ascii="Times New Roman" w:eastAsiaTheme="minorEastAsia" w:hAnsi="Times New Roman"/>
      <w:sz w:val="26"/>
    </w:rPr>
  </w:style>
  <w:style w:type="paragraph" w:styleId="Heading1">
    <w:name w:val="heading 1"/>
    <w:basedOn w:val="Normal"/>
    <w:next w:val="Normal"/>
    <w:link w:val="Heading1Char"/>
    <w:uiPriority w:val="9"/>
    <w:qFormat/>
    <w:rsid w:val="000F1EB4"/>
    <w:pPr>
      <w:keepNext/>
      <w:keepLines/>
      <w:pageBreakBefore/>
      <w:spacing w:before="80" w:after="120"/>
      <w:ind w:firstLine="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9B7D17"/>
    <w:pPr>
      <w:keepNext/>
      <w:keepLines/>
      <w:spacing w:before="120"/>
      <w:ind w:firstLine="0"/>
      <w:jc w:val="left"/>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B334F3"/>
    <w:pPr>
      <w:keepNext/>
      <w:keepLines/>
      <w:spacing w:before="40" w:after="80"/>
      <w:ind w:firstLine="0"/>
      <w:jc w:val="left"/>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425" w:hanging="425"/>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150CF"/>
    <w:pPr>
      <w:spacing w:line="240" w:lineRule="auto"/>
    </w:pPr>
    <w:rPr>
      <w:rFonts w:eastAsia="Times New Roman"/>
      <w:sz w:val="21"/>
    </w:rPr>
  </w:style>
  <w:style w:type="paragraph" w:styleId="TOC2">
    <w:name w:val="toc 2"/>
    <w:basedOn w:val="Normal"/>
    <w:next w:val="Normal"/>
    <w:autoRedefine/>
    <w:uiPriority w:val="39"/>
    <w:unhideWhenUsed/>
    <w:rsid w:val="00B150CF"/>
    <w:pPr>
      <w:spacing w:line="240" w:lineRule="auto"/>
      <w:ind w:left="260"/>
    </w:pPr>
    <w:rPr>
      <w:rFonts w:eastAsia="Times New Roman"/>
      <w:sz w:val="21"/>
    </w:rPr>
  </w:style>
  <w:style w:type="paragraph" w:styleId="TOC3">
    <w:name w:val="toc 3"/>
    <w:basedOn w:val="Normal"/>
    <w:next w:val="Normal"/>
    <w:autoRedefine/>
    <w:uiPriority w:val="39"/>
    <w:unhideWhenUsed/>
    <w:rsid w:val="00B150CF"/>
    <w:pPr>
      <w:spacing w:line="240" w:lineRule="auto"/>
      <w:ind w:left="520"/>
    </w:pPr>
    <w:rPr>
      <w:rFonts w:eastAsia="Times New Roman"/>
      <w:sz w:val="21"/>
    </w:r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cs="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color w:val="000000" w:themeColor="text1"/>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ind w:left="720"/>
      <w:jc w:val="left"/>
    </w:pPr>
    <w:rPr>
      <w:rFonts w:asciiTheme="minorHAnsi" w:hAnsiTheme="minorHAnsi"/>
      <w:sz w:val="24"/>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cs="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cs="Times New Roman"/>
      <w:i/>
      <w:kern w:val="0"/>
      <w:sz w:val="22"/>
      <w:szCs w:val="20"/>
      <w14:ligatures w14:val="none"/>
    </w:rPr>
  </w:style>
  <w:style w:type="paragraph" w:customStyle="1" w:styleId="TableCaption">
    <w:name w:val="Table Caption"/>
    <w:pPr>
      <w:keepNext/>
      <w:keepLines/>
      <w:spacing w:before="160" w:after="60" w:line="240" w:lineRule="auto"/>
      <w:jc w:val="center"/>
    </w:pPr>
    <w:rPr>
      <w:rFonts w:ascii="Times New Roman" w:eastAsia="Times New Roman" w:hAnsi="Times New Roman"/>
      <w:i/>
      <w:sz w:val="22"/>
    </w:rPr>
  </w:style>
  <w:style w:type="paragraph" w:customStyle="1" w:styleId="FigureCaption">
    <w:name w:val="Figure Caption"/>
    <w:pPr>
      <w:keepLines/>
      <w:spacing w:before="60" w:line="240" w:lineRule="auto"/>
      <w:jc w:val="center"/>
    </w:pPr>
    <w:rPr>
      <w:rFonts w:ascii="Times New Roman" w:eastAsia="Times New Roman" w:hAnsi="Times New Roman"/>
      <w:i/>
      <w:sz w:val="22"/>
    </w:rPr>
  </w:style>
  <w:style w:type="character" w:styleId="PageNumber">
    <w:name w:val="page number"/>
    <w:basedOn w:val="DefaultParagraphFont"/>
    <w:uiPriority w:val="99"/>
    <w:semiHidden/>
    <w:unhideWhenUsed/>
    <w:rsid w:val="00E43DB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604A"/>
    <w:pPr>
      <w:spacing w:after="0" w:line="288" w:lineRule="auto"/>
      <w:ind w:firstLine="425"/>
      <w:jc w:val="both"/>
    </w:pPr>
    <w:rPr>
      <w:rFonts w:ascii="Times New Roman" w:eastAsiaTheme="minorEastAsia" w:hAnsi="Times New Roman"/>
      <w:sz w:val="26"/>
    </w:rPr>
  </w:style>
  <w:style w:type="paragraph" w:styleId="Heading1">
    <w:name w:val="heading 1"/>
    <w:basedOn w:val="Normal"/>
    <w:next w:val="Normal"/>
    <w:link w:val="Heading1Char"/>
    <w:uiPriority w:val="9"/>
    <w:qFormat/>
    <w:rsid w:val="000F1EB4"/>
    <w:pPr>
      <w:keepNext/>
      <w:keepLines/>
      <w:pageBreakBefore/>
      <w:spacing w:before="80" w:after="120"/>
      <w:ind w:firstLine="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9B7D17"/>
    <w:pPr>
      <w:keepNext/>
      <w:keepLines/>
      <w:spacing w:before="120"/>
      <w:ind w:firstLine="0"/>
      <w:jc w:val="left"/>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B334F3"/>
    <w:pPr>
      <w:keepNext/>
      <w:keepLines/>
      <w:spacing w:before="40" w:after="80"/>
      <w:ind w:firstLine="0"/>
      <w:jc w:val="left"/>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425" w:hanging="425"/>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150CF"/>
    <w:pPr>
      <w:spacing w:line="240" w:lineRule="auto"/>
    </w:pPr>
    <w:rPr>
      <w:rFonts w:eastAsia="Times New Roman"/>
      <w:sz w:val="21"/>
    </w:rPr>
  </w:style>
  <w:style w:type="paragraph" w:styleId="TOC2">
    <w:name w:val="toc 2"/>
    <w:basedOn w:val="Normal"/>
    <w:next w:val="Normal"/>
    <w:autoRedefine/>
    <w:uiPriority w:val="39"/>
    <w:unhideWhenUsed/>
    <w:rsid w:val="00B150CF"/>
    <w:pPr>
      <w:spacing w:line="240" w:lineRule="auto"/>
      <w:ind w:left="260"/>
    </w:pPr>
    <w:rPr>
      <w:rFonts w:eastAsia="Times New Roman"/>
      <w:sz w:val="21"/>
    </w:rPr>
  </w:style>
  <w:style w:type="paragraph" w:styleId="TOC3">
    <w:name w:val="toc 3"/>
    <w:basedOn w:val="Normal"/>
    <w:next w:val="Normal"/>
    <w:autoRedefine/>
    <w:uiPriority w:val="39"/>
    <w:unhideWhenUsed/>
    <w:rsid w:val="00B150CF"/>
    <w:pPr>
      <w:spacing w:line="240" w:lineRule="auto"/>
      <w:ind w:left="520"/>
    </w:pPr>
    <w:rPr>
      <w:rFonts w:eastAsia="Times New Roman"/>
      <w:sz w:val="21"/>
    </w:r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cs="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color w:val="000000" w:themeColor="text1"/>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ind w:left="720"/>
      <w:jc w:val="left"/>
    </w:pPr>
    <w:rPr>
      <w:rFonts w:asciiTheme="minorHAnsi" w:hAnsiTheme="minorHAnsi"/>
      <w:sz w:val="24"/>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cs="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cs="Times New Roman"/>
      <w:i/>
      <w:kern w:val="0"/>
      <w:sz w:val="22"/>
      <w:szCs w:val="20"/>
      <w14:ligatures w14:val="none"/>
    </w:rPr>
  </w:style>
  <w:style w:type="paragraph" w:customStyle="1" w:styleId="TableCaption">
    <w:name w:val="Table Caption"/>
    <w:pPr>
      <w:keepNext/>
      <w:keepLines/>
      <w:spacing w:before="160" w:after="60" w:line="240" w:lineRule="auto"/>
      <w:jc w:val="center"/>
    </w:pPr>
    <w:rPr>
      <w:rFonts w:ascii="Times New Roman" w:eastAsia="Times New Roman" w:hAnsi="Times New Roman"/>
      <w:i/>
      <w:sz w:val="22"/>
    </w:rPr>
  </w:style>
  <w:style w:type="paragraph" w:customStyle="1" w:styleId="FigureCaption">
    <w:name w:val="Figure Caption"/>
    <w:pPr>
      <w:keepLines/>
      <w:spacing w:before="60" w:line="240" w:lineRule="auto"/>
      <w:jc w:val="center"/>
    </w:pPr>
    <w:rPr>
      <w:rFonts w:ascii="Times New Roman" w:eastAsia="Times New Roman" w:hAnsi="Times New Roman"/>
      <w:i/>
      <w:sz w:val="22"/>
    </w:rPr>
  </w:style>
  <w:style w:type="character" w:styleId="PageNumber">
    <w:name w:val="page number"/>
    <w:basedOn w:val="DefaultParagraphFont"/>
    <w:uiPriority w:val="99"/>
    <w:semiHidden/>
    <w:unhideWhenUsed/>
    <w:rsid w:val="00E43D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59420">
      <w:bodyDiv w:val="1"/>
      <w:marLeft w:val="0"/>
      <w:marRight w:val="0"/>
      <w:marTop w:val="0"/>
      <w:marBottom w:val="0"/>
      <w:divBdr>
        <w:top w:val="none" w:sz="0" w:space="0" w:color="auto"/>
        <w:left w:val="none" w:sz="0" w:space="0" w:color="auto"/>
        <w:bottom w:val="none" w:sz="0" w:space="0" w:color="auto"/>
        <w:right w:val="none" w:sz="0" w:space="0" w:color="auto"/>
      </w:divBdr>
      <w:divsChild>
        <w:div w:id="685834830">
          <w:marLeft w:val="0"/>
          <w:marRight w:val="0"/>
          <w:marTop w:val="0"/>
          <w:marBottom w:val="0"/>
          <w:divBdr>
            <w:top w:val="none" w:sz="0" w:space="0" w:color="auto"/>
            <w:left w:val="none" w:sz="0" w:space="0" w:color="auto"/>
            <w:bottom w:val="none" w:sz="0" w:space="0" w:color="auto"/>
            <w:right w:val="none" w:sz="0" w:space="0" w:color="auto"/>
          </w:divBdr>
          <w:divsChild>
            <w:div w:id="621420874">
              <w:marLeft w:val="0"/>
              <w:marRight w:val="0"/>
              <w:marTop w:val="0"/>
              <w:marBottom w:val="0"/>
              <w:divBdr>
                <w:top w:val="none" w:sz="0" w:space="0" w:color="auto"/>
                <w:left w:val="none" w:sz="0" w:space="0" w:color="auto"/>
                <w:bottom w:val="none" w:sz="0" w:space="0" w:color="auto"/>
                <w:right w:val="none" w:sz="0" w:space="0" w:color="auto"/>
              </w:divBdr>
              <w:divsChild>
                <w:div w:id="58257189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2655472">
      <w:bodyDiv w:val="1"/>
      <w:marLeft w:val="0"/>
      <w:marRight w:val="0"/>
      <w:marTop w:val="0"/>
      <w:marBottom w:val="0"/>
      <w:divBdr>
        <w:top w:val="none" w:sz="0" w:space="0" w:color="auto"/>
        <w:left w:val="none" w:sz="0" w:space="0" w:color="auto"/>
        <w:bottom w:val="none" w:sz="0" w:space="0" w:color="auto"/>
        <w:right w:val="none" w:sz="0" w:space="0" w:color="auto"/>
      </w:divBdr>
    </w:div>
    <w:div w:id="66615539">
      <w:bodyDiv w:val="1"/>
      <w:marLeft w:val="0"/>
      <w:marRight w:val="0"/>
      <w:marTop w:val="0"/>
      <w:marBottom w:val="0"/>
      <w:divBdr>
        <w:top w:val="none" w:sz="0" w:space="0" w:color="auto"/>
        <w:left w:val="none" w:sz="0" w:space="0" w:color="auto"/>
        <w:bottom w:val="none" w:sz="0" w:space="0" w:color="auto"/>
        <w:right w:val="none" w:sz="0" w:space="0" w:color="auto"/>
      </w:divBdr>
    </w:div>
    <w:div w:id="111093442">
      <w:bodyDiv w:val="1"/>
      <w:marLeft w:val="0"/>
      <w:marRight w:val="0"/>
      <w:marTop w:val="0"/>
      <w:marBottom w:val="0"/>
      <w:divBdr>
        <w:top w:val="none" w:sz="0" w:space="0" w:color="auto"/>
        <w:left w:val="none" w:sz="0" w:space="0" w:color="auto"/>
        <w:bottom w:val="none" w:sz="0" w:space="0" w:color="auto"/>
        <w:right w:val="none" w:sz="0" w:space="0" w:color="auto"/>
      </w:divBdr>
    </w:div>
    <w:div w:id="120727330">
      <w:bodyDiv w:val="1"/>
      <w:marLeft w:val="0"/>
      <w:marRight w:val="0"/>
      <w:marTop w:val="0"/>
      <w:marBottom w:val="0"/>
      <w:divBdr>
        <w:top w:val="none" w:sz="0" w:space="0" w:color="auto"/>
        <w:left w:val="none" w:sz="0" w:space="0" w:color="auto"/>
        <w:bottom w:val="none" w:sz="0" w:space="0" w:color="auto"/>
        <w:right w:val="none" w:sz="0" w:space="0" w:color="auto"/>
      </w:divBdr>
    </w:div>
    <w:div w:id="121310991">
      <w:bodyDiv w:val="1"/>
      <w:marLeft w:val="0"/>
      <w:marRight w:val="0"/>
      <w:marTop w:val="0"/>
      <w:marBottom w:val="0"/>
      <w:divBdr>
        <w:top w:val="none" w:sz="0" w:space="0" w:color="auto"/>
        <w:left w:val="none" w:sz="0" w:space="0" w:color="auto"/>
        <w:bottom w:val="none" w:sz="0" w:space="0" w:color="auto"/>
        <w:right w:val="none" w:sz="0" w:space="0" w:color="auto"/>
      </w:divBdr>
      <w:divsChild>
        <w:div w:id="1398239200">
          <w:marLeft w:val="0"/>
          <w:marRight w:val="0"/>
          <w:marTop w:val="0"/>
          <w:marBottom w:val="0"/>
          <w:divBdr>
            <w:top w:val="none" w:sz="0" w:space="0" w:color="auto"/>
            <w:left w:val="none" w:sz="0" w:space="0" w:color="auto"/>
            <w:bottom w:val="none" w:sz="0" w:space="0" w:color="auto"/>
            <w:right w:val="none" w:sz="0" w:space="0" w:color="auto"/>
          </w:divBdr>
          <w:divsChild>
            <w:div w:id="617571601">
              <w:marLeft w:val="0"/>
              <w:marRight w:val="0"/>
              <w:marTop w:val="0"/>
              <w:marBottom w:val="0"/>
              <w:divBdr>
                <w:top w:val="none" w:sz="0" w:space="0" w:color="auto"/>
                <w:left w:val="none" w:sz="0" w:space="0" w:color="auto"/>
                <w:bottom w:val="none" w:sz="0" w:space="0" w:color="auto"/>
                <w:right w:val="none" w:sz="0" w:space="0" w:color="auto"/>
              </w:divBdr>
              <w:divsChild>
                <w:div w:id="42750802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7171452">
      <w:bodyDiv w:val="1"/>
      <w:marLeft w:val="0"/>
      <w:marRight w:val="0"/>
      <w:marTop w:val="0"/>
      <w:marBottom w:val="0"/>
      <w:divBdr>
        <w:top w:val="none" w:sz="0" w:space="0" w:color="auto"/>
        <w:left w:val="none" w:sz="0" w:space="0" w:color="auto"/>
        <w:bottom w:val="none" w:sz="0" w:space="0" w:color="auto"/>
        <w:right w:val="none" w:sz="0" w:space="0" w:color="auto"/>
      </w:divBdr>
      <w:divsChild>
        <w:div w:id="1771779962">
          <w:marLeft w:val="0"/>
          <w:marRight w:val="0"/>
          <w:marTop w:val="0"/>
          <w:marBottom w:val="0"/>
          <w:divBdr>
            <w:top w:val="none" w:sz="0" w:space="0" w:color="auto"/>
            <w:left w:val="none" w:sz="0" w:space="0" w:color="auto"/>
            <w:bottom w:val="none" w:sz="0" w:space="0" w:color="auto"/>
            <w:right w:val="none" w:sz="0" w:space="0" w:color="auto"/>
          </w:divBdr>
        </w:div>
        <w:div w:id="1314138080">
          <w:marLeft w:val="0"/>
          <w:marRight w:val="0"/>
          <w:marTop w:val="0"/>
          <w:marBottom w:val="0"/>
          <w:divBdr>
            <w:top w:val="none" w:sz="0" w:space="0" w:color="auto"/>
            <w:left w:val="none" w:sz="0" w:space="0" w:color="auto"/>
            <w:bottom w:val="none" w:sz="0" w:space="0" w:color="auto"/>
            <w:right w:val="none" w:sz="0" w:space="0" w:color="auto"/>
          </w:divBdr>
        </w:div>
        <w:div w:id="742263639">
          <w:marLeft w:val="0"/>
          <w:marRight w:val="0"/>
          <w:marTop w:val="0"/>
          <w:marBottom w:val="0"/>
          <w:divBdr>
            <w:top w:val="none" w:sz="0" w:space="0" w:color="auto"/>
            <w:left w:val="none" w:sz="0" w:space="0" w:color="auto"/>
            <w:bottom w:val="none" w:sz="0" w:space="0" w:color="auto"/>
            <w:right w:val="none" w:sz="0" w:space="0" w:color="auto"/>
          </w:divBdr>
        </w:div>
      </w:divsChild>
    </w:div>
    <w:div w:id="165558797">
      <w:bodyDiv w:val="1"/>
      <w:marLeft w:val="0"/>
      <w:marRight w:val="0"/>
      <w:marTop w:val="0"/>
      <w:marBottom w:val="0"/>
      <w:divBdr>
        <w:top w:val="none" w:sz="0" w:space="0" w:color="auto"/>
        <w:left w:val="none" w:sz="0" w:space="0" w:color="auto"/>
        <w:bottom w:val="none" w:sz="0" w:space="0" w:color="auto"/>
        <w:right w:val="none" w:sz="0" w:space="0" w:color="auto"/>
      </w:divBdr>
    </w:div>
    <w:div w:id="173570815">
      <w:bodyDiv w:val="1"/>
      <w:marLeft w:val="0"/>
      <w:marRight w:val="0"/>
      <w:marTop w:val="0"/>
      <w:marBottom w:val="0"/>
      <w:divBdr>
        <w:top w:val="none" w:sz="0" w:space="0" w:color="auto"/>
        <w:left w:val="none" w:sz="0" w:space="0" w:color="auto"/>
        <w:bottom w:val="none" w:sz="0" w:space="0" w:color="auto"/>
        <w:right w:val="none" w:sz="0" w:space="0" w:color="auto"/>
      </w:divBdr>
    </w:div>
    <w:div w:id="271672080">
      <w:bodyDiv w:val="1"/>
      <w:marLeft w:val="0"/>
      <w:marRight w:val="0"/>
      <w:marTop w:val="0"/>
      <w:marBottom w:val="0"/>
      <w:divBdr>
        <w:top w:val="none" w:sz="0" w:space="0" w:color="auto"/>
        <w:left w:val="none" w:sz="0" w:space="0" w:color="auto"/>
        <w:bottom w:val="none" w:sz="0" w:space="0" w:color="auto"/>
        <w:right w:val="none" w:sz="0" w:space="0" w:color="auto"/>
      </w:divBdr>
    </w:div>
    <w:div w:id="279380006">
      <w:bodyDiv w:val="1"/>
      <w:marLeft w:val="0"/>
      <w:marRight w:val="0"/>
      <w:marTop w:val="0"/>
      <w:marBottom w:val="0"/>
      <w:divBdr>
        <w:top w:val="none" w:sz="0" w:space="0" w:color="auto"/>
        <w:left w:val="none" w:sz="0" w:space="0" w:color="auto"/>
        <w:bottom w:val="none" w:sz="0" w:space="0" w:color="auto"/>
        <w:right w:val="none" w:sz="0" w:space="0" w:color="auto"/>
      </w:divBdr>
    </w:div>
    <w:div w:id="309943441">
      <w:bodyDiv w:val="1"/>
      <w:marLeft w:val="0"/>
      <w:marRight w:val="0"/>
      <w:marTop w:val="0"/>
      <w:marBottom w:val="0"/>
      <w:divBdr>
        <w:top w:val="none" w:sz="0" w:space="0" w:color="auto"/>
        <w:left w:val="none" w:sz="0" w:space="0" w:color="auto"/>
        <w:bottom w:val="none" w:sz="0" w:space="0" w:color="auto"/>
        <w:right w:val="none" w:sz="0" w:space="0" w:color="auto"/>
      </w:divBdr>
      <w:divsChild>
        <w:div w:id="1143961817">
          <w:marLeft w:val="0"/>
          <w:marRight w:val="0"/>
          <w:marTop w:val="0"/>
          <w:marBottom w:val="0"/>
          <w:divBdr>
            <w:top w:val="none" w:sz="0" w:space="0" w:color="auto"/>
            <w:left w:val="none" w:sz="0" w:space="0" w:color="auto"/>
            <w:bottom w:val="none" w:sz="0" w:space="0" w:color="auto"/>
            <w:right w:val="none" w:sz="0" w:space="0" w:color="auto"/>
          </w:divBdr>
        </w:div>
        <w:div w:id="1252818509">
          <w:marLeft w:val="0"/>
          <w:marRight w:val="0"/>
          <w:marTop w:val="0"/>
          <w:marBottom w:val="0"/>
          <w:divBdr>
            <w:top w:val="none" w:sz="0" w:space="0" w:color="auto"/>
            <w:left w:val="none" w:sz="0" w:space="0" w:color="auto"/>
            <w:bottom w:val="none" w:sz="0" w:space="0" w:color="auto"/>
            <w:right w:val="none" w:sz="0" w:space="0" w:color="auto"/>
          </w:divBdr>
        </w:div>
        <w:div w:id="736707974">
          <w:marLeft w:val="0"/>
          <w:marRight w:val="0"/>
          <w:marTop w:val="0"/>
          <w:marBottom w:val="0"/>
          <w:divBdr>
            <w:top w:val="none" w:sz="0" w:space="0" w:color="auto"/>
            <w:left w:val="none" w:sz="0" w:space="0" w:color="auto"/>
            <w:bottom w:val="none" w:sz="0" w:space="0" w:color="auto"/>
            <w:right w:val="none" w:sz="0" w:space="0" w:color="auto"/>
          </w:divBdr>
        </w:div>
        <w:div w:id="1650983736">
          <w:marLeft w:val="0"/>
          <w:marRight w:val="0"/>
          <w:marTop w:val="0"/>
          <w:marBottom w:val="0"/>
          <w:divBdr>
            <w:top w:val="none" w:sz="0" w:space="0" w:color="auto"/>
            <w:left w:val="none" w:sz="0" w:space="0" w:color="auto"/>
            <w:bottom w:val="none" w:sz="0" w:space="0" w:color="auto"/>
            <w:right w:val="none" w:sz="0" w:space="0" w:color="auto"/>
          </w:divBdr>
        </w:div>
        <w:div w:id="55783378">
          <w:marLeft w:val="0"/>
          <w:marRight w:val="0"/>
          <w:marTop w:val="0"/>
          <w:marBottom w:val="0"/>
          <w:divBdr>
            <w:top w:val="none" w:sz="0" w:space="0" w:color="auto"/>
            <w:left w:val="none" w:sz="0" w:space="0" w:color="auto"/>
            <w:bottom w:val="none" w:sz="0" w:space="0" w:color="auto"/>
            <w:right w:val="none" w:sz="0" w:space="0" w:color="auto"/>
          </w:divBdr>
        </w:div>
      </w:divsChild>
    </w:div>
    <w:div w:id="364019049">
      <w:bodyDiv w:val="1"/>
      <w:marLeft w:val="0"/>
      <w:marRight w:val="0"/>
      <w:marTop w:val="0"/>
      <w:marBottom w:val="0"/>
      <w:divBdr>
        <w:top w:val="none" w:sz="0" w:space="0" w:color="auto"/>
        <w:left w:val="none" w:sz="0" w:space="0" w:color="auto"/>
        <w:bottom w:val="none" w:sz="0" w:space="0" w:color="auto"/>
        <w:right w:val="none" w:sz="0" w:space="0" w:color="auto"/>
      </w:divBdr>
      <w:divsChild>
        <w:div w:id="1431051677">
          <w:marLeft w:val="0"/>
          <w:marRight w:val="0"/>
          <w:marTop w:val="0"/>
          <w:marBottom w:val="0"/>
          <w:divBdr>
            <w:top w:val="none" w:sz="0" w:space="0" w:color="auto"/>
            <w:left w:val="none" w:sz="0" w:space="0" w:color="auto"/>
            <w:bottom w:val="none" w:sz="0" w:space="0" w:color="auto"/>
            <w:right w:val="none" w:sz="0" w:space="0" w:color="auto"/>
          </w:divBdr>
          <w:divsChild>
            <w:div w:id="1944219107">
              <w:marLeft w:val="0"/>
              <w:marRight w:val="0"/>
              <w:marTop w:val="0"/>
              <w:marBottom w:val="0"/>
              <w:divBdr>
                <w:top w:val="none" w:sz="0" w:space="0" w:color="auto"/>
                <w:left w:val="none" w:sz="0" w:space="0" w:color="auto"/>
                <w:bottom w:val="none" w:sz="0" w:space="0" w:color="auto"/>
                <w:right w:val="none" w:sz="0" w:space="0" w:color="auto"/>
              </w:divBdr>
              <w:divsChild>
                <w:div w:id="46944371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74236141">
      <w:bodyDiv w:val="1"/>
      <w:marLeft w:val="0"/>
      <w:marRight w:val="0"/>
      <w:marTop w:val="0"/>
      <w:marBottom w:val="0"/>
      <w:divBdr>
        <w:top w:val="none" w:sz="0" w:space="0" w:color="auto"/>
        <w:left w:val="none" w:sz="0" w:space="0" w:color="auto"/>
        <w:bottom w:val="none" w:sz="0" w:space="0" w:color="auto"/>
        <w:right w:val="none" w:sz="0" w:space="0" w:color="auto"/>
      </w:divBdr>
      <w:divsChild>
        <w:div w:id="867062720">
          <w:marLeft w:val="0"/>
          <w:marRight w:val="0"/>
          <w:marTop w:val="0"/>
          <w:marBottom w:val="0"/>
          <w:divBdr>
            <w:top w:val="none" w:sz="0" w:space="0" w:color="auto"/>
            <w:left w:val="none" w:sz="0" w:space="0" w:color="auto"/>
            <w:bottom w:val="none" w:sz="0" w:space="0" w:color="auto"/>
            <w:right w:val="none" w:sz="0" w:space="0" w:color="auto"/>
          </w:divBdr>
          <w:divsChild>
            <w:div w:id="1800226575">
              <w:marLeft w:val="0"/>
              <w:marRight w:val="0"/>
              <w:marTop w:val="0"/>
              <w:marBottom w:val="0"/>
              <w:divBdr>
                <w:top w:val="none" w:sz="0" w:space="0" w:color="auto"/>
                <w:left w:val="none" w:sz="0" w:space="0" w:color="auto"/>
                <w:bottom w:val="none" w:sz="0" w:space="0" w:color="auto"/>
                <w:right w:val="none" w:sz="0" w:space="0" w:color="auto"/>
              </w:divBdr>
              <w:divsChild>
                <w:div w:id="201734514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414326714">
      <w:bodyDiv w:val="1"/>
      <w:marLeft w:val="0"/>
      <w:marRight w:val="0"/>
      <w:marTop w:val="0"/>
      <w:marBottom w:val="0"/>
      <w:divBdr>
        <w:top w:val="none" w:sz="0" w:space="0" w:color="auto"/>
        <w:left w:val="none" w:sz="0" w:space="0" w:color="auto"/>
        <w:bottom w:val="none" w:sz="0" w:space="0" w:color="auto"/>
        <w:right w:val="none" w:sz="0" w:space="0" w:color="auto"/>
      </w:divBdr>
    </w:div>
    <w:div w:id="420152265">
      <w:bodyDiv w:val="1"/>
      <w:marLeft w:val="0"/>
      <w:marRight w:val="0"/>
      <w:marTop w:val="0"/>
      <w:marBottom w:val="0"/>
      <w:divBdr>
        <w:top w:val="none" w:sz="0" w:space="0" w:color="auto"/>
        <w:left w:val="none" w:sz="0" w:space="0" w:color="auto"/>
        <w:bottom w:val="none" w:sz="0" w:space="0" w:color="auto"/>
        <w:right w:val="none" w:sz="0" w:space="0" w:color="auto"/>
      </w:divBdr>
    </w:div>
    <w:div w:id="590047725">
      <w:bodyDiv w:val="1"/>
      <w:marLeft w:val="0"/>
      <w:marRight w:val="0"/>
      <w:marTop w:val="0"/>
      <w:marBottom w:val="0"/>
      <w:divBdr>
        <w:top w:val="none" w:sz="0" w:space="0" w:color="auto"/>
        <w:left w:val="none" w:sz="0" w:space="0" w:color="auto"/>
        <w:bottom w:val="none" w:sz="0" w:space="0" w:color="auto"/>
        <w:right w:val="none" w:sz="0" w:space="0" w:color="auto"/>
      </w:divBdr>
    </w:div>
    <w:div w:id="608002374">
      <w:bodyDiv w:val="1"/>
      <w:marLeft w:val="0"/>
      <w:marRight w:val="0"/>
      <w:marTop w:val="0"/>
      <w:marBottom w:val="0"/>
      <w:divBdr>
        <w:top w:val="none" w:sz="0" w:space="0" w:color="auto"/>
        <w:left w:val="none" w:sz="0" w:space="0" w:color="auto"/>
        <w:bottom w:val="none" w:sz="0" w:space="0" w:color="auto"/>
        <w:right w:val="none" w:sz="0" w:space="0" w:color="auto"/>
      </w:divBdr>
      <w:divsChild>
        <w:div w:id="822503163">
          <w:marLeft w:val="0"/>
          <w:marRight w:val="0"/>
          <w:marTop w:val="0"/>
          <w:marBottom w:val="0"/>
          <w:divBdr>
            <w:top w:val="none" w:sz="0" w:space="0" w:color="auto"/>
            <w:left w:val="none" w:sz="0" w:space="0" w:color="auto"/>
            <w:bottom w:val="none" w:sz="0" w:space="0" w:color="auto"/>
            <w:right w:val="none" w:sz="0" w:space="0" w:color="auto"/>
          </w:divBdr>
        </w:div>
        <w:div w:id="1244726757">
          <w:marLeft w:val="0"/>
          <w:marRight w:val="0"/>
          <w:marTop w:val="0"/>
          <w:marBottom w:val="0"/>
          <w:divBdr>
            <w:top w:val="none" w:sz="0" w:space="0" w:color="auto"/>
            <w:left w:val="none" w:sz="0" w:space="0" w:color="auto"/>
            <w:bottom w:val="none" w:sz="0" w:space="0" w:color="auto"/>
            <w:right w:val="none" w:sz="0" w:space="0" w:color="auto"/>
          </w:divBdr>
        </w:div>
      </w:divsChild>
    </w:div>
    <w:div w:id="657923072">
      <w:bodyDiv w:val="1"/>
      <w:marLeft w:val="0"/>
      <w:marRight w:val="0"/>
      <w:marTop w:val="0"/>
      <w:marBottom w:val="0"/>
      <w:divBdr>
        <w:top w:val="none" w:sz="0" w:space="0" w:color="auto"/>
        <w:left w:val="none" w:sz="0" w:space="0" w:color="auto"/>
        <w:bottom w:val="none" w:sz="0" w:space="0" w:color="auto"/>
        <w:right w:val="none" w:sz="0" w:space="0" w:color="auto"/>
      </w:divBdr>
      <w:divsChild>
        <w:div w:id="1268468913">
          <w:marLeft w:val="0"/>
          <w:marRight w:val="0"/>
          <w:marTop w:val="0"/>
          <w:marBottom w:val="0"/>
          <w:divBdr>
            <w:top w:val="none" w:sz="0" w:space="0" w:color="auto"/>
            <w:left w:val="none" w:sz="0" w:space="0" w:color="auto"/>
            <w:bottom w:val="none" w:sz="0" w:space="0" w:color="auto"/>
            <w:right w:val="none" w:sz="0" w:space="0" w:color="auto"/>
          </w:divBdr>
        </w:div>
        <w:div w:id="1086805525">
          <w:marLeft w:val="0"/>
          <w:marRight w:val="0"/>
          <w:marTop w:val="0"/>
          <w:marBottom w:val="0"/>
          <w:divBdr>
            <w:top w:val="none" w:sz="0" w:space="0" w:color="auto"/>
            <w:left w:val="none" w:sz="0" w:space="0" w:color="auto"/>
            <w:bottom w:val="none" w:sz="0" w:space="0" w:color="auto"/>
            <w:right w:val="none" w:sz="0" w:space="0" w:color="auto"/>
          </w:divBdr>
        </w:div>
        <w:div w:id="513762982">
          <w:marLeft w:val="0"/>
          <w:marRight w:val="0"/>
          <w:marTop w:val="0"/>
          <w:marBottom w:val="0"/>
          <w:divBdr>
            <w:top w:val="none" w:sz="0" w:space="0" w:color="auto"/>
            <w:left w:val="none" w:sz="0" w:space="0" w:color="auto"/>
            <w:bottom w:val="none" w:sz="0" w:space="0" w:color="auto"/>
            <w:right w:val="none" w:sz="0" w:space="0" w:color="auto"/>
          </w:divBdr>
        </w:div>
      </w:divsChild>
    </w:div>
    <w:div w:id="659890094">
      <w:bodyDiv w:val="1"/>
      <w:marLeft w:val="0"/>
      <w:marRight w:val="0"/>
      <w:marTop w:val="0"/>
      <w:marBottom w:val="0"/>
      <w:divBdr>
        <w:top w:val="none" w:sz="0" w:space="0" w:color="auto"/>
        <w:left w:val="none" w:sz="0" w:space="0" w:color="auto"/>
        <w:bottom w:val="none" w:sz="0" w:space="0" w:color="auto"/>
        <w:right w:val="none" w:sz="0" w:space="0" w:color="auto"/>
      </w:divBdr>
    </w:div>
    <w:div w:id="711540622">
      <w:bodyDiv w:val="1"/>
      <w:marLeft w:val="0"/>
      <w:marRight w:val="0"/>
      <w:marTop w:val="0"/>
      <w:marBottom w:val="0"/>
      <w:divBdr>
        <w:top w:val="none" w:sz="0" w:space="0" w:color="auto"/>
        <w:left w:val="none" w:sz="0" w:space="0" w:color="auto"/>
        <w:bottom w:val="none" w:sz="0" w:space="0" w:color="auto"/>
        <w:right w:val="none" w:sz="0" w:space="0" w:color="auto"/>
      </w:divBdr>
      <w:divsChild>
        <w:div w:id="1008211035">
          <w:marLeft w:val="0"/>
          <w:marRight w:val="0"/>
          <w:marTop w:val="0"/>
          <w:marBottom w:val="0"/>
          <w:divBdr>
            <w:top w:val="none" w:sz="0" w:space="0" w:color="auto"/>
            <w:left w:val="none" w:sz="0" w:space="0" w:color="auto"/>
            <w:bottom w:val="none" w:sz="0" w:space="0" w:color="auto"/>
            <w:right w:val="none" w:sz="0" w:space="0" w:color="auto"/>
          </w:divBdr>
        </w:div>
        <w:div w:id="1795368432">
          <w:marLeft w:val="0"/>
          <w:marRight w:val="0"/>
          <w:marTop w:val="0"/>
          <w:marBottom w:val="0"/>
          <w:divBdr>
            <w:top w:val="none" w:sz="0" w:space="0" w:color="auto"/>
            <w:left w:val="none" w:sz="0" w:space="0" w:color="auto"/>
            <w:bottom w:val="none" w:sz="0" w:space="0" w:color="auto"/>
            <w:right w:val="none" w:sz="0" w:space="0" w:color="auto"/>
          </w:divBdr>
        </w:div>
        <w:div w:id="489372954">
          <w:marLeft w:val="0"/>
          <w:marRight w:val="0"/>
          <w:marTop w:val="0"/>
          <w:marBottom w:val="0"/>
          <w:divBdr>
            <w:top w:val="none" w:sz="0" w:space="0" w:color="auto"/>
            <w:left w:val="none" w:sz="0" w:space="0" w:color="auto"/>
            <w:bottom w:val="none" w:sz="0" w:space="0" w:color="auto"/>
            <w:right w:val="none" w:sz="0" w:space="0" w:color="auto"/>
          </w:divBdr>
        </w:div>
      </w:divsChild>
    </w:div>
    <w:div w:id="733355255">
      <w:bodyDiv w:val="1"/>
      <w:marLeft w:val="0"/>
      <w:marRight w:val="0"/>
      <w:marTop w:val="0"/>
      <w:marBottom w:val="0"/>
      <w:divBdr>
        <w:top w:val="none" w:sz="0" w:space="0" w:color="auto"/>
        <w:left w:val="none" w:sz="0" w:space="0" w:color="auto"/>
        <w:bottom w:val="none" w:sz="0" w:space="0" w:color="auto"/>
        <w:right w:val="none" w:sz="0" w:space="0" w:color="auto"/>
      </w:divBdr>
    </w:div>
    <w:div w:id="743143717">
      <w:bodyDiv w:val="1"/>
      <w:marLeft w:val="0"/>
      <w:marRight w:val="0"/>
      <w:marTop w:val="0"/>
      <w:marBottom w:val="0"/>
      <w:divBdr>
        <w:top w:val="none" w:sz="0" w:space="0" w:color="auto"/>
        <w:left w:val="none" w:sz="0" w:space="0" w:color="auto"/>
        <w:bottom w:val="none" w:sz="0" w:space="0" w:color="auto"/>
        <w:right w:val="none" w:sz="0" w:space="0" w:color="auto"/>
      </w:divBdr>
    </w:div>
    <w:div w:id="747076298">
      <w:bodyDiv w:val="1"/>
      <w:marLeft w:val="0"/>
      <w:marRight w:val="0"/>
      <w:marTop w:val="0"/>
      <w:marBottom w:val="0"/>
      <w:divBdr>
        <w:top w:val="none" w:sz="0" w:space="0" w:color="auto"/>
        <w:left w:val="none" w:sz="0" w:space="0" w:color="auto"/>
        <w:bottom w:val="none" w:sz="0" w:space="0" w:color="auto"/>
        <w:right w:val="none" w:sz="0" w:space="0" w:color="auto"/>
      </w:divBdr>
    </w:div>
    <w:div w:id="795637632">
      <w:bodyDiv w:val="1"/>
      <w:marLeft w:val="0"/>
      <w:marRight w:val="0"/>
      <w:marTop w:val="0"/>
      <w:marBottom w:val="0"/>
      <w:divBdr>
        <w:top w:val="none" w:sz="0" w:space="0" w:color="auto"/>
        <w:left w:val="none" w:sz="0" w:space="0" w:color="auto"/>
        <w:bottom w:val="none" w:sz="0" w:space="0" w:color="auto"/>
        <w:right w:val="none" w:sz="0" w:space="0" w:color="auto"/>
      </w:divBdr>
      <w:divsChild>
        <w:div w:id="346100568">
          <w:marLeft w:val="0"/>
          <w:marRight w:val="0"/>
          <w:marTop w:val="0"/>
          <w:marBottom w:val="0"/>
          <w:divBdr>
            <w:top w:val="none" w:sz="0" w:space="0" w:color="auto"/>
            <w:left w:val="none" w:sz="0" w:space="0" w:color="auto"/>
            <w:bottom w:val="none" w:sz="0" w:space="0" w:color="auto"/>
            <w:right w:val="none" w:sz="0" w:space="0" w:color="auto"/>
          </w:divBdr>
          <w:divsChild>
            <w:div w:id="512231525">
              <w:marLeft w:val="0"/>
              <w:marRight w:val="0"/>
              <w:marTop w:val="0"/>
              <w:marBottom w:val="0"/>
              <w:divBdr>
                <w:top w:val="none" w:sz="0" w:space="0" w:color="auto"/>
                <w:left w:val="none" w:sz="0" w:space="0" w:color="auto"/>
                <w:bottom w:val="none" w:sz="0" w:space="0" w:color="auto"/>
                <w:right w:val="none" w:sz="0" w:space="0" w:color="auto"/>
              </w:divBdr>
              <w:divsChild>
                <w:div w:id="128904540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19809250">
      <w:bodyDiv w:val="1"/>
      <w:marLeft w:val="0"/>
      <w:marRight w:val="0"/>
      <w:marTop w:val="0"/>
      <w:marBottom w:val="0"/>
      <w:divBdr>
        <w:top w:val="none" w:sz="0" w:space="0" w:color="auto"/>
        <w:left w:val="none" w:sz="0" w:space="0" w:color="auto"/>
        <w:bottom w:val="none" w:sz="0" w:space="0" w:color="auto"/>
        <w:right w:val="none" w:sz="0" w:space="0" w:color="auto"/>
      </w:divBdr>
    </w:div>
    <w:div w:id="829826652">
      <w:bodyDiv w:val="1"/>
      <w:marLeft w:val="0"/>
      <w:marRight w:val="0"/>
      <w:marTop w:val="0"/>
      <w:marBottom w:val="0"/>
      <w:divBdr>
        <w:top w:val="none" w:sz="0" w:space="0" w:color="auto"/>
        <w:left w:val="none" w:sz="0" w:space="0" w:color="auto"/>
        <w:bottom w:val="none" w:sz="0" w:space="0" w:color="auto"/>
        <w:right w:val="none" w:sz="0" w:space="0" w:color="auto"/>
      </w:divBdr>
    </w:div>
    <w:div w:id="851340401">
      <w:bodyDiv w:val="1"/>
      <w:marLeft w:val="0"/>
      <w:marRight w:val="0"/>
      <w:marTop w:val="0"/>
      <w:marBottom w:val="0"/>
      <w:divBdr>
        <w:top w:val="none" w:sz="0" w:space="0" w:color="auto"/>
        <w:left w:val="none" w:sz="0" w:space="0" w:color="auto"/>
        <w:bottom w:val="none" w:sz="0" w:space="0" w:color="auto"/>
        <w:right w:val="none" w:sz="0" w:space="0" w:color="auto"/>
      </w:divBdr>
      <w:divsChild>
        <w:div w:id="2126343477">
          <w:marLeft w:val="0"/>
          <w:marRight w:val="0"/>
          <w:marTop w:val="0"/>
          <w:marBottom w:val="0"/>
          <w:divBdr>
            <w:top w:val="none" w:sz="0" w:space="0" w:color="auto"/>
            <w:left w:val="none" w:sz="0" w:space="0" w:color="auto"/>
            <w:bottom w:val="none" w:sz="0" w:space="0" w:color="auto"/>
            <w:right w:val="none" w:sz="0" w:space="0" w:color="auto"/>
          </w:divBdr>
          <w:divsChild>
            <w:div w:id="937442061">
              <w:marLeft w:val="0"/>
              <w:marRight w:val="0"/>
              <w:marTop w:val="0"/>
              <w:marBottom w:val="0"/>
              <w:divBdr>
                <w:top w:val="none" w:sz="0" w:space="0" w:color="auto"/>
                <w:left w:val="none" w:sz="0" w:space="0" w:color="auto"/>
                <w:bottom w:val="none" w:sz="0" w:space="0" w:color="auto"/>
                <w:right w:val="none" w:sz="0" w:space="0" w:color="auto"/>
              </w:divBdr>
              <w:divsChild>
                <w:div w:id="114204410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72154929">
      <w:bodyDiv w:val="1"/>
      <w:marLeft w:val="0"/>
      <w:marRight w:val="0"/>
      <w:marTop w:val="0"/>
      <w:marBottom w:val="0"/>
      <w:divBdr>
        <w:top w:val="none" w:sz="0" w:space="0" w:color="auto"/>
        <w:left w:val="none" w:sz="0" w:space="0" w:color="auto"/>
        <w:bottom w:val="none" w:sz="0" w:space="0" w:color="auto"/>
        <w:right w:val="none" w:sz="0" w:space="0" w:color="auto"/>
      </w:divBdr>
      <w:divsChild>
        <w:div w:id="586160694">
          <w:marLeft w:val="0"/>
          <w:marRight w:val="0"/>
          <w:marTop w:val="0"/>
          <w:marBottom w:val="0"/>
          <w:divBdr>
            <w:top w:val="none" w:sz="0" w:space="0" w:color="auto"/>
            <w:left w:val="none" w:sz="0" w:space="0" w:color="auto"/>
            <w:bottom w:val="none" w:sz="0" w:space="0" w:color="auto"/>
            <w:right w:val="none" w:sz="0" w:space="0" w:color="auto"/>
          </w:divBdr>
        </w:div>
        <w:div w:id="366687620">
          <w:marLeft w:val="0"/>
          <w:marRight w:val="0"/>
          <w:marTop w:val="0"/>
          <w:marBottom w:val="0"/>
          <w:divBdr>
            <w:top w:val="none" w:sz="0" w:space="0" w:color="auto"/>
            <w:left w:val="none" w:sz="0" w:space="0" w:color="auto"/>
            <w:bottom w:val="none" w:sz="0" w:space="0" w:color="auto"/>
            <w:right w:val="none" w:sz="0" w:space="0" w:color="auto"/>
          </w:divBdr>
        </w:div>
      </w:divsChild>
    </w:div>
    <w:div w:id="880093086">
      <w:bodyDiv w:val="1"/>
      <w:marLeft w:val="0"/>
      <w:marRight w:val="0"/>
      <w:marTop w:val="0"/>
      <w:marBottom w:val="0"/>
      <w:divBdr>
        <w:top w:val="none" w:sz="0" w:space="0" w:color="auto"/>
        <w:left w:val="none" w:sz="0" w:space="0" w:color="auto"/>
        <w:bottom w:val="none" w:sz="0" w:space="0" w:color="auto"/>
        <w:right w:val="none" w:sz="0" w:space="0" w:color="auto"/>
      </w:divBdr>
      <w:divsChild>
        <w:div w:id="2039430069">
          <w:marLeft w:val="0"/>
          <w:marRight w:val="0"/>
          <w:marTop w:val="0"/>
          <w:marBottom w:val="0"/>
          <w:divBdr>
            <w:top w:val="none" w:sz="0" w:space="0" w:color="auto"/>
            <w:left w:val="none" w:sz="0" w:space="0" w:color="auto"/>
            <w:bottom w:val="none" w:sz="0" w:space="0" w:color="auto"/>
            <w:right w:val="none" w:sz="0" w:space="0" w:color="auto"/>
          </w:divBdr>
          <w:divsChild>
            <w:div w:id="883832689">
              <w:marLeft w:val="0"/>
              <w:marRight w:val="0"/>
              <w:marTop w:val="0"/>
              <w:marBottom w:val="0"/>
              <w:divBdr>
                <w:top w:val="none" w:sz="0" w:space="0" w:color="auto"/>
                <w:left w:val="none" w:sz="0" w:space="0" w:color="auto"/>
                <w:bottom w:val="none" w:sz="0" w:space="0" w:color="auto"/>
                <w:right w:val="none" w:sz="0" w:space="0" w:color="auto"/>
              </w:divBdr>
              <w:divsChild>
                <w:div w:id="137627538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01139951">
      <w:bodyDiv w:val="1"/>
      <w:marLeft w:val="0"/>
      <w:marRight w:val="0"/>
      <w:marTop w:val="0"/>
      <w:marBottom w:val="0"/>
      <w:divBdr>
        <w:top w:val="none" w:sz="0" w:space="0" w:color="auto"/>
        <w:left w:val="none" w:sz="0" w:space="0" w:color="auto"/>
        <w:bottom w:val="none" w:sz="0" w:space="0" w:color="auto"/>
        <w:right w:val="none" w:sz="0" w:space="0" w:color="auto"/>
      </w:divBdr>
    </w:div>
    <w:div w:id="912086907">
      <w:bodyDiv w:val="1"/>
      <w:marLeft w:val="0"/>
      <w:marRight w:val="0"/>
      <w:marTop w:val="0"/>
      <w:marBottom w:val="0"/>
      <w:divBdr>
        <w:top w:val="none" w:sz="0" w:space="0" w:color="auto"/>
        <w:left w:val="none" w:sz="0" w:space="0" w:color="auto"/>
        <w:bottom w:val="none" w:sz="0" w:space="0" w:color="auto"/>
        <w:right w:val="none" w:sz="0" w:space="0" w:color="auto"/>
      </w:divBdr>
      <w:divsChild>
        <w:div w:id="293174092">
          <w:marLeft w:val="0"/>
          <w:marRight w:val="0"/>
          <w:marTop w:val="0"/>
          <w:marBottom w:val="0"/>
          <w:divBdr>
            <w:top w:val="none" w:sz="0" w:space="0" w:color="auto"/>
            <w:left w:val="none" w:sz="0" w:space="0" w:color="auto"/>
            <w:bottom w:val="none" w:sz="0" w:space="0" w:color="auto"/>
            <w:right w:val="none" w:sz="0" w:space="0" w:color="auto"/>
          </w:divBdr>
          <w:divsChild>
            <w:div w:id="218637488">
              <w:marLeft w:val="0"/>
              <w:marRight w:val="0"/>
              <w:marTop w:val="0"/>
              <w:marBottom w:val="0"/>
              <w:divBdr>
                <w:top w:val="none" w:sz="0" w:space="0" w:color="auto"/>
                <w:left w:val="none" w:sz="0" w:space="0" w:color="auto"/>
                <w:bottom w:val="none" w:sz="0" w:space="0" w:color="auto"/>
                <w:right w:val="none" w:sz="0" w:space="0" w:color="auto"/>
              </w:divBdr>
              <w:divsChild>
                <w:div w:id="5543209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34049582">
      <w:bodyDiv w:val="1"/>
      <w:marLeft w:val="0"/>
      <w:marRight w:val="0"/>
      <w:marTop w:val="0"/>
      <w:marBottom w:val="0"/>
      <w:divBdr>
        <w:top w:val="none" w:sz="0" w:space="0" w:color="auto"/>
        <w:left w:val="none" w:sz="0" w:space="0" w:color="auto"/>
        <w:bottom w:val="none" w:sz="0" w:space="0" w:color="auto"/>
        <w:right w:val="none" w:sz="0" w:space="0" w:color="auto"/>
      </w:divBdr>
    </w:div>
    <w:div w:id="945578674">
      <w:bodyDiv w:val="1"/>
      <w:marLeft w:val="0"/>
      <w:marRight w:val="0"/>
      <w:marTop w:val="0"/>
      <w:marBottom w:val="0"/>
      <w:divBdr>
        <w:top w:val="none" w:sz="0" w:space="0" w:color="auto"/>
        <w:left w:val="none" w:sz="0" w:space="0" w:color="auto"/>
        <w:bottom w:val="none" w:sz="0" w:space="0" w:color="auto"/>
        <w:right w:val="none" w:sz="0" w:space="0" w:color="auto"/>
      </w:divBdr>
      <w:divsChild>
        <w:div w:id="742146422">
          <w:marLeft w:val="0"/>
          <w:marRight w:val="0"/>
          <w:marTop w:val="0"/>
          <w:marBottom w:val="0"/>
          <w:divBdr>
            <w:top w:val="none" w:sz="0" w:space="0" w:color="auto"/>
            <w:left w:val="none" w:sz="0" w:space="0" w:color="auto"/>
            <w:bottom w:val="none" w:sz="0" w:space="0" w:color="auto"/>
            <w:right w:val="none" w:sz="0" w:space="0" w:color="auto"/>
          </w:divBdr>
        </w:div>
        <w:div w:id="1890144650">
          <w:marLeft w:val="0"/>
          <w:marRight w:val="0"/>
          <w:marTop w:val="0"/>
          <w:marBottom w:val="0"/>
          <w:divBdr>
            <w:top w:val="none" w:sz="0" w:space="0" w:color="auto"/>
            <w:left w:val="none" w:sz="0" w:space="0" w:color="auto"/>
            <w:bottom w:val="none" w:sz="0" w:space="0" w:color="auto"/>
            <w:right w:val="none" w:sz="0" w:space="0" w:color="auto"/>
          </w:divBdr>
        </w:div>
      </w:divsChild>
    </w:div>
    <w:div w:id="946960718">
      <w:bodyDiv w:val="1"/>
      <w:marLeft w:val="0"/>
      <w:marRight w:val="0"/>
      <w:marTop w:val="0"/>
      <w:marBottom w:val="0"/>
      <w:divBdr>
        <w:top w:val="none" w:sz="0" w:space="0" w:color="auto"/>
        <w:left w:val="none" w:sz="0" w:space="0" w:color="auto"/>
        <w:bottom w:val="none" w:sz="0" w:space="0" w:color="auto"/>
        <w:right w:val="none" w:sz="0" w:space="0" w:color="auto"/>
      </w:divBdr>
    </w:div>
    <w:div w:id="973099783">
      <w:bodyDiv w:val="1"/>
      <w:marLeft w:val="0"/>
      <w:marRight w:val="0"/>
      <w:marTop w:val="0"/>
      <w:marBottom w:val="0"/>
      <w:divBdr>
        <w:top w:val="none" w:sz="0" w:space="0" w:color="auto"/>
        <w:left w:val="none" w:sz="0" w:space="0" w:color="auto"/>
        <w:bottom w:val="none" w:sz="0" w:space="0" w:color="auto"/>
        <w:right w:val="none" w:sz="0" w:space="0" w:color="auto"/>
      </w:divBdr>
      <w:divsChild>
        <w:div w:id="1984115500">
          <w:marLeft w:val="0"/>
          <w:marRight w:val="0"/>
          <w:marTop w:val="0"/>
          <w:marBottom w:val="0"/>
          <w:divBdr>
            <w:top w:val="none" w:sz="0" w:space="0" w:color="auto"/>
            <w:left w:val="none" w:sz="0" w:space="0" w:color="auto"/>
            <w:bottom w:val="none" w:sz="0" w:space="0" w:color="auto"/>
            <w:right w:val="none" w:sz="0" w:space="0" w:color="auto"/>
          </w:divBdr>
          <w:divsChild>
            <w:div w:id="808598819">
              <w:marLeft w:val="0"/>
              <w:marRight w:val="0"/>
              <w:marTop w:val="0"/>
              <w:marBottom w:val="0"/>
              <w:divBdr>
                <w:top w:val="none" w:sz="0" w:space="0" w:color="auto"/>
                <w:left w:val="none" w:sz="0" w:space="0" w:color="auto"/>
                <w:bottom w:val="none" w:sz="0" w:space="0" w:color="auto"/>
                <w:right w:val="none" w:sz="0" w:space="0" w:color="auto"/>
              </w:divBdr>
              <w:divsChild>
                <w:div w:id="72032806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078865430">
      <w:bodyDiv w:val="1"/>
      <w:marLeft w:val="0"/>
      <w:marRight w:val="0"/>
      <w:marTop w:val="0"/>
      <w:marBottom w:val="0"/>
      <w:divBdr>
        <w:top w:val="none" w:sz="0" w:space="0" w:color="auto"/>
        <w:left w:val="none" w:sz="0" w:space="0" w:color="auto"/>
        <w:bottom w:val="none" w:sz="0" w:space="0" w:color="auto"/>
        <w:right w:val="none" w:sz="0" w:space="0" w:color="auto"/>
      </w:divBdr>
      <w:divsChild>
        <w:div w:id="165094971">
          <w:marLeft w:val="0"/>
          <w:marRight w:val="0"/>
          <w:marTop w:val="0"/>
          <w:marBottom w:val="0"/>
          <w:divBdr>
            <w:top w:val="none" w:sz="0" w:space="0" w:color="auto"/>
            <w:left w:val="none" w:sz="0" w:space="0" w:color="auto"/>
            <w:bottom w:val="none" w:sz="0" w:space="0" w:color="auto"/>
            <w:right w:val="none" w:sz="0" w:space="0" w:color="auto"/>
          </w:divBdr>
        </w:div>
        <w:div w:id="1296520611">
          <w:marLeft w:val="0"/>
          <w:marRight w:val="0"/>
          <w:marTop w:val="0"/>
          <w:marBottom w:val="0"/>
          <w:divBdr>
            <w:top w:val="none" w:sz="0" w:space="0" w:color="auto"/>
            <w:left w:val="none" w:sz="0" w:space="0" w:color="auto"/>
            <w:bottom w:val="none" w:sz="0" w:space="0" w:color="auto"/>
            <w:right w:val="none" w:sz="0" w:space="0" w:color="auto"/>
          </w:divBdr>
        </w:div>
        <w:div w:id="138616707">
          <w:marLeft w:val="0"/>
          <w:marRight w:val="0"/>
          <w:marTop w:val="0"/>
          <w:marBottom w:val="0"/>
          <w:divBdr>
            <w:top w:val="none" w:sz="0" w:space="0" w:color="auto"/>
            <w:left w:val="none" w:sz="0" w:space="0" w:color="auto"/>
            <w:bottom w:val="none" w:sz="0" w:space="0" w:color="auto"/>
            <w:right w:val="none" w:sz="0" w:space="0" w:color="auto"/>
          </w:divBdr>
        </w:div>
        <w:div w:id="1628469627">
          <w:marLeft w:val="0"/>
          <w:marRight w:val="0"/>
          <w:marTop w:val="0"/>
          <w:marBottom w:val="0"/>
          <w:divBdr>
            <w:top w:val="none" w:sz="0" w:space="0" w:color="auto"/>
            <w:left w:val="none" w:sz="0" w:space="0" w:color="auto"/>
            <w:bottom w:val="none" w:sz="0" w:space="0" w:color="auto"/>
            <w:right w:val="none" w:sz="0" w:space="0" w:color="auto"/>
          </w:divBdr>
        </w:div>
        <w:div w:id="1359548084">
          <w:marLeft w:val="0"/>
          <w:marRight w:val="0"/>
          <w:marTop w:val="0"/>
          <w:marBottom w:val="0"/>
          <w:divBdr>
            <w:top w:val="none" w:sz="0" w:space="0" w:color="auto"/>
            <w:left w:val="none" w:sz="0" w:space="0" w:color="auto"/>
            <w:bottom w:val="none" w:sz="0" w:space="0" w:color="auto"/>
            <w:right w:val="none" w:sz="0" w:space="0" w:color="auto"/>
          </w:divBdr>
        </w:div>
        <w:div w:id="1777368301">
          <w:marLeft w:val="0"/>
          <w:marRight w:val="0"/>
          <w:marTop w:val="0"/>
          <w:marBottom w:val="0"/>
          <w:divBdr>
            <w:top w:val="none" w:sz="0" w:space="0" w:color="auto"/>
            <w:left w:val="none" w:sz="0" w:space="0" w:color="auto"/>
            <w:bottom w:val="none" w:sz="0" w:space="0" w:color="auto"/>
            <w:right w:val="none" w:sz="0" w:space="0" w:color="auto"/>
          </w:divBdr>
        </w:div>
      </w:divsChild>
    </w:div>
    <w:div w:id="1089278906">
      <w:bodyDiv w:val="1"/>
      <w:marLeft w:val="0"/>
      <w:marRight w:val="0"/>
      <w:marTop w:val="0"/>
      <w:marBottom w:val="0"/>
      <w:divBdr>
        <w:top w:val="none" w:sz="0" w:space="0" w:color="auto"/>
        <w:left w:val="none" w:sz="0" w:space="0" w:color="auto"/>
        <w:bottom w:val="none" w:sz="0" w:space="0" w:color="auto"/>
        <w:right w:val="none" w:sz="0" w:space="0" w:color="auto"/>
      </w:divBdr>
    </w:div>
    <w:div w:id="1105926377">
      <w:bodyDiv w:val="1"/>
      <w:marLeft w:val="0"/>
      <w:marRight w:val="0"/>
      <w:marTop w:val="0"/>
      <w:marBottom w:val="0"/>
      <w:divBdr>
        <w:top w:val="none" w:sz="0" w:space="0" w:color="auto"/>
        <w:left w:val="none" w:sz="0" w:space="0" w:color="auto"/>
        <w:bottom w:val="none" w:sz="0" w:space="0" w:color="auto"/>
        <w:right w:val="none" w:sz="0" w:space="0" w:color="auto"/>
      </w:divBdr>
      <w:divsChild>
        <w:div w:id="112214232">
          <w:marLeft w:val="0"/>
          <w:marRight w:val="0"/>
          <w:marTop w:val="0"/>
          <w:marBottom w:val="0"/>
          <w:divBdr>
            <w:top w:val="none" w:sz="0" w:space="0" w:color="auto"/>
            <w:left w:val="none" w:sz="0" w:space="0" w:color="auto"/>
            <w:bottom w:val="none" w:sz="0" w:space="0" w:color="auto"/>
            <w:right w:val="none" w:sz="0" w:space="0" w:color="auto"/>
          </w:divBdr>
          <w:divsChild>
            <w:div w:id="1315184515">
              <w:marLeft w:val="0"/>
              <w:marRight w:val="0"/>
              <w:marTop w:val="0"/>
              <w:marBottom w:val="0"/>
              <w:divBdr>
                <w:top w:val="none" w:sz="0" w:space="0" w:color="auto"/>
                <w:left w:val="none" w:sz="0" w:space="0" w:color="auto"/>
                <w:bottom w:val="none" w:sz="0" w:space="0" w:color="auto"/>
                <w:right w:val="none" w:sz="0" w:space="0" w:color="auto"/>
              </w:divBdr>
              <w:divsChild>
                <w:div w:id="42376879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65440334">
      <w:bodyDiv w:val="1"/>
      <w:marLeft w:val="0"/>
      <w:marRight w:val="0"/>
      <w:marTop w:val="0"/>
      <w:marBottom w:val="0"/>
      <w:divBdr>
        <w:top w:val="none" w:sz="0" w:space="0" w:color="auto"/>
        <w:left w:val="none" w:sz="0" w:space="0" w:color="auto"/>
        <w:bottom w:val="none" w:sz="0" w:space="0" w:color="auto"/>
        <w:right w:val="none" w:sz="0" w:space="0" w:color="auto"/>
      </w:divBdr>
      <w:divsChild>
        <w:div w:id="1376468664">
          <w:marLeft w:val="0"/>
          <w:marRight w:val="0"/>
          <w:marTop w:val="0"/>
          <w:marBottom w:val="0"/>
          <w:divBdr>
            <w:top w:val="none" w:sz="0" w:space="0" w:color="auto"/>
            <w:left w:val="none" w:sz="0" w:space="0" w:color="auto"/>
            <w:bottom w:val="none" w:sz="0" w:space="0" w:color="auto"/>
            <w:right w:val="none" w:sz="0" w:space="0" w:color="auto"/>
          </w:divBdr>
          <w:divsChild>
            <w:div w:id="523978232">
              <w:marLeft w:val="0"/>
              <w:marRight w:val="0"/>
              <w:marTop w:val="0"/>
              <w:marBottom w:val="0"/>
              <w:divBdr>
                <w:top w:val="none" w:sz="0" w:space="0" w:color="auto"/>
                <w:left w:val="none" w:sz="0" w:space="0" w:color="auto"/>
                <w:bottom w:val="none" w:sz="0" w:space="0" w:color="auto"/>
                <w:right w:val="none" w:sz="0" w:space="0" w:color="auto"/>
              </w:divBdr>
              <w:divsChild>
                <w:div w:id="1140577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89294622">
      <w:bodyDiv w:val="1"/>
      <w:marLeft w:val="0"/>
      <w:marRight w:val="0"/>
      <w:marTop w:val="0"/>
      <w:marBottom w:val="0"/>
      <w:divBdr>
        <w:top w:val="none" w:sz="0" w:space="0" w:color="auto"/>
        <w:left w:val="none" w:sz="0" w:space="0" w:color="auto"/>
        <w:bottom w:val="none" w:sz="0" w:space="0" w:color="auto"/>
        <w:right w:val="none" w:sz="0" w:space="0" w:color="auto"/>
      </w:divBdr>
      <w:divsChild>
        <w:div w:id="2136176787">
          <w:marLeft w:val="0"/>
          <w:marRight w:val="0"/>
          <w:marTop w:val="0"/>
          <w:marBottom w:val="0"/>
          <w:divBdr>
            <w:top w:val="none" w:sz="0" w:space="0" w:color="auto"/>
            <w:left w:val="none" w:sz="0" w:space="0" w:color="auto"/>
            <w:bottom w:val="none" w:sz="0" w:space="0" w:color="auto"/>
            <w:right w:val="none" w:sz="0" w:space="0" w:color="auto"/>
          </w:divBdr>
          <w:divsChild>
            <w:div w:id="693001276">
              <w:marLeft w:val="0"/>
              <w:marRight w:val="0"/>
              <w:marTop w:val="0"/>
              <w:marBottom w:val="0"/>
              <w:divBdr>
                <w:top w:val="none" w:sz="0" w:space="0" w:color="auto"/>
                <w:left w:val="none" w:sz="0" w:space="0" w:color="auto"/>
                <w:bottom w:val="none" w:sz="0" w:space="0" w:color="auto"/>
                <w:right w:val="none" w:sz="0" w:space="0" w:color="auto"/>
              </w:divBdr>
              <w:divsChild>
                <w:div w:id="73328482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11498823">
      <w:bodyDiv w:val="1"/>
      <w:marLeft w:val="0"/>
      <w:marRight w:val="0"/>
      <w:marTop w:val="0"/>
      <w:marBottom w:val="0"/>
      <w:divBdr>
        <w:top w:val="none" w:sz="0" w:space="0" w:color="auto"/>
        <w:left w:val="none" w:sz="0" w:space="0" w:color="auto"/>
        <w:bottom w:val="none" w:sz="0" w:space="0" w:color="auto"/>
        <w:right w:val="none" w:sz="0" w:space="0" w:color="auto"/>
      </w:divBdr>
    </w:div>
    <w:div w:id="1227031871">
      <w:bodyDiv w:val="1"/>
      <w:marLeft w:val="0"/>
      <w:marRight w:val="0"/>
      <w:marTop w:val="0"/>
      <w:marBottom w:val="0"/>
      <w:divBdr>
        <w:top w:val="none" w:sz="0" w:space="0" w:color="auto"/>
        <w:left w:val="none" w:sz="0" w:space="0" w:color="auto"/>
        <w:bottom w:val="none" w:sz="0" w:space="0" w:color="auto"/>
        <w:right w:val="none" w:sz="0" w:space="0" w:color="auto"/>
      </w:divBdr>
    </w:div>
    <w:div w:id="1249579394">
      <w:bodyDiv w:val="1"/>
      <w:marLeft w:val="0"/>
      <w:marRight w:val="0"/>
      <w:marTop w:val="0"/>
      <w:marBottom w:val="0"/>
      <w:divBdr>
        <w:top w:val="none" w:sz="0" w:space="0" w:color="auto"/>
        <w:left w:val="none" w:sz="0" w:space="0" w:color="auto"/>
        <w:bottom w:val="none" w:sz="0" w:space="0" w:color="auto"/>
        <w:right w:val="none" w:sz="0" w:space="0" w:color="auto"/>
      </w:divBdr>
    </w:div>
    <w:div w:id="1355377500">
      <w:bodyDiv w:val="1"/>
      <w:marLeft w:val="0"/>
      <w:marRight w:val="0"/>
      <w:marTop w:val="0"/>
      <w:marBottom w:val="0"/>
      <w:divBdr>
        <w:top w:val="none" w:sz="0" w:space="0" w:color="auto"/>
        <w:left w:val="none" w:sz="0" w:space="0" w:color="auto"/>
        <w:bottom w:val="none" w:sz="0" w:space="0" w:color="auto"/>
        <w:right w:val="none" w:sz="0" w:space="0" w:color="auto"/>
      </w:divBdr>
      <w:divsChild>
        <w:div w:id="1020933663">
          <w:marLeft w:val="0"/>
          <w:marRight w:val="0"/>
          <w:marTop w:val="0"/>
          <w:marBottom w:val="0"/>
          <w:divBdr>
            <w:top w:val="none" w:sz="0" w:space="0" w:color="auto"/>
            <w:left w:val="none" w:sz="0" w:space="0" w:color="auto"/>
            <w:bottom w:val="none" w:sz="0" w:space="0" w:color="auto"/>
            <w:right w:val="none" w:sz="0" w:space="0" w:color="auto"/>
          </w:divBdr>
          <w:divsChild>
            <w:div w:id="18943492">
              <w:marLeft w:val="0"/>
              <w:marRight w:val="0"/>
              <w:marTop w:val="0"/>
              <w:marBottom w:val="0"/>
              <w:divBdr>
                <w:top w:val="none" w:sz="0" w:space="0" w:color="auto"/>
                <w:left w:val="none" w:sz="0" w:space="0" w:color="auto"/>
                <w:bottom w:val="none" w:sz="0" w:space="0" w:color="auto"/>
                <w:right w:val="none" w:sz="0" w:space="0" w:color="auto"/>
              </w:divBdr>
              <w:divsChild>
                <w:div w:id="8498738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21635166">
      <w:bodyDiv w:val="1"/>
      <w:marLeft w:val="0"/>
      <w:marRight w:val="0"/>
      <w:marTop w:val="0"/>
      <w:marBottom w:val="0"/>
      <w:divBdr>
        <w:top w:val="none" w:sz="0" w:space="0" w:color="auto"/>
        <w:left w:val="none" w:sz="0" w:space="0" w:color="auto"/>
        <w:bottom w:val="none" w:sz="0" w:space="0" w:color="auto"/>
        <w:right w:val="none" w:sz="0" w:space="0" w:color="auto"/>
      </w:divBdr>
      <w:divsChild>
        <w:div w:id="1933705734">
          <w:marLeft w:val="0"/>
          <w:marRight w:val="0"/>
          <w:marTop w:val="0"/>
          <w:marBottom w:val="0"/>
          <w:divBdr>
            <w:top w:val="none" w:sz="0" w:space="0" w:color="auto"/>
            <w:left w:val="none" w:sz="0" w:space="0" w:color="auto"/>
            <w:bottom w:val="none" w:sz="0" w:space="0" w:color="auto"/>
            <w:right w:val="none" w:sz="0" w:space="0" w:color="auto"/>
          </w:divBdr>
        </w:div>
        <w:div w:id="2089570059">
          <w:marLeft w:val="0"/>
          <w:marRight w:val="0"/>
          <w:marTop w:val="0"/>
          <w:marBottom w:val="0"/>
          <w:divBdr>
            <w:top w:val="none" w:sz="0" w:space="0" w:color="auto"/>
            <w:left w:val="none" w:sz="0" w:space="0" w:color="auto"/>
            <w:bottom w:val="none" w:sz="0" w:space="0" w:color="auto"/>
            <w:right w:val="none" w:sz="0" w:space="0" w:color="auto"/>
          </w:divBdr>
        </w:div>
        <w:div w:id="1752578324">
          <w:marLeft w:val="0"/>
          <w:marRight w:val="0"/>
          <w:marTop w:val="0"/>
          <w:marBottom w:val="0"/>
          <w:divBdr>
            <w:top w:val="none" w:sz="0" w:space="0" w:color="auto"/>
            <w:left w:val="none" w:sz="0" w:space="0" w:color="auto"/>
            <w:bottom w:val="none" w:sz="0" w:space="0" w:color="auto"/>
            <w:right w:val="none" w:sz="0" w:space="0" w:color="auto"/>
          </w:divBdr>
        </w:div>
        <w:div w:id="1418789009">
          <w:marLeft w:val="0"/>
          <w:marRight w:val="0"/>
          <w:marTop w:val="0"/>
          <w:marBottom w:val="0"/>
          <w:divBdr>
            <w:top w:val="none" w:sz="0" w:space="0" w:color="auto"/>
            <w:left w:val="none" w:sz="0" w:space="0" w:color="auto"/>
            <w:bottom w:val="none" w:sz="0" w:space="0" w:color="auto"/>
            <w:right w:val="none" w:sz="0" w:space="0" w:color="auto"/>
          </w:divBdr>
        </w:div>
        <w:div w:id="1676759908">
          <w:marLeft w:val="0"/>
          <w:marRight w:val="0"/>
          <w:marTop w:val="0"/>
          <w:marBottom w:val="0"/>
          <w:divBdr>
            <w:top w:val="none" w:sz="0" w:space="0" w:color="auto"/>
            <w:left w:val="none" w:sz="0" w:space="0" w:color="auto"/>
            <w:bottom w:val="none" w:sz="0" w:space="0" w:color="auto"/>
            <w:right w:val="none" w:sz="0" w:space="0" w:color="auto"/>
          </w:divBdr>
        </w:div>
      </w:divsChild>
    </w:div>
    <w:div w:id="1478492601">
      <w:bodyDiv w:val="1"/>
      <w:marLeft w:val="0"/>
      <w:marRight w:val="0"/>
      <w:marTop w:val="0"/>
      <w:marBottom w:val="0"/>
      <w:divBdr>
        <w:top w:val="none" w:sz="0" w:space="0" w:color="auto"/>
        <w:left w:val="none" w:sz="0" w:space="0" w:color="auto"/>
        <w:bottom w:val="none" w:sz="0" w:space="0" w:color="auto"/>
        <w:right w:val="none" w:sz="0" w:space="0" w:color="auto"/>
      </w:divBdr>
      <w:divsChild>
        <w:div w:id="1872068269">
          <w:marLeft w:val="0"/>
          <w:marRight w:val="0"/>
          <w:marTop w:val="0"/>
          <w:marBottom w:val="0"/>
          <w:divBdr>
            <w:top w:val="none" w:sz="0" w:space="0" w:color="auto"/>
            <w:left w:val="none" w:sz="0" w:space="0" w:color="auto"/>
            <w:bottom w:val="none" w:sz="0" w:space="0" w:color="auto"/>
            <w:right w:val="none" w:sz="0" w:space="0" w:color="auto"/>
          </w:divBdr>
          <w:divsChild>
            <w:div w:id="283848783">
              <w:marLeft w:val="0"/>
              <w:marRight w:val="0"/>
              <w:marTop w:val="0"/>
              <w:marBottom w:val="0"/>
              <w:divBdr>
                <w:top w:val="none" w:sz="0" w:space="0" w:color="auto"/>
                <w:left w:val="none" w:sz="0" w:space="0" w:color="auto"/>
                <w:bottom w:val="none" w:sz="0" w:space="0" w:color="auto"/>
                <w:right w:val="none" w:sz="0" w:space="0" w:color="auto"/>
              </w:divBdr>
              <w:divsChild>
                <w:div w:id="25621139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87355897">
      <w:bodyDiv w:val="1"/>
      <w:marLeft w:val="0"/>
      <w:marRight w:val="0"/>
      <w:marTop w:val="0"/>
      <w:marBottom w:val="0"/>
      <w:divBdr>
        <w:top w:val="none" w:sz="0" w:space="0" w:color="auto"/>
        <w:left w:val="none" w:sz="0" w:space="0" w:color="auto"/>
        <w:bottom w:val="none" w:sz="0" w:space="0" w:color="auto"/>
        <w:right w:val="none" w:sz="0" w:space="0" w:color="auto"/>
      </w:divBdr>
    </w:div>
    <w:div w:id="1507984906">
      <w:bodyDiv w:val="1"/>
      <w:marLeft w:val="0"/>
      <w:marRight w:val="0"/>
      <w:marTop w:val="0"/>
      <w:marBottom w:val="0"/>
      <w:divBdr>
        <w:top w:val="none" w:sz="0" w:space="0" w:color="auto"/>
        <w:left w:val="none" w:sz="0" w:space="0" w:color="auto"/>
        <w:bottom w:val="none" w:sz="0" w:space="0" w:color="auto"/>
        <w:right w:val="none" w:sz="0" w:space="0" w:color="auto"/>
      </w:divBdr>
    </w:div>
    <w:div w:id="1623144444">
      <w:bodyDiv w:val="1"/>
      <w:marLeft w:val="0"/>
      <w:marRight w:val="0"/>
      <w:marTop w:val="0"/>
      <w:marBottom w:val="0"/>
      <w:divBdr>
        <w:top w:val="none" w:sz="0" w:space="0" w:color="auto"/>
        <w:left w:val="none" w:sz="0" w:space="0" w:color="auto"/>
        <w:bottom w:val="none" w:sz="0" w:space="0" w:color="auto"/>
        <w:right w:val="none" w:sz="0" w:space="0" w:color="auto"/>
      </w:divBdr>
    </w:div>
    <w:div w:id="1645084755">
      <w:bodyDiv w:val="1"/>
      <w:marLeft w:val="0"/>
      <w:marRight w:val="0"/>
      <w:marTop w:val="0"/>
      <w:marBottom w:val="0"/>
      <w:divBdr>
        <w:top w:val="none" w:sz="0" w:space="0" w:color="auto"/>
        <w:left w:val="none" w:sz="0" w:space="0" w:color="auto"/>
        <w:bottom w:val="none" w:sz="0" w:space="0" w:color="auto"/>
        <w:right w:val="none" w:sz="0" w:space="0" w:color="auto"/>
      </w:divBdr>
      <w:divsChild>
        <w:div w:id="221450861">
          <w:marLeft w:val="0"/>
          <w:marRight w:val="0"/>
          <w:marTop w:val="0"/>
          <w:marBottom w:val="0"/>
          <w:divBdr>
            <w:top w:val="none" w:sz="0" w:space="0" w:color="auto"/>
            <w:left w:val="none" w:sz="0" w:space="0" w:color="auto"/>
            <w:bottom w:val="none" w:sz="0" w:space="0" w:color="auto"/>
            <w:right w:val="none" w:sz="0" w:space="0" w:color="auto"/>
          </w:divBdr>
          <w:divsChild>
            <w:div w:id="1430079817">
              <w:marLeft w:val="0"/>
              <w:marRight w:val="0"/>
              <w:marTop w:val="0"/>
              <w:marBottom w:val="0"/>
              <w:divBdr>
                <w:top w:val="none" w:sz="0" w:space="0" w:color="auto"/>
                <w:left w:val="none" w:sz="0" w:space="0" w:color="auto"/>
                <w:bottom w:val="none" w:sz="0" w:space="0" w:color="auto"/>
                <w:right w:val="none" w:sz="0" w:space="0" w:color="auto"/>
              </w:divBdr>
              <w:divsChild>
                <w:div w:id="55150388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84089181">
      <w:bodyDiv w:val="1"/>
      <w:marLeft w:val="0"/>
      <w:marRight w:val="0"/>
      <w:marTop w:val="0"/>
      <w:marBottom w:val="0"/>
      <w:divBdr>
        <w:top w:val="none" w:sz="0" w:space="0" w:color="auto"/>
        <w:left w:val="none" w:sz="0" w:space="0" w:color="auto"/>
        <w:bottom w:val="none" w:sz="0" w:space="0" w:color="auto"/>
        <w:right w:val="none" w:sz="0" w:space="0" w:color="auto"/>
      </w:divBdr>
    </w:div>
    <w:div w:id="1742799372">
      <w:bodyDiv w:val="1"/>
      <w:marLeft w:val="0"/>
      <w:marRight w:val="0"/>
      <w:marTop w:val="0"/>
      <w:marBottom w:val="0"/>
      <w:divBdr>
        <w:top w:val="none" w:sz="0" w:space="0" w:color="auto"/>
        <w:left w:val="none" w:sz="0" w:space="0" w:color="auto"/>
        <w:bottom w:val="none" w:sz="0" w:space="0" w:color="auto"/>
        <w:right w:val="none" w:sz="0" w:space="0" w:color="auto"/>
      </w:divBdr>
      <w:divsChild>
        <w:div w:id="39064069">
          <w:marLeft w:val="0"/>
          <w:marRight w:val="0"/>
          <w:marTop w:val="0"/>
          <w:marBottom w:val="0"/>
          <w:divBdr>
            <w:top w:val="none" w:sz="0" w:space="0" w:color="auto"/>
            <w:left w:val="none" w:sz="0" w:space="0" w:color="auto"/>
            <w:bottom w:val="none" w:sz="0" w:space="0" w:color="auto"/>
            <w:right w:val="none" w:sz="0" w:space="0" w:color="auto"/>
          </w:divBdr>
          <w:divsChild>
            <w:div w:id="618951248">
              <w:marLeft w:val="0"/>
              <w:marRight w:val="0"/>
              <w:marTop w:val="0"/>
              <w:marBottom w:val="0"/>
              <w:divBdr>
                <w:top w:val="none" w:sz="0" w:space="0" w:color="auto"/>
                <w:left w:val="none" w:sz="0" w:space="0" w:color="auto"/>
                <w:bottom w:val="none" w:sz="0" w:space="0" w:color="auto"/>
                <w:right w:val="none" w:sz="0" w:space="0" w:color="auto"/>
              </w:divBdr>
              <w:divsChild>
                <w:div w:id="15553123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758817837">
      <w:bodyDiv w:val="1"/>
      <w:marLeft w:val="0"/>
      <w:marRight w:val="0"/>
      <w:marTop w:val="0"/>
      <w:marBottom w:val="0"/>
      <w:divBdr>
        <w:top w:val="none" w:sz="0" w:space="0" w:color="auto"/>
        <w:left w:val="none" w:sz="0" w:space="0" w:color="auto"/>
        <w:bottom w:val="none" w:sz="0" w:space="0" w:color="auto"/>
        <w:right w:val="none" w:sz="0" w:space="0" w:color="auto"/>
      </w:divBdr>
    </w:div>
    <w:div w:id="1785271243">
      <w:bodyDiv w:val="1"/>
      <w:marLeft w:val="0"/>
      <w:marRight w:val="0"/>
      <w:marTop w:val="0"/>
      <w:marBottom w:val="0"/>
      <w:divBdr>
        <w:top w:val="none" w:sz="0" w:space="0" w:color="auto"/>
        <w:left w:val="none" w:sz="0" w:space="0" w:color="auto"/>
        <w:bottom w:val="none" w:sz="0" w:space="0" w:color="auto"/>
        <w:right w:val="none" w:sz="0" w:space="0" w:color="auto"/>
      </w:divBdr>
      <w:divsChild>
        <w:div w:id="788860718">
          <w:marLeft w:val="0"/>
          <w:marRight w:val="0"/>
          <w:marTop w:val="0"/>
          <w:marBottom w:val="0"/>
          <w:divBdr>
            <w:top w:val="none" w:sz="0" w:space="0" w:color="auto"/>
            <w:left w:val="none" w:sz="0" w:space="0" w:color="auto"/>
            <w:bottom w:val="none" w:sz="0" w:space="0" w:color="auto"/>
            <w:right w:val="none" w:sz="0" w:space="0" w:color="auto"/>
          </w:divBdr>
        </w:div>
        <w:div w:id="896548248">
          <w:marLeft w:val="0"/>
          <w:marRight w:val="0"/>
          <w:marTop w:val="0"/>
          <w:marBottom w:val="0"/>
          <w:divBdr>
            <w:top w:val="none" w:sz="0" w:space="0" w:color="auto"/>
            <w:left w:val="none" w:sz="0" w:space="0" w:color="auto"/>
            <w:bottom w:val="none" w:sz="0" w:space="0" w:color="auto"/>
            <w:right w:val="none" w:sz="0" w:space="0" w:color="auto"/>
          </w:divBdr>
        </w:div>
        <w:div w:id="831529530">
          <w:marLeft w:val="0"/>
          <w:marRight w:val="0"/>
          <w:marTop w:val="0"/>
          <w:marBottom w:val="0"/>
          <w:divBdr>
            <w:top w:val="none" w:sz="0" w:space="0" w:color="auto"/>
            <w:left w:val="none" w:sz="0" w:space="0" w:color="auto"/>
            <w:bottom w:val="none" w:sz="0" w:space="0" w:color="auto"/>
            <w:right w:val="none" w:sz="0" w:space="0" w:color="auto"/>
          </w:divBdr>
        </w:div>
        <w:div w:id="1049845550">
          <w:marLeft w:val="0"/>
          <w:marRight w:val="0"/>
          <w:marTop w:val="0"/>
          <w:marBottom w:val="0"/>
          <w:divBdr>
            <w:top w:val="none" w:sz="0" w:space="0" w:color="auto"/>
            <w:left w:val="none" w:sz="0" w:space="0" w:color="auto"/>
            <w:bottom w:val="none" w:sz="0" w:space="0" w:color="auto"/>
            <w:right w:val="none" w:sz="0" w:space="0" w:color="auto"/>
          </w:divBdr>
        </w:div>
        <w:div w:id="1074469965">
          <w:marLeft w:val="0"/>
          <w:marRight w:val="0"/>
          <w:marTop w:val="0"/>
          <w:marBottom w:val="0"/>
          <w:divBdr>
            <w:top w:val="none" w:sz="0" w:space="0" w:color="auto"/>
            <w:left w:val="none" w:sz="0" w:space="0" w:color="auto"/>
            <w:bottom w:val="none" w:sz="0" w:space="0" w:color="auto"/>
            <w:right w:val="none" w:sz="0" w:space="0" w:color="auto"/>
          </w:divBdr>
        </w:div>
        <w:div w:id="1955748072">
          <w:marLeft w:val="0"/>
          <w:marRight w:val="0"/>
          <w:marTop w:val="0"/>
          <w:marBottom w:val="0"/>
          <w:divBdr>
            <w:top w:val="none" w:sz="0" w:space="0" w:color="auto"/>
            <w:left w:val="none" w:sz="0" w:space="0" w:color="auto"/>
            <w:bottom w:val="none" w:sz="0" w:space="0" w:color="auto"/>
            <w:right w:val="none" w:sz="0" w:space="0" w:color="auto"/>
          </w:divBdr>
        </w:div>
      </w:divsChild>
    </w:div>
    <w:div w:id="1794862448">
      <w:bodyDiv w:val="1"/>
      <w:marLeft w:val="0"/>
      <w:marRight w:val="0"/>
      <w:marTop w:val="0"/>
      <w:marBottom w:val="0"/>
      <w:divBdr>
        <w:top w:val="none" w:sz="0" w:space="0" w:color="auto"/>
        <w:left w:val="none" w:sz="0" w:space="0" w:color="auto"/>
        <w:bottom w:val="none" w:sz="0" w:space="0" w:color="auto"/>
        <w:right w:val="none" w:sz="0" w:space="0" w:color="auto"/>
      </w:divBdr>
    </w:div>
    <w:div w:id="1809585019">
      <w:bodyDiv w:val="1"/>
      <w:marLeft w:val="0"/>
      <w:marRight w:val="0"/>
      <w:marTop w:val="0"/>
      <w:marBottom w:val="0"/>
      <w:divBdr>
        <w:top w:val="none" w:sz="0" w:space="0" w:color="auto"/>
        <w:left w:val="none" w:sz="0" w:space="0" w:color="auto"/>
        <w:bottom w:val="none" w:sz="0" w:space="0" w:color="auto"/>
        <w:right w:val="none" w:sz="0" w:space="0" w:color="auto"/>
      </w:divBdr>
      <w:divsChild>
        <w:div w:id="1259678592">
          <w:marLeft w:val="0"/>
          <w:marRight w:val="0"/>
          <w:marTop w:val="0"/>
          <w:marBottom w:val="0"/>
          <w:divBdr>
            <w:top w:val="none" w:sz="0" w:space="0" w:color="auto"/>
            <w:left w:val="none" w:sz="0" w:space="0" w:color="auto"/>
            <w:bottom w:val="none" w:sz="0" w:space="0" w:color="auto"/>
            <w:right w:val="none" w:sz="0" w:space="0" w:color="auto"/>
          </w:divBdr>
          <w:divsChild>
            <w:div w:id="1488784603">
              <w:marLeft w:val="0"/>
              <w:marRight w:val="0"/>
              <w:marTop w:val="0"/>
              <w:marBottom w:val="0"/>
              <w:divBdr>
                <w:top w:val="none" w:sz="0" w:space="0" w:color="auto"/>
                <w:left w:val="none" w:sz="0" w:space="0" w:color="auto"/>
                <w:bottom w:val="none" w:sz="0" w:space="0" w:color="auto"/>
                <w:right w:val="none" w:sz="0" w:space="0" w:color="auto"/>
              </w:divBdr>
              <w:divsChild>
                <w:div w:id="93120155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836139889">
      <w:bodyDiv w:val="1"/>
      <w:marLeft w:val="0"/>
      <w:marRight w:val="0"/>
      <w:marTop w:val="0"/>
      <w:marBottom w:val="0"/>
      <w:divBdr>
        <w:top w:val="none" w:sz="0" w:space="0" w:color="auto"/>
        <w:left w:val="none" w:sz="0" w:space="0" w:color="auto"/>
        <w:bottom w:val="none" w:sz="0" w:space="0" w:color="auto"/>
        <w:right w:val="none" w:sz="0" w:space="0" w:color="auto"/>
      </w:divBdr>
    </w:div>
    <w:div w:id="1873688074">
      <w:bodyDiv w:val="1"/>
      <w:marLeft w:val="0"/>
      <w:marRight w:val="0"/>
      <w:marTop w:val="0"/>
      <w:marBottom w:val="0"/>
      <w:divBdr>
        <w:top w:val="none" w:sz="0" w:space="0" w:color="auto"/>
        <w:left w:val="none" w:sz="0" w:space="0" w:color="auto"/>
        <w:bottom w:val="none" w:sz="0" w:space="0" w:color="auto"/>
        <w:right w:val="none" w:sz="0" w:space="0" w:color="auto"/>
      </w:divBdr>
      <w:divsChild>
        <w:div w:id="929124960">
          <w:marLeft w:val="0"/>
          <w:marRight w:val="0"/>
          <w:marTop w:val="0"/>
          <w:marBottom w:val="0"/>
          <w:divBdr>
            <w:top w:val="none" w:sz="0" w:space="0" w:color="auto"/>
            <w:left w:val="none" w:sz="0" w:space="0" w:color="auto"/>
            <w:bottom w:val="none" w:sz="0" w:space="0" w:color="auto"/>
            <w:right w:val="none" w:sz="0" w:space="0" w:color="auto"/>
          </w:divBdr>
        </w:div>
        <w:div w:id="1839997107">
          <w:marLeft w:val="0"/>
          <w:marRight w:val="0"/>
          <w:marTop w:val="0"/>
          <w:marBottom w:val="0"/>
          <w:divBdr>
            <w:top w:val="none" w:sz="0" w:space="0" w:color="auto"/>
            <w:left w:val="none" w:sz="0" w:space="0" w:color="auto"/>
            <w:bottom w:val="none" w:sz="0" w:space="0" w:color="auto"/>
            <w:right w:val="none" w:sz="0" w:space="0" w:color="auto"/>
          </w:divBdr>
        </w:div>
        <w:div w:id="1789733961">
          <w:marLeft w:val="0"/>
          <w:marRight w:val="0"/>
          <w:marTop w:val="0"/>
          <w:marBottom w:val="0"/>
          <w:divBdr>
            <w:top w:val="none" w:sz="0" w:space="0" w:color="auto"/>
            <w:left w:val="none" w:sz="0" w:space="0" w:color="auto"/>
            <w:bottom w:val="none" w:sz="0" w:space="0" w:color="auto"/>
            <w:right w:val="none" w:sz="0" w:space="0" w:color="auto"/>
          </w:divBdr>
        </w:div>
      </w:divsChild>
    </w:div>
    <w:div w:id="1889145548">
      <w:bodyDiv w:val="1"/>
      <w:marLeft w:val="0"/>
      <w:marRight w:val="0"/>
      <w:marTop w:val="0"/>
      <w:marBottom w:val="0"/>
      <w:divBdr>
        <w:top w:val="none" w:sz="0" w:space="0" w:color="auto"/>
        <w:left w:val="none" w:sz="0" w:space="0" w:color="auto"/>
        <w:bottom w:val="none" w:sz="0" w:space="0" w:color="auto"/>
        <w:right w:val="none" w:sz="0" w:space="0" w:color="auto"/>
      </w:divBdr>
    </w:div>
    <w:div w:id="1915317374">
      <w:bodyDiv w:val="1"/>
      <w:marLeft w:val="0"/>
      <w:marRight w:val="0"/>
      <w:marTop w:val="0"/>
      <w:marBottom w:val="0"/>
      <w:divBdr>
        <w:top w:val="none" w:sz="0" w:space="0" w:color="auto"/>
        <w:left w:val="none" w:sz="0" w:space="0" w:color="auto"/>
        <w:bottom w:val="none" w:sz="0" w:space="0" w:color="auto"/>
        <w:right w:val="none" w:sz="0" w:space="0" w:color="auto"/>
      </w:divBdr>
    </w:div>
    <w:div w:id="1950307816">
      <w:bodyDiv w:val="1"/>
      <w:marLeft w:val="0"/>
      <w:marRight w:val="0"/>
      <w:marTop w:val="0"/>
      <w:marBottom w:val="0"/>
      <w:divBdr>
        <w:top w:val="none" w:sz="0" w:space="0" w:color="auto"/>
        <w:left w:val="none" w:sz="0" w:space="0" w:color="auto"/>
        <w:bottom w:val="none" w:sz="0" w:space="0" w:color="auto"/>
        <w:right w:val="none" w:sz="0" w:space="0" w:color="auto"/>
      </w:divBdr>
      <w:divsChild>
        <w:div w:id="1287007838">
          <w:marLeft w:val="0"/>
          <w:marRight w:val="0"/>
          <w:marTop w:val="0"/>
          <w:marBottom w:val="0"/>
          <w:divBdr>
            <w:top w:val="none" w:sz="0" w:space="0" w:color="auto"/>
            <w:left w:val="none" w:sz="0" w:space="0" w:color="auto"/>
            <w:bottom w:val="none" w:sz="0" w:space="0" w:color="auto"/>
            <w:right w:val="none" w:sz="0" w:space="0" w:color="auto"/>
          </w:divBdr>
          <w:divsChild>
            <w:div w:id="894509444">
              <w:marLeft w:val="0"/>
              <w:marRight w:val="0"/>
              <w:marTop w:val="0"/>
              <w:marBottom w:val="0"/>
              <w:divBdr>
                <w:top w:val="none" w:sz="0" w:space="0" w:color="auto"/>
                <w:left w:val="none" w:sz="0" w:space="0" w:color="auto"/>
                <w:bottom w:val="none" w:sz="0" w:space="0" w:color="auto"/>
                <w:right w:val="none" w:sz="0" w:space="0" w:color="auto"/>
              </w:divBdr>
              <w:divsChild>
                <w:div w:id="4942211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54743784">
      <w:bodyDiv w:val="1"/>
      <w:marLeft w:val="0"/>
      <w:marRight w:val="0"/>
      <w:marTop w:val="0"/>
      <w:marBottom w:val="0"/>
      <w:divBdr>
        <w:top w:val="none" w:sz="0" w:space="0" w:color="auto"/>
        <w:left w:val="none" w:sz="0" w:space="0" w:color="auto"/>
        <w:bottom w:val="none" w:sz="0" w:space="0" w:color="auto"/>
        <w:right w:val="none" w:sz="0" w:space="0" w:color="auto"/>
      </w:divBdr>
      <w:divsChild>
        <w:div w:id="1484662583">
          <w:marLeft w:val="0"/>
          <w:marRight w:val="0"/>
          <w:marTop w:val="0"/>
          <w:marBottom w:val="0"/>
          <w:divBdr>
            <w:top w:val="none" w:sz="0" w:space="0" w:color="auto"/>
            <w:left w:val="none" w:sz="0" w:space="0" w:color="auto"/>
            <w:bottom w:val="none" w:sz="0" w:space="0" w:color="auto"/>
            <w:right w:val="none" w:sz="0" w:space="0" w:color="auto"/>
          </w:divBdr>
          <w:divsChild>
            <w:div w:id="197815516">
              <w:marLeft w:val="0"/>
              <w:marRight w:val="0"/>
              <w:marTop w:val="0"/>
              <w:marBottom w:val="0"/>
              <w:divBdr>
                <w:top w:val="none" w:sz="0" w:space="0" w:color="auto"/>
                <w:left w:val="none" w:sz="0" w:space="0" w:color="auto"/>
                <w:bottom w:val="none" w:sz="0" w:space="0" w:color="auto"/>
                <w:right w:val="none" w:sz="0" w:space="0" w:color="auto"/>
              </w:divBdr>
              <w:divsChild>
                <w:div w:id="64343676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78218754">
      <w:bodyDiv w:val="1"/>
      <w:marLeft w:val="0"/>
      <w:marRight w:val="0"/>
      <w:marTop w:val="0"/>
      <w:marBottom w:val="0"/>
      <w:divBdr>
        <w:top w:val="none" w:sz="0" w:space="0" w:color="auto"/>
        <w:left w:val="none" w:sz="0" w:space="0" w:color="auto"/>
        <w:bottom w:val="none" w:sz="0" w:space="0" w:color="auto"/>
        <w:right w:val="none" w:sz="0" w:space="0" w:color="auto"/>
      </w:divBdr>
    </w:div>
    <w:div w:id="1983659289">
      <w:bodyDiv w:val="1"/>
      <w:marLeft w:val="0"/>
      <w:marRight w:val="0"/>
      <w:marTop w:val="0"/>
      <w:marBottom w:val="0"/>
      <w:divBdr>
        <w:top w:val="none" w:sz="0" w:space="0" w:color="auto"/>
        <w:left w:val="none" w:sz="0" w:space="0" w:color="auto"/>
        <w:bottom w:val="none" w:sz="0" w:space="0" w:color="auto"/>
        <w:right w:val="none" w:sz="0" w:space="0" w:color="auto"/>
      </w:divBdr>
    </w:div>
    <w:div w:id="2004820211">
      <w:bodyDiv w:val="1"/>
      <w:marLeft w:val="0"/>
      <w:marRight w:val="0"/>
      <w:marTop w:val="0"/>
      <w:marBottom w:val="0"/>
      <w:divBdr>
        <w:top w:val="none" w:sz="0" w:space="0" w:color="auto"/>
        <w:left w:val="none" w:sz="0" w:space="0" w:color="auto"/>
        <w:bottom w:val="none" w:sz="0" w:space="0" w:color="auto"/>
        <w:right w:val="none" w:sz="0" w:space="0" w:color="auto"/>
      </w:divBdr>
    </w:div>
    <w:div w:id="2105300367">
      <w:bodyDiv w:val="1"/>
      <w:marLeft w:val="0"/>
      <w:marRight w:val="0"/>
      <w:marTop w:val="0"/>
      <w:marBottom w:val="0"/>
      <w:divBdr>
        <w:top w:val="none" w:sz="0" w:space="0" w:color="auto"/>
        <w:left w:val="none" w:sz="0" w:space="0" w:color="auto"/>
        <w:bottom w:val="none" w:sz="0" w:space="0" w:color="auto"/>
        <w:right w:val="none" w:sz="0" w:space="0" w:color="auto"/>
      </w:divBdr>
    </w:div>
    <w:div w:id="2134707291">
      <w:bodyDiv w:val="1"/>
      <w:marLeft w:val="0"/>
      <w:marRight w:val="0"/>
      <w:marTop w:val="0"/>
      <w:marBottom w:val="0"/>
      <w:divBdr>
        <w:top w:val="none" w:sz="0" w:space="0" w:color="auto"/>
        <w:left w:val="none" w:sz="0" w:space="0" w:color="auto"/>
        <w:bottom w:val="none" w:sz="0" w:space="0" w:color="auto"/>
        <w:right w:val="none" w:sz="0" w:space="0" w:color="auto"/>
      </w:divBdr>
    </w:div>
    <w:div w:id="2140145853">
      <w:bodyDiv w:val="1"/>
      <w:marLeft w:val="0"/>
      <w:marRight w:val="0"/>
      <w:marTop w:val="0"/>
      <w:marBottom w:val="0"/>
      <w:divBdr>
        <w:top w:val="none" w:sz="0" w:space="0" w:color="auto"/>
        <w:left w:val="none" w:sz="0" w:space="0" w:color="auto"/>
        <w:bottom w:val="none" w:sz="0" w:space="0" w:color="auto"/>
        <w:right w:val="none" w:sz="0" w:space="0" w:color="auto"/>
      </w:divBdr>
      <w:divsChild>
        <w:div w:id="1602955413">
          <w:marLeft w:val="0"/>
          <w:marRight w:val="0"/>
          <w:marTop w:val="0"/>
          <w:marBottom w:val="0"/>
          <w:divBdr>
            <w:top w:val="none" w:sz="0" w:space="0" w:color="auto"/>
            <w:left w:val="none" w:sz="0" w:space="0" w:color="auto"/>
            <w:bottom w:val="none" w:sz="0" w:space="0" w:color="auto"/>
            <w:right w:val="none" w:sz="0" w:space="0" w:color="auto"/>
          </w:divBdr>
          <w:divsChild>
            <w:div w:id="1286813565">
              <w:marLeft w:val="0"/>
              <w:marRight w:val="0"/>
              <w:marTop w:val="0"/>
              <w:marBottom w:val="0"/>
              <w:divBdr>
                <w:top w:val="none" w:sz="0" w:space="0" w:color="auto"/>
                <w:left w:val="none" w:sz="0" w:space="0" w:color="auto"/>
                <w:bottom w:val="none" w:sz="0" w:space="0" w:color="auto"/>
                <w:right w:val="none" w:sz="0" w:space="0" w:color="auto"/>
              </w:divBdr>
              <w:divsChild>
                <w:div w:id="148782150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4301D2F-0C8E-45C3-855A-038BB4B1F7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4978</TotalTime>
  <Pages>100</Pages>
  <Words>26789</Words>
  <Characters>152700</Characters>
  <Application>Microsoft Office Word</Application>
  <DocSecurity>0</DocSecurity>
  <Lines>1272</Lines>
  <Paragraphs>358</Paragraphs>
  <ScaleCrop>false</ScaleCrop>
  <HeadingPairs>
    <vt:vector size="2" baseType="variant">
      <vt:variant>
        <vt:lpstr>Title</vt:lpstr>
      </vt:variant>
      <vt:variant>
        <vt:i4>1</vt:i4>
      </vt:variant>
    </vt:vector>
  </HeadingPairs>
  <TitlesOfParts>
    <vt:vector size="1" baseType="lpstr">
      <vt:lpstr>CareerFit Thesis Report</vt:lpstr>
    </vt:vector>
  </TitlesOfParts>
  <Company/>
  <LinksUpToDate>false</LinksUpToDate>
  <CharactersWithSpaces>179131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CareerFit Thesis Report</dc:title>
  <dc:subject>Human-in-the-Loop AI-Assisted Recruitment Automation Platform</dc:subject>
  <dc:creator>Pham Huu Hung</dc:creator>
  <cp:keywords>CareerFit, recruitment automation, CV-JD matching, Human-in-the-Loop, Rocchio</cp:keywords>
  <dc:description>Updated against CareerFit working tree and verified on 2026-08-03.</dc:description>
  <cp:lastModifiedBy>PhamHuuHwng</cp:lastModifiedBy>
  <cp:revision>2778</cp:revision>
  <cp:lastPrinted>2026-07-04T03:37:00Z</cp:lastPrinted>
  <dcterms:created xsi:type="dcterms:W3CDTF">2025-12-10T06:47:00Z</dcterms:created>
  <dcterms:modified xsi:type="dcterms:W3CDTF">2026-08-08T19:40:00Z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-1372434562</vt:i4>
  </property>
</Properties>
</file>