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media/image25.png" ContentType="image/jpeg"/>
  <Override PartName="/word/media/image26.png" ContentType="image/jpeg"/>
  <Override PartName="/word/media/image27.png" ContentType="image/jpeg"/>
  <Override PartName="/word/media/image28.png" ContentType="image/jpeg"/>
  <Override PartName="/word/media/image29.png" ContentType="image/jpeg"/>
  <Override PartName="/word/media/image30.png" ContentType="image/jpeg"/>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01D57" w:rsidRPr="004B0EA0" w:rsidRDefault="007410F0">
      <w:pPr>
        <w:spacing w:line="240" w:lineRule="auto"/>
        <w:ind w:firstLine="0"/>
        <w:jc w:val="center"/>
        <w:rPr>
          <w:sz w:val="28"/>
          <w:szCs w:val="28"/>
        </w:rPr>
      </w:pPr>
      <w:bookmarkStart w:id="0" w:name="_GoBack"/>
      <w:bookmarkEnd w:id="0"/>
      <w:r w:rsidRPr="004B0EA0">
        <w:rPr>
          <w:rFonts w:eastAsia="Times New Roman"/>
          <w:sz w:val="28"/>
          <w:szCs w:val="28"/>
        </w:rPr>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37" name="Picture 37"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pPr>
        <w:spacing w:before="160" w:line="240" w:lineRule="auto"/>
        <w:ind w:firstLine="0"/>
        <w:jc w:val="center"/>
        <w:rPr>
          <w:rFonts w:eastAsia="Times New Roman"/>
          <w:b/>
          <w:sz w:val="30"/>
          <w:szCs w:val="30"/>
        </w:rPr>
      </w:pPr>
    </w:p>
    <w:p w:rsidR="00301D57" w:rsidRPr="001F4BC1" w:rsidRDefault="002561CE">
      <w:pPr>
        <w:spacing w:before="160" w:line="240" w:lineRule="auto"/>
        <w:ind w:firstLine="0"/>
        <w:jc w:val="center"/>
        <w:rPr>
          <w:sz w:val="30"/>
          <w:szCs w:val="30"/>
        </w:rPr>
      </w:pPr>
      <w:r w:rsidRPr="001F4BC1">
        <w:rPr>
          <w:rFonts w:eastAsia="Times New Roman"/>
          <w:b/>
          <w:sz w:val="30"/>
          <w:szCs w:val="30"/>
        </w:rPr>
        <w:t>UNDERGRADUATE THESIS</w:t>
      </w:r>
    </w:p>
    <w:p w:rsidR="00301D57" w:rsidRDefault="002561CE">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301D57" w:rsidRPr="009C77C8" w:rsidRDefault="007410F0">
      <w:pPr>
        <w:spacing w:after="480" w:line="240" w:lineRule="auto"/>
        <w:ind w:firstLine="0"/>
        <w:jc w:val="center"/>
        <w:rPr>
          <w:sz w:val="32"/>
          <w:szCs w:val="32"/>
        </w:rPr>
      </w:pPr>
      <w:r w:rsidRPr="009C77C8">
        <w:rPr>
          <w:rFonts w:eastAsia="Times New Roman"/>
          <w:b/>
          <w:sz w:val="32"/>
          <w:szCs w:val="32"/>
        </w:rPr>
        <w:t>FOR CV-JD EVALUATION AND RECOMMENDATION IN IT</w:t>
      </w:r>
    </w:p>
    <w:p w:rsidR="004B0EA0" w:rsidRPr="004B0EA0" w:rsidRDefault="004B0EA0">
      <w:pPr>
        <w:spacing w:before="80" w:line="240" w:lineRule="auto"/>
        <w:ind w:firstLine="0"/>
        <w:jc w:val="center"/>
        <w:rPr>
          <w:rFonts w:eastAsia="Times New Roman"/>
          <w:b/>
          <w:szCs w:val="26"/>
        </w:rPr>
      </w:pPr>
    </w:p>
    <w:p w:rsidR="00301D57" w:rsidRPr="004B0EA0" w:rsidRDefault="007410F0">
      <w:pPr>
        <w:spacing w:before="80" w:line="240" w:lineRule="auto"/>
        <w:ind w:firstLine="0"/>
        <w:jc w:val="center"/>
        <w:rPr>
          <w:sz w:val="32"/>
          <w:szCs w:val="32"/>
        </w:rPr>
      </w:pPr>
      <w:r w:rsidRPr="004B0EA0">
        <w:rPr>
          <w:rFonts w:eastAsia="Times New Roman"/>
          <w:b/>
          <w:sz w:val="32"/>
          <w:szCs w:val="32"/>
        </w:rPr>
        <w:t>Student</w:t>
      </w:r>
    </w:p>
    <w:p w:rsidR="00301D57" w:rsidRDefault="007410F0">
      <w:pPr>
        <w:spacing w:line="240" w:lineRule="auto"/>
        <w:ind w:firstLine="0"/>
        <w:jc w:val="center"/>
        <w:rPr>
          <w:rFonts w:eastAsia="Times New Roman"/>
          <w:sz w:val="32"/>
          <w:szCs w:val="32"/>
        </w:rPr>
      </w:pPr>
      <w:r w:rsidRPr="004B0EA0">
        <w:rPr>
          <w:rFonts w:eastAsia="Times New Roman"/>
          <w:sz w:val="32"/>
          <w:szCs w:val="32"/>
        </w:rPr>
        <w:t>Pham Huu Hung - B2203557</w:t>
      </w: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rFonts w:eastAsia="Times New Roman"/>
          <w:sz w:val="32"/>
          <w:szCs w:val="32"/>
        </w:rPr>
      </w:pPr>
    </w:p>
    <w:p w:rsidR="004B0EA0" w:rsidRDefault="004B0EA0">
      <w:pPr>
        <w:spacing w:line="240" w:lineRule="auto"/>
        <w:ind w:firstLine="0"/>
        <w:jc w:val="center"/>
        <w:rPr>
          <w:sz w:val="32"/>
          <w:szCs w:val="32"/>
        </w:rPr>
      </w:pPr>
    </w:p>
    <w:p w:rsidR="009C77C8" w:rsidRPr="004B0EA0" w:rsidRDefault="009C77C8">
      <w:pPr>
        <w:spacing w:line="240" w:lineRule="auto"/>
        <w:ind w:firstLine="0"/>
        <w:jc w:val="center"/>
        <w:rPr>
          <w:sz w:val="32"/>
          <w:szCs w:val="32"/>
        </w:rPr>
      </w:pPr>
    </w:p>
    <w:p w:rsidR="00301D57" w:rsidRPr="004B0EA0" w:rsidRDefault="007410F0">
      <w:pPr>
        <w:spacing w:before="560" w:line="240" w:lineRule="auto"/>
        <w:ind w:firstLine="0"/>
        <w:jc w:val="center"/>
        <w:rPr>
          <w:sz w:val="32"/>
          <w:szCs w:val="32"/>
        </w:rPr>
      </w:pPr>
      <w:r w:rsidRPr="004B0EA0">
        <w:rPr>
          <w:rFonts w:eastAsia="Times New Roman"/>
          <w:b/>
          <w:sz w:val="32"/>
          <w:szCs w:val="32"/>
        </w:rPr>
        <w:t>Can Tho, August 2026</w:t>
      </w:r>
    </w:p>
    <w:p w:rsidR="00301D57" w:rsidRDefault="007410F0">
      <w:r>
        <w:br w:type="page"/>
      </w:r>
    </w:p>
    <w:p w:rsidR="00301D57" w:rsidRPr="004B0EA0" w:rsidRDefault="007410F0">
      <w:pPr>
        <w:spacing w:line="240" w:lineRule="auto"/>
        <w:ind w:firstLine="0"/>
        <w:jc w:val="center"/>
        <w:rPr>
          <w:sz w:val="28"/>
          <w:szCs w:val="28"/>
        </w:rPr>
      </w:pPr>
      <w:r w:rsidRPr="004B0EA0">
        <w:rPr>
          <w:rFonts w:eastAsia="Times New Roman"/>
          <w:sz w:val="28"/>
          <w:szCs w:val="28"/>
        </w:rPr>
        <w:lastRenderedPageBreak/>
        <w:t>MINISTRY OF EDUCATION AND TRAINING</w:t>
      </w:r>
    </w:p>
    <w:p w:rsidR="00301D57" w:rsidRPr="004B0EA0" w:rsidRDefault="007410F0">
      <w:pPr>
        <w:spacing w:line="240" w:lineRule="auto"/>
        <w:ind w:firstLine="0"/>
        <w:jc w:val="center"/>
        <w:rPr>
          <w:sz w:val="28"/>
          <w:szCs w:val="28"/>
        </w:rPr>
      </w:pPr>
      <w:r w:rsidRPr="004B0EA0">
        <w:rPr>
          <w:rFonts w:eastAsia="Times New Roman"/>
          <w:b/>
          <w:sz w:val="28"/>
          <w:szCs w:val="28"/>
        </w:rPr>
        <w:t>CAN THO UNIVERSITY</w:t>
      </w:r>
    </w:p>
    <w:p w:rsidR="00301D57" w:rsidRPr="004B0EA0" w:rsidRDefault="007410F0">
      <w:pPr>
        <w:spacing w:line="240" w:lineRule="auto"/>
        <w:ind w:firstLine="0"/>
        <w:jc w:val="center"/>
        <w:rPr>
          <w:sz w:val="28"/>
          <w:szCs w:val="28"/>
        </w:rPr>
      </w:pPr>
      <w:r w:rsidRPr="004B0EA0">
        <w:rPr>
          <w:rFonts w:eastAsia="Times New Roman"/>
          <w:b/>
          <w:sz w:val="28"/>
          <w:szCs w:val="28"/>
        </w:rPr>
        <w:t>COLLEGE OF INFORMATION AND COMMUNICATION TECHNOLOGY</w:t>
      </w:r>
    </w:p>
    <w:p w:rsidR="00301D57" w:rsidRPr="004B0EA0" w:rsidRDefault="007410F0">
      <w:pPr>
        <w:spacing w:line="240" w:lineRule="auto"/>
        <w:ind w:firstLine="0"/>
        <w:jc w:val="center"/>
        <w:rPr>
          <w:sz w:val="28"/>
          <w:szCs w:val="28"/>
        </w:rPr>
      </w:pPr>
      <w:r w:rsidRPr="004B0EA0">
        <w:rPr>
          <w:rFonts w:eastAsia="Times New Roman"/>
          <w:b/>
          <w:sz w:val="28"/>
          <w:szCs w:val="28"/>
        </w:rPr>
        <w:t>FACULTY OF SOFTWARE ENGINEERING</w:t>
      </w:r>
    </w:p>
    <w:p w:rsidR="00301D57" w:rsidRDefault="007410F0">
      <w:pPr>
        <w:spacing w:before="160" w:after="240"/>
        <w:ind w:firstLine="0"/>
        <w:jc w:val="center"/>
      </w:pPr>
      <w:r>
        <w:rPr>
          <w:noProof/>
        </w:rPr>
        <w:drawing>
          <wp:inline distT="0" distB="0" distL="0" distR="0">
            <wp:extent cx="1367146" cy="1371600"/>
            <wp:effectExtent l="0" t="0" r="5080" b="0"/>
            <wp:docPr id="1" name="Picture 1" descr="Can Tho University logo" title="Can Tho 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367146" cy="1371600"/>
                    </a:xfrm>
                    <a:prstGeom prst="rect">
                      <a:avLst/>
                    </a:prstGeom>
                  </pic:spPr>
                </pic:pic>
              </a:graphicData>
            </a:graphic>
          </wp:inline>
        </w:drawing>
      </w:r>
    </w:p>
    <w:p w:rsidR="004B0EA0" w:rsidRDefault="004B0EA0" w:rsidP="001F4BC1">
      <w:pPr>
        <w:spacing w:before="160" w:line="240" w:lineRule="auto"/>
        <w:ind w:firstLine="0"/>
        <w:jc w:val="center"/>
        <w:rPr>
          <w:rFonts w:eastAsia="Times New Roman"/>
          <w:b/>
          <w:sz w:val="30"/>
          <w:szCs w:val="30"/>
        </w:rPr>
      </w:pPr>
    </w:p>
    <w:p w:rsidR="001F4BC1" w:rsidRPr="001F4BC1" w:rsidRDefault="001F4BC1" w:rsidP="001F4BC1">
      <w:pPr>
        <w:spacing w:before="160" w:line="240" w:lineRule="auto"/>
        <w:ind w:firstLine="0"/>
        <w:jc w:val="center"/>
        <w:rPr>
          <w:sz w:val="30"/>
          <w:szCs w:val="30"/>
        </w:rPr>
      </w:pPr>
      <w:r w:rsidRPr="001F4BC1">
        <w:rPr>
          <w:rFonts w:eastAsia="Times New Roman"/>
          <w:b/>
          <w:sz w:val="30"/>
          <w:szCs w:val="30"/>
        </w:rPr>
        <w:t>UNDERGRADUATE THESIS</w:t>
      </w:r>
    </w:p>
    <w:p w:rsidR="001F4BC1" w:rsidRDefault="001F4BC1" w:rsidP="001F4BC1">
      <w:pPr>
        <w:spacing w:after="360" w:line="240" w:lineRule="auto"/>
        <w:ind w:firstLine="0"/>
        <w:jc w:val="center"/>
        <w:rPr>
          <w:rFonts w:eastAsia="Times New Roman"/>
          <w:b/>
          <w:sz w:val="30"/>
          <w:szCs w:val="30"/>
        </w:rPr>
      </w:pPr>
      <w:r w:rsidRPr="001F4BC1">
        <w:rPr>
          <w:rFonts w:eastAsia="Times New Roman"/>
          <w:b/>
          <w:sz w:val="30"/>
          <w:szCs w:val="30"/>
        </w:rPr>
        <w:t>SOFTWARE ENGINEERING MAJOR</w:t>
      </w:r>
    </w:p>
    <w:p w:rsidR="004B0EA0" w:rsidRPr="001F4BC1" w:rsidRDefault="004B0EA0" w:rsidP="001F4BC1">
      <w:pPr>
        <w:spacing w:after="360" w:line="240" w:lineRule="auto"/>
        <w:ind w:firstLine="0"/>
        <w:jc w:val="center"/>
        <w:rPr>
          <w:sz w:val="30"/>
          <w:szCs w:val="30"/>
        </w:rPr>
      </w:pPr>
    </w:p>
    <w:p w:rsidR="00301D57" w:rsidRPr="004B0EA0" w:rsidRDefault="007410F0">
      <w:pPr>
        <w:spacing w:after="120" w:line="240" w:lineRule="auto"/>
        <w:ind w:firstLine="0"/>
        <w:jc w:val="center"/>
        <w:rPr>
          <w:sz w:val="32"/>
          <w:szCs w:val="32"/>
        </w:rPr>
      </w:pPr>
      <w:r w:rsidRPr="004B0EA0">
        <w:rPr>
          <w:rFonts w:eastAsia="Times New Roman"/>
          <w:b/>
          <w:sz w:val="32"/>
          <w:szCs w:val="32"/>
        </w:rPr>
        <w:t>Thesis title</w:t>
      </w:r>
    </w:p>
    <w:p w:rsidR="00301D57" w:rsidRPr="009C77C8" w:rsidRDefault="007410F0">
      <w:pPr>
        <w:spacing w:line="240" w:lineRule="auto"/>
        <w:ind w:firstLine="0"/>
        <w:jc w:val="center"/>
        <w:rPr>
          <w:sz w:val="32"/>
          <w:szCs w:val="32"/>
        </w:rPr>
      </w:pPr>
      <w:r w:rsidRPr="009C77C8">
        <w:rPr>
          <w:rFonts w:eastAsia="Times New Roman"/>
          <w:b/>
          <w:sz w:val="32"/>
          <w:szCs w:val="32"/>
        </w:rPr>
        <w:t>DESIGN AND IMPLEMENTATION OF A HUMAN-IN-THE-LOOP</w:t>
      </w:r>
    </w:p>
    <w:p w:rsidR="00301D57" w:rsidRPr="009C77C8" w:rsidRDefault="007410F0">
      <w:pPr>
        <w:spacing w:line="240" w:lineRule="auto"/>
        <w:ind w:firstLine="0"/>
        <w:jc w:val="center"/>
        <w:rPr>
          <w:sz w:val="32"/>
          <w:szCs w:val="32"/>
        </w:rPr>
      </w:pPr>
      <w:r w:rsidRPr="009C77C8">
        <w:rPr>
          <w:rFonts w:eastAsia="Times New Roman"/>
          <w:b/>
          <w:sz w:val="32"/>
          <w:szCs w:val="32"/>
        </w:rPr>
        <w:t>AI-ASSISTED RECRUITMENT AUTOMATION PLATFORM</w:t>
      </w:r>
    </w:p>
    <w:p w:rsidR="004B0EA0" w:rsidRPr="009C77C8" w:rsidRDefault="007410F0">
      <w:pPr>
        <w:spacing w:after="480" w:line="240" w:lineRule="auto"/>
        <w:ind w:firstLine="0"/>
        <w:jc w:val="center"/>
        <w:rPr>
          <w:rFonts w:eastAsia="Times New Roman"/>
          <w:b/>
          <w:sz w:val="32"/>
          <w:szCs w:val="32"/>
        </w:rPr>
      </w:pPr>
      <w:r w:rsidRPr="009C77C8">
        <w:rPr>
          <w:rFonts w:eastAsia="Times New Roman"/>
          <w:b/>
          <w:sz w:val="32"/>
          <w:szCs w:val="32"/>
        </w:rPr>
        <w:t>FOR CV-JD EVALUATION AND RECOMMENDATION IN IT</w:t>
      </w:r>
    </w:p>
    <w:p w:rsidR="009C77C8" w:rsidRPr="00470578" w:rsidRDefault="009C77C8">
      <w:pPr>
        <w:spacing w:after="480" w:line="240" w:lineRule="auto"/>
        <w:ind w:firstLine="0"/>
        <w:jc w:val="center"/>
        <w:rPr>
          <w:rFonts w:eastAsia="Times New Roman"/>
          <w:b/>
          <w:sz w:val="36"/>
          <w:szCs w:val="36"/>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535"/>
        <w:gridCol w:w="4535"/>
      </w:tblGrid>
      <w:tr w:rsidR="00301D57">
        <w:trPr>
          <w:cantSplit/>
          <w:tblHeader/>
          <w:jc w:val="center"/>
        </w:trPr>
        <w:tc>
          <w:tcPr>
            <w:tcW w:w="4535" w:type="dxa"/>
            <w:vAlign w:val="center"/>
          </w:tcPr>
          <w:p w:rsidR="00301D57" w:rsidRDefault="00310FD9" w:rsidP="00310FD9">
            <w:pPr>
              <w:spacing w:line="240" w:lineRule="auto"/>
              <w:ind w:firstLine="0"/>
              <w:jc w:val="center"/>
            </w:pPr>
            <w:r w:rsidRPr="0002678C">
              <w:rPr>
                <w:rFonts w:eastAsia="Times New Roman"/>
                <w:b/>
              </w:rPr>
              <w:t>Supervisor</w:t>
            </w:r>
            <w:r>
              <w:rPr>
                <w:rFonts w:eastAsia="Times New Roman"/>
              </w:rPr>
              <w:br/>
            </w:r>
            <w:r w:rsidR="007410F0">
              <w:rPr>
                <w:rFonts w:eastAsia="Times New Roman"/>
              </w:rPr>
              <w:t>Nguyen Thanh Khoa</w:t>
            </w:r>
            <w:r>
              <w:rPr>
                <w:rFonts w:eastAsia="Times New Roman"/>
              </w:rPr>
              <w:t>, Ph.D.</w:t>
            </w:r>
          </w:p>
        </w:tc>
        <w:tc>
          <w:tcPr>
            <w:tcW w:w="4535" w:type="dxa"/>
            <w:vAlign w:val="center"/>
          </w:tcPr>
          <w:p w:rsidR="00301D57" w:rsidRDefault="007410F0">
            <w:pPr>
              <w:spacing w:line="240" w:lineRule="auto"/>
              <w:ind w:firstLine="0"/>
              <w:jc w:val="center"/>
            </w:pPr>
            <w:r w:rsidRPr="0002678C">
              <w:rPr>
                <w:rFonts w:eastAsia="Times New Roman"/>
                <w:b/>
              </w:rPr>
              <w:t>Student</w:t>
            </w:r>
            <w:r>
              <w:rPr>
                <w:rFonts w:eastAsia="Times New Roman"/>
              </w:rPr>
              <w:br/>
              <w:t>Pham Huu Hung - B2203557</w:t>
            </w:r>
          </w:p>
        </w:tc>
      </w:tr>
    </w:tbl>
    <w:p w:rsidR="004B0EA0" w:rsidRDefault="004B0EA0">
      <w:pPr>
        <w:spacing w:before="560" w:line="240" w:lineRule="auto"/>
        <w:ind w:firstLine="0"/>
        <w:jc w:val="center"/>
        <w:rPr>
          <w:rFonts w:eastAsia="Times New Roman"/>
          <w:b/>
        </w:rPr>
      </w:pPr>
    </w:p>
    <w:p w:rsidR="00E43DB8" w:rsidRPr="00B7029B" w:rsidRDefault="007410F0" w:rsidP="00B7029B">
      <w:pPr>
        <w:spacing w:before="560" w:line="240" w:lineRule="auto"/>
        <w:ind w:firstLine="0"/>
        <w:jc w:val="center"/>
        <w:rPr>
          <w:sz w:val="32"/>
          <w:szCs w:val="32"/>
        </w:rPr>
        <w:sectPr w:rsidR="00E43DB8" w:rsidRPr="00B7029B" w:rsidSect="008A525D">
          <w:footerReference w:type="even" r:id="rId10"/>
          <w:pgSz w:w="11906" w:h="16838" w:code="9"/>
          <w:pgMar w:top="1701" w:right="1134" w:bottom="1701" w:left="1984" w:header="720" w:footer="720" w:gutter="0"/>
          <w:pgBorders w:offsetFrom="page">
            <w:top w:val="double" w:sz="18" w:space="12" w:color="000000"/>
            <w:left w:val="double" w:sz="18" w:space="12" w:color="000000"/>
            <w:bottom w:val="double" w:sz="18" w:space="12" w:color="000000"/>
            <w:right w:val="double" w:sz="18" w:space="12" w:color="000000"/>
          </w:pgBorders>
          <w:pgNumType w:start="1"/>
          <w:cols w:space="720"/>
          <w:docGrid w:linePitch="360"/>
        </w:sectPr>
      </w:pPr>
      <w:r w:rsidRPr="004B0EA0">
        <w:rPr>
          <w:rFonts w:eastAsia="Times New Roman"/>
          <w:b/>
          <w:sz w:val="32"/>
          <w:szCs w:val="32"/>
        </w:rPr>
        <w:t>Can Tho, August 2026</w:t>
      </w:r>
    </w:p>
    <w:p w:rsidR="00311345" w:rsidRDefault="005F6870" w:rsidP="008A525D">
      <w:pPr>
        <w:pStyle w:val="Heading1"/>
        <w:pageBreakBefore w:val="0"/>
      </w:pPr>
      <w:bookmarkStart w:id="1" w:name="_Toc237179312"/>
      <w:r>
        <w:rPr>
          <w:rFonts w:eastAsia="Times New Roman"/>
        </w:rPr>
        <w:lastRenderedPageBreak/>
        <w:t>ACKNOWLEDGEMENTS</w:t>
      </w:r>
      <w:bookmarkEnd w:id="1"/>
    </w:p>
    <w:p w:rsidR="00DF4C84" w:rsidRPr="00DF4C84" w:rsidRDefault="00DF4C84" w:rsidP="00DF4C84">
      <w:r w:rsidRPr="00DF4C84">
        <w:t>This thesis represents the culmination of my academic journey, sustained effort, and dedication throughout the process of research and system development. The completion of this work would not have been possible without the valuable guidance, encouragement, and support of my supervisor, lecturers, family, and friends, all of whom contributed greatly to helping me overcome the challenges encountered during the course of this thesis.</w:t>
      </w:r>
    </w:p>
    <w:p w:rsidR="00DF4C84" w:rsidRPr="00DF4C84" w:rsidRDefault="00DF4C84" w:rsidP="00DF4C84">
      <w:r w:rsidRPr="00DF4C84">
        <w:t>I would like to express my sincere gratitude to the lecturers and staff of the College of Information and Communication Technology, Can Tho University. Throughout my years of study, they have provided me with valuable theoretical knowledge, practical skills, and a supportive academic environment, which have formed an essential foundation for the completion of this thesis.</w:t>
      </w:r>
    </w:p>
    <w:p w:rsidR="00DF4C84" w:rsidRPr="00DF4C84" w:rsidRDefault="00DF4C84" w:rsidP="00DF4C84">
      <w:r w:rsidRPr="00DF4C84">
        <w:t>I would like to extend my deepest appreciation to Dr. Nguyen Thanh Khoa for his dedicated guidance, constructive feedback, and continuous support throughout this thesis. His academic and technical advice played an important role in shaping the research direction, addressing challenges during the design and implementation of the CareerFit system, and improving the overall quality of this work.</w:t>
      </w:r>
    </w:p>
    <w:p w:rsidR="00DF4C84" w:rsidRPr="00DF4C84" w:rsidRDefault="00DF4C84" w:rsidP="00DF4C84">
      <w:r w:rsidRPr="00DF4C84">
        <w:t>I would also like to express my heartfelt thanks to my family and friends for their constant encouragement, understanding, and support throughout my studies. Their trust and encouragement provided me with the motivation to remain focused and complete this thesis.</w:t>
      </w:r>
    </w:p>
    <w:p w:rsidR="00DF4C84" w:rsidRPr="00DF4C84" w:rsidRDefault="00DF4C84" w:rsidP="00DF4C84">
      <w:r w:rsidRPr="00DF4C84">
        <w:t>Although I have made every effort to conduct this work carefully and thoroughly within the available time and resources, certain limitations may inevitably remain. I sincerely welcome constructive comments, feedback, and recommendations from my supervisor, lecturers, and other researchers, as these will help me further improve my knowledge, professional competence, and research experience in the future.</w:t>
      </w:r>
    </w:p>
    <w:p w:rsidR="00DF4C84" w:rsidRPr="00DF4C84" w:rsidRDefault="00DF4C84" w:rsidP="00DF4C84">
      <w:r w:rsidRPr="00DF4C84">
        <w:t>Once again, I would like to express my sincere gratitude to everyone who has contributed, directly or indirectly, to the completion of this thesis.</w:t>
      </w:r>
    </w:p>
    <w:p w:rsidR="00311345" w:rsidRDefault="00311345"/>
    <w:p w:rsidR="00311345" w:rsidRDefault="00952564" w:rsidP="00952564">
      <w:pPr>
        <w:ind w:firstLine="0"/>
        <w:jc w:val="left"/>
      </w:pPr>
      <w:r>
        <w:tab/>
      </w:r>
      <w:r>
        <w:tab/>
      </w:r>
      <w:r>
        <w:tab/>
      </w:r>
      <w:r>
        <w:tab/>
      </w:r>
      <w:r>
        <w:tab/>
      </w:r>
      <w:r>
        <w:tab/>
      </w:r>
      <w:r>
        <w:tab/>
      </w:r>
      <w:r>
        <w:tab/>
        <w:t xml:space="preserve">          </w:t>
      </w:r>
      <w:r w:rsidR="005F6870">
        <w:t>Can Tho, August 2026</w:t>
      </w:r>
    </w:p>
    <w:p w:rsidR="0043727E" w:rsidRPr="001C1097" w:rsidRDefault="00952564" w:rsidP="00952564">
      <w:pPr>
        <w:ind w:firstLine="0"/>
        <w:jc w:val="left"/>
        <w:rPr>
          <w:b/>
        </w:rPr>
      </w:pPr>
      <w:r>
        <w:tab/>
      </w:r>
      <w:r>
        <w:tab/>
      </w:r>
      <w:r>
        <w:tab/>
      </w:r>
      <w:r>
        <w:tab/>
      </w:r>
      <w:r>
        <w:tab/>
      </w:r>
      <w:r>
        <w:tab/>
      </w:r>
      <w:r>
        <w:tab/>
      </w:r>
      <w:r>
        <w:tab/>
      </w:r>
      <w:r>
        <w:tab/>
        <w:t xml:space="preserve">            </w:t>
      </w:r>
      <w:r w:rsidRPr="001C1097">
        <w:rPr>
          <w:b/>
        </w:rPr>
        <w:t>Student</w:t>
      </w:r>
    </w:p>
    <w:p w:rsidR="0043727E" w:rsidRDefault="0043727E" w:rsidP="00952564">
      <w:pPr>
        <w:ind w:firstLine="0"/>
        <w:jc w:val="left"/>
      </w:pPr>
    </w:p>
    <w:p w:rsidR="007C47EC" w:rsidRDefault="007C47EC" w:rsidP="00952564">
      <w:pPr>
        <w:ind w:firstLine="0"/>
        <w:jc w:val="left"/>
      </w:pPr>
    </w:p>
    <w:p w:rsidR="00B7029B" w:rsidRDefault="00B7029B" w:rsidP="00952564">
      <w:pPr>
        <w:ind w:firstLine="0"/>
        <w:jc w:val="left"/>
      </w:pPr>
    </w:p>
    <w:p w:rsidR="00311345" w:rsidRPr="001C1097"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1C1097">
        <w:rPr>
          <w:b/>
        </w:rPr>
        <w:t xml:space="preserve"> </w:t>
      </w:r>
      <w:r w:rsidR="005F6870" w:rsidRPr="001C1097">
        <w:t>Pham Huu Hung</w:t>
      </w:r>
    </w:p>
    <w:p w:rsidR="00301D57" w:rsidRDefault="007410F0">
      <w:pPr>
        <w:pStyle w:val="Heading1"/>
      </w:pPr>
      <w:bookmarkStart w:id="2" w:name="_Toc237179313"/>
      <w:r>
        <w:rPr>
          <w:rFonts w:eastAsia="Times New Roman"/>
        </w:rPr>
        <w:lastRenderedPageBreak/>
        <w:t>DECLARATION OF ORIGINALITY</w:t>
      </w:r>
      <w:bookmarkEnd w:id="2"/>
    </w:p>
    <w:p w:rsidR="00301D57" w:rsidRDefault="007410F0">
      <w:r>
        <w:rPr>
          <w:rFonts w:eastAsia="Times New Roman"/>
        </w:rPr>
        <w:t>I hereby declare that this thesis, titled “Design and Implementation of a Human-in-the-Loop AI-Assisted Recruitment Automation Platform for CV-JD Evaluation and Recommendation in IT,” is my original work complet</w:t>
      </w:r>
      <w:r w:rsidR="00310FD9">
        <w:rPr>
          <w:rFonts w:eastAsia="Times New Roman"/>
        </w:rPr>
        <w:t>ed under the supervision of Dr</w:t>
      </w:r>
      <w:r>
        <w:rPr>
          <w:rFonts w:eastAsia="Times New Roman"/>
        </w:rPr>
        <w:t>. Nguyen Thanh Khoa. The implementation, experiments, data analysis, and conclusions presented in this report are reported truthfully within the stated scope.</w:t>
      </w:r>
    </w:p>
    <w:p w:rsidR="00301D57" w:rsidRDefault="007410F0">
      <w:pPr>
        <w:rPr>
          <w:rFonts w:eastAsia="Times New Roman"/>
        </w:rPr>
      </w:pPr>
      <w:r>
        <w:rPr>
          <w:rFonts w:eastAsia="Times New Roman"/>
        </w:rPr>
        <w:t>All ideas, publications, standards, software documentation, figures, and other materials obtained from external sources are acknowledged through citations or source notes. I accept full responsibility for the accuracy, academic integrity, and originality of the submitted work.</w:t>
      </w:r>
    </w:p>
    <w:p w:rsidR="00952564" w:rsidRDefault="00952564">
      <w:pPr>
        <w:rPr>
          <w:rFonts w:eastAsia="Times New Roman"/>
        </w:rPr>
      </w:pPr>
    </w:p>
    <w:p w:rsidR="00952564" w:rsidRDefault="00952564" w:rsidP="00952564">
      <w:pPr>
        <w:ind w:firstLine="0"/>
        <w:jc w:val="left"/>
      </w:pPr>
      <w:r>
        <w:tab/>
      </w:r>
      <w:r>
        <w:tab/>
      </w:r>
      <w:r>
        <w:tab/>
      </w:r>
      <w:r>
        <w:tab/>
      </w:r>
      <w:r>
        <w:tab/>
      </w:r>
      <w:r>
        <w:tab/>
      </w:r>
      <w:r>
        <w:tab/>
      </w:r>
      <w:r>
        <w:tab/>
        <w:t xml:space="preserve">          Can Tho, August 2026</w:t>
      </w:r>
    </w:p>
    <w:p w:rsidR="00952564" w:rsidRPr="00CE604A" w:rsidRDefault="00952564" w:rsidP="00952564">
      <w:pPr>
        <w:ind w:firstLine="0"/>
        <w:jc w:val="left"/>
        <w:rPr>
          <w:b/>
        </w:rPr>
      </w:pPr>
      <w:r>
        <w:tab/>
      </w:r>
      <w:r>
        <w:tab/>
      </w:r>
      <w:r>
        <w:tab/>
      </w:r>
      <w:r>
        <w:tab/>
      </w:r>
      <w:r>
        <w:tab/>
      </w:r>
      <w:r>
        <w:tab/>
      </w:r>
      <w:r>
        <w:tab/>
      </w:r>
      <w:r>
        <w:tab/>
      </w:r>
      <w:r>
        <w:tab/>
        <w:t xml:space="preserve">            </w:t>
      </w:r>
      <w:r w:rsidRPr="00CE604A">
        <w:rPr>
          <w:b/>
        </w:rPr>
        <w:t>Student</w:t>
      </w:r>
    </w:p>
    <w:p w:rsidR="00952564" w:rsidRDefault="00952564" w:rsidP="00952564">
      <w:pPr>
        <w:ind w:firstLine="0"/>
        <w:jc w:val="left"/>
      </w:pPr>
    </w:p>
    <w:p w:rsidR="00952564" w:rsidRDefault="00952564" w:rsidP="00952564">
      <w:pPr>
        <w:ind w:firstLine="0"/>
        <w:jc w:val="left"/>
      </w:pPr>
    </w:p>
    <w:p w:rsidR="007E72DD" w:rsidRDefault="007E72DD" w:rsidP="00952564">
      <w:pPr>
        <w:ind w:firstLine="0"/>
        <w:jc w:val="left"/>
      </w:pPr>
    </w:p>
    <w:p w:rsidR="00952564" w:rsidRPr="00CE604A" w:rsidRDefault="00952564" w:rsidP="00952564">
      <w:pPr>
        <w:ind w:firstLine="0"/>
        <w:jc w:val="left"/>
      </w:pPr>
      <w:r>
        <w:rPr>
          <w:b/>
        </w:rPr>
        <w:tab/>
      </w:r>
      <w:r>
        <w:rPr>
          <w:b/>
        </w:rPr>
        <w:tab/>
      </w:r>
      <w:r>
        <w:rPr>
          <w:b/>
        </w:rPr>
        <w:tab/>
      </w:r>
      <w:r>
        <w:rPr>
          <w:b/>
        </w:rPr>
        <w:tab/>
      </w:r>
      <w:r>
        <w:rPr>
          <w:b/>
        </w:rPr>
        <w:tab/>
      </w:r>
      <w:r>
        <w:rPr>
          <w:b/>
        </w:rPr>
        <w:tab/>
      </w:r>
      <w:r>
        <w:rPr>
          <w:b/>
        </w:rPr>
        <w:tab/>
      </w:r>
      <w:r>
        <w:rPr>
          <w:b/>
        </w:rPr>
        <w:tab/>
      </w:r>
      <w:r>
        <w:rPr>
          <w:b/>
        </w:rPr>
        <w:tab/>
        <w:t xml:space="preserve">    </w:t>
      </w:r>
      <w:r w:rsidR="00CE604A">
        <w:rPr>
          <w:b/>
        </w:rPr>
        <w:t xml:space="preserve"> </w:t>
      </w:r>
      <w:r w:rsidRPr="00CE604A">
        <w:t>Pham Huu Hung</w:t>
      </w:r>
    </w:p>
    <w:p w:rsidR="00952564" w:rsidRDefault="00952564"/>
    <w:p w:rsidR="00301D57" w:rsidRDefault="007410F0">
      <w:pPr>
        <w:pStyle w:val="Heading1"/>
      </w:pPr>
      <w:bookmarkStart w:id="3" w:name="_Toc237179314"/>
      <w:r>
        <w:rPr>
          <w:rFonts w:eastAsia="Times New Roman"/>
        </w:rPr>
        <w:lastRenderedPageBreak/>
        <w:t>SUPERVISOR'S COMMENTS</w:t>
      </w:r>
      <w:bookmarkEnd w:id="3"/>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301D57" w:rsidRDefault="007410F0">
      <w:pPr>
        <w:spacing w:after="60" w:line="240" w:lineRule="auto"/>
        <w:ind w:firstLine="0"/>
        <w:jc w:val="left"/>
      </w:pPr>
      <w:r>
        <w:rPr>
          <w:rFonts w:eastAsia="Times New Roman"/>
        </w:rPr>
        <w:t>....................................................................................................................</w:t>
      </w:r>
    </w:p>
    <w:p w:rsidR="00CE604A" w:rsidRDefault="00CE604A">
      <w:pPr>
        <w:spacing w:line="240" w:lineRule="auto"/>
        <w:ind w:firstLine="0"/>
        <w:jc w:val="right"/>
        <w:rPr>
          <w:rFonts w:eastAsia="Times New Roman"/>
        </w:rPr>
      </w:pPr>
    </w:p>
    <w:p w:rsidR="00CE604A" w:rsidRDefault="00CE604A">
      <w:pPr>
        <w:spacing w:line="240" w:lineRule="auto"/>
        <w:ind w:firstLine="0"/>
        <w:jc w:val="right"/>
        <w:rPr>
          <w:rFonts w:eastAsia="Times New Roman"/>
        </w:rPr>
      </w:pPr>
    </w:p>
    <w:p w:rsidR="00CE604A" w:rsidRDefault="00CE604A" w:rsidP="00CE604A">
      <w:pPr>
        <w:ind w:firstLine="0"/>
        <w:jc w:val="left"/>
      </w:pPr>
      <w:r>
        <w:tab/>
      </w:r>
      <w:r>
        <w:tab/>
      </w:r>
      <w:r>
        <w:tab/>
      </w:r>
      <w:r>
        <w:tab/>
      </w:r>
      <w:r>
        <w:tab/>
      </w:r>
      <w:r>
        <w:tab/>
      </w:r>
      <w:r>
        <w:tab/>
      </w:r>
      <w:r>
        <w:tab/>
        <w:t xml:space="preserve">          Can Tho, August 2026</w:t>
      </w:r>
    </w:p>
    <w:p w:rsidR="00CE604A" w:rsidRPr="00CE604A" w:rsidRDefault="00CE604A" w:rsidP="00CE604A">
      <w:pPr>
        <w:ind w:firstLine="0"/>
        <w:jc w:val="left"/>
        <w:rPr>
          <w:b/>
        </w:rPr>
      </w:pPr>
      <w:r>
        <w:tab/>
      </w:r>
      <w:r>
        <w:tab/>
      </w:r>
      <w:r>
        <w:tab/>
      </w:r>
      <w:r>
        <w:tab/>
      </w:r>
      <w:r>
        <w:tab/>
      </w:r>
      <w:r>
        <w:tab/>
      </w:r>
      <w:r>
        <w:tab/>
      </w:r>
      <w:r>
        <w:tab/>
      </w:r>
      <w:r>
        <w:tab/>
        <w:t xml:space="preserve"> </w:t>
      </w:r>
      <w:r>
        <w:rPr>
          <w:b/>
        </w:rPr>
        <w:t>Supervisor</w:t>
      </w:r>
    </w:p>
    <w:p w:rsidR="00CE604A" w:rsidRDefault="00CE604A" w:rsidP="00CE604A">
      <w:pPr>
        <w:ind w:firstLine="0"/>
        <w:jc w:val="left"/>
      </w:pPr>
    </w:p>
    <w:p w:rsidR="00CE604A" w:rsidRDefault="00CE604A" w:rsidP="00CE604A">
      <w:pPr>
        <w:ind w:firstLine="0"/>
        <w:jc w:val="left"/>
      </w:pPr>
    </w:p>
    <w:p w:rsidR="00CE604A" w:rsidRDefault="00CE604A" w:rsidP="00CE604A">
      <w:pPr>
        <w:ind w:firstLine="0"/>
        <w:jc w:val="left"/>
      </w:pPr>
    </w:p>
    <w:p w:rsidR="00CE604A" w:rsidRPr="00DF4C84" w:rsidRDefault="00CE604A" w:rsidP="00CE604A">
      <w:pPr>
        <w:ind w:firstLine="0"/>
        <w:jc w:val="left"/>
        <w:rPr>
          <w:b/>
        </w:rPr>
      </w:pPr>
      <w:r>
        <w:rPr>
          <w:b/>
        </w:rPr>
        <w:tab/>
      </w:r>
      <w:r>
        <w:rPr>
          <w:b/>
        </w:rPr>
        <w:tab/>
      </w:r>
      <w:r>
        <w:rPr>
          <w:b/>
        </w:rPr>
        <w:tab/>
      </w:r>
      <w:r>
        <w:rPr>
          <w:b/>
        </w:rPr>
        <w:tab/>
      </w:r>
      <w:r>
        <w:rPr>
          <w:b/>
        </w:rPr>
        <w:tab/>
      </w:r>
      <w:r>
        <w:rPr>
          <w:b/>
        </w:rPr>
        <w:tab/>
      </w:r>
      <w:r>
        <w:rPr>
          <w:b/>
        </w:rPr>
        <w:tab/>
      </w:r>
      <w:r>
        <w:rPr>
          <w:b/>
        </w:rPr>
        <w:tab/>
      </w:r>
      <w:r>
        <w:rPr>
          <w:rFonts w:eastAsia="Times New Roman"/>
        </w:rPr>
        <w:t>Nguyen Thanh Khoa, Ph.D.</w:t>
      </w:r>
    </w:p>
    <w:p w:rsidR="00CE604A" w:rsidRDefault="00CE604A">
      <w:pPr>
        <w:spacing w:line="240" w:lineRule="auto"/>
        <w:ind w:firstLine="0"/>
        <w:jc w:val="right"/>
      </w:pPr>
    </w:p>
    <w:p w:rsidR="00311345" w:rsidRDefault="005F6870">
      <w:pPr>
        <w:pStyle w:val="Heading1"/>
      </w:pPr>
      <w:bookmarkStart w:id="4" w:name="_Toc237179315"/>
      <w:r>
        <w:rPr>
          <w:rFonts w:eastAsia="Times New Roman"/>
        </w:rPr>
        <w:lastRenderedPageBreak/>
        <w:t>TABLE OF CONTENTS</w:t>
      </w:r>
      <w:bookmarkEnd w:id="4"/>
    </w:p>
    <w:p w:rsidR="00C645C5" w:rsidRDefault="005F6870">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TOC \o "1-3" \h \z \u</w:instrText>
      </w:r>
      <w:r w:rsidRPr="00183C82">
        <w:rPr>
          <w:sz w:val="26"/>
          <w:szCs w:val="26"/>
        </w:rPr>
        <w:fldChar w:fldCharType="separate"/>
      </w:r>
      <w:hyperlink w:anchor="_Toc237179312" w:history="1">
        <w:r w:rsidR="00C645C5" w:rsidRPr="007B2D52">
          <w:rPr>
            <w:rStyle w:val="Hyperlink"/>
            <w:noProof/>
          </w:rPr>
          <w:t>ACKNOWLEDGEMENTS</w:t>
        </w:r>
        <w:r w:rsidR="00C645C5">
          <w:rPr>
            <w:noProof/>
            <w:webHidden/>
          </w:rPr>
          <w:tab/>
        </w:r>
        <w:r w:rsidR="00C645C5">
          <w:rPr>
            <w:noProof/>
            <w:webHidden/>
          </w:rPr>
          <w:fldChar w:fldCharType="begin"/>
        </w:r>
        <w:r w:rsidR="00C645C5">
          <w:rPr>
            <w:noProof/>
            <w:webHidden/>
          </w:rPr>
          <w:instrText xml:space="preserve"> PAGEREF _Toc237179312 \h </w:instrText>
        </w:r>
        <w:r w:rsidR="00C645C5">
          <w:rPr>
            <w:noProof/>
            <w:webHidden/>
          </w:rPr>
        </w:r>
        <w:r w:rsidR="00C645C5">
          <w:rPr>
            <w:noProof/>
            <w:webHidden/>
          </w:rPr>
          <w:fldChar w:fldCharType="separate"/>
        </w:r>
        <w:r w:rsidR="00C645C5">
          <w:rPr>
            <w:noProof/>
            <w:webHidden/>
          </w:rPr>
          <w:t>i</w:t>
        </w:r>
        <w:r w:rsidR="00C645C5">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313" w:history="1">
        <w:r w:rsidRPr="007B2D52">
          <w:rPr>
            <w:rStyle w:val="Hyperlink"/>
            <w:noProof/>
          </w:rPr>
          <w:t>DECLARATION OF ORIGINALITY</w:t>
        </w:r>
        <w:r>
          <w:rPr>
            <w:noProof/>
            <w:webHidden/>
          </w:rPr>
          <w:tab/>
        </w:r>
        <w:r>
          <w:rPr>
            <w:noProof/>
            <w:webHidden/>
          </w:rPr>
          <w:fldChar w:fldCharType="begin"/>
        </w:r>
        <w:r>
          <w:rPr>
            <w:noProof/>
            <w:webHidden/>
          </w:rPr>
          <w:instrText xml:space="preserve"> PAGEREF _Toc237179313 \h </w:instrText>
        </w:r>
        <w:r>
          <w:rPr>
            <w:noProof/>
            <w:webHidden/>
          </w:rPr>
        </w:r>
        <w:r>
          <w:rPr>
            <w:noProof/>
            <w:webHidden/>
          </w:rPr>
          <w:fldChar w:fldCharType="separate"/>
        </w:r>
        <w:r>
          <w:rPr>
            <w:noProof/>
            <w:webHidden/>
          </w:rPr>
          <w:t>ii</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314" w:history="1">
        <w:r w:rsidRPr="007B2D52">
          <w:rPr>
            <w:rStyle w:val="Hyperlink"/>
            <w:noProof/>
          </w:rPr>
          <w:t>SUPERVISOR'S COMMENTS</w:t>
        </w:r>
        <w:r>
          <w:rPr>
            <w:noProof/>
            <w:webHidden/>
          </w:rPr>
          <w:tab/>
        </w:r>
        <w:r>
          <w:rPr>
            <w:noProof/>
            <w:webHidden/>
          </w:rPr>
          <w:fldChar w:fldCharType="begin"/>
        </w:r>
        <w:r>
          <w:rPr>
            <w:noProof/>
            <w:webHidden/>
          </w:rPr>
          <w:instrText xml:space="preserve"> PAGEREF _Toc237179314 \h </w:instrText>
        </w:r>
        <w:r>
          <w:rPr>
            <w:noProof/>
            <w:webHidden/>
          </w:rPr>
        </w:r>
        <w:r>
          <w:rPr>
            <w:noProof/>
            <w:webHidden/>
          </w:rPr>
          <w:fldChar w:fldCharType="separate"/>
        </w:r>
        <w:r>
          <w:rPr>
            <w:noProof/>
            <w:webHidden/>
          </w:rPr>
          <w:t>iii</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315" w:history="1">
        <w:r w:rsidRPr="007B2D52">
          <w:rPr>
            <w:rStyle w:val="Hyperlink"/>
            <w:noProof/>
          </w:rPr>
          <w:t>TABLE OF CONTENTS</w:t>
        </w:r>
        <w:r>
          <w:rPr>
            <w:noProof/>
            <w:webHidden/>
          </w:rPr>
          <w:tab/>
        </w:r>
        <w:r>
          <w:rPr>
            <w:noProof/>
            <w:webHidden/>
          </w:rPr>
          <w:fldChar w:fldCharType="begin"/>
        </w:r>
        <w:r>
          <w:rPr>
            <w:noProof/>
            <w:webHidden/>
          </w:rPr>
          <w:instrText xml:space="preserve"> PAGEREF _Toc237179315 \h </w:instrText>
        </w:r>
        <w:r>
          <w:rPr>
            <w:noProof/>
            <w:webHidden/>
          </w:rPr>
        </w:r>
        <w:r>
          <w:rPr>
            <w:noProof/>
            <w:webHidden/>
          </w:rPr>
          <w:fldChar w:fldCharType="separate"/>
        </w:r>
        <w:r>
          <w:rPr>
            <w:noProof/>
            <w:webHidden/>
          </w:rPr>
          <w:t>iv</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316" w:history="1">
        <w:r w:rsidRPr="007B2D52">
          <w:rPr>
            <w:rStyle w:val="Hyperlink"/>
            <w:noProof/>
          </w:rPr>
          <w:t>LIST OF TABLES</w:t>
        </w:r>
        <w:r>
          <w:rPr>
            <w:noProof/>
            <w:webHidden/>
          </w:rPr>
          <w:tab/>
        </w:r>
        <w:r>
          <w:rPr>
            <w:noProof/>
            <w:webHidden/>
          </w:rPr>
          <w:fldChar w:fldCharType="begin"/>
        </w:r>
        <w:r>
          <w:rPr>
            <w:noProof/>
            <w:webHidden/>
          </w:rPr>
          <w:instrText xml:space="preserve"> PAGEREF _Toc237179316 \h </w:instrText>
        </w:r>
        <w:r>
          <w:rPr>
            <w:noProof/>
            <w:webHidden/>
          </w:rPr>
        </w:r>
        <w:r>
          <w:rPr>
            <w:noProof/>
            <w:webHidden/>
          </w:rPr>
          <w:fldChar w:fldCharType="separate"/>
        </w:r>
        <w:r>
          <w:rPr>
            <w:noProof/>
            <w:webHidden/>
          </w:rPr>
          <w:t>viii</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317" w:history="1">
        <w:r w:rsidRPr="007B2D52">
          <w:rPr>
            <w:rStyle w:val="Hyperlink"/>
            <w:noProof/>
          </w:rPr>
          <w:t>LIST OF FIGURES</w:t>
        </w:r>
        <w:r>
          <w:rPr>
            <w:noProof/>
            <w:webHidden/>
          </w:rPr>
          <w:tab/>
        </w:r>
        <w:r>
          <w:rPr>
            <w:noProof/>
            <w:webHidden/>
          </w:rPr>
          <w:fldChar w:fldCharType="begin"/>
        </w:r>
        <w:r>
          <w:rPr>
            <w:noProof/>
            <w:webHidden/>
          </w:rPr>
          <w:instrText xml:space="preserve"> PAGEREF _Toc237179317 \h </w:instrText>
        </w:r>
        <w:r>
          <w:rPr>
            <w:noProof/>
            <w:webHidden/>
          </w:rPr>
        </w:r>
        <w:r>
          <w:rPr>
            <w:noProof/>
            <w:webHidden/>
          </w:rPr>
          <w:fldChar w:fldCharType="separate"/>
        </w:r>
        <w:r>
          <w:rPr>
            <w:noProof/>
            <w:webHidden/>
          </w:rPr>
          <w:t>ix</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318" w:history="1">
        <w:r w:rsidRPr="007B2D52">
          <w:rPr>
            <w:rStyle w:val="Hyperlink"/>
            <w:noProof/>
          </w:rPr>
          <w:t>LIST OF ABBREVIATIONS</w:t>
        </w:r>
        <w:r>
          <w:rPr>
            <w:noProof/>
            <w:webHidden/>
          </w:rPr>
          <w:tab/>
        </w:r>
        <w:r>
          <w:rPr>
            <w:noProof/>
            <w:webHidden/>
          </w:rPr>
          <w:fldChar w:fldCharType="begin"/>
        </w:r>
        <w:r>
          <w:rPr>
            <w:noProof/>
            <w:webHidden/>
          </w:rPr>
          <w:instrText xml:space="preserve"> PAGEREF _Toc237179318 \h </w:instrText>
        </w:r>
        <w:r>
          <w:rPr>
            <w:noProof/>
            <w:webHidden/>
          </w:rPr>
        </w:r>
        <w:r>
          <w:rPr>
            <w:noProof/>
            <w:webHidden/>
          </w:rPr>
          <w:fldChar w:fldCharType="separate"/>
        </w:r>
        <w:r>
          <w:rPr>
            <w:noProof/>
            <w:webHidden/>
          </w:rPr>
          <w:t>x</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319" w:history="1">
        <w:r w:rsidRPr="007B2D52">
          <w:rPr>
            <w:rStyle w:val="Hyperlink"/>
            <w:noProof/>
          </w:rPr>
          <w:t>ABSTRACT</w:t>
        </w:r>
        <w:r>
          <w:rPr>
            <w:noProof/>
            <w:webHidden/>
          </w:rPr>
          <w:tab/>
        </w:r>
        <w:r>
          <w:rPr>
            <w:noProof/>
            <w:webHidden/>
          </w:rPr>
          <w:fldChar w:fldCharType="begin"/>
        </w:r>
        <w:r>
          <w:rPr>
            <w:noProof/>
            <w:webHidden/>
          </w:rPr>
          <w:instrText xml:space="preserve"> PAGEREF _Toc237179319 \h </w:instrText>
        </w:r>
        <w:r>
          <w:rPr>
            <w:noProof/>
            <w:webHidden/>
          </w:rPr>
        </w:r>
        <w:r>
          <w:rPr>
            <w:noProof/>
            <w:webHidden/>
          </w:rPr>
          <w:fldChar w:fldCharType="separate"/>
        </w:r>
        <w:r>
          <w:rPr>
            <w:noProof/>
            <w:webHidden/>
          </w:rPr>
          <w:t>xi</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320" w:history="1">
        <w:r w:rsidRPr="007B2D52">
          <w:rPr>
            <w:rStyle w:val="Hyperlink"/>
            <w:noProof/>
          </w:rPr>
          <w:t>PART 1. INTRODUCTION</w:t>
        </w:r>
        <w:r>
          <w:rPr>
            <w:noProof/>
            <w:webHidden/>
          </w:rPr>
          <w:tab/>
        </w:r>
        <w:r>
          <w:rPr>
            <w:noProof/>
            <w:webHidden/>
          </w:rPr>
          <w:fldChar w:fldCharType="begin"/>
        </w:r>
        <w:r>
          <w:rPr>
            <w:noProof/>
            <w:webHidden/>
          </w:rPr>
          <w:instrText xml:space="preserve"> PAGEREF _Toc237179320 \h </w:instrText>
        </w:r>
        <w:r>
          <w:rPr>
            <w:noProof/>
            <w:webHidden/>
          </w:rPr>
        </w:r>
        <w:r>
          <w:rPr>
            <w:noProof/>
            <w:webHidden/>
          </w:rPr>
          <w:fldChar w:fldCharType="separate"/>
        </w:r>
        <w:r>
          <w:rPr>
            <w:noProof/>
            <w:webHidden/>
          </w:rPr>
          <w:t>1</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321" w:history="1">
        <w:r w:rsidRPr="007B2D52">
          <w:rPr>
            <w:rStyle w:val="Hyperlink"/>
            <w:noProof/>
          </w:rPr>
          <w:t>1. Problem Statement</w:t>
        </w:r>
        <w:r>
          <w:rPr>
            <w:noProof/>
            <w:webHidden/>
          </w:rPr>
          <w:tab/>
        </w:r>
        <w:r>
          <w:rPr>
            <w:noProof/>
            <w:webHidden/>
          </w:rPr>
          <w:fldChar w:fldCharType="begin"/>
        </w:r>
        <w:r>
          <w:rPr>
            <w:noProof/>
            <w:webHidden/>
          </w:rPr>
          <w:instrText xml:space="preserve"> PAGEREF _Toc237179321 \h </w:instrText>
        </w:r>
        <w:r>
          <w:rPr>
            <w:noProof/>
            <w:webHidden/>
          </w:rPr>
        </w:r>
        <w:r>
          <w:rPr>
            <w:noProof/>
            <w:webHidden/>
          </w:rPr>
          <w:fldChar w:fldCharType="separate"/>
        </w:r>
        <w:r>
          <w:rPr>
            <w:noProof/>
            <w:webHidden/>
          </w:rPr>
          <w:t>1</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322" w:history="1">
        <w:r w:rsidRPr="007B2D52">
          <w:rPr>
            <w:rStyle w:val="Hyperlink"/>
            <w:noProof/>
          </w:rPr>
          <w:t>2. Background and Related Work</w:t>
        </w:r>
        <w:r>
          <w:rPr>
            <w:noProof/>
            <w:webHidden/>
          </w:rPr>
          <w:tab/>
        </w:r>
        <w:r>
          <w:rPr>
            <w:noProof/>
            <w:webHidden/>
          </w:rPr>
          <w:fldChar w:fldCharType="begin"/>
        </w:r>
        <w:r>
          <w:rPr>
            <w:noProof/>
            <w:webHidden/>
          </w:rPr>
          <w:instrText xml:space="preserve"> PAGEREF _Toc237179322 \h </w:instrText>
        </w:r>
        <w:r>
          <w:rPr>
            <w:noProof/>
            <w:webHidden/>
          </w:rPr>
        </w:r>
        <w:r>
          <w:rPr>
            <w:noProof/>
            <w:webHidden/>
          </w:rPr>
          <w:fldChar w:fldCharType="separate"/>
        </w:r>
        <w:r>
          <w:rPr>
            <w:noProof/>
            <w:webHidden/>
          </w:rPr>
          <w:t>1</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323" w:history="1">
        <w:r w:rsidRPr="007B2D52">
          <w:rPr>
            <w:rStyle w:val="Hyperlink"/>
            <w:noProof/>
          </w:rPr>
          <w:t>3. Research Objectives</w:t>
        </w:r>
        <w:r>
          <w:rPr>
            <w:noProof/>
            <w:webHidden/>
          </w:rPr>
          <w:tab/>
        </w:r>
        <w:r>
          <w:rPr>
            <w:noProof/>
            <w:webHidden/>
          </w:rPr>
          <w:fldChar w:fldCharType="begin"/>
        </w:r>
        <w:r>
          <w:rPr>
            <w:noProof/>
            <w:webHidden/>
          </w:rPr>
          <w:instrText xml:space="preserve"> PAGEREF _Toc237179323 \h </w:instrText>
        </w:r>
        <w:r>
          <w:rPr>
            <w:noProof/>
            <w:webHidden/>
          </w:rPr>
        </w:r>
        <w:r>
          <w:rPr>
            <w:noProof/>
            <w:webHidden/>
          </w:rPr>
          <w:fldChar w:fldCharType="separate"/>
        </w:r>
        <w:r>
          <w:rPr>
            <w:noProof/>
            <w:webHidden/>
          </w:rPr>
          <w:t>2</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24" w:history="1">
        <w:r w:rsidRPr="007B2D52">
          <w:rPr>
            <w:rStyle w:val="Hyperlink"/>
            <w:noProof/>
          </w:rPr>
          <w:t>3.1 Overall Objective</w:t>
        </w:r>
        <w:r>
          <w:rPr>
            <w:noProof/>
            <w:webHidden/>
          </w:rPr>
          <w:tab/>
        </w:r>
        <w:r>
          <w:rPr>
            <w:noProof/>
            <w:webHidden/>
          </w:rPr>
          <w:fldChar w:fldCharType="begin"/>
        </w:r>
        <w:r>
          <w:rPr>
            <w:noProof/>
            <w:webHidden/>
          </w:rPr>
          <w:instrText xml:space="preserve"> PAGEREF _Toc237179324 \h </w:instrText>
        </w:r>
        <w:r>
          <w:rPr>
            <w:noProof/>
            <w:webHidden/>
          </w:rPr>
        </w:r>
        <w:r>
          <w:rPr>
            <w:noProof/>
            <w:webHidden/>
          </w:rPr>
          <w:fldChar w:fldCharType="separate"/>
        </w:r>
        <w:r>
          <w:rPr>
            <w:noProof/>
            <w:webHidden/>
          </w:rPr>
          <w:t>2</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25" w:history="1">
        <w:r w:rsidRPr="007B2D52">
          <w:rPr>
            <w:rStyle w:val="Hyperlink"/>
            <w:noProof/>
          </w:rPr>
          <w:t>3.2 Specific Objectives</w:t>
        </w:r>
        <w:r>
          <w:rPr>
            <w:noProof/>
            <w:webHidden/>
          </w:rPr>
          <w:tab/>
        </w:r>
        <w:r>
          <w:rPr>
            <w:noProof/>
            <w:webHidden/>
          </w:rPr>
          <w:fldChar w:fldCharType="begin"/>
        </w:r>
        <w:r>
          <w:rPr>
            <w:noProof/>
            <w:webHidden/>
          </w:rPr>
          <w:instrText xml:space="preserve"> PAGEREF _Toc237179325 \h </w:instrText>
        </w:r>
        <w:r>
          <w:rPr>
            <w:noProof/>
            <w:webHidden/>
          </w:rPr>
        </w:r>
        <w:r>
          <w:rPr>
            <w:noProof/>
            <w:webHidden/>
          </w:rPr>
          <w:fldChar w:fldCharType="separate"/>
        </w:r>
        <w:r>
          <w:rPr>
            <w:noProof/>
            <w:webHidden/>
          </w:rPr>
          <w:t>2</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326" w:history="1">
        <w:r w:rsidRPr="007B2D52">
          <w:rPr>
            <w:rStyle w:val="Hyperlink"/>
            <w:noProof/>
          </w:rPr>
          <w:t>4. Research Subjects and Scope</w:t>
        </w:r>
        <w:r>
          <w:rPr>
            <w:noProof/>
            <w:webHidden/>
          </w:rPr>
          <w:tab/>
        </w:r>
        <w:r>
          <w:rPr>
            <w:noProof/>
            <w:webHidden/>
          </w:rPr>
          <w:fldChar w:fldCharType="begin"/>
        </w:r>
        <w:r>
          <w:rPr>
            <w:noProof/>
            <w:webHidden/>
          </w:rPr>
          <w:instrText xml:space="preserve"> PAGEREF _Toc237179326 \h </w:instrText>
        </w:r>
        <w:r>
          <w:rPr>
            <w:noProof/>
            <w:webHidden/>
          </w:rPr>
        </w:r>
        <w:r>
          <w:rPr>
            <w:noProof/>
            <w:webHidden/>
          </w:rPr>
          <w:fldChar w:fldCharType="separate"/>
        </w:r>
        <w:r>
          <w:rPr>
            <w:noProof/>
            <w:webHidden/>
          </w:rPr>
          <w:t>3</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27" w:history="1">
        <w:r w:rsidRPr="007B2D52">
          <w:rPr>
            <w:rStyle w:val="Hyperlink"/>
            <w:noProof/>
          </w:rPr>
          <w:t>4.1 Research Subject</w:t>
        </w:r>
        <w:r>
          <w:rPr>
            <w:noProof/>
            <w:webHidden/>
          </w:rPr>
          <w:tab/>
        </w:r>
        <w:r>
          <w:rPr>
            <w:noProof/>
            <w:webHidden/>
          </w:rPr>
          <w:fldChar w:fldCharType="begin"/>
        </w:r>
        <w:r>
          <w:rPr>
            <w:noProof/>
            <w:webHidden/>
          </w:rPr>
          <w:instrText xml:space="preserve"> PAGEREF _Toc237179327 \h </w:instrText>
        </w:r>
        <w:r>
          <w:rPr>
            <w:noProof/>
            <w:webHidden/>
          </w:rPr>
        </w:r>
        <w:r>
          <w:rPr>
            <w:noProof/>
            <w:webHidden/>
          </w:rPr>
          <w:fldChar w:fldCharType="separate"/>
        </w:r>
        <w:r>
          <w:rPr>
            <w:noProof/>
            <w:webHidden/>
          </w:rPr>
          <w:t>3</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28" w:history="1">
        <w:r w:rsidRPr="007B2D52">
          <w:rPr>
            <w:rStyle w:val="Hyperlink"/>
            <w:noProof/>
          </w:rPr>
          <w:t>4.2 Research Scope</w:t>
        </w:r>
        <w:r>
          <w:rPr>
            <w:noProof/>
            <w:webHidden/>
          </w:rPr>
          <w:tab/>
        </w:r>
        <w:r>
          <w:rPr>
            <w:noProof/>
            <w:webHidden/>
          </w:rPr>
          <w:fldChar w:fldCharType="begin"/>
        </w:r>
        <w:r>
          <w:rPr>
            <w:noProof/>
            <w:webHidden/>
          </w:rPr>
          <w:instrText xml:space="preserve"> PAGEREF _Toc237179328 \h </w:instrText>
        </w:r>
        <w:r>
          <w:rPr>
            <w:noProof/>
            <w:webHidden/>
          </w:rPr>
        </w:r>
        <w:r>
          <w:rPr>
            <w:noProof/>
            <w:webHidden/>
          </w:rPr>
          <w:fldChar w:fldCharType="separate"/>
        </w:r>
        <w:r>
          <w:rPr>
            <w:noProof/>
            <w:webHidden/>
          </w:rPr>
          <w:t>3</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329" w:history="1">
        <w:r w:rsidRPr="007B2D52">
          <w:rPr>
            <w:rStyle w:val="Hyperlink"/>
            <w:noProof/>
          </w:rPr>
          <w:t>5. Research Methods and Content</w:t>
        </w:r>
        <w:r>
          <w:rPr>
            <w:noProof/>
            <w:webHidden/>
          </w:rPr>
          <w:tab/>
        </w:r>
        <w:r>
          <w:rPr>
            <w:noProof/>
            <w:webHidden/>
          </w:rPr>
          <w:fldChar w:fldCharType="begin"/>
        </w:r>
        <w:r>
          <w:rPr>
            <w:noProof/>
            <w:webHidden/>
          </w:rPr>
          <w:instrText xml:space="preserve"> PAGEREF _Toc237179329 \h </w:instrText>
        </w:r>
        <w:r>
          <w:rPr>
            <w:noProof/>
            <w:webHidden/>
          </w:rPr>
        </w:r>
        <w:r>
          <w:rPr>
            <w:noProof/>
            <w:webHidden/>
          </w:rPr>
          <w:fldChar w:fldCharType="separate"/>
        </w:r>
        <w:r>
          <w:rPr>
            <w:noProof/>
            <w:webHidden/>
          </w:rPr>
          <w:t>4</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30" w:history="1">
        <w:r w:rsidRPr="007B2D52">
          <w:rPr>
            <w:rStyle w:val="Hyperlink"/>
            <w:noProof/>
          </w:rPr>
          <w:t>5.1 Research Methods</w:t>
        </w:r>
        <w:r>
          <w:rPr>
            <w:noProof/>
            <w:webHidden/>
          </w:rPr>
          <w:tab/>
        </w:r>
        <w:r>
          <w:rPr>
            <w:noProof/>
            <w:webHidden/>
          </w:rPr>
          <w:fldChar w:fldCharType="begin"/>
        </w:r>
        <w:r>
          <w:rPr>
            <w:noProof/>
            <w:webHidden/>
          </w:rPr>
          <w:instrText xml:space="preserve"> PAGEREF _Toc237179330 \h </w:instrText>
        </w:r>
        <w:r>
          <w:rPr>
            <w:noProof/>
            <w:webHidden/>
          </w:rPr>
        </w:r>
        <w:r>
          <w:rPr>
            <w:noProof/>
            <w:webHidden/>
          </w:rPr>
          <w:fldChar w:fldCharType="separate"/>
        </w:r>
        <w:r>
          <w:rPr>
            <w:noProof/>
            <w:webHidden/>
          </w:rPr>
          <w:t>4</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31" w:history="1">
        <w:r w:rsidRPr="007B2D52">
          <w:rPr>
            <w:rStyle w:val="Hyperlink"/>
            <w:noProof/>
          </w:rPr>
          <w:t>5.2 Research Content</w:t>
        </w:r>
        <w:r>
          <w:rPr>
            <w:noProof/>
            <w:webHidden/>
          </w:rPr>
          <w:tab/>
        </w:r>
        <w:r>
          <w:rPr>
            <w:noProof/>
            <w:webHidden/>
          </w:rPr>
          <w:fldChar w:fldCharType="begin"/>
        </w:r>
        <w:r>
          <w:rPr>
            <w:noProof/>
            <w:webHidden/>
          </w:rPr>
          <w:instrText xml:space="preserve"> PAGEREF _Toc237179331 \h </w:instrText>
        </w:r>
        <w:r>
          <w:rPr>
            <w:noProof/>
            <w:webHidden/>
          </w:rPr>
        </w:r>
        <w:r>
          <w:rPr>
            <w:noProof/>
            <w:webHidden/>
          </w:rPr>
          <w:fldChar w:fldCharType="separate"/>
        </w:r>
        <w:r>
          <w:rPr>
            <w:noProof/>
            <w:webHidden/>
          </w:rPr>
          <w:t>4</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332" w:history="1">
        <w:r w:rsidRPr="007B2D52">
          <w:rPr>
            <w:rStyle w:val="Hyperlink"/>
            <w:noProof/>
          </w:rPr>
          <w:t>6. Key Contributions</w:t>
        </w:r>
        <w:r>
          <w:rPr>
            <w:noProof/>
            <w:webHidden/>
          </w:rPr>
          <w:tab/>
        </w:r>
        <w:r>
          <w:rPr>
            <w:noProof/>
            <w:webHidden/>
          </w:rPr>
          <w:fldChar w:fldCharType="begin"/>
        </w:r>
        <w:r>
          <w:rPr>
            <w:noProof/>
            <w:webHidden/>
          </w:rPr>
          <w:instrText xml:space="preserve"> PAGEREF _Toc237179332 \h </w:instrText>
        </w:r>
        <w:r>
          <w:rPr>
            <w:noProof/>
            <w:webHidden/>
          </w:rPr>
        </w:r>
        <w:r>
          <w:rPr>
            <w:noProof/>
            <w:webHidden/>
          </w:rPr>
          <w:fldChar w:fldCharType="separate"/>
        </w:r>
        <w:r>
          <w:rPr>
            <w:noProof/>
            <w:webHidden/>
          </w:rPr>
          <w:t>4</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333" w:history="1">
        <w:r w:rsidRPr="007B2D52">
          <w:rPr>
            <w:rStyle w:val="Hyperlink"/>
            <w:noProof/>
          </w:rPr>
          <w:t>7. Thesis Structure</w:t>
        </w:r>
        <w:r>
          <w:rPr>
            <w:noProof/>
            <w:webHidden/>
          </w:rPr>
          <w:tab/>
        </w:r>
        <w:r>
          <w:rPr>
            <w:noProof/>
            <w:webHidden/>
          </w:rPr>
          <w:fldChar w:fldCharType="begin"/>
        </w:r>
        <w:r>
          <w:rPr>
            <w:noProof/>
            <w:webHidden/>
          </w:rPr>
          <w:instrText xml:space="preserve"> PAGEREF _Toc237179333 \h </w:instrText>
        </w:r>
        <w:r>
          <w:rPr>
            <w:noProof/>
            <w:webHidden/>
          </w:rPr>
        </w:r>
        <w:r>
          <w:rPr>
            <w:noProof/>
            <w:webHidden/>
          </w:rPr>
          <w:fldChar w:fldCharType="separate"/>
        </w:r>
        <w:r>
          <w:rPr>
            <w:noProof/>
            <w:webHidden/>
          </w:rPr>
          <w:t>5</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334" w:history="1">
        <w:r w:rsidRPr="007B2D52">
          <w:rPr>
            <w:rStyle w:val="Hyperlink"/>
            <w:noProof/>
          </w:rPr>
          <w:t>PART 2. MAIN CONTENT</w:t>
        </w:r>
        <w:r>
          <w:rPr>
            <w:noProof/>
            <w:webHidden/>
          </w:rPr>
          <w:tab/>
        </w:r>
        <w:r>
          <w:rPr>
            <w:noProof/>
            <w:webHidden/>
          </w:rPr>
          <w:fldChar w:fldCharType="begin"/>
        </w:r>
        <w:r>
          <w:rPr>
            <w:noProof/>
            <w:webHidden/>
          </w:rPr>
          <w:instrText xml:space="preserve"> PAGEREF _Toc237179334 \h </w:instrText>
        </w:r>
        <w:r>
          <w:rPr>
            <w:noProof/>
            <w:webHidden/>
          </w:rPr>
        </w:r>
        <w:r>
          <w:rPr>
            <w:noProof/>
            <w:webHidden/>
          </w:rPr>
          <w:fldChar w:fldCharType="separate"/>
        </w:r>
        <w:r>
          <w:rPr>
            <w:noProof/>
            <w:webHidden/>
          </w:rPr>
          <w:t>6</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335" w:history="1">
        <w:r w:rsidRPr="007B2D52">
          <w:rPr>
            <w:rStyle w:val="Hyperlink"/>
            <w:noProof/>
          </w:rPr>
          <w:t>CHAPTER 1. PROBLEM DESCRIPTION AND REQUIREMENTS</w:t>
        </w:r>
        <w:r>
          <w:rPr>
            <w:noProof/>
            <w:webHidden/>
          </w:rPr>
          <w:tab/>
        </w:r>
        <w:r>
          <w:rPr>
            <w:noProof/>
            <w:webHidden/>
          </w:rPr>
          <w:fldChar w:fldCharType="begin"/>
        </w:r>
        <w:r>
          <w:rPr>
            <w:noProof/>
            <w:webHidden/>
          </w:rPr>
          <w:instrText xml:space="preserve"> PAGEREF _Toc237179335 \h </w:instrText>
        </w:r>
        <w:r>
          <w:rPr>
            <w:noProof/>
            <w:webHidden/>
          </w:rPr>
        </w:r>
        <w:r>
          <w:rPr>
            <w:noProof/>
            <w:webHidden/>
          </w:rPr>
          <w:fldChar w:fldCharType="separate"/>
        </w:r>
        <w:r>
          <w:rPr>
            <w:noProof/>
            <w:webHidden/>
          </w:rPr>
          <w:t>6</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336" w:history="1">
        <w:r w:rsidRPr="007B2D52">
          <w:rPr>
            <w:rStyle w:val="Hyperlink"/>
            <w:noProof/>
          </w:rPr>
          <w:t>1.1 System Analysis Context</w:t>
        </w:r>
        <w:r>
          <w:rPr>
            <w:noProof/>
            <w:webHidden/>
          </w:rPr>
          <w:tab/>
        </w:r>
        <w:r>
          <w:rPr>
            <w:noProof/>
            <w:webHidden/>
          </w:rPr>
          <w:fldChar w:fldCharType="begin"/>
        </w:r>
        <w:r>
          <w:rPr>
            <w:noProof/>
            <w:webHidden/>
          </w:rPr>
          <w:instrText xml:space="preserve"> PAGEREF _Toc237179336 \h </w:instrText>
        </w:r>
        <w:r>
          <w:rPr>
            <w:noProof/>
            <w:webHidden/>
          </w:rPr>
        </w:r>
        <w:r>
          <w:rPr>
            <w:noProof/>
            <w:webHidden/>
          </w:rPr>
          <w:fldChar w:fldCharType="separate"/>
        </w:r>
        <w:r>
          <w:rPr>
            <w:noProof/>
            <w:webHidden/>
          </w:rPr>
          <w:t>6</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337" w:history="1">
        <w:r w:rsidRPr="007B2D52">
          <w:rPr>
            <w:rStyle w:val="Hyperlink"/>
            <w:noProof/>
          </w:rPr>
          <w:t>1.2 Stakeholders and Actors</w:t>
        </w:r>
        <w:r>
          <w:rPr>
            <w:noProof/>
            <w:webHidden/>
          </w:rPr>
          <w:tab/>
        </w:r>
        <w:r>
          <w:rPr>
            <w:noProof/>
            <w:webHidden/>
          </w:rPr>
          <w:fldChar w:fldCharType="begin"/>
        </w:r>
        <w:r>
          <w:rPr>
            <w:noProof/>
            <w:webHidden/>
          </w:rPr>
          <w:instrText xml:space="preserve"> PAGEREF _Toc237179337 \h </w:instrText>
        </w:r>
        <w:r>
          <w:rPr>
            <w:noProof/>
            <w:webHidden/>
          </w:rPr>
        </w:r>
        <w:r>
          <w:rPr>
            <w:noProof/>
            <w:webHidden/>
          </w:rPr>
          <w:fldChar w:fldCharType="separate"/>
        </w:r>
        <w:r>
          <w:rPr>
            <w:noProof/>
            <w:webHidden/>
          </w:rPr>
          <w:t>7</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338" w:history="1">
        <w:r w:rsidRPr="007B2D52">
          <w:rPr>
            <w:rStyle w:val="Hyperlink"/>
            <w:noProof/>
          </w:rPr>
          <w:t>1.3 Functional Requirements</w:t>
        </w:r>
        <w:r>
          <w:rPr>
            <w:noProof/>
            <w:webHidden/>
          </w:rPr>
          <w:tab/>
        </w:r>
        <w:r>
          <w:rPr>
            <w:noProof/>
            <w:webHidden/>
          </w:rPr>
          <w:fldChar w:fldCharType="begin"/>
        </w:r>
        <w:r>
          <w:rPr>
            <w:noProof/>
            <w:webHidden/>
          </w:rPr>
          <w:instrText xml:space="preserve"> PAGEREF _Toc237179338 \h </w:instrText>
        </w:r>
        <w:r>
          <w:rPr>
            <w:noProof/>
            <w:webHidden/>
          </w:rPr>
        </w:r>
        <w:r>
          <w:rPr>
            <w:noProof/>
            <w:webHidden/>
          </w:rPr>
          <w:fldChar w:fldCharType="separate"/>
        </w:r>
        <w:r>
          <w:rPr>
            <w:noProof/>
            <w:webHidden/>
          </w:rPr>
          <w:t>8</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339" w:history="1">
        <w:r w:rsidRPr="007B2D52">
          <w:rPr>
            <w:rStyle w:val="Hyperlink"/>
            <w:noProof/>
          </w:rPr>
          <w:t>1.4 Non-Functional Requirements</w:t>
        </w:r>
        <w:r>
          <w:rPr>
            <w:noProof/>
            <w:webHidden/>
          </w:rPr>
          <w:tab/>
        </w:r>
        <w:r>
          <w:rPr>
            <w:noProof/>
            <w:webHidden/>
          </w:rPr>
          <w:fldChar w:fldCharType="begin"/>
        </w:r>
        <w:r>
          <w:rPr>
            <w:noProof/>
            <w:webHidden/>
          </w:rPr>
          <w:instrText xml:space="preserve"> PAGEREF _Toc237179339 \h </w:instrText>
        </w:r>
        <w:r>
          <w:rPr>
            <w:noProof/>
            <w:webHidden/>
          </w:rPr>
        </w:r>
        <w:r>
          <w:rPr>
            <w:noProof/>
            <w:webHidden/>
          </w:rPr>
          <w:fldChar w:fldCharType="separate"/>
        </w:r>
        <w:r>
          <w:rPr>
            <w:noProof/>
            <w:webHidden/>
          </w:rPr>
          <w:t>10</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340" w:history="1">
        <w:r w:rsidRPr="007B2D52">
          <w:rPr>
            <w:rStyle w:val="Hyperlink"/>
            <w:noProof/>
          </w:rPr>
          <w:t>1.5 Use-Case Analysis</w:t>
        </w:r>
        <w:r>
          <w:rPr>
            <w:noProof/>
            <w:webHidden/>
          </w:rPr>
          <w:tab/>
        </w:r>
        <w:r>
          <w:rPr>
            <w:noProof/>
            <w:webHidden/>
          </w:rPr>
          <w:fldChar w:fldCharType="begin"/>
        </w:r>
        <w:r>
          <w:rPr>
            <w:noProof/>
            <w:webHidden/>
          </w:rPr>
          <w:instrText xml:space="preserve"> PAGEREF _Toc237179340 \h </w:instrText>
        </w:r>
        <w:r>
          <w:rPr>
            <w:noProof/>
            <w:webHidden/>
          </w:rPr>
        </w:r>
        <w:r>
          <w:rPr>
            <w:noProof/>
            <w:webHidden/>
          </w:rPr>
          <w:fldChar w:fldCharType="separate"/>
        </w:r>
        <w:r>
          <w:rPr>
            <w:noProof/>
            <w:webHidden/>
          </w:rPr>
          <w:t>11</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41" w:history="1">
        <w:r w:rsidRPr="007B2D52">
          <w:rPr>
            <w:rStyle w:val="Hyperlink"/>
            <w:rFonts w:cs="Times New Roman"/>
            <w:noProof/>
          </w:rPr>
          <w:t>1.5.1 Manage Career Profile</w:t>
        </w:r>
        <w:r>
          <w:rPr>
            <w:noProof/>
            <w:webHidden/>
          </w:rPr>
          <w:tab/>
        </w:r>
        <w:r>
          <w:rPr>
            <w:noProof/>
            <w:webHidden/>
          </w:rPr>
          <w:fldChar w:fldCharType="begin"/>
        </w:r>
        <w:r>
          <w:rPr>
            <w:noProof/>
            <w:webHidden/>
          </w:rPr>
          <w:instrText xml:space="preserve"> PAGEREF _Toc237179341 \h </w:instrText>
        </w:r>
        <w:r>
          <w:rPr>
            <w:noProof/>
            <w:webHidden/>
          </w:rPr>
        </w:r>
        <w:r>
          <w:rPr>
            <w:noProof/>
            <w:webHidden/>
          </w:rPr>
          <w:fldChar w:fldCharType="separate"/>
        </w:r>
        <w:r>
          <w:rPr>
            <w:noProof/>
            <w:webHidden/>
          </w:rPr>
          <w:t>11</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42" w:history="1">
        <w:r w:rsidRPr="007B2D52">
          <w:rPr>
            <w:rStyle w:val="Hyperlink"/>
            <w:rFonts w:cs="Times New Roman"/>
            <w:noProof/>
          </w:rPr>
          <w:t>1.5.2 Explore Jobs</w:t>
        </w:r>
        <w:r>
          <w:rPr>
            <w:noProof/>
            <w:webHidden/>
          </w:rPr>
          <w:tab/>
        </w:r>
        <w:r>
          <w:rPr>
            <w:noProof/>
            <w:webHidden/>
          </w:rPr>
          <w:fldChar w:fldCharType="begin"/>
        </w:r>
        <w:r>
          <w:rPr>
            <w:noProof/>
            <w:webHidden/>
          </w:rPr>
          <w:instrText xml:space="preserve"> PAGEREF _Toc237179342 \h </w:instrText>
        </w:r>
        <w:r>
          <w:rPr>
            <w:noProof/>
            <w:webHidden/>
          </w:rPr>
        </w:r>
        <w:r>
          <w:rPr>
            <w:noProof/>
            <w:webHidden/>
          </w:rPr>
          <w:fldChar w:fldCharType="separate"/>
        </w:r>
        <w:r>
          <w:rPr>
            <w:noProof/>
            <w:webHidden/>
          </w:rPr>
          <w:t>16</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43" w:history="1">
        <w:r w:rsidRPr="007B2D52">
          <w:rPr>
            <w:rStyle w:val="Hyperlink"/>
            <w:rFonts w:cs="Times New Roman"/>
            <w:noProof/>
          </w:rPr>
          <w:t>1.5.3 Manage Job Applications</w:t>
        </w:r>
        <w:r>
          <w:rPr>
            <w:noProof/>
            <w:webHidden/>
          </w:rPr>
          <w:tab/>
        </w:r>
        <w:r>
          <w:rPr>
            <w:noProof/>
            <w:webHidden/>
          </w:rPr>
          <w:fldChar w:fldCharType="begin"/>
        </w:r>
        <w:r>
          <w:rPr>
            <w:noProof/>
            <w:webHidden/>
          </w:rPr>
          <w:instrText xml:space="preserve"> PAGEREF _Toc237179343 \h </w:instrText>
        </w:r>
        <w:r>
          <w:rPr>
            <w:noProof/>
            <w:webHidden/>
          </w:rPr>
        </w:r>
        <w:r>
          <w:rPr>
            <w:noProof/>
            <w:webHidden/>
          </w:rPr>
          <w:fldChar w:fldCharType="separate"/>
        </w:r>
        <w:r>
          <w:rPr>
            <w:noProof/>
            <w:webHidden/>
          </w:rPr>
          <w:t>19</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44" w:history="1">
        <w:r w:rsidRPr="007B2D52">
          <w:rPr>
            <w:rStyle w:val="Hyperlink"/>
            <w:rFonts w:cs="Times New Roman"/>
            <w:noProof/>
          </w:rPr>
          <w:t>1.5.4 Provide Matching Feedback</w:t>
        </w:r>
        <w:r>
          <w:rPr>
            <w:noProof/>
            <w:webHidden/>
          </w:rPr>
          <w:tab/>
        </w:r>
        <w:r>
          <w:rPr>
            <w:noProof/>
            <w:webHidden/>
          </w:rPr>
          <w:fldChar w:fldCharType="begin"/>
        </w:r>
        <w:r>
          <w:rPr>
            <w:noProof/>
            <w:webHidden/>
          </w:rPr>
          <w:instrText xml:space="preserve"> PAGEREF _Toc237179344 \h </w:instrText>
        </w:r>
        <w:r>
          <w:rPr>
            <w:noProof/>
            <w:webHidden/>
          </w:rPr>
        </w:r>
        <w:r>
          <w:rPr>
            <w:noProof/>
            <w:webHidden/>
          </w:rPr>
          <w:fldChar w:fldCharType="separate"/>
        </w:r>
        <w:r>
          <w:rPr>
            <w:noProof/>
            <w:webHidden/>
          </w:rPr>
          <w:t>22</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45" w:history="1">
        <w:r w:rsidRPr="007B2D52">
          <w:rPr>
            <w:rStyle w:val="Hyperlink"/>
            <w:rFonts w:cs="Times New Roman"/>
            <w:noProof/>
          </w:rPr>
          <w:t>1.5.5 Review Personalized Career Insights</w:t>
        </w:r>
        <w:r>
          <w:rPr>
            <w:noProof/>
            <w:webHidden/>
          </w:rPr>
          <w:tab/>
        </w:r>
        <w:r>
          <w:rPr>
            <w:noProof/>
            <w:webHidden/>
          </w:rPr>
          <w:fldChar w:fldCharType="begin"/>
        </w:r>
        <w:r>
          <w:rPr>
            <w:noProof/>
            <w:webHidden/>
          </w:rPr>
          <w:instrText xml:space="preserve"> PAGEREF _Toc237179345 \h </w:instrText>
        </w:r>
        <w:r>
          <w:rPr>
            <w:noProof/>
            <w:webHidden/>
          </w:rPr>
        </w:r>
        <w:r>
          <w:rPr>
            <w:noProof/>
            <w:webHidden/>
          </w:rPr>
          <w:fldChar w:fldCharType="separate"/>
        </w:r>
        <w:r>
          <w:rPr>
            <w:noProof/>
            <w:webHidden/>
          </w:rPr>
          <w:t>25</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46" w:history="1">
        <w:r w:rsidRPr="007B2D52">
          <w:rPr>
            <w:rStyle w:val="Hyperlink"/>
            <w:rFonts w:cs="Times New Roman"/>
            <w:noProof/>
          </w:rPr>
          <w:t>1.5.6 Manage AutoFit</w:t>
        </w:r>
        <w:r>
          <w:rPr>
            <w:noProof/>
            <w:webHidden/>
          </w:rPr>
          <w:tab/>
        </w:r>
        <w:r>
          <w:rPr>
            <w:noProof/>
            <w:webHidden/>
          </w:rPr>
          <w:fldChar w:fldCharType="begin"/>
        </w:r>
        <w:r>
          <w:rPr>
            <w:noProof/>
            <w:webHidden/>
          </w:rPr>
          <w:instrText xml:space="preserve"> PAGEREF _Toc237179346 \h </w:instrText>
        </w:r>
        <w:r>
          <w:rPr>
            <w:noProof/>
            <w:webHidden/>
          </w:rPr>
        </w:r>
        <w:r>
          <w:rPr>
            <w:noProof/>
            <w:webHidden/>
          </w:rPr>
          <w:fldChar w:fldCharType="separate"/>
        </w:r>
        <w:r>
          <w:rPr>
            <w:noProof/>
            <w:webHidden/>
          </w:rPr>
          <w:t>27</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47" w:history="1">
        <w:r w:rsidRPr="007B2D52">
          <w:rPr>
            <w:rStyle w:val="Hyperlink"/>
            <w:rFonts w:cs="Times New Roman"/>
            <w:noProof/>
          </w:rPr>
          <w:t>1.5.7 Report Suspicious Recruitment Content</w:t>
        </w:r>
        <w:r>
          <w:rPr>
            <w:noProof/>
            <w:webHidden/>
          </w:rPr>
          <w:tab/>
        </w:r>
        <w:r>
          <w:rPr>
            <w:noProof/>
            <w:webHidden/>
          </w:rPr>
          <w:fldChar w:fldCharType="begin"/>
        </w:r>
        <w:r>
          <w:rPr>
            <w:noProof/>
            <w:webHidden/>
          </w:rPr>
          <w:instrText xml:space="preserve"> PAGEREF _Toc237179347 \h </w:instrText>
        </w:r>
        <w:r>
          <w:rPr>
            <w:noProof/>
            <w:webHidden/>
          </w:rPr>
        </w:r>
        <w:r>
          <w:rPr>
            <w:noProof/>
            <w:webHidden/>
          </w:rPr>
          <w:fldChar w:fldCharType="separate"/>
        </w:r>
        <w:r>
          <w:rPr>
            <w:noProof/>
            <w:webHidden/>
          </w:rPr>
          <w:t>30</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48" w:history="1">
        <w:r w:rsidRPr="007B2D52">
          <w:rPr>
            <w:rStyle w:val="Hyperlink"/>
            <w:rFonts w:cs="Times New Roman"/>
            <w:noProof/>
          </w:rPr>
          <w:t>1.5.8 Manage Employer Profile and Job Postings</w:t>
        </w:r>
        <w:r>
          <w:rPr>
            <w:noProof/>
            <w:webHidden/>
          </w:rPr>
          <w:tab/>
        </w:r>
        <w:r>
          <w:rPr>
            <w:noProof/>
            <w:webHidden/>
          </w:rPr>
          <w:fldChar w:fldCharType="begin"/>
        </w:r>
        <w:r>
          <w:rPr>
            <w:noProof/>
            <w:webHidden/>
          </w:rPr>
          <w:instrText xml:space="preserve"> PAGEREF _Toc237179348 \h </w:instrText>
        </w:r>
        <w:r>
          <w:rPr>
            <w:noProof/>
            <w:webHidden/>
          </w:rPr>
        </w:r>
        <w:r>
          <w:rPr>
            <w:noProof/>
            <w:webHidden/>
          </w:rPr>
          <w:fldChar w:fldCharType="separate"/>
        </w:r>
        <w:r>
          <w:rPr>
            <w:noProof/>
            <w:webHidden/>
          </w:rPr>
          <w:t>32</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49" w:history="1">
        <w:r w:rsidRPr="007B2D52">
          <w:rPr>
            <w:rStyle w:val="Hyperlink"/>
            <w:rFonts w:cs="Times New Roman"/>
            <w:noProof/>
          </w:rPr>
          <w:t>1.5.9 Review and Process Applicants</w:t>
        </w:r>
        <w:r>
          <w:rPr>
            <w:noProof/>
            <w:webHidden/>
          </w:rPr>
          <w:tab/>
        </w:r>
        <w:r>
          <w:rPr>
            <w:noProof/>
            <w:webHidden/>
          </w:rPr>
          <w:fldChar w:fldCharType="begin"/>
        </w:r>
        <w:r>
          <w:rPr>
            <w:noProof/>
            <w:webHidden/>
          </w:rPr>
          <w:instrText xml:space="preserve"> PAGEREF _Toc237179349 \h </w:instrText>
        </w:r>
        <w:r>
          <w:rPr>
            <w:noProof/>
            <w:webHidden/>
          </w:rPr>
        </w:r>
        <w:r>
          <w:rPr>
            <w:noProof/>
            <w:webHidden/>
          </w:rPr>
          <w:fldChar w:fldCharType="separate"/>
        </w:r>
        <w:r>
          <w:rPr>
            <w:noProof/>
            <w:webHidden/>
          </w:rPr>
          <w:t>35</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50" w:history="1">
        <w:r w:rsidRPr="007B2D52">
          <w:rPr>
            <w:rStyle w:val="Hyperlink"/>
            <w:rFonts w:cs="Times New Roman"/>
            <w:noProof/>
          </w:rPr>
          <w:t>1.5.10 Manage Talent Pool and Invitations</w:t>
        </w:r>
        <w:r>
          <w:rPr>
            <w:noProof/>
            <w:webHidden/>
          </w:rPr>
          <w:tab/>
        </w:r>
        <w:r>
          <w:rPr>
            <w:noProof/>
            <w:webHidden/>
          </w:rPr>
          <w:fldChar w:fldCharType="begin"/>
        </w:r>
        <w:r>
          <w:rPr>
            <w:noProof/>
            <w:webHidden/>
          </w:rPr>
          <w:instrText xml:space="preserve"> PAGEREF _Toc237179350 \h </w:instrText>
        </w:r>
        <w:r>
          <w:rPr>
            <w:noProof/>
            <w:webHidden/>
          </w:rPr>
        </w:r>
        <w:r>
          <w:rPr>
            <w:noProof/>
            <w:webHidden/>
          </w:rPr>
          <w:fldChar w:fldCharType="separate"/>
        </w:r>
        <w:r>
          <w:rPr>
            <w:noProof/>
            <w:webHidden/>
          </w:rPr>
          <w:t>37</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51" w:history="1">
        <w:r w:rsidRPr="007B2D52">
          <w:rPr>
            <w:rStyle w:val="Hyperlink"/>
            <w:rFonts w:cs="Times New Roman"/>
            <w:noProof/>
          </w:rPr>
          <w:t>1.5.11 Review Recruitment Analytics</w:t>
        </w:r>
        <w:r>
          <w:rPr>
            <w:noProof/>
            <w:webHidden/>
          </w:rPr>
          <w:tab/>
        </w:r>
        <w:r>
          <w:rPr>
            <w:noProof/>
            <w:webHidden/>
          </w:rPr>
          <w:fldChar w:fldCharType="begin"/>
        </w:r>
        <w:r>
          <w:rPr>
            <w:noProof/>
            <w:webHidden/>
          </w:rPr>
          <w:instrText xml:space="preserve"> PAGEREF _Toc237179351 \h </w:instrText>
        </w:r>
        <w:r>
          <w:rPr>
            <w:noProof/>
            <w:webHidden/>
          </w:rPr>
        </w:r>
        <w:r>
          <w:rPr>
            <w:noProof/>
            <w:webHidden/>
          </w:rPr>
          <w:fldChar w:fldCharType="separate"/>
        </w:r>
        <w:r>
          <w:rPr>
            <w:noProof/>
            <w:webHidden/>
          </w:rPr>
          <w:t>39</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52" w:history="1">
        <w:r w:rsidRPr="007B2D52">
          <w:rPr>
            <w:rStyle w:val="Hyperlink"/>
            <w:rFonts w:cs="Times New Roman"/>
            <w:noProof/>
          </w:rPr>
          <w:t>1.5.12 Administer Platform Access and Job Visibility</w:t>
        </w:r>
        <w:r>
          <w:rPr>
            <w:noProof/>
            <w:webHidden/>
          </w:rPr>
          <w:tab/>
        </w:r>
        <w:r>
          <w:rPr>
            <w:noProof/>
            <w:webHidden/>
          </w:rPr>
          <w:fldChar w:fldCharType="begin"/>
        </w:r>
        <w:r>
          <w:rPr>
            <w:noProof/>
            <w:webHidden/>
          </w:rPr>
          <w:instrText xml:space="preserve"> PAGEREF _Toc237179352 \h </w:instrText>
        </w:r>
        <w:r>
          <w:rPr>
            <w:noProof/>
            <w:webHidden/>
          </w:rPr>
        </w:r>
        <w:r>
          <w:rPr>
            <w:noProof/>
            <w:webHidden/>
          </w:rPr>
          <w:fldChar w:fldCharType="separate"/>
        </w:r>
        <w:r>
          <w:rPr>
            <w:noProof/>
            <w:webHidden/>
          </w:rPr>
          <w:t>40</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53" w:history="1">
        <w:r w:rsidRPr="007B2D52">
          <w:rPr>
            <w:rStyle w:val="Hyperlink"/>
            <w:rFonts w:cs="Times New Roman"/>
            <w:noProof/>
          </w:rPr>
          <w:t>1.5.13 Review and Resolve Content Reports</w:t>
        </w:r>
        <w:r>
          <w:rPr>
            <w:noProof/>
            <w:webHidden/>
          </w:rPr>
          <w:tab/>
        </w:r>
        <w:r>
          <w:rPr>
            <w:noProof/>
            <w:webHidden/>
          </w:rPr>
          <w:fldChar w:fldCharType="begin"/>
        </w:r>
        <w:r>
          <w:rPr>
            <w:noProof/>
            <w:webHidden/>
          </w:rPr>
          <w:instrText xml:space="preserve"> PAGEREF _Toc237179353 \h </w:instrText>
        </w:r>
        <w:r>
          <w:rPr>
            <w:noProof/>
            <w:webHidden/>
          </w:rPr>
        </w:r>
        <w:r>
          <w:rPr>
            <w:noProof/>
            <w:webHidden/>
          </w:rPr>
          <w:fldChar w:fldCharType="separate"/>
        </w:r>
        <w:r>
          <w:rPr>
            <w:noProof/>
            <w:webHidden/>
          </w:rPr>
          <w:t>43</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54" w:history="1">
        <w:r w:rsidRPr="007B2D52">
          <w:rPr>
            <w:rStyle w:val="Hyperlink"/>
            <w:rFonts w:cs="Times New Roman"/>
            <w:noProof/>
          </w:rPr>
          <w:t>1.5.14 Respond Through Actionable Email</w:t>
        </w:r>
        <w:r>
          <w:rPr>
            <w:noProof/>
            <w:webHidden/>
          </w:rPr>
          <w:tab/>
        </w:r>
        <w:r>
          <w:rPr>
            <w:noProof/>
            <w:webHidden/>
          </w:rPr>
          <w:fldChar w:fldCharType="begin"/>
        </w:r>
        <w:r>
          <w:rPr>
            <w:noProof/>
            <w:webHidden/>
          </w:rPr>
          <w:instrText xml:space="preserve"> PAGEREF _Toc237179354 \h </w:instrText>
        </w:r>
        <w:r>
          <w:rPr>
            <w:noProof/>
            <w:webHidden/>
          </w:rPr>
        </w:r>
        <w:r>
          <w:rPr>
            <w:noProof/>
            <w:webHidden/>
          </w:rPr>
          <w:fldChar w:fldCharType="separate"/>
        </w:r>
        <w:r>
          <w:rPr>
            <w:noProof/>
            <w:webHidden/>
          </w:rPr>
          <w:t>44</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355" w:history="1">
        <w:r w:rsidRPr="007B2D52">
          <w:rPr>
            <w:rStyle w:val="Hyperlink"/>
            <w:noProof/>
          </w:rPr>
          <w:t>1.6 Chapter Summary</w:t>
        </w:r>
        <w:r>
          <w:rPr>
            <w:noProof/>
            <w:webHidden/>
          </w:rPr>
          <w:tab/>
        </w:r>
        <w:r>
          <w:rPr>
            <w:noProof/>
            <w:webHidden/>
          </w:rPr>
          <w:fldChar w:fldCharType="begin"/>
        </w:r>
        <w:r>
          <w:rPr>
            <w:noProof/>
            <w:webHidden/>
          </w:rPr>
          <w:instrText xml:space="preserve"> PAGEREF _Toc237179355 \h </w:instrText>
        </w:r>
        <w:r>
          <w:rPr>
            <w:noProof/>
            <w:webHidden/>
          </w:rPr>
        </w:r>
        <w:r>
          <w:rPr>
            <w:noProof/>
            <w:webHidden/>
          </w:rPr>
          <w:fldChar w:fldCharType="separate"/>
        </w:r>
        <w:r>
          <w:rPr>
            <w:noProof/>
            <w:webHidden/>
          </w:rPr>
          <w:t>47</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356" w:history="1">
        <w:r w:rsidRPr="007B2D52">
          <w:rPr>
            <w:rStyle w:val="Hyperlink"/>
            <w:noProof/>
          </w:rPr>
          <w:t>CHAPTER 2. THEORETICAL BACKGROUND AND SOLUTION DESIGN</w:t>
        </w:r>
        <w:r>
          <w:rPr>
            <w:noProof/>
            <w:webHidden/>
          </w:rPr>
          <w:tab/>
        </w:r>
        <w:r>
          <w:rPr>
            <w:noProof/>
            <w:webHidden/>
          </w:rPr>
          <w:fldChar w:fldCharType="begin"/>
        </w:r>
        <w:r>
          <w:rPr>
            <w:noProof/>
            <w:webHidden/>
          </w:rPr>
          <w:instrText xml:space="preserve"> PAGEREF _Toc237179356 \h </w:instrText>
        </w:r>
        <w:r>
          <w:rPr>
            <w:noProof/>
            <w:webHidden/>
          </w:rPr>
        </w:r>
        <w:r>
          <w:rPr>
            <w:noProof/>
            <w:webHidden/>
          </w:rPr>
          <w:fldChar w:fldCharType="separate"/>
        </w:r>
        <w:r>
          <w:rPr>
            <w:noProof/>
            <w:webHidden/>
          </w:rPr>
          <w:t>48</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357" w:history="1">
        <w:r w:rsidRPr="007B2D52">
          <w:rPr>
            <w:rStyle w:val="Hyperlink"/>
            <w:noProof/>
          </w:rPr>
          <w:t>2.1 Recruitment Information and CV–Job Description Matching</w:t>
        </w:r>
        <w:r>
          <w:rPr>
            <w:noProof/>
            <w:webHidden/>
          </w:rPr>
          <w:tab/>
        </w:r>
        <w:r>
          <w:rPr>
            <w:noProof/>
            <w:webHidden/>
          </w:rPr>
          <w:fldChar w:fldCharType="begin"/>
        </w:r>
        <w:r>
          <w:rPr>
            <w:noProof/>
            <w:webHidden/>
          </w:rPr>
          <w:instrText xml:space="preserve"> PAGEREF _Toc237179357 \h </w:instrText>
        </w:r>
        <w:r>
          <w:rPr>
            <w:noProof/>
            <w:webHidden/>
          </w:rPr>
        </w:r>
        <w:r>
          <w:rPr>
            <w:noProof/>
            <w:webHidden/>
          </w:rPr>
          <w:fldChar w:fldCharType="separate"/>
        </w:r>
        <w:r>
          <w:rPr>
            <w:noProof/>
            <w:webHidden/>
          </w:rPr>
          <w:t>48</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358" w:history="1">
        <w:r w:rsidRPr="007B2D52">
          <w:rPr>
            <w:rStyle w:val="Hyperlink"/>
            <w:noProof/>
          </w:rPr>
          <w:t>2.2 Text Representation and Preprocessing</w:t>
        </w:r>
        <w:r>
          <w:rPr>
            <w:noProof/>
            <w:webHidden/>
          </w:rPr>
          <w:tab/>
        </w:r>
        <w:r>
          <w:rPr>
            <w:noProof/>
            <w:webHidden/>
          </w:rPr>
          <w:fldChar w:fldCharType="begin"/>
        </w:r>
        <w:r>
          <w:rPr>
            <w:noProof/>
            <w:webHidden/>
          </w:rPr>
          <w:instrText xml:space="preserve"> PAGEREF _Toc237179358 \h </w:instrText>
        </w:r>
        <w:r>
          <w:rPr>
            <w:noProof/>
            <w:webHidden/>
          </w:rPr>
        </w:r>
        <w:r>
          <w:rPr>
            <w:noProof/>
            <w:webHidden/>
          </w:rPr>
          <w:fldChar w:fldCharType="separate"/>
        </w:r>
        <w:r>
          <w:rPr>
            <w:noProof/>
            <w:webHidden/>
          </w:rPr>
          <w:t>49</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59" w:history="1">
        <w:r w:rsidRPr="007B2D52">
          <w:rPr>
            <w:rStyle w:val="Hyperlink"/>
            <w:noProof/>
          </w:rPr>
          <w:t>2.2.1 Document Normalization</w:t>
        </w:r>
        <w:r>
          <w:rPr>
            <w:noProof/>
            <w:webHidden/>
          </w:rPr>
          <w:tab/>
        </w:r>
        <w:r>
          <w:rPr>
            <w:noProof/>
            <w:webHidden/>
          </w:rPr>
          <w:fldChar w:fldCharType="begin"/>
        </w:r>
        <w:r>
          <w:rPr>
            <w:noProof/>
            <w:webHidden/>
          </w:rPr>
          <w:instrText xml:space="preserve"> PAGEREF _Toc237179359 \h </w:instrText>
        </w:r>
        <w:r>
          <w:rPr>
            <w:noProof/>
            <w:webHidden/>
          </w:rPr>
        </w:r>
        <w:r>
          <w:rPr>
            <w:noProof/>
            <w:webHidden/>
          </w:rPr>
          <w:fldChar w:fldCharType="separate"/>
        </w:r>
        <w:r>
          <w:rPr>
            <w:noProof/>
            <w:webHidden/>
          </w:rPr>
          <w:t>49</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60" w:history="1">
        <w:r w:rsidRPr="007B2D52">
          <w:rPr>
            <w:rStyle w:val="Hyperlink"/>
            <w:noProof/>
          </w:rPr>
          <w:t>2.2.2 Bag-of-Words Representation</w:t>
        </w:r>
        <w:r>
          <w:rPr>
            <w:noProof/>
            <w:webHidden/>
          </w:rPr>
          <w:tab/>
        </w:r>
        <w:r>
          <w:rPr>
            <w:noProof/>
            <w:webHidden/>
          </w:rPr>
          <w:fldChar w:fldCharType="begin"/>
        </w:r>
        <w:r>
          <w:rPr>
            <w:noProof/>
            <w:webHidden/>
          </w:rPr>
          <w:instrText xml:space="preserve"> PAGEREF _Toc237179360 \h </w:instrText>
        </w:r>
        <w:r>
          <w:rPr>
            <w:noProof/>
            <w:webHidden/>
          </w:rPr>
        </w:r>
        <w:r>
          <w:rPr>
            <w:noProof/>
            <w:webHidden/>
          </w:rPr>
          <w:fldChar w:fldCharType="separate"/>
        </w:r>
        <w:r>
          <w:rPr>
            <w:noProof/>
            <w:webHidden/>
          </w:rPr>
          <w:t>50</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361" w:history="1">
        <w:r w:rsidRPr="007B2D52">
          <w:rPr>
            <w:rStyle w:val="Hyperlink"/>
            <w:noProof/>
          </w:rPr>
          <w:t>2.3 TF-IDF and Cosine Similarity</w:t>
        </w:r>
        <w:r>
          <w:rPr>
            <w:noProof/>
            <w:webHidden/>
          </w:rPr>
          <w:tab/>
        </w:r>
        <w:r>
          <w:rPr>
            <w:noProof/>
            <w:webHidden/>
          </w:rPr>
          <w:fldChar w:fldCharType="begin"/>
        </w:r>
        <w:r>
          <w:rPr>
            <w:noProof/>
            <w:webHidden/>
          </w:rPr>
          <w:instrText xml:space="preserve"> PAGEREF _Toc237179361 \h </w:instrText>
        </w:r>
        <w:r>
          <w:rPr>
            <w:noProof/>
            <w:webHidden/>
          </w:rPr>
        </w:r>
        <w:r>
          <w:rPr>
            <w:noProof/>
            <w:webHidden/>
          </w:rPr>
          <w:fldChar w:fldCharType="separate"/>
        </w:r>
        <w:r>
          <w:rPr>
            <w:noProof/>
            <w:webHidden/>
          </w:rPr>
          <w:t>50</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62" w:history="1">
        <w:r w:rsidRPr="007B2D52">
          <w:rPr>
            <w:rStyle w:val="Hyperlink"/>
            <w:noProof/>
          </w:rPr>
          <w:t>2.3.1 Term Frequency and Inverse Document Frequency</w:t>
        </w:r>
        <w:r>
          <w:rPr>
            <w:noProof/>
            <w:webHidden/>
          </w:rPr>
          <w:tab/>
        </w:r>
        <w:r>
          <w:rPr>
            <w:noProof/>
            <w:webHidden/>
          </w:rPr>
          <w:fldChar w:fldCharType="begin"/>
        </w:r>
        <w:r>
          <w:rPr>
            <w:noProof/>
            <w:webHidden/>
          </w:rPr>
          <w:instrText xml:space="preserve"> PAGEREF _Toc237179362 \h </w:instrText>
        </w:r>
        <w:r>
          <w:rPr>
            <w:noProof/>
            <w:webHidden/>
          </w:rPr>
        </w:r>
        <w:r>
          <w:rPr>
            <w:noProof/>
            <w:webHidden/>
          </w:rPr>
          <w:fldChar w:fldCharType="separate"/>
        </w:r>
        <w:r>
          <w:rPr>
            <w:noProof/>
            <w:webHidden/>
          </w:rPr>
          <w:t>50</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63" w:history="1">
        <w:r w:rsidRPr="007B2D52">
          <w:rPr>
            <w:rStyle w:val="Hyperlink"/>
            <w:noProof/>
          </w:rPr>
          <w:t>2.3.2 Cosine Similarity</w:t>
        </w:r>
        <w:r>
          <w:rPr>
            <w:noProof/>
            <w:webHidden/>
          </w:rPr>
          <w:tab/>
        </w:r>
        <w:r>
          <w:rPr>
            <w:noProof/>
            <w:webHidden/>
          </w:rPr>
          <w:fldChar w:fldCharType="begin"/>
        </w:r>
        <w:r>
          <w:rPr>
            <w:noProof/>
            <w:webHidden/>
          </w:rPr>
          <w:instrText xml:space="preserve"> PAGEREF _Toc237179363 \h </w:instrText>
        </w:r>
        <w:r>
          <w:rPr>
            <w:noProof/>
            <w:webHidden/>
          </w:rPr>
        </w:r>
        <w:r>
          <w:rPr>
            <w:noProof/>
            <w:webHidden/>
          </w:rPr>
          <w:fldChar w:fldCharType="separate"/>
        </w:r>
        <w:r>
          <w:rPr>
            <w:noProof/>
            <w:webHidden/>
          </w:rPr>
          <w:t>50</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364" w:history="1">
        <w:r w:rsidRPr="007B2D52">
          <w:rPr>
            <w:rStyle w:val="Hyperlink"/>
            <w:noProof/>
          </w:rPr>
          <w:t>2.4 Matching, Recommendation, and Ranking</w:t>
        </w:r>
        <w:r>
          <w:rPr>
            <w:noProof/>
            <w:webHidden/>
          </w:rPr>
          <w:tab/>
        </w:r>
        <w:r>
          <w:rPr>
            <w:noProof/>
            <w:webHidden/>
          </w:rPr>
          <w:fldChar w:fldCharType="begin"/>
        </w:r>
        <w:r>
          <w:rPr>
            <w:noProof/>
            <w:webHidden/>
          </w:rPr>
          <w:instrText xml:space="preserve"> PAGEREF _Toc237179364 \h </w:instrText>
        </w:r>
        <w:r>
          <w:rPr>
            <w:noProof/>
            <w:webHidden/>
          </w:rPr>
        </w:r>
        <w:r>
          <w:rPr>
            <w:noProof/>
            <w:webHidden/>
          </w:rPr>
          <w:fldChar w:fldCharType="separate"/>
        </w:r>
        <w:r>
          <w:rPr>
            <w:noProof/>
            <w:webHidden/>
          </w:rPr>
          <w:t>51</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365" w:history="1">
        <w:r w:rsidRPr="007B2D52">
          <w:rPr>
            <w:rStyle w:val="Hyperlink"/>
            <w:noProof/>
          </w:rPr>
          <w:t>2.5 Relevance Feedback and the Rocchio Method</w:t>
        </w:r>
        <w:r>
          <w:rPr>
            <w:noProof/>
            <w:webHidden/>
          </w:rPr>
          <w:tab/>
        </w:r>
        <w:r>
          <w:rPr>
            <w:noProof/>
            <w:webHidden/>
          </w:rPr>
          <w:fldChar w:fldCharType="begin"/>
        </w:r>
        <w:r>
          <w:rPr>
            <w:noProof/>
            <w:webHidden/>
          </w:rPr>
          <w:instrText xml:space="preserve"> PAGEREF _Toc237179365 \h </w:instrText>
        </w:r>
        <w:r>
          <w:rPr>
            <w:noProof/>
            <w:webHidden/>
          </w:rPr>
        </w:r>
        <w:r>
          <w:rPr>
            <w:noProof/>
            <w:webHidden/>
          </w:rPr>
          <w:fldChar w:fldCharType="separate"/>
        </w:r>
        <w:r>
          <w:rPr>
            <w:noProof/>
            <w:webHidden/>
          </w:rPr>
          <w:t>52</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66" w:history="1">
        <w:r w:rsidRPr="007B2D52">
          <w:rPr>
            <w:rStyle w:val="Hyperlink"/>
            <w:noProof/>
          </w:rPr>
          <w:t>2.5.1 Relevance Feedback</w:t>
        </w:r>
        <w:r>
          <w:rPr>
            <w:noProof/>
            <w:webHidden/>
          </w:rPr>
          <w:tab/>
        </w:r>
        <w:r>
          <w:rPr>
            <w:noProof/>
            <w:webHidden/>
          </w:rPr>
          <w:fldChar w:fldCharType="begin"/>
        </w:r>
        <w:r>
          <w:rPr>
            <w:noProof/>
            <w:webHidden/>
          </w:rPr>
          <w:instrText xml:space="preserve"> PAGEREF _Toc237179366 \h </w:instrText>
        </w:r>
        <w:r>
          <w:rPr>
            <w:noProof/>
            <w:webHidden/>
          </w:rPr>
        </w:r>
        <w:r>
          <w:rPr>
            <w:noProof/>
            <w:webHidden/>
          </w:rPr>
          <w:fldChar w:fldCharType="separate"/>
        </w:r>
        <w:r>
          <w:rPr>
            <w:noProof/>
            <w:webHidden/>
          </w:rPr>
          <w:t>52</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67" w:history="1">
        <w:r w:rsidRPr="007B2D52">
          <w:rPr>
            <w:rStyle w:val="Hyperlink"/>
            <w:noProof/>
          </w:rPr>
          <w:t>2.5.2 Feedback Semantics in CareerFit</w:t>
        </w:r>
        <w:r>
          <w:rPr>
            <w:noProof/>
            <w:webHidden/>
          </w:rPr>
          <w:tab/>
        </w:r>
        <w:r>
          <w:rPr>
            <w:noProof/>
            <w:webHidden/>
          </w:rPr>
          <w:fldChar w:fldCharType="begin"/>
        </w:r>
        <w:r>
          <w:rPr>
            <w:noProof/>
            <w:webHidden/>
          </w:rPr>
          <w:instrText xml:space="preserve"> PAGEREF _Toc237179367 \h </w:instrText>
        </w:r>
        <w:r>
          <w:rPr>
            <w:noProof/>
            <w:webHidden/>
          </w:rPr>
        </w:r>
        <w:r>
          <w:rPr>
            <w:noProof/>
            <w:webHidden/>
          </w:rPr>
          <w:fldChar w:fldCharType="separate"/>
        </w:r>
        <w:r>
          <w:rPr>
            <w:noProof/>
            <w:webHidden/>
          </w:rPr>
          <w:t>53</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368" w:history="1">
        <w:r w:rsidRPr="007B2D52">
          <w:rPr>
            <w:rStyle w:val="Hyperlink"/>
            <w:noProof/>
          </w:rPr>
          <w:t>2.6 Evaluation Metrics for Ranked Results</w:t>
        </w:r>
        <w:r>
          <w:rPr>
            <w:noProof/>
            <w:webHidden/>
          </w:rPr>
          <w:tab/>
        </w:r>
        <w:r>
          <w:rPr>
            <w:noProof/>
            <w:webHidden/>
          </w:rPr>
          <w:fldChar w:fldCharType="begin"/>
        </w:r>
        <w:r>
          <w:rPr>
            <w:noProof/>
            <w:webHidden/>
          </w:rPr>
          <w:instrText xml:space="preserve"> PAGEREF _Toc237179368 \h </w:instrText>
        </w:r>
        <w:r>
          <w:rPr>
            <w:noProof/>
            <w:webHidden/>
          </w:rPr>
        </w:r>
        <w:r>
          <w:rPr>
            <w:noProof/>
            <w:webHidden/>
          </w:rPr>
          <w:fldChar w:fldCharType="separate"/>
        </w:r>
        <w:r>
          <w:rPr>
            <w:noProof/>
            <w:webHidden/>
          </w:rPr>
          <w:t>54</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69" w:history="1">
        <w:r w:rsidRPr="007B2D52">
          <w:rPr>
            <w:rStyle w:val="Hyperlink"/>
            <w:noProof/>
          </w:rPr>
          <w:t>2.6.1 Precision@K, Recall@K, and HitRate@K</w:t>
        </w:r>
        <w:r>
          <w:rPr>
            <w:noProof/>
            <w:webHidden/>
          </w:rPr>
          <w:tab/>
        </w:r>
        <w:r>
          <w:rPr>
            <w:noProof/>
            <w:webHidden/>
          </w:rPr>
          <w:fldChar w:fldCharType="begin"/>
        </w:r>
        <w:r>
          <w:rPr>
            <w:noProof/>
            <w:webHidden/>
          </w:rPr>
          <w:instrText xml:space="preserve"> PAGEREF _Toc237179369 \h </w:instrText>
        </w:r>
        <w:r>
          <w:rPr>
            <w:noProof/>
            <w:webHidden/>
          </w:rPr>
        </w:r>
        <w:r>
          <w:rPr>
            <w:noProof/>
            <w:webHidden/>
          </w:rPr>
          <w:fldChar w:fldCharType="separate"/>
        </w:r>
        <w:r>
          <w:rPr>
            <w:noProof/>
            <w:webHidden/>
          </w:rPr>
          <w:t>54</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70" w:history="1">
        <w:r w:rsidRPr="007B2D52">
          <w:rPr>
            <w:rStyle w:val="Hyperlink"/>
            <w:noProof/>
          </w:rPr>
          <w:t>2.6.2 Mean Reciprocal Rank</w:t>
        </w:r>
        <w:r>
          <w:rPr>
            <w:noProof/>
            <w:webHidden/>
          </w:rPr>
          <w:tab/>
        </w:r>
        <w:r>
          <w:rPr>
            <w:noProof/>
            <w:webHidden/>
          </w:rPr>
          <w:fldChar w:fldCharType="begin"/>
        </w:r>
        <w:r>
          <w:rPr>
            <w:noProof/>
            <w:webHidden/>
          </w:rPr>
          <w:instrText xml:space="preserve"> PAGEREF _Toc237179370 \h </w:instrText>
        </w:r>
        <w:r>
          <w:rPr>
            <w:noProof/>
            <w:webHidden/>
          </w:rPr>
        </w:r>
        <w:r>
          <w:rPr>
            <w:noProof/>
            <w:webHidden/>
          </w:rPr>
          <w:fldChar w:fldCharType="separate"/>
        </w:r>
        <w:r>
          <w:rPr>
            <w:noProof/>
            <w:webHidden/>
          </w:rPr>
          <w:t>54</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71" w:history="1">
        <w:r w:rsidRPr="007B2D52">
          <w:rPr>
            <w:rStyle w:val="Hyperlink"/>
            <w:noProof/>
          </w:rPr>
          <w:t>2.6.3 Discounted Cumulative Gain</w:t>
        </w:r>
        <w:r>
          <w:rPr>
            <w:noProof/>
            <w:webHidden/>
          </w:rPr>
          <w:tab/>
        </w:r>
        <w:r>
          <w:rPr>
            <w:noProof/>
            <w:webHidden/>
          </w:rPr>
          <w:fldChar w:fldCharType="begin"/>
        </w:r>
        <w:r>
          <w:rPr>
            <w:noProof/>
            <w:webHidden/>
          </w:rPr>
          <w:instrText xml:space="preserve"> PAGEREF _Toc237179371 \h </w:instrText>
        </w:r>
        <w:r>
          <w:rPr>
            <w:noProof/>
            <w:webHidden/>
          </w:rPr>
        </w:r>
        <w:r>
          <w:rPr>
            <w:noProof/>
            <w:webHidden/>
          </w:rPr>
          <w:fldChar w:fldCharType="separate"/>
        </w:r>
        <w:r>
          <w:rPr>
            <w:noProof/>
            <w:webHidden/>
          </w:rPr>
          <w:t>55</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372" w:history="1">
        <w:r w:rsidRPr="007B2D52">
          <w:rPr>
            <w:rStyle w:val="Hyperlink"/>
            <w:noProof/>
          </w:rPr>
          <w:t>2.7 Human-in-the-Loop and Explainable Automation</w:t>
        </w:r>
        <w:r>
          <w:rPr>
            <w:noProof/>
            <w:webHidden/>
          </w:rPr>
          <w:tab/>
        </w:r>
        <w:r>
          <w:rPr>
            <w:noProof/>
            <w:webHidden/>
          </w:rPr>
          <w:fldChar w:fldCharType="begin"/>
        </w:r>
        <w:r>
          <w:rPr>
            <w:noProof/>
            <w:webHidden/>
          </w:rPr>
          <w:instrText xml:space="preserve"> PAGEREF _Toc237179372 \h </w:instrText>
        </w:r>
        <w:r>
          <w:rPr>
            <w:noProof/>
            <w:webHidden/>
          </w:rPr>
        </w:r>
        <w:r>
          <w:rPr>
            <w:noProof/>
            <w:webHidden/>
          </w:rPr>
          <w:fldChar w:fldCharType="separate"/>
        </w:r>
        <w:r>
          <w:rPr>
            <w:noProof/>
            <w:webHidden/>
          </w:rPr>
          <w:t>55</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73" w:history="1">
        <w:r w:rsidRPr="007B2D52">
          <w:rPr>
            <w:rStyle w:val="Hyperlink"/>
            <w:noProof/>
          </w:rPr>
          <w:t>2.7.1 Levels of Human Involvement</w:t>
        </w:r>
        <w:r>
          <w:rPr>
            <w:noProof/>
            <w:webHidden/>
          </w:rPr>
          <w:tab/>
        </w:r>
        <w:r>
          <w:rPr>
            <w:noProof/>
            <w:webHidden/>
          </w:rPr>
          <w:fldChar w:fldCharType="begin"/>
        </w:r>
        <w:r>
          <w:rPr>
            <w:noProof/>
            <w:webHidden/>
          </w:rPr>
          <w:instrText xml:space="preserve"> PAGEREF _Toc237179373 \h </w:instrText>
        </w:r>
        <w:r>
          <w:rPr>
            <w:noProof/>
            <w:webHidden/>
          </w:rPr>
        </w:r>
        <w:r>
          <w:rPr>
            <w:noProof/>
            <w:webHidden/>
          </w:rPr>
          <w:fldChar w:fldCharType="separate"/>
        </w:r>
        <w:r>
          <w:rPr>
            <w:noProof/>
            <w:webHidden/>
          </w:rPr>
          <w:t>55</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74" w:history="1">
        <w:r w:rsidRPr="007B2D52">
          <w:rPr>
            <w:rStyle w:val="Hyperlink"/>
            <w:noProof/>
          </w:rPr>
          <w:t>2.7.2 Explainability and Auditability</w:t>
        </w:r>
        <w:r>
          <w:rPr>
            <w:noProof/>
            <w:webHidden/>
          </w:rPr>
          <w:tab/>
        </w:r>
        <w:r>
          <w:rPr>
            <w:noProof/>
            <w:webHidden/>
          </w:rPr>
          <w:fldChar w:fldCharType="begin"/>
        </w:r>
        <w:r>
          <w:rPr>
            <w:noProof/>
            <w:webHidden/>
          </w:rPr>
          <w:instrText xml:space="preserve"> PAGEREF _Toc237179374 \h </w:instrText>
        </w:r>
        <w:r>
          <w:rPr>
            <w:noProof/>
            <w:webHidden/>
          </w:rPr>
        </w:r>
        <w:r>
          <w:rPr>
            <w:noProof/>
            <w:webHidden/>
          </w:rPr>
          <w:fldChar w:fldCharType="separate"/>
        </w:r>
        <w:r>
          <w:rPr>
            <w:noProof/>
            <w:webHidden/>
          </w:rPr>
          <w:t>55</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375" w:history="1">
        <w:r w:rsidRPr="007B2D52">
          <w:rPr>
            <w:rStyle w:val="Hyperlink"/>
            <w:noProof/>
          </w:rPr>
          <w:t>2.8 Web Architecture, Security, and Audit Foundations</w:t>
        </w:r>
        <w:r>
          <w:rPr>
            <w:noProof/>
            <w:webHidden/>
          </w:rPr>
          <w:tab/>
        </w:r>
        <w:r>
          <w:rPr>
            <w:noProof/>
            <w:webHidden/>
          </w:rPr>
          <w:fldChar w:fldCharType="begin"/>
        </w:r>
        <w:r>
          <w:rPr>
            <w:noProof/>
            <w:webHidden/>
          </w:rPr>
          <w:instrText xml:space="preserve"> PAGEREF _Toc237179375 \h </w:instrText>
        </w:r>
        <w:r>
          <w:rPr>
            <w:noProof/>
            <w:webHidden/>
          </w:rPr>
        </w:r>
        <w:r>
          <w:rPr>
            <w:noProof/>
            <w:webHidden/>
          </w:rPr>
          <w:fldChar w:fldCharType="separate"/>
        </w:r>
        <w:r>
          <w:rPr>
            <w:noProof/>
            <w:webHidden/>
          </w:rPr>
          <w:t>57</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76" w:history="1">
        <w:r w:rsidRPr="007B2D52">
          <w:rPr>
            <w:rStyle w:val="Hyperlink"/>
            <w:noProof/>
          </w:rPr>
          <w:t>2.8.1 Client–Server and REST</w:t>
        </w:r>
        <w:r>
          <w:rPr>
            <w:noProof/>
            <w:webHidden/>
          </w:rPr>
          <w:tab/>
        </w:r>
        <w:r>
          <w:rPr>
            <w:noProof/>
            <w:webHidden/>
          </w:rPr>
          <w:fldChar w:fldCharType="begin"/>
        </w:r>
        <w:r>
          <w:rPr>
            <w:noProof/>
            <w:webHidden/>
          </w:rPr>
          <w:instrText xml:space="preserve"> PAGEREF _Toc237179376 \h </w:instrText>
        </w:r>
        <w:r>
          <w:rPr>
            <w:noProof/>
            <w:webHidden/>
          </w:rPr>
        </w:r>
        <w:r>
          <w:rPr>
            <w:noProof/>
            <w:webHidden/>
          </w:rPr>
          <w:fldChar w:fldCharType="separate"/>
        </w:r>
        <w:r>
          <w:rPr>
            <w:noProof/>
            <w:webHidden/>
          </w:rPr>
          <w:t>57</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77" w:history="1">
        <w:r w:rsidRPr="007B2D52">
          <w:rPr>
            <w:rStyle w:val="Hyperlink"/>
            <w:noProof/>
          </w:rPr>
          <w:t>2.8.2 Authentication, Authorization, and Action Tokens</w:t>
        </w:r>
        <w:r>
          <w:rPr>
            <w:noProof/>
            <w:webHidden/>
          </w:rPr>
          <w:tab/>
        </w:r>
        <w:r>
          <w:rPr>
            <w:noProof/>
            <w:webHidden/>
          </w:rPr>
          <w:fldChar w:fldCharType="begin"/>
        </w:r>
        <w:r>
          <w:rPr>
            <w:noProof/>
            <w:webHidden/>
          </w:rPr>
          <w:instrText xml:space="preserve"> PAGEREF _Toc237179377 \h </w:instrText>
        </w:r>
        <w:r>
          <w:rPr>
            <w:noProof/>
            <w:webHidden/>
          </w:rPr>
        </w:r>
        <w:r>
          <w:rPr>
            <w:noProof/>
            <w:webHidden/>
          </w:rPr>
          <w:fldChar w:fldCharType="separate"/>
        </w:r>
        <w:r>
          <w:rPr>
            <w:noProof/>
            <w:webHidden/>
          </w:rPr>
          <w:t>57</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78" w:history="1">
        <w:r w:rsidRPr="007B2D52">
          <w:rPr>
            <w:rStyle w:val="Hyperlink"/>
            <w:noProof/>
          </w:rPr>
          <w:t>2.8.3 Audit Logging</w:t>
        </w:r>
        <w:r>
          <w:rPr>
            <w:noProof/>
            <w:webHidden/>
          </w:rPr>
          <w:tab/>
        </w:r>
        <w:r>
          <w:rPr>
            <w:noProof/>
            <w:webHidden/>
          </w:rPr>
          <w:fldChar w:fldCharType="begin"/>
        </w:r>
        <w:r>
          <w:rPr>
            <w:noProof/>
            <w:webHidden/>
          </w:rPr>
          <w:instrText xml:space="preserve"> PAGEREF _Toc237179378 \h </w:instrText>
        </w:r>
        <w:r>
          <w:rPr>
            <w:noProof/>
            <w:webHidden/>
          </w:rPr>
        </w:r>
        <w:r>
          <w:rPr>
            <w:noProof/>
            <w:webHidden/>
          </w:rPr>
          <w:fldChar w:fldCharType="separate"/>
        </w:r>
        <w:r>
          <w:rPr>
            <w:noProof/>
            <w:webHidden/>
          </w:rPr>
          <w:t>58</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379" w:history="1">
        <w:r w:rsidRPr="007B2D52">
          <w:rPr>
            <w:rStyle w:val="Hyperlink"/>
            <w:noProof/>
          </w:rPr>
          <w:t>2.9 Related Work and Research Gap</w:t>
        </w:r>
        <w:r>
          <w:rPr>
            <w:noProof/>
            <w:webHidden/>
          </w:rPr>
          <w:tab/>
        </w:r>
        <w:r>
          <w:rPr>
            <w:noProof/>
            <w:webHidden/>
          </w:rPr>
          <w:fldChar w:fldCharType="begin"/>
        </w:r>
        <w:r>
          <w:rPr>
            <w:noProof/>
            <w:webHidden/>
          </w:rPr>
          <w:instrText xml:space="preserve"> PAGEREF _Toc237179379 \h </w:instrText>
        </w:r>
        <w:r>
          <w:rPr>
            <w:noProof/>
            <w:webHidden/>
          </w:rPr>
        </w:r>
        <w:r>
          <w:rPr>
            <w:noProof/>
            <w:webHidden/>
          </w:rPr>
          <w:fldChar w:fldCharType="separate"/>
        </w:r>
        <w:r>
          <w:rPr>
            <w:noProof/>
            <w:webHidden/>
          </w:rPr>
          <w:t>58</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380" w:history="1">
        <w:r w:rsidRPr="007B2D52">
          <w:rPr>
            <w:rStyle w:val="Hyperlink"/>
            <w:noProof/>
          </w:rPr>
          <w:t>2.10 Theoretical Background Summary</w:t>
        </w:r>
        <w:r>
          <w:rPr>
            <w:noProof/>
            <w:webHidden/>
          </w:rPr>
          <w:tab/>
        </w:r>
        <w:r>
          <w:rPr>
            <w:noProof/>
            <w:webHidden/>
          </w:rPr>
          <w:fldChar w:fldCharType="begin"/>
        </w:r>
        <w:r>
          <w:rPr>
            <w:noProof/>
            <w:webHidden/>
          </w:rPr>
          <w:instrText xml:space="preserve"> PAGEREF _Toc237179380 \h </w:instrText>
        </w:r>
        <w:r>
          <w:rPr>
            <w:noProof/>
            <w:webHidden/>
          </w:rPr>
        </w:r>
        <w:r>
          <w:rPr>
            <w:noProof/>
            <w:webHidden/>
          </w:rPr>
          <w:fldChar w:fldCharType="separate"/>
        </w:r>
        <w:r>
          <w:rPr>
            <w:noProof/>
            <w:webHidden/>
          </w:rPr>
          <w:t>59</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381" w:history="1">
        <w:r w:rsidRPr="007B2D52">
          <w:rPr>
            <w:rStyle w:val="Hyperlink"/>
            <w:noProof/>
          </w:rPr>
          <w:t>2.11 System Architecture</w:t>
        </w:r>
        <w:r>
          <w:rPr>
            <w:noProof/>
            <w:webHidden/>
          </w:rPr>
          <w:tab/>
        </w:r>
        <w:r>
          <w:rPr>
            <w:noProof/>
            <w:webHidden/>
          </w:rPr>
          <w:fldChar w:fldCharType="begin"/>
        </w:r>
        <w:r>
          <w:rPr>
            <w:noProof/>
            <w:webHidden/>
          </w:rPr>
          <w:instrText xml:space="preserve"> PAGEREF _Toc237179381 \h </w:instrText>
        </w:r>
        <w:r>
          <w:rPr>
            <w:noProof/>
            <w:webHidden/>
          </w:rPr>
        </w:r>
        <w:r>
          <w:rPr>
            <w:noProof/>
            <w:webHidden/>
          </w:rPr>
          <w:fldChar w:fldCharType="separate"/>
        </w:r>
        <w:r>
          <w:rPr>
            <w:noProof/>
            <w:webHidden/>
          </w:rPr>
          <w:t>60</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382" w:history="1">
        <w:r w:rsidRPr="007B2D52">
          <w:rPr>
            <w:rStyle w:val="Hyperlink"/>
            <w:noProof/>
          </w:rPr>
          <w:t>2.12 Module Design</w:t>
        </w:r>
        <w:r>
          <w:rPr>
            <w:noProof/>
            <w:webHidden/>
          </w:rPr>
          <w:tab/>
        </w:r>
        <w:r>
          <w:rPr>
            <w:noProof/>
            <w:webHidden/>
          </w:rPr>
          <w:fldChar w:fldCharType="begin"/>
        </w:r>
        <w:r>
          <w:rPr>
            <w:noProof/>
            <w:webHidden/>
          </w:rPr>
          <w:instrText xml:space="preserve"> PAGEREF _Toc237179382 \h </w:instrText>
        </w:r>
        <w:r>
          <w:rPr>
            <w:noProof/>
            <w:webHidden/>
          </w:rPr>
        </w:r>
        <w:r>
          <w:rPr>
            <w:noProof/>
            <w:webHidden/>
          </w:rPr>
          <w:fldChar w:fldCharType="separate"/>
        </w:r>
        <w:r>
          <w:rPr>
            <w:noProof/>
            <w:webHidden/>
          </w:rPr>
          <w:t>61</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383" w:history="1">
        <w:r w:rsidRPr="007B2D52">
          <w:rPr>
            <w:rStyle w:val="Hyperlink"/>
            <w:noProof/>
          </w:rPr>
          <w:t>2.13 Data Design</w:t>
        </w:r>
        <w:r>
          <w:rPr>
            <w:noProof/>
            <w:webHidden/>
          </w:rPr>
          <w:tab/>
        </w:r>
        <w:r>
          <w:rPr>
            <w:noProof/>
            <w:webHidden/>
          </w:rPr>
          <w:fldChar w:fldCharType="begin"/>
        </w:r>
        <w:r>
          <w:rPr>
            <w:noProof/>
            <w:webHidden/>
          </w:rPr>
          <w:instrText xml:space="preserve"> PAGEREF _Toc237179383 \h </w:instrText>
        </w:r>
        <w:r>
          <w:rPr>
            <w:noProof/>
            <w:webHidden/>
          </w:rPr>
        </w:r>
        <w:r>
          <w:rPr>
            <w:noProof/>
            <w:webHidden/>
          </w:rPr>
          <w:fldChar w:fldCharType="separate"/>
        </w:r>
        <w:r>
          <w:rPr>
            <w:noProof/>
            <w:webHidden/>
          </w:rPr>
          <w:t>62</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84" w:history="1">
        <w:r w:rsidRPr="007B2D52">
          <w:rPr>
            <w:rStyle w:val="Hyperlink"/>
            <w:noProof/>
          </w:rPr>
          <w:t>2.13.1 Core Identity and Recruitment Data</w:t>
        </w:r>
        <w:r>
          <w:rPr>
            <w:noProof/>
            <w:webHidden/>
          </w:rPr>
          <w:tab/>
        </w:r>
        <w:r>
          <w:rPr>
            <w:noProof/>
            <w:webHidden/>
          </w:rPr>
          <w:fldChar w:fldCharType="begin"/>
        </w:r>
        <w:r>
          <w:rPr>
            <w:noProof/>
            <w:webHidden/>
          </w:rPr>
          <w:instrText xml:space="preserve"> PAGEREF _Toc237179384 \h </w:instrText>
        </w:r>
        <w:r>
          <w:rPr>
            <w:noProof/>
            <w:webHidden/>
          </w:rPr>
        </w:r>
        <w:r>
          <w:rPr>
            <w:noProof/>
            <w:webHidden/>
          </w:rPr>
          <w:fldChar w:fldCharType="separate"/>
        </w:r>
        <w:r>
          <w:rPr>
            <w:noProof/>
            <w:webHidden/>
          </w:rPr>
          <w:t>62</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85" w:history="1">
        <w:r w:rsidRPr="007B2D52">
          <w:rPr>
            <w:rStyle w:val="Hyperlink"/>
            <w:noProof/>
          </w:rPr>
          <w:t>2.13.2 Automation, Communication, and Operational Data</w:t>
        </w:r>
        <w:r>
          <w:rPr>
            <w:noProof/>
            <w:webHidden/>
          </w:rPr>
          <w:tab/>
        </w:r>
        <w:r>
          <w:rPr>
            <w:noProof/>
            <w:webHidden/>
          </w:rPr>
          <w:fldChar w:fldCharType="begin"/>
        </w:r>
        <w:r>
          <w:rPr>
            <w:noProof/>
            <w:webHidden/>
          </w:rPr>
          <w:instrText xml:space="preserve"> PAGEREF _Toc237179385 \h </w:instrText>
        </w:r>
        <w:r>
          <w:rPr>
            <w:noProof/>
            <w:webHidden/>
          </w:rPr>
        </w:r>
        <w:r>
          <w:rPr>
            <w:noProof/>
            <w:webHidden/>
          </w:rPr>
          <w:fldChar w:fldCharType="separate"/>
        </w:r>
        <w:r>
          <w:rPr>
            <w:noProof/>
            <w:webHidden/>
          </w:rPr>
          <w:t>62</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386" w:history="1">
        <w:r w:rsidRPr="007B2D52">
          <w:rPr>
            <w:rStyle w:val="Hyperlink"/>
            <w:noProof/>
          </w:rPr>
          <w:t>2.14 Security, Failure, and Consistency Design</w:t>
        </w:r>
        <w:r>
          <w:rPr>
            <w:noProof/>
            <w:webHidden/>
          </w:rPr>
          <w:tab/>
        </w:r>
        <w:r>
          <w:rPr>
            <w:noProof/>
            <w:webHidden/>
          </w:rPr>
          <w:fldChar w:fldCharType="begin"/>
        </w:r>
        <w:r>
          <w:rPr>
            <w:noProof/>
            <w:webHidden/>
          </w:rPr>
          <w:instrText xml:space="preserve"> PAGEREF _Toc237179386 \h </w:instrText>
        </w:r>
        <w:r>
          <w:rPr>
            <w:noProof/>
            <w:webHidden/>
          </w:rPr>
        </w:r>
        <w:r>
          <w:rPr>
            <w:noProof/>
            <w:webHidden/>
          </w:rPr>
          <w:fldChar w:fldCharType="separate"/>
        </w:r>
        <w:r>
          <w:rPr>
            <w:noProof/>
            <w:webHidden/>
          </w:rPr>
          <w:t>63</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87" w:history="1">
        <w:r w:rsidRPr="007B2D52">
          <w:rPr>
            <w:rStyle w:val="Hyperlink"/>
            <w:noProof/>
          </w:rPr>
          <w:t>2.14.1 Authentication and Authorization</w:t>
        </w:r>
        <w:r>
          <w:rPr>
            <w:noProof/>
            <w:webHidden/>
          </w:rPr>
          <w:tab/>
        </w:r>
        <w:r>
          <w:rPr>
            <w:noProof/>
            <w:webHidden/>
          </w:rPr>
          <w:fldChar w:fldCharType="begin"/>
        </w:r>
        <w:r>
          <w:rPr>
            <w:noProof/>
            <w:webHidden/>
          </w:rPr>
          <w:instrText xml:space="preserve"> PAGEREF _Toc237179387 \h </w:instrText>
        </w:r>
        <w:r>
          <w:rPr>
            <w:noProof/>
            <w:webHidden/>
          </w:rPr>
        </w:r>
        <w:r>
          <w:rPr>
            <w:noProof/>
            <w:webHidden/>
          </w:rPr>
          <w:fldChar w:fldCharType="separate"/>
        </w:r>
        <w:r>
          <w:rPr>
            <w:noProof/>
            <w:webHidden/>
          </w:rPr>
          <w:t>63</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88" w:history="1">
        <w:r w:rsidRPr="007B2D52">
          <w:rPr>
            <w:rStyle w:val="Hyperlink"/>
            <w:noProof/>
          </w:rPr>
          <w:t>2.14.2 Failure Handling</w:t>
        </w:r>
        <w:r>
          <w:rPr>
            <w:noProof/>
            <w:webHidden/>
          </w:rPr>
          <w:tab/>
        </w:r>
        <w:r>
          <w:rPr>
            <w:noProof/>
            <w:webHidden/>
          </w:rPr>
          <w:fldChar w:fldCharType="begin"/>
        </w:r>
        <w:r>
          <w:rPr>
            <w:noProof/>
            <w:webHidden/>
          </w:rPr>
          <w:instrText xml:space="preserve"> PAGEREF _Toc237179388 \h </w:instrText>
        </w:r>
        <w:r>
          <w:rPr>
            <w:noProof/>
            <w:webHidden/>
          </w:rPr>
        </w:r>
        <w:r>
          <w:rPr>
            <w:noProof/>
            <w:webHidden/>
          </w:rPr>
          <w:fldChar w:fldCharType="separate"/>
        </w:r>
        <w:r>
          <w:rPr>
            <w:noProof/>
            <w:webHidden/>
          </w:rPr>
          <w:t>64</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89" w:history="1">
        <w:r w:rsidRPr="007B2D52">
          <w:rPr>
            <w:rStyle w:val="Hyperlink"/>
            <w:noProof/>
          </w:rPr>
          <w:t>2.14.3 Identified Design Risks</w:t>
        </w:r>
        <w:r>
          <w:rPr>
            <w:noProof/>
            <w:webHidden/>
          </w:rPr>
          <w:tab/>
        </w:r>
        <w:r>
          <w:rPr>
            <w:noProof/>
            <w:webHidden/>
          </w:rPr>
          <w:fldChar w:fldCharType="begin"/>
        </w:r>
        <w:r>
          <w:rPr>
            <w:noProof/>
            <w:webHidden/>
          </w:rPr>
          <w:instrText xml:space="preserve"> PAGEREF _Toc237179389 \h </w:instrText>
        </w:r>
        <w:r>
          <w:rPr>
            <w:noProof/>
            <w:webHidden/>
          </w:rPr>
        </w:r>
        <w:r>
          <w:rPr>
            <w:noProof/>
            <w:webHidden/>
          </w:rPr>
          <w:fldChar w:fldCharType="separate"/>
        </w:r>
        <w:r>
          <w:rPr>
            <w:noProof/>
            <w:webHidden/>
          </w:rPr>
          <w:t>64</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390" w:history="1">
        <w:r w:rsidRPr="007B2D52">
          <w:rPr>
            <w:rStyle w:val="Hyperlink"/>
            <w:noProof/>
          </w:rPr>
          <w:t>2.15 Deployment Architecture</w:t>
        </w:r>
        <w:r>
          <w:rPr>
            <w:noProof/>
            <w:webHidden/>
          </w:rPr>
          <w:tab/>
        </w:r>
        <w:r>
          <w:rPr>
            <w:noProof/>
            <w:webHidden/>
          </w:rPr>
          <w:fldChar w:fldCharType="begin"/>
        </w:r>
        <w:r>
          <w:rPr>
            <w:noProof/>
            <w:webHidden/>
          </w:rPr>
          <w:instrText xml:space="preserve"> PAGEREF _Toc237179390 \h </w:instrText>
        </w:r>
        <w:r>
          <w:rPr>
            <w:noProof/>
            <w:webHidden/>
          </w:rPr>
        </w:r>
        <w:r>
          <w:rPr>
            <w:noProof/>
            <w:webHidden/>
          </w:rPr>
          <w:fldChar w:fldCharType="separate"/>
        </w:r>
        <w:r>
          <w:rPr>
            <w:noProof/>
            <w:webHidden/>
          </w:rPr>
          <w:t>65</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391" w:history="1">
        <w:r w:rsidRPr="007B2D52">
          <w:rPr>
            <w:rStyle w:val="Hyperlink"/>
            <w:noProof/>
          </w:rPr>
          <w:t>2.16 Chapter Summary</w:t>
        </w:r>
        <w:r>
          <w:rPr>
            <w:noProof/>
            <w:webHidden/>
          </w:rPr>
          <w:tab/>
        </w:r>
        <w:r>
          <w:rPr>
            <w:noProof/>
            <w:webHidden/>
          </w:rPr>
          <w:fldChar w:fldCharType="begin"/>
        </w:r>
        <w:r>
          <w:rPr>
            <w:noProof/>
            <w:webHidden/>
          </w:rPr>
          <w:instrText xml:space="preserve"> PAGEREF _Toc237179391 \h </w:instrText>
        </w:r>
        <w:r>
          <w:rPr>
            <w:noProof/>
            <w:webHidden/>
          </w:rPr>
        </w:r>
        <w:r>
          <w:rPr>
            <w:noProof/>
            <w:webHidden/>
          </w:rPr>
          <w:fldChar w:fldCharType="separate"/>
        </w:r>
        <w:r>
          <w:rPr>
            <w:noProof/>
            <w:webHidden/>
          </w:rPr>
          <w:t>66</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392" w:history="1">
        <w:r w:rsidRPr="007B2D52">
          <w:rPr>
            <w:rStyle w:val="Hyperlink"/>
            <w:noProof/>
          </w:rPr>
          <w:t>CHAPTER 3. SYSTEM IMPLEMENTATION</w:t>
        </w:r>
        <w:r>
          <w:rPr>
            <w:noProof/>
            <w:webHidden/>
          </w:rPr>
          <w:tab/>
        </w:r>
        <w:r>
          <w:rPr>
            <w:noProof/>
            <w:webHidden/>
          </w:rPr>
          <w:fldChar w:fldCharType="begin"/>
        </w:r>
        <w:r>
          <w:rPr>
            <w:noProof/>
            <w:webHidden/>
          </w:rPr>
          <w:instrText xml:space="preserve"> PAGEREF _Toc237179392 \h </w:instrText>
        </w:r>
        <w:r>
          <w:rPr>
            <w:noProof/>
            <w:webHidden/>
          </w:rPr>
        </w:r>
        <w:r>
          <w:rPr>
            <w:noProof/>
            <w:webHidden/>
          </w:rPr>
          <w:fldChar w:fldCharType="separate"/>
        </w:r>
        <w:r>
          <w:rPr>
            <w:noProof/>
            <w:webHidden/>
          </w:rPr>
          <w:t>67</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393" w:history="1">
        <w:r w:rsidRPr="007B2D52">
          <w:rPr>
            <w:rStyle w:val="Hyperlink"/>
            <w:noProof/>
          </w:rPr>
          <w:t>3.1 Implementation Overview</w:t>
        </w:r>
        <w:r>
          <w:rPr>
            <w:noProof/>
            <w:webHidden/>
          </w:rPr>
          <w:tab/>
        </w:r>
        <w:r>
          <w:rPr>
            <w:noProof/>
            <w:webHidden/>
          </w:rPr>
          <w:fldChar w:fldCharType="begin"/>
        </w:r>
        <w:r>
          <w:rPr>
            <w:noProof/>
            <w:webHidden/>
          </w:rPr>
          <w:instrText xml:space="preserve"> PAGEREF _Toc237179393 \h </w:instrText>
        </w:r>
        <w:r>
          <w:rPr>
            <w:noProof/>
            <w:webHidden/>
          </w:rPr>
        </w:r>
        <w:r>
          <w:rPr>
            <w:noProof/>
            <w:webHidden/>
          </w:rPr>
          <w:fldChar w:fldCharType="separate"/>
        </w:r>
        <w:r>
          <w:rPr>
            <w:noProof/>
            <w:webHidden/>
          </w:rPr>
          <w:t>67</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394" w:history="1">
        <w:r w:rsidRPr="007B2D52">
          <w:rPr>
            <w:rStyle w:val="Hyperlink"/>
            <w:noProof/>
          </w:rPr>
          <w:t>3.2 Authentication and Authorization Implementation</w:t>
        </w:r>
        <w:r>
          <w:rPr>
            <w:noProof/>
            <w:webHidden/>
          </w:rPr>
          <w:tab/>
        </w:r>
        <w:r>
          <w:rPr>
            <w:noProof/>
            <w:webHidden/>
          </w:rPr>
          <w:fldChar w:fldCharType="begin"/>
        </w:r>
        <w:r>
          <w:rPr>
            <w:noProof/>
            <w:webHidden/>
          </w:rPr>
          <w:instrText xml:space="preserve"> PAGEREF _Toc237179394 \h </w:instrText>
        </w:r>
        <w:r>
          <w:rPr>
            <w:noProof/>
            <w:webHidden/>
          </w:rPr>
        </w:r>
        <w:r>
          <w:rPr>
            <w:noProof/>
            <w:webHidden/>
          </w:rPr>
          <w:fldChar w:fldCharType="separate"/>
        </w:r>
        <w:r>
          <w:rPr>
            <w:noProof/>
            <w:webHidden/>
          </w:rPr>
          <w:t>68</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95" w:history="1">
        <w:r w:rsidRPr="007B2D52">
          <w:rPr>
            <w:rStyle w:val="Hyperlink"/>
            <w:noProof/>
          </w:rPr>
          <w:t>3.2.1 Login and JWT Processing</w:t>
        </w:r>
        <w:r>
          <w:rPr>
            <w:noProof/>
            <w:webHidden/>
          </w:rPr>
          <w:tab/>
        </w:r>
        <w:r>
          <w:rPr>
            <w:noProof/>
            <w:webHidden/>
          </w:rPr>
          <w:fldChar w:fldCharType="begin"/>
        </w:r>
        <w:r>
          <w:rPr>
            <w:noProof/>
            <w:webHidden/>
          </w:rPr>
          <w:instrText xml:space="preserve"> PAGEREF _Toc237179395 \h </w:instrText>
        </w:r>
        <w:r>
          <w:rPr>
            <w:noProof/>
            <w:webHidden/>
          </w:rPr>
        </w:r>
        <w:r>
          <w:rPr>
            <w:noProof/>
            <w:webHidden/>
          </w:rPr>
          <w:fldChar w:fldCharType="separate"/>
        </w:r>
        <w:r>
          <w:rPr>
            <w:noProof/>
            <w:webHidden/>
          </w:rPr>
          <w:t>68</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96" w:history="1">
        <w:r w:rsidRPr="007B2D52">
          <w:rPr>
            <w:rStyle w:val="Hyperlink"/>
            <w:noProof/>
          </w:rPr>
          <w:t>3.2.2 URL Rules and Ownership Checks</w:t>
        </w:r>
        <w:r>
          <w:rPr>
            <w:noProof/>
            <w:webHidden/>
          </w:rPr>
          <w:tab/>
        </w:r>
        <w:r>
          <w:rPr>
            <w:noProof/>
            <w:webHidden/>
          </w:rPr>
          <w:fldChar w:fldCharType="begin"/>
        </w:r>
        <w:r>
          <w:rPr>
            <w:noProof/>
            <w:webHidden/>
          </w:rPr>
          <w:instrText xml:space="preserve"> PAGEREF _Toc237179396 \h </w:instrText>
        </w:r>
        <w:r>
          <w:rPr>
            <w:noProof/>
            <w:webHidden/>
          </w:rPr>
        </w:r>
        <w:r>
          <w:rPr>
            <w:noProof/>
            <w:webHidden/>
          </w:rPr>
          <w:fldChar w:fldCharType="separate"/>
        </w:r>
        <w:r>
          <w:rPr>
            <w:noProof/>
            <w:webHidden/>
          </w:rPr>
          <w:t>69</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397" w:history="1">
        <w:r w:rsidRPr="007B2D52">
          <w:rPr>
            <w:rStyle w:val="Hyperlink"/>
            <w:noProof/>
          </w:rPr>
          <w:t>3.3 CV Ingestion and Validation</w:t>
        </w:r>
        <w:r>
          <w:rPr>
            <w:noProof/>
            <w:webHidden/>
          </w:rPr>
          <w:tab/>
        </w:r>
        <w:r>
          <w:rPr>
            <w:noProof/>
            <w:webHidden/>
          </w:rPr>
          <w:fldChar w:fldCharType="begin"/>
        </w:r>
        <w:r>
          <w:rPr>
            <w:noProof/>
            <w:webHidden/>
          </w:rPr>
          <w:instrText xml:space="preserve"> PAGEREF _Toc237179397 \h </w:instrText>
        </w:r>
        <w:r>
          <w:rPr>
            <w:noProof/>
            <w:webHidden/>
          </w:rPr>
        </w:r>
        <w:r>
          <w:rPr>
            <w:noProof/>
            <w:webHidden/>
          </w:rPr>
          <w:fldChar w:fldCharType="separate"/>
        </w:r>
        <w:r>
          <w:rPr>
            <w:noProof/>
            <w:webHidden/>
          </w:rPr>
          <w:t>70</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98" w:history="1">
        <w:r w:rsidRPr="007B2D52">
          <w:rPr>
            <w:rStyle w:val="Hyperlink"/>
            <w:noProof/>
          </w:rPr>
          <w:t>3.3.1 Upload and Manual Creation</w:t>
        </w:r>
        <w:r>
          <w:rPr>
            <w:noProof/>
            <w:webHidden/>
          </w:rPr>
          <w:tab/>
        </w:r>
        <w:r>
          <w:rPr>
            <w:noProof/>
            <w:webHidden/>
          </w:rPr>
          <w:fldChar w:fldCharType="begin"/>
        </w:r>
        <w:r>
          <w:rPr>
            <w:noProof/>
            <w:webHidden/>
          </w:rPr>
          <w:instrText xml:space="preserve"> PAGEREF _Toc237179398 \h </w:instrText>
        </w:r>
        <w:r>
          <w:rPr>
            <w:noProof/>
            <w:webHidden/>
          </w:rPr>
        </w:r>
        <w:r>
          <w:rPr>
            <w:noProof/>
            <w:webHidden/>
          </w:rPr>
          <w:fldChar w:fldCharType="separate"/>
        </w:r>
        <w:r>
          <w:rPr>
            <w:noProof/>
            <w:webHidden/>
          </w:rPr>
          <w:t>70</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399" w:history="1">
        <w:r w:rsidRPr="007B2D52">
          <w:rPr>
            <w:rStyle w:val="Hyperlink"/>
            <w:noProof/>
          </w:rPr>
          <w:t>3.3.2 File Validation and Extraction</w:t>
        </w:r>
        <w:r>
          <w:rPr>
            <w:noProof/>
            <w:webHidden/>
          </w:rPr>
          <w:tab/>
        </w:r>
        <w:r>
          <w:rPr>
            <w:noProof/>
            <w:webHidden/>
          </w:rPr>
          <w:fldChar w:fldCharType="begin"/>
        </w:r>
        <w:r>
          <w:rPr>
            <w:noProof/>
            <w:webHidden/>
          </w:rPr>
          <w:instrText xml:space="preserve"> PAGEREF _Toc237179399 \h </w:instrText>
        </w:r>
        <w:r>
          <w:rPr>
            <w:noProof/>
            <w:webHidden/>
          </w:rPr>
        </w:r>
        <w:r>
          <w:rPr>
            <w:noProof/>
            <w:webHidden/>
          </w:rPr>
          <w:fldChar w:fldCharType="separate"/>
        </w:r>
        <w:r>
          <w:rPr>
            <w:noProof/>
            <w:webHidden/>
          </w:rPr>
          <w:t>71</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400" w:history="1">
        <w:r w:rsidRPr="007B2D52">
          <w:rPr>
            <w:rStyle w:val="Hyperlink"/>
            <w:noProof/>
          </w:rPr>
          <w:t>3.4 Text Normalization and TF-IDF Implementation</w:t>
        </w:r>
        <w:r>
          <w:rPr>
            <w:noProof/>
            <w:webHidden/>
          </w:rPr>
          <w:tab/>
        </w:r>
        <w:r>
          <w:rPr>
            <w:noProof/>
            <w:webHidden/>
          </w:rPr>
          <w:fldChar w:fldCharType="begin"/>
        </w:r>
        <w:r>
          <w:rPr>
            <w:noProof/>
            <w:webHidden/>
          </w:rPr>
          <w:instrText xml:space="preserve"> PAGEREF _Toc237179400 \h </w:instrText>
        </w:r>
        <w:r>
          <w:rPr>
            <w:noProof/>
            <w:webHidden/>
          </w:rPr>
        </w:r>
        <w:r>
          <w:rPr>
            <w:noProof/>
            <w:webHidden/>
          </w:rPr>
          <w:fldChar w:fldCharType="separate"/>
        </w:r>
        <w:r>
          <w:rPr>
            <w:noProof/>
            <w:webHidden/>
          </w:rPr>
          <w:t>72</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401" w:history="1">
        <w:r w:rsidRPr="007B2D52">
          <w:rPr>
            <w:rStyle w:val="Hyperlink"/>
            <w:noProof/>
          </w:rPr>
          <w:t>3.4.1 Text Normalization</w:t>
        </w:r>
        <w:r>
          <w:rPr>
            <w:noProof/>
            <w:webHidden/>
          </w:rPr>
          <w:tab/>
        </w:r>
        <w:r>
          <w:rPr>
            <w:noProof/>
            <w:webHidden/>
          </w:rPr>
          <w:fldChar w:fldCharType="begin"/>
        </w:r>
        <w:r>
          <w:rPr>
            <w:noProof/>
            <w:webHidden/>
          </w:rPr>
          <w:instrText xml:space="preserve"> PAGEREF _Toc237179401 \h </w:instrText>
        </w:r>
        <w:r>
          <w:rPr>
            <w:noProof/>
            <w:webHidden/>
          </w:rPr>
        </w:r>
        <w:r>
          <w:rPr>
            <w:noProof/>
            <w:webHidden/>
          </w:rPr>
          <w:fldChar w:fldCharType="separate"/>
        </w:r>
        <w:r>
          <w:rPr>
            <w:noProof/>
            <w:webHidden/>
          </w:rPr>
          <w:t>72</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402" w:history="1">
        <w:r w:rsidRPr="007B2D52">
          <w:rPr>
            <w:rStyle w:val="Hyperlink"/>
            <w:noProof/>
          </w:rPr>
          <w:t>3.4.2 Static Corpus and Vector Construction</w:t>
        </w:r>
        <w:r>
          <w:rPr>
            <w:noProof/>
            <w:webHidden/>
          </w:rPr>
          <w:tab/>
        </w:r>
        <w:r>
          <w:rPr>
            <w:noProof/>
            <w:webHidden/>
          </w:rPr>
          <w:fldChar w:fldCharType="begin"/>
        </w:r>
        <w:r>
          <w:rPr>
            <w:noProof/>
            <w:webHidden/>
          </w:rPr>
          <w:instrText xml:space="preserve"> PAGEREF _Toc237179402 \h </w:instrText>
        </w:r>
        <w:r>
          <w:rPr>
            <w:noProof/>
            <w:webHidden/>
          </w:rPr>
        </w:r>
        <w:r>
          <w:rPr>
            <w:noProof/>
            <w:webHidden/>
          </w:rPr>
          <w:fldChar w:fldCharType="separate"/>
        </w:r>
        <w:r>
          <w:rPr>
            <w:noProof/>
            <w:webHidden/>
          </w:rPr>
          <w:t>72</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403" w:history="1">
        <w:r w:rsidRPr="007B2D52">
          <w:rPr>
            <w:rStyle w:val="Hyperlink"/>
            <w:noProof/>
          </w:rPr>
          <w:t>3.5 Matching and Recommendation Implementation</w:t>
        </w:r>
        <w:r>
          <w:rPr>
            <w:noProof/>
            <w:webHidden/>
          </w:rPr>
          <w:tab/>
        </w:r>
        <w:r>
          <w:rPr>
            <w:noProof/>
            <w:webHidden/>
          </w:rPr>
          <w:fldChar w:fldCharType="begin"/>
        </w:r>
        <w:r>
          <w:rPr>
            <w:noProof/>
            <w:webHidden/>
          </w:rPr>
          <w:instrText xml:space="preserve"> PAGEREF _Toc237179403 \h </w:instrText>
        </w:r>
        <w:r>
          <w:rPr>
            <w:noProof/>
            <w:webHidden/>
          </w:rPr>
        </w:r>
        <w:r>
          <w:rPr>
            <w:noProof/>
            <w:webHidden/>
          </w:rPr>
          <w:fldChar w:fldCharType="separate"/>
        </w:r>
        <w:r>
          <w:rPr>
            <w:noProof/>
            <w:webHidden/>
          </w:rPr>
          <w:t>73</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404" w:history="1">
        <w:r w:rsidRPr="007B2D52">
          <w:rPr>
            <w:rStyle w:val="Hyperlink"/>
            <w:noProof/>
          </w:rPr>
          <w:t>3.5.1 Scoring Service</w:t>
        </w:r>
        <w:r>
          <w:rPr>
            <w:noProof/>
            <w:webHidden/>
          </w:rPr>
          <w:tab/>
        </w:r>
        <w:r>
          <w:rPr>
            <w:noProof/>
            <w:webHidden/>
          </w:rPr>
          <w:fldChar w:fldCharType="begin"/>
        </w:r>
        <w:r>
          <w:rPr>
            <w:noProof/>
            <w:webHidden/>
          </w:rPr>
          <w:instrText xml:space="preserve"> PAGEREF _Toc237179404 \h </w:instrText>
        </w:r>
        <w:r>
          <w:rPr>
            <w:noProof/>
            <w:webHidden/>
          </w:rPr>
        </w:r>
        <w:r>
          <w:rPr>
            <w:noProof/>
            <w:webHidden/>
          </w:rPr>
          <w:fldChar w:fldCharType="separate"/>
        </w:r>
        <w:r>
          <w:rPr>
            <w:noProof/>
            <w:webHidden/>
          </w:rPr>
          <w:t>73</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405" w:history="1">
        <w:r w:rsidRPr="007B2D52">
          <w:rPr>
            <w:rStyle w:val="Hyperlink"/>
            <w:noProof/>
          </w:rPr>
          <w:t>3.5.2 Matching Orchestration and Persistence</w:t>
        </w:r>
        <w:r>
          <w:rPr>
            <w:noProof/>
            <w:webHidden/>
          </w:rPr>
          <w:tab/>
        </w:r>
        <w:r>
          <w:rPr>
            <w:noProof/>
            <w:webHidden/>
          </w:rPr>
          <w:fldChar w:fldCharType="begin"/>
        </w:r>
        <w:r>
          <w:rPr>
            <w:noProof/>
            <w:webHidden/>
          </w:rPr>
          <w:instrText xml:space="preserve"> PAGEREF _Toc237179405 \h </w:instrText>
        </w:r>
        <w:r>
          <w:rPr>
            <w:noProof/>
            <w:webHidden/>
          </w:rPr>
        </w:r>
        <w:r>
          <w:rPr>
            <w:noProof/>
            <w:webHidden/>
          </w:rPr>
          <w:fldChar w:fldCharType="separate"/>
        </w:r>
        <w:r>
          <w:rPr>
            <w:noProof/>
            <w:webHidden/>
          </w:rPr>
          <w:t>74</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406" w:history="1">
        <w:r w:rsidRPr="007B2D52">
          <w:rPr>
            <w:rStyle w:val="Hyperlink"/>
            <w:noProof/>
          </w:rPr>
          <w:t>3.5.3 Recommendation Service</w:t>
        </w:r>
        <w:r>
          <w:rPr>
            <w:noProof/>
            <w:webHidden/>
          </w:rPr>
          <w:tab/>
        </w:r>
        <w:r>
          <w:rPr>
            <w:noProof/>
            <w:webHidden/>
          </w:rPr>
          <w:fldChar w:fldCharType="begin"/>
        </w:r>
        <w:r>
          <w:rPr>
            <w:noProof/>
            <w:webHidden/>
          </w:rPr>
          <w:instrText xml:space="preserve"> PAGEREF _Toc237179406 \h </w:instrText>
        </w:r>
        <w:r>
          <w:rPr>
            <w:noProof/>
            <w:webHidden/>
          </w:rPr>
        </w:r>
        <w:r>
          <w:rPr>
            <w:noProof/>
            <w:webHidden/>
          </w:rPr>
          <w:fldChar w:fldCharType="separate"/>
        </w:r>
        <w:r>
          <w:rPr>
            <w:noProof/>
            <w:webHidden/>
          </w:rPr>
          <w:t>75</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407" w:history="1">
        <w:r w:rsidRPr="007B2D52">
          <w:rPr>
            <w:rStyle w:val="Hyperlink"/>
            <w:noProof/>
          </w:rPr>
          <w:t>3.6 Feedback Learning with Rocchio</w:t>
        </w:r>
        <w:r>
          <w:rPr>
            <w:noProof/>
            <w:webHidden/>
          </w:rPr>
          <w:tab/>
        </w:r>
        <w:r>
          <w:rPr>
            <w:noProof/>
            <w:webHidden/>
          </w:rPr>
          <w:fldChar w:fldCharType="begin"/>
        </w:r>
        <w:r>
          <w:rPr>
            <w:noProof/>
            <w:webHidden/>
          </w:rPr>
          <w:instrText xml:space="preserve"> PAGEREF _Toc237179407 \h </w:instrText>
        </w:r>
        <w:r>
          <w:rPr>
            <w:noProof/>
            <w:webHidden/>
          </w:rPr>
        </w:r>
        <w:r>
          <w:rPr>
            <w:noProof/>
            <w:webHidden/>
          </w:rPr>
          <w:fldChar w:fldCharType="separate"/>
        </w:r>
        <w:r>
          <w:rPr>
            <w:noProof/>
            <w:webHidden/>
          </w:rPr>
          <w:t>75</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408" w:history="1">
        <w:r w:rsidRPr="007B2D52">
          <w:rPr>
            <w:rStyle w:val="Hyperlink"/>
            <w:noProof/>
          </w:rPr>
          <w:t>3.7 Application and Recruiter Workflow</w:t>
        </w:r>
        <w:r>
          <w:rPr>
            <w:noProof/>
            <w:webHidden/>
          </w:rPr>
          <w:tab/>
        </w:r>
        <w:r>
          <w:rPr>
            <w:noProof/>
            <w:webHidden/>
          </w:rPr>
          <w:fldChar w:fldCharType="begin"/>
        </w:r>
        <w:r>
          <w:rPr>
            <w:noProof/>
            <w:webHidden/>
          </w:rPr>
          <w:instrText xml:space="preserve"> PAGEREF _Toc237179408 \h </w:instrText>
        </w:r>
        <w:r>
          <w:rPr>
            <w:noProof/>
            <w:webHidden/>
          </w:rPr>
        </w:r>
        <w:r>
          <w:rPr>
            <w:noProof/>
            <w:webHidden/>
          </w:rPr>
          <w:fldChar w:fldCharType="separate"/>
        </w:r>
        <w:r>
          <w:rPr>
            <w:noProof/>
            <w:webHidden/>
          </w:rPr>
          <w:t>77</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409" w:history="1">
        <w:r w:rsidRPr="007B2D52">
          <w:rPr>
            <w:rStyle w:val="Hyperlink"/>
            <w:noProof/>
          </w:rPr>
          <w:t>3.8 AutoFit and Background Processing</w:t>
        </w:r>
        <w:r>
          <w:rPr>
            <w:noProof/>
            <w:webHidden/>
          </w:rPr>
          <w:tab/>
        </w:r>
        <w:r>
          <w:rPr>
            <w:noProof/>
            <w:webHidden/>
          </w:rPr>
          <w:fldChar w:fldCharType="begin"/>
        </w:r>
        <w:r>
          <w:rPr>
            <w:noProof/>
            <w:webHidden/>
          </w:rPr>
          <w:instrText xml:space="preserve"> PAGEREF _Toc237179409 \h </w:instrText>
        </w:r>
        <w:r>
          <w:rPr>
            <w:noProof/>
            <w:webHidden/>
          </w:rPr>
        </w:r>
        <w:r>
          <w:rPr>
            <w:noProof/>
            <w:webHidden/>
          </w:rPr>
          <w:fldChar w:fldCharType="separate"/>
        </w:r>
        <w:r>
          <w:rPr>
            <w:noProof/>
            <w:webHidden/>
          </w:rPr>
          <w:t>78</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410" w:history="1">
        <w:r w:rsidRPr="007B2D52">
          <w:rPr>
            <w:rStyle w:val="Hyperlink"/>
            <w:noProof/>
          </w:rPr>
          <w:t>3.8.1 Async Executor and Scheduler</w:t>
        </w:r>
        <w:r>
          <w:rPr>
            <w:noProof/>
            <w:webHidden/>
          </w:rPr>
          <w:tab/>
        </w:r>
        <w:r>
          <w:rPr>
            <w:noProof/>
            <w:webHidden/>
          </w:rPr>
          <w:fldChar w:fldCharType="begin"/>
        </w:r>
        <w:r>
          <w:rPr>
            <w:noProof/>
            <w:webHidden/>
          </w:rPr>
          <w:instrText xml:space="preserve"> PAGEREF _Toc237179410 \h </w:instrText>
        </w:r>
        <w:r>
          <w:rPr>
            <w:noProof/>
            <w:webHidden/>
          </w:rPr>
        </w:r>
        <w:r>
          <w:rPr>
            <w:noProof/>
            <w:webHidden/>
          </w:rPr>
          <w:fldChar w:fldCharType="separate"/>
        </w:r>
        <w:r>
          <w:rPr>
            <w:noProof/>
            <w:webHidden/>
          </w:rPr>
          <w:t>78</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411" w:history="1">
        <w:r w:rsidRPr="007B2D52">
          <w:rPr>
            <w:rStyle w:val="Hyperlink"/>
            <w:noProof/>
          </w:rPr>
          <w:t>3.8.2 Auto-Apply</w:t>
        </w:r>
        <w:r>
          <w:rPr>
            <w:noProof/>
            <w:webHidden/>
          </w:rPr>
          <w:tab/>
        </w:r>
        <w:r>
          <w:rPr>
            <w:noProof/>
            <w:webHidden/>
          </w:rPr>
          <w:fldChar w:fldCharType="begin"/>
        </w:r>
        <w:r>
          <w:rPr>
            <w:noProof/>
            <w:webHidden/>
          </w:rPr>
          <w:instrText xml:space="preserve"> PAGEREF _Toc237179411 \h </w:instrText>
        </w:r>
        <w:r>
          <w:rPr>
            <w:noProof/>
            <w:webHidden/>
          </w:rPr>
        </w:r>
        <w:r>
          <w:rPr>
            <w:noProof/>
            <w:webHidden/>
          </w:rPr>
          <w:fldChar w:fldCharType="separate"/>
        </w:r>
        <w:r>
          <w:rPr>
            <w:noProof/>
            <w:webHidden/>
          </w:rPr>
          <w:t>78</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412" w:history="1">
        <w:r w:rsidRPr="007B2D52">
          <w:rPr>
            <w:rStyle w:val="Hyperlink"/>
            <w:noProof/>
          </w:rPr>
          <w:t>3.8.3 Notification Guard and Delivery</w:t>
        </w:r>
        <w:r>
          <w:rPr>
            <w:noProof/>
            <w:webHidden/>
          </w:rPr>
          <w:tab/>
        </w:r>
        <w:r>
          <w:rPr>
            <w:noProof/>
            <w:webHidden/>
          </w:rPr>
          <w:fldChar w:fldCharType="begin"/>
        </w:r>
        <w:r>
          <w:rPr>
            <w:noProof/>
            <w:webHidden/>
          </w:rPr>
          <w:instrText xml:space="preserve"> PAGEREF _Toc237179412 \h </w:instrText>
        </w:r>
        <w:r>
          <w:rPr>
            <w:noProof/>
            <w:webHidden/>
          </w:rPr>
        </w:r>
        <w:r>
          <w:rPr>
            <w:noProof/>
            <w:webHidden/>
          </w:rPr>
          <w:fldChar w:fldCharType="separate"/>
        </w:r>
        <w:r>
          <w:rPr>
            <w:noProof/>
            <w:webHidden/>
          </w:rPr>
          <w:t>78</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413" w:history="1">
        <w:r w:rsidRPr="007B2D52">
          <w:rPr>
            <w:rStyle w:val="Hyperlink"/>
            <w:noProof/>
          </w:rPr>
          <w:t>3.9 Email Action and Audit Implementation</w:t>
        </w:r>
        <w:r>
          <w:rPr>
            <w:noProof/>
            <w:webHidden/>
          </w:rPr>
          <w:tab/>
        </w:r>
        <w:r>
          <w:rPr>
            <w:noProof/>
            <w:webHidden/>
          </w:rPr>
          <w:fldChar w:fldCharType="begin"/>
        </w:r>
        <w:r>
          <w:rPr>
            <w:noProof/>
            <w:webHidden/>
          </w:rPr>
          <w:instrText xml:space="preserve"> PAGEREF _Toc237179413 \h </w:instrText>
        </w:r>
        <w:r>
          <w:rPr>
            <w:noProof/>
            <w:webHidden/>
          </w:rPr>
        </w:r>
        <w:r>
          <w:rPr>
            <w:noProof/>
            <w:webHidden/>
          </w:rPr>
          <w:fldChar w:fldCharType="separate"/>
        </w:r>
        <w:r>
          <w:rPr>
            <w:noProof/>
            <w:webHidden/>
          </w:rPr>
          <w:t>79</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414" w:history="1">
        <w:r w:rsidRPr="007B2D52">
          <w:rPr>
            <w:rStyle w:val="Hyperlink"/>
            <w:noProof/>
          </w:rPr>
          <w:t>3.10 Persistence and API Implementation</w:t>
        </w:r>
        <w:r>
          <w:rPr>
            <w:noProof/>
            <w:webHidden/>
          </w:rPr>
          <w:tab/>
        </w:r>
        <w:r>
          <w:rPr>
            <w:noProof/>
            <w:webHidden/>
          </w:rPr>
          <w:fldChar w:fldCharType="begin"/>
        </w:r>
        <w:r>
          <w:rPr>
            <w:noProof/>
            <w:webHidden/>
          </w:rPr>
          <w:instrText xml:space="preserve"> PAGEREF _Toc237179414 \h </w:instrText>
        </w:r>
        <w:r>
          <w:rPr>
            <w:noProof/>
            <w:webHidden/>
          </w:rPr>
        </w:r>
        <w:r>
          <w:rPr>
            <w:noProof/>
            <w:webHidden/>
          </w:rPr>
          <w:fldChar w:fldCharType="separate"/>
        </w:r>
        <w:r>
          <w:rPr>
            <w:noProof/>
            <w:webHidden/>
          </w:rPr>
          <w:t>80</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415" w:history="1">
        <w:r w:rsidRPr="007B2D52">
          <w:rPr>
            <w:rStyle w:val="Hyperlink"/>
            <w:noProof/>
          </w:rPr>
          <w:t>3.11 Frontend Integration</w:t>
        </w:r>
        <w:r>
          <w:rPr>
            <w:noProof/>
            <w:webHidden/>
          </w:rPr>
          <w:tab/>
        </w:r>
        <w:r>
          <w:rPr>
            <w:noProof/>
            <w:webHidden/>
          </w:rPr>
          <w:fldChar w:fldCharType="begin"/>
        </w:r>
        <w:r>
          <w:rPr>
            <w:noProof/>
            <w:webHidden/>
          </w:rPr>
          <w:instrText xml:space="preserve"> PAGEREF _Toc237179415 \h </w:instrText>
        </w:r>
        <w:r>
          <w:rPr>
            <w:noProof/>
            <w:webHidden/>
          </w:rPr>
        </w:r>
        <w:r>
          <w:rPr>
            <w:noProof/>
            <w:webHidden/>
          </w:rPr>
          <w:fldChar w:fldCharType="separate"/>
        </w:r>
        <w:r>
          <w:rPr>
            <w:noProof/>
            <w:webHidden/>
          </w:rPr>
          <w:t>81</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416" w:history="1">
        <w:r w:rsidRPr="007B2D52">
          <w:rPr>
            <w:rStyle w:val="Hyperlink"/>
            <w:noProof/>
          </w:rPr>
          <w:t>3.12 Deployment and Observability Implementation</w:t>
        </w:r>
        <w:r>
          <w:rPr>
            <w:noProof/>
            <w:webHidden/>
          </w:rPr>
          <w:tab/>
        </w:r>
        <w:r>
          <w:rPr>
            <w:noProof/>
            <w:webHidden/>
          </w:rPr>
          <w:fldChar w:fldCharType="begin"/>
        </w:r>
        <w:r>
          <w:rPr>
            <w:noProof/>
            <w:webHidden/>
          </w:rPr>
          <w:instrText xml:space="preserve"> PAGEREF _Toc237179416 \h </w:instrText>
        </w:r>
        <w:r>
          <w:rPr>
            <w:noProof/>
            <w:webHidden/>
          </w:rPr>
        </w:r>
        <w:r>
          <w:rPr>
            <w:noProof/>
            <w:webHidden/>
          </w:rPr>
          <w:fldChar w:fldCharType="separate"/>
        </w:r>
        <w:r>
          <w:rPr>
            <w:noProof/>
            <w:webHidden/>
          </w:rPr>
          <w:t>85</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417" w:history="1">
        <w:r w:rsidRPr="007B2D52">
          <w:rPr>
            <w:rStyle w:val="Hyperlink"/>
            <w:noProof/>
          </w:rPr>
          <w:t>3.13 Implementation Limitations</w:t>
        </w:r>
        <w:r>
          <w:rPr>
            <w:noProof/>
            <w:webHidden/>
          </w:rPr>
          <w:tab/>
        </w:r>
        <w:r>
          <w:rPr>
            <w:noProof/>
            <w:webHidden/>
          </w:rPr>
          <w:fldChar w:fldCharType="begin"/>
        </w:r>
        <w:r>
          <w:rPr>
            <w:noProof/>
            <w:webHidden/>
          </w:rPr>
          <w:instrText xml:space="preserve"> PAGEREF _Toc237179417 \h </w:instrText>
        </w:r>
        <w:r>
          <w:rPr>
            <w:noProof/>
            <w:webHidden/>
          </w:rPr>
        </w:r>
        <w:r>
          <w:rPr>
            <w:noProof/>
            <w:webHidden/>
          </w:rPr>
          <w:fldChar w:fldCharType="separate"/>
        </w:r>
        <w:r>
          <w:rPr>
            <w:noProof/>
            <w:webHidden/>
          </w:rPr>
          <w:t>86</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418" w:history="1">
        <w:r w:rsidRPr="007B2D52">
          <w:rPr>
            <w:rStyle w:val="Hyperlink"/>
            <w:noProof/>
          </w:rPr>
          <w:t>3.14 Chapter Summary</w:t>
        </w:r>
        <w:r>
          <w:rPr>
            <w:noProof/>
            <w:webHidden/>
          </w:rPr>
          <w:tab/>
        </w:r>
        <w:r>
          <w:rPr>
            <w:noProof/>
            <w:webHidden/>
          </w:rPr>
          <w:fldChar w:fldCharType="begin"/>
        </w:r>
        <w:r>
          <w:rPr>
            <w:noProof/>
            <w:webHidden/>
          </w:rPr>
          <w:instrText xml:space="preserve"> PAGEREF _Toc237179418 \h </w:instrText>
        </w:r>
        <w:r>
          <w:rPr>
            <w:noProof/>
            <w:webHidden/>
          </w:rPr>
        </w:r>
        <w:r>
          <w:rPr>
            <w:noProof/>
            <w:webHidden/>
          </w:rPr>
          <w:fldChar w:fldCharType="separate"/>
        </w:r>
        <w:r>
          <w:rPr>
            <w:noProof/>
            <w:webHidden/>
          </w:rPr>
          <w:t>87</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419" w:history="1">
        <w:r w:rsidRPr="007B2D52">
          <w:rPr>
            <w:rStyle w:val="Hyperlink"/>
            <w:noProof/>
          </w:rPr>
          <w:t>CHAPTER 4. TESTING AND EVALUATION</w:t>
        </w:r>
        <w:r>
          <w:rPr>
            <w:noProof/>
            <w:webHidden/>
          </w:rPr>
          <w:tab/>
        </w:r>
        <w:r>
          <w:rPr>
            <w:noProof/>
            <w:webHidden/>
          </w:rPr>
          <w:fldChar w:fldCharType="begin"/>
        </w:r>
        <w:r>
          <w:rPr>
            <w:noProof/>
            <w:webHidden/>
          </w:rPr>
          <w:instrText xml:space="preserve"> PAGEREF _Toc237179419 \h </w:instrText>
        </w:r>
        <w:r>
          <w:rPr>
            <w:noProof/>
            <w:webHidden/>
          </w:rPr>
        </w:r>
        <w:r>
          <w:rPr>
            <w:noProof/>
            <w:webHidden/>
          </w:rPr>
          <w:fldChar w:fldCharType="separate"/>
        </w:r>
        <w:r>
          <w:rPr>
            <w:noProof/>
            <w:webHidden/>
          </w:rPr>
          <w:t>88</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420" w:history="1">
        <w:r w:rsidRPr="007B2D52">
          <w:rPr>
            <w:rStyle w:val="Hyperlink"/>
            <w:noProof/>
          </w:rPr>
          <w:t>4.1 Evaluation Objectives</w:t>
        </w:r>
        <w:r>
          <w:rPr>
            <w:noProof/>
            <w:webHidden/>
          </w:rPr>
          <w:tab/>
        </w:r>
        <w:r>
          <w:rPr>
            <w:noProof/>
            <w:webHidden/>
          </w:rPr>
          <w:fldChar w:fldCharType="begin"/>
        </w:r>
        <w:r>
          <w:rPr>
            <w:noProof/>
            <w:webHidden/>
          </w:rPr>
          <w:instrText xml:space="preserve"> PAGEREF _Toc237179420 \h </w:instrText>
        </w:r>
        <w:r>
          <w:rPr>
            <w:noProof/>
            <w:webHidden/>
          </w:rPr>
        </w:r>
        <w:r>
          <w:rPr>
            <w:noProof/>
            <w:webHidden/>
          </w:rPr>
          <w:fldChar w:fldCharType="separate"/>
        </w:r>
        <w:r>
          <w:rPr>
            <w:noProof/>
            <w:webHidden/>
          </w:rPr>
          <w:t>88</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421" w:history="1">
        <w:r w:rsidRPr="007B2D52">
          <w:rPr>
            <w:rStyle w:val="Hyperlink"/>
            <w:noProof/>
          </w:rPr>
          <w:t>4.2 Evaluation Environment</w:t>
        </w:r>
        <w:r>
          <w:rPr>
            <w:noProof/>
            <w:webHidden/>
          </w:rPr>
          <w:tab/>
        </w:r>
        <w:r>
          <w:rPr>
            <w:noProof/>
            <w:webHidden/>
          </w:rPr>
          <w:fldChar w:fldCharType="begin"/>
        </w:r>
        <w:r>
          <w:rPr>
            <w:noProof/>
            <w:webHidden/>
          </w:rPr>
          <w:instrText xml:space="preserve"> PAGEREF _Toc237179421 \h </w:instrText>
        </w:r>
        <w:r>
          <w:rPr>
            <w:noProof/>
            <w:webHidden/>
          </w:rPr>
        </w:r>
        <w:r>
          <w:rPr>
            <w:noProof/>
            <w:webHidden/>
          </w:rPr>
          <w:fldChar w:fldCharType="separate"/>
        </w:r>
        <w:r>
          <w:rPr>
            <w:noProof/>
            <w:webHidden/>
          </w:rPr>
          <w:t>88</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422" w:history="1">
        <w:r w:rsidRPr="007B2D52">
          <w:rPr>
            <w:rStyle w:val="Hyperlink"/>
            <w:noProof/>
          </w:rPr>
          <w:t>4.3 Dataset and Evaluation Design</w:t>
        </w:r>
        <w:r>
          <w:rPr>
            <w:noProof/>
            <w:webHidden/>
          </w:rPr>
          <w:tab/>
        </w:r>
        <w:r>
          <w:rPr>
            <w:noProof/>
            <w:webHidden/>
          </w:rPr>
          <w:fldChar w:fldCharType="begin"/>
        </w:r>
        <w:r>
          <w:rPr>
            <w:noProof/>
            <w:webHidden/>
          </w:rPr>
          <w:instrText xml:space="preserve"> PAGEREF _Toc237179422 \h </w:instrText>
        </w:r>
        <w:r>
          <w:rPr>
            <w:noProof/>
            <w:webHidden/>
          </w:rPr>
        </w:r>
        <w:r>
          <w:rPr>
            <w:noProof/>
            <w:webHidden/>
          </w:rPr>
          <w:fldChar w:fldCharType="separate"/>
        </w:r>
        <w:r>
          <w:rPr>
            <w:noProof/>
            <w:webHidden/>
          </w:rPr>
          <w:t>90</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423" w:history="1">
        <w:r w:rsidRPr="007B2D52">
          <w:rPr>
            <w:rStyle w:val="Hyperlink"/>
            <w:noProof/>
          </w:rPr>
          <w:t>4.3.1 Controlled Algorithm Dataset</w:t>
        </w:r>
        <w:r>
          <w:rPr>
            <w:noProof/>
            <w:webHidden/>
          </w:rPr>
          <w:tab/>
        </w:r>
        <w:r>
          <w:rPr>
            <w:noProof/>
            <w:webHidden/>
          </w:rPr>
          <w:fldChar w:fldCharType="begin"/>
        </w:r>
        <w:r>
          <w:rPr>
            <w:noProof/>
            <w:webHidden/>
          </w:rPr>
          <w:instrText xml:space="preserve"> PAGEREF _Toc237179423 \h </w:instrText>
        </w:r>
        <w:r>
          <w:rPr>
            <w:noProof/>
            <w:webHidden/>
          </w:rPr>
        </w:r>
        <w:r>
          <w:rPr>
            <w:noProof/>
            <w:webHidden/>
          </w:rPr>
          <w:fldChar w:fldCharType="separate"/>
        </w:r>
        <w:r>
          <w:rPr>
            <w:noProof/>
            <w:webHidden/>
          </w:rPr>
          <w:t>90</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424" w:history="1">
        <w:r w:rsidRPr="007B2D52">
          <w:rPr>
            <w:rStyle w:val="Hyperlink"/>
            <w:noProof/>
          </w:rPr>
          <w:t>4.3.2 Local Runtime Data</w:t>
        </w:r>
        <w:r>
          <w:rPr>
            <w:noProof/>
            <w:webHidden/>
          </w:rPr>
          <w:tab/>
        </w:r>
        <w:r>
          <w:rPr>
            <w:noProof/>
            <w:webHidden/>
          </w:rPr>
          <w:fldChar w:fldCharType="begin"/>
        </w:r>
        <w:r>
          <w:rPr>
            <w:noProof/>
            <w:webHidden/>
          </w:rPr>
          <w:instrText xml:space="preserve"> PAGEREF _Toc237179424 \h </w:instrText>
        </w:r>
        <w:r>
          <w:rPr>
            <w:noProof/>
            <w:webHidden/>
          </w:rPr>
        </w:r>
        <w:r>
          <w:rPr>
            <w:noProof/>
            <w:webHidden/>
          </w:rPr>
          <w:fldChar w:fldCharType="separate"/>
        </w:r>
        <w:r>
          <w:rPr>
            <w:noProof/>
            <w:webHidden/>
          </w:rPr>
          <w:t>90</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425" w:history="1">
        <w:r w:rsidRPr="007B2D52">
          <w:rPr>
            <w:rStyle w:val="Hyperlink"/>
            <w:noProof/>
          </w:rPr>
          <w:t>4.4 Backend Automated Testing</w:t>
        </w:r>
        <w:r>
          <w:rPr>
            <w:noProof/>
            <w:webHidden/>
          </w:rPr>
          <w:tab/>
        </w:r>
        <w:r>
          <w:rPr>
            <w:noProof/>
            <w:webHidden/>
          </w:rPr>
          <w:fldChar w:fldCharType="begin"/>
        </w:r>
        <w:r>
          <w:rPr>
            <w:noProof/>
            <w:webHidden/>
          </w:rPr>
          <w:instrText xml:space="preserve"> PAGEREF _Toc237179425 \h </w:instrText>
        </w:r>
        <w:r>
          <w:rPr>
            <w:noProof/>
            <w:webHidden/>
          </w:rPr>
        </w:r>
        <w:r>
          <w:rPr>
            <w:noProof/>
            <w:webHidden/>
          </w:rPr>
          <w:fldChar w:fldCharType="separate"/>
        </w:r>
        <w:r>
          <w:rPr>
            <w:noProof/>
            <w:webHidden/>
          </w:rPr>
          <w:t>90</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426" w:history="1">
        <w:r w:rsidRPr="007B2D52">
          <w:rPr>
            <w:rStyle w:val="Hyperlink"/>
            <w:noProof/>
          </w:rPr>
          <w:t>4.5 Controlled Algorithm Results</w:t>
        </w:r>
        <w:r>
          <w:rPr>
            <w:noProof/>
            <w:webHidden/>
          </w:rPr>
          <w:tab/>
        </w:r>
        <w:r>
          <w:rPr>
            <w:noProof/>
            <w:webHidden/>
          </w:rPr>
          <w:fldChar w:fldCharType="begin"/>
        </w:r>
        <w:r>
          <w:rPr>
            <w:noProof/>
            <w:webHidden/>
          </w:rPr>
          <w:instrText xml:space="preserve"> PAGEREF _Toc237179426 \h </w:instrText>
        </w:r>
        <w:r>
          <w:rPr>
            <w:noProof/>
            <w:webHidden/>
          </w:rPr>
        </w:r>
        <w:r>
          <w:rPr>
            <w:noProof/>
            <w:webHidden/>
          </w:rPr>
          <w:fldChar w:fldCharType="separate"/>
        </w:r>
        <w:r>
          <w:rPr>
            <w:noProof/>
            <w:webHidden/>
          </w:rPr>
          <w:t>91</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427" w:history="1">
        <w:r w:rsidRPr="007B2D52">
          <w:rPr>
            <w:rStyle w:val="Hyperlink"/>
            <w:noProof/>
          </w:rPr>
          <w:t>4.6 Concurrency Observation in Benchmark Runs</w:t>
        </w:r>
        <w:r>
          <w:rPr>
            <w:noProof/>
            <w:webHidden/>
          </w:rPr>
          <w:tab/>
        </w:r>
        <w:r>
          <w:rPr>
            <w:noProof/>
            <w:webHidden/>
          </w:rPr>
          <w:fldChar w:fldCharType="begin"/>
        </w:r>
        <w:r>
          <w:rPr>
            <w:noProof/>
            <w:webHidden/>
          </w:rPr>
          <w:instrText xml:space="preserve"> PAGEREF _Toc237179427 \h </w:instrText>
        </w:r>
        <w:r>
          <w:rPr>
            <w:noProof/>
            <w:webHidden/>
          </w:rPr>
        </w:r>
        <w:r>
          <w:rPr>
            <w:noProof/>
            <w:webHidden/>
          </w:rPr>
          <w:fldChar w:fldCharType="separate"/>
        </w:r>
        <w:r>
          <w:rPr>
            <w:noProof/>
            <w:webHidden/>
          </w:rPr>
          <w:t>92</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428" w:history="1">
        <w:r w:rsidRPr="007B2D52">
          <w:rPr>
            <w:rStyle w:val="Hyperlink"/>
            <w:noProof/>
          </w:rPr>
          <w:t>4.7 Frontend Build Evaluation</w:t>
        </w:r>
        <w:r>
          <w:rPr>
            <w:noProof/>
            <w:webHidden/>
          </w:rPr>
          <w:tab/>
        </w:r>
        <w:r>
          <w:rPr>
            <w:noProof/>
            <w:webHidden/>
          </w:rPr>
          <w:fldChar w:fldCharType="begin"/>
        </w:r>
        <w:r>
          <w:rPr>
            <w:noProof/>
            <w:webHidden/>
          </w:rPr>
          <w:instrText xml:space="preserve"> PAGEREF _Toc237179428 \h </w:instrText>
        </w:r>
        <w:r>
          <w:rPr>
            <w:noProof/>
            <w:webHidden/>
          </w:rPr>
        </w:r>
        <w:r>
          <w:rPr>
            <w:noProof/>
            <w:webHidden/>
          </w:rPr>
          <w:fldChar w:fldCharType="separate"/>
        </w:r>
        <w:r>
          <w:rPr>
            <w:noProof/>
            <w:webHidden/>
          </w:rPr>
          <w:t>92</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429" w:history="1">
        <w:r w:rsidRPr="007B2D52">
          <w:rPr>
            <w:rStyle w:val="Hyperlink"/>
            <w:noProof/>
          </w:rPr>
          <w:t>4.8 Browser End-to-End Evaluation</w:t>
        </w:r>
        <w:r>
          <w:rPr>
            <w:noProof/>
            <w:webHidden/>
          </w:rPr>
          <w:tab/>
        </w:r>
        <w:r>
          <w:rPr>
            <w:noProof/>
            <w:webHidden/>
          </w:rPr>
          <w:fldChar w:fldCharType="begin"/>
        </w:r>
        <w:r>
          <w:rPr>
            <w:noProof/>
            <w:webHidden/>
          </w:rPr>
          <w:instrText xml:space="preserve"> PAGEREF _Toc237179429 \h </w:instrText>
        </w:r>
        <w:r>
          <w:rPr>
            <w:noProof/>
            <w:webHidden/>
          </w:rPr>
        </w:r>
        <w:r>
          <w:rPr>
            <w:noProof/>
            <w:webHidden/>
          </w:rPr>
          <w:fldChar w:fldCharType="separate"/>
        </w:r>
        <w:r>
          <w:rPr>
            <w:noProof/>
            <w:webHidden/>
          </w:rPr>
          <w:t>93</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430" w:history="1">
        <w:r w:rsidRPr="007B2D52">
          <w:rPr>
            <w:rStyle w:val="Hyperlink"/>
            <w:noProof/>
          </w:rPr>
          <w:t>4.9 Security-Oriented API Checks</w:t>
        </w:r>
        <w:r>
          <w:rPr>
            <w:noProof/>
            <w:webHidden/>
          </w:rPr>
          <w:tab/>
        </w:r>
        <w:r>
          <w:rPr>
            <w:noProof/>
            <w:webHidden/>
          </w:rPr>
          <w:fldChar w:fldCharType="begin"/>
        </w:r>
        <w:r>
          <w:rPr>
            <w:noProof/>
            <w:webHidden/>
          </w:rPr>
          <w:instrText xml:space="preserve"> PAGEREF _Toc237179430 \h </w:instrText>
        </w:r>
        <w:r>
          <w:rPr>
            <w:noProof/>
            <w:webHidden/>
          </w:rPr>
        </w:r>
        <w:r>
          <w:rPr>
            <w:noProof/>
            <w:webHidden/>
          </w:rPr>
          <w:fldChar w:fldCharType="separate"/>
        </w:r>
        <w:r>
          <w:rPr>
            <w:noProof/>
            <w:webHidden/>
          </w:rPr>
          <w:t>94</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431" w:history="1">
        <w:r w:rsidRPr="007B2D52">
          <w:rPr>
            <w:rStyle w:val="Hyperlink"/>
            <w:noProof/>
          </w:rPr>
          <w:t>4.10 Runtime Health, Monitoring, and Local Latency</w:t>
        </w:r>
        <w:r>
          <w:rPr>
            <w:noProof/>
            <w:webHidden/>
          </w:rPr>
          <w:tab/>
        </w:r>
        <w:r>
          <w:rPr>
            <w:noProof/>
            <w:webHidden/>
          </w:rPr>
          <w:fldChar w:fldCharType="begin"/>
        </w:r>
        <w:r>
          <w:rPr>
            <w:noProof/>
            <w:webHidden/>
          </w:rPr>
          <w:instrText xml:space="preserve"> PAGEREF _Toc237179431 \h </w:instrText>
        </w:r>
        <w:r>
          <w:rPr>
            <w:noProof/>
            <w:webHidden/>
          </w:rPr>
        </w:r>
        <w:r>
          <w:rPr>
            <w:noProof/>
            <w:webHidden/>
          </w:rPr>
          <w:fldChar w:fldCharType="separate"/>
        </w:r>
        <w:r>
          <w:rPr>
            <w:noProof/>
            <w:webHidden/>
          </w:rPr>
          <w:t>95</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432" w:history="1">
        <w:r w:rsidRPr="007B2D52">
          <w:rPr>
            <w:rStyle w:val="Hyperlink"/>
            <w:noProof/>
          </w:rPr>
          <w:t>4.11 Evaluation Summary by Research Question</w:t>
        </w:r>
        <w:r>
          <w:rPr>
            <w:noProof/>
            <w:webHidden/>
          </w:rPr>
          <w:tab/>
        </w:r>
        <w:r>
          <w:rPr>
            <w:noProof/>
            <w:webHidden/>
          </w:rPr>
          <w:fldChar w:fldCharType="begin"/>
        </w:r>
        <w:r>
          <w:rPr>
            <w:noProof/>
            <w:webHidden/>
          </w:rPr>
          <w:instrText xml:space="preserve"> PAGEREF _Toc237179432 \h </w:instrText>
        </w:r>
        <w:r>
          <w:rPr>
            <w:noProof/>
            <w:webHidden/>
          </w:rPr>
        </w:r>
        <w:r>
          <w:rPr>
            <w:noProof/>
            <w:webHidden/>
          </w:rPr>
          <w:fldChar w:fldCharType="separate"/>
        </w:r>
        <w:r>
          <w:rPr>
            <w:noProof/>
            <w:webHidden/>
          </w:rPr>
          <w:t>96</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433" w:history="1">
        <w:r w:rsidRPr="007B2D52">
          <w:rPr>
            <w:rStyle w:val="Hyperlink"/>
            <w:noProof/>
          </w:rPr>
          <w:t>4.12 Threats to Validity</w:t>
        </w:r>
        <w:r>
          <w:rPr>
            <w:noProof/>
            <w:webHidden/>
          </w:rPr>
          <w:tab/>
        </w:r>
        <w:r>
          <w:rPr>
            <w:noProof/>
            <w:webHidden/>
          </w:rPr>
          <w:fldChar w:fldCharType="begin"/>
        </w:r>
        <w:r>
          <w:rPr>
            <w:noProof/>
            <w:webHidden/>
          </w:rPr>
          <w:instrText xml:space="preserve"> PAGEREF _Toc237179433 \h </w:instrText>
        </w:r>
        <w:r>
          <w:rPr>
            <w:noProof/>
            <w:webHidden/>
          </w:rPr>
        </w:r>
        <w:r>
          <w:rPr>
            <w:noProof/>
            <w:webHidden/>
          </w:rPr>
          <w:fldChar w:fldCharType="separate"/>
        </w:r>
        <w:r>
          <w:rPr>
            <w:noProof/>
            <w:webHidden/>
          </w:rPr>
          <w:t>97</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434" w:history="1">
        <w:r w:rsidRPr="007B2D52">
          <w:rPr>
            <w:rStyle w:val="Hyperlink"/>
            <w:noProof/>
          </w:rPr>
          <w:t>4.12.1 Construct Validity</w:t>
        </w:r>
        <w:r>
          <w:rPr>
            <w:noProof/>
            <w:webHidden/>
          </w:rPr>
          <w:tab/>
        </w:r>
        <w:r>
          <w:rPr>
            <w:noProof/>
            <w:webHidden/>
          </w:rPr>
          <w:fldChar w:fldCharType="begin"/>
        </w:r>
        <w:r>
          <w:rPr>
            <w:noProof/>
            <w:webHidden/>
          </w:rPr>
          <w:instrText xml:space="preserve"> PAGEREF _Toc237179434 \h </w:instrText>
        </w:r>
        <w:r>
          <w:rPr>
            <w:noProof/>
            <w:webHidden/>
          </w:rPr>
        </w:r>
        <w:r>
          <w:rPr>
            <w:noProof/>
            <w:webHidden/>
          </w:rPr>
          <w:fldChar w:fldCharType="separate"/>
        </w:r>
        <w:r>
          <w:rPr>
            <w:noProof/>
            <w:webHidden/>
          </w:rPr>
          <w:t>97</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435" w:history="1">
        <w:r w:rsidRPr="007B2D52">
          <w:rPr>
            <w:rStyle w:val="Hyperlink"/>
            <w:noProof/>
          </w:rPr>
          <w:t>4.12.2 Internal Validity</w:t>
        </w:r>
        <w:r>
          <w:rPr>
            <w:noProof/>
            <w:webHidden/>
          </w:rPr>
          <w:tab/>
        </w:r>
        <w:r>
          <w:rPr>
            <w:noProof/>
            <w:webHidden/>
          </w:rPr>
          <w:fldChar w:fldCharType="begin"/>
        </w:r>
        <w:r>
          <w:rPr>
            <w:noProof/>
            <w:webHidden/>
          </w:rPr>
          <w:instrText xml:space="preserve"> PAGEREF _Toc237179435 \h </w:instrText>
        </w:r>
        <w:r>
          <w:rPr>
            <w:noProof/>
            <w:webHidden/>
          </w:rPr>
        </w:r>
        <w:r>
          <w:rPr>
            <w:noProof/>
            <w:webHidden/>
          </w:rPr>
          <w:fldChar w:fldCharType="separate"/>
        </w:r>
        <w:r>
          <w:rPr>
            <w:noProof/>
            <w:webHidden/>
          </w:rPr>
          <w:t>97</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436" w:history="1">
        <w:r w:rsidRPr="007B2D52">
          <w:rPr>
            <w:rStyle w:val="Hyperlink"/>
            <w:noProof/>
          </w:rPr>
          <w:t>4.12.3 External Validity</w:t>
        </w:r>
        <w:r>
          <w:rPr>
            <w:noProof/>
            <w:webHidden/>
          </w:rPr>
          <w:tab/>
        </w:r>
        <w:r>
          <w:rPr>
            <w:noProof/>
            <w:webHidden/>
          </w:rPr>
          <w:fldChar w:fldCharType="begin"/>
        </w:r>
        <w:r>
          <w:rPr>
            <w:noProof/>
            <w:webHidden/>
          </w:rPr>
          <w:instrText xml:space="preserve"> PAGEREF _Toc237179436 \h </w:instrText>
        </w:r>
        <w:r>
          <w:rPr>
            <w:noProof/>
            <w:webHidden/>
          </w:rPr>
        </w:r>
        <w:r>
          <w:rPr>
            <w:noProof/>
            <w:webHidden/>
          </w:rPr>
          <w:fldChar w:fldCharType="separate"/>
        </w:r>
        <w:r>
          <w:rPr>
            <w:noProof/>
            <w:webHidden/>
          </w:rPr>
          <w:t>97</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437" w:history="1">
        <w:r w:rsidRPr="007B2D52">
          <w:rPr>
            <w:rStyle w:val="Hyperlink"/>
            <w:noProof/>
          </w:rPr>
          <w:t>4.12.4 Reproducibility</w:t>
        </w:r>
        <w:r>
          <w:rPr>
            <w:noProof/>
            <w:webHidden/>
          </w:rPr>
          <w:tab/>
        </w:r>
        <w:r>
          <w:rPr>
            <w:noProof/>
            <w:webHidden/>
          </w:rPr>
          <w:fldChar w:fldCharType="begin"/>
        </w:r>
        <w:r>
          <w:rPr>
            <w:noProof/>
            <w:webHidden/>
          </w:rPr>
          <w:instrText xml:space="preserve"> PAGEREF _Toc237179437 \h </w:instrText>
        </w:r>
        <w:r>
          <w:rPr>
            <w:noProof/>
            <w:webHidden/>
          </w:rPr>
        </w:r>
        <w:r>
          <w:rPr>
            <w:noProof/>
            <w:webHidden/>
          </w:rPr>
          <w:fldChar w:fldCharType="separate"/>
        </w:r>
        <w:r>
          <w:rPr>
            <w:noProof/>
            <w:webHidden/>
          </w:rPr>
          <w:t>97</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438" w:history="1">
        <w:r w:rsidRPr="007B2D52">
          <w:rPr>
            <w:rStyle w:val="Hyperlink"/>
            <w:noProof/>
          </w:rPr>
          <w:t>4.13 Chapter Summary</w:t>
        </w:r>
        <w:r>
          <w:rPr>
            <w:noProof/>
            <w:webHidden/>
          </w:rPr>
          <w:tab/>
        </w:r>
        <w:r>
          <w:rPr>
            <w:noProof/>
            <w:webHidden/>
          </w:rPr>
          <w:fldChar w:fldCharType="begin"/>
        </w:r>
        <w:r>
          <w:rPr>
            <w:noProof/>
            <w:webHidden/>
          </w:rPr>
          <w:instrText xml:space="preserve"> PAGEREF _Toc237179438 \h </w:instrText>
        </w:r>
        <w:r>
          <w:rPr>
            <w:noProof/>
            <w:webHidden/>
          </w:rPr>
        </w:r>
        <w:r>
          <w:rPr>
            <w:noProof/>
            <w:webHidden/>
          </w:rPr>
          <w:fldChar w:fldCharType="separate"/>
        </w:r>
        <w:r>
          <w:rPr>
            <w:noProof/>
            <w:webHidden/>
          </w:rPr>
          <w:t>97</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439" w:history="1">
        <w:r w:rsidRPr="007B2D52">
          <w:rPr>
            <w:rStyle w:val="Hyperlink"/>
            <w:noProof/>
          </w:rPr>
          <w:t>PART 3. CONCLUSION</w:t>
        </w:r>
        <w:r>
          <w:rPr>
            <w:noProof/>
            <w:webHidden/>
          </w:rPr>
          <w:tab/>
        </w:r>
        <w:r>
          <w:rPr>
            <w:noProof/>
            <w:webHidden/>
          </w:rPr>
          <w:fldChar w:fldCharType="begin"/>
        </w:r>
        <w:r>
          <w:rPr>
            <w:noProof/>
            <w:webHidden/>
          </w:rPr>
          <w:instrText xml:space="preserve"> PAGEREF _Toc237179439 \h </w:instrText>
        </w:r>
        <w:r>
          <w:rPr>
            <w:noProof/>
            <w:webHidden/>
          </w:rPr>
        </w:r>
        <w:r>
          <w:rPr>
            <w:noProof/>
            <w:webHidden/>
          </w:rPr>
          <w:fldChar w:fldCharType="separate"/>
        </w:r>
        <w:r>
          <w:rPr>
            <w:noProof/>
            <w:webHidden/>
          </w:rPr>
          <w:t>98</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440" w:history="1">
        <w:r w:rsidRPr="007B2D52">
          <w:rPr>
            <w:rStyle w:val="Hyperlink"/>
            <w:noProof/>
          </w:rPr>
          <w:t>1. Summary of Results</w:t>
        </w:r>
        <w:r>
          <w:rPr>
            <w:noProof/>
            <w:webHidden/>
          </w:rPr>
          <w:tab/>
        </w:r>
        <w:r>
          <w:rPr>
            <w:noProof/>
            <w:webHidden/>
          </w:rPr>
          <w:fldChar w:fldCharType="begin"/>
        </w:r>
        <w:r>
          <w:rPr>
            <w:noProof/>
            <w:webHidden/>
          </w:rPr>
          <w:instrText xml:space="preserve"> PAGEREF _Toc237179440 \h </w:instrText>
        </w:r>
        <w:r>
          <w:rPr>
            <w:noProof/>
            <w:webHidden/>
          </w:rPr>
        </w:r>
        <w:r>
          <w:rPr>
            <w:noProof/>
            <w:webHidden/>
          </w:rPr>
          <w:fldChar w:fldCharType="separate"/>
        </w:r>
        <w:r>
          <w:rPr>
            <w:noProof/>
            <w:webHidden/>
          </w:rPr>
          <w:t>98</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441" w:history="1">
        <w:r w:rsidRPr="007B2D52">
          <w:rPr>
            <w:rStyle w:val="Hyperlink"/>
            <w:noProof/>
          </w:rPr>
          <w:t>2. Achievement of Thesis Objectives</w:t>
        </w:r>
        <w:r>
          <w:rPr>
            <w:noProof/>
            <w:webHidden/>
          </w:rPr>
          <w:tab/>
        </w:r>
        <w:r>
          <w:rPr>
            <w:noProof/>
            <w:webHidden/>
          </w:rPr>
          <w:fldChar w:fldCharType="begin"/>
        </w:r>
        <w:r>
          <w:rPr>
            <w:noProof/>
            <w:webHidden/>
          </w:rPr>
          <w:instrText xml:space="preserve"> PAGEREF _Toc237179441 \h </w:instrText>
        </w:r>
        <w:r>
          <w:rPr>
            <w:noProof/>
            <w:webHidden/>
          </w:rPr>
        </w:r>
        <w:r>
          <w:rPr>
            <w:noProof/>
            <w:webHidden/>
          </w:rPr>
          <w:fldChar w:fldCharType="separate"/>
        </w:r>
        <w:r>
          <w:rPr>
            <w:noProof/>
            <w:webHidden/>
          </w:rPr>
          <w:t>99</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442" w:history="1">
        <w:r w:rsidRPr="007B2D52">
          <w:rPr>
            <w:rStyle w:val="Hyperlink"/>
            <w:noProof/>
          </w:rPr>
          <w:t>2.1 Role-Based Recruitment Platform</w:t>
        </w:r>
        <w:r>
          <w:rPr>
            <w:noProof/>
            <w:webHidden/>
          </w:rPr>
          <w:tab/>
        </w:r>
        <w:r>
          <w:rPr>
            <w:noProof/>
            <w:webHidden/>
          </w:rPr>
          <w:fldChar w:fldCharType="begin"/>
        </w:r>
        <w:r>
          <w:rPr>
            <w:noProof/>
            <w:webHidden/>
          </w:rPr>
          <w:instrText xml:space="preserve"> PAGEREF _Toc237179442 \h </w:instrText>
        </w:r>
        <w:r>
          <w:rPr>
            <w:noProof/>
            <w:webHidden/>
          </w:rPr>
        </w:r>
        <w:r>
          <w:rPr>
            <w:noProof/>
            <w:webHidden/>
          </w:rPr>
          <w:fldChar w:fldCharType="separate"/>
        </w:r>
        <w:r>
          <w:rPr>
            <w:noProof/>
            <w:webHidden/>
          </w:rPr>
          <w:t>99</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443" w:history="1">
        <w:r w:rsidRPr="007B2D52">
          <w:rPr>
            <w:rStyle w:val="Hyperlink"/>
            <w:noProof/>
          </w:rPr>
          <w:t>2.2 CV and Job-Description Processing</w:t>
        </w:r>
        <w:r>
          <w:rPr>
            <w:noProof/>
            <w:webHidden/>
          </w:rPr>
          <w:tab/>
        </w:r>
        <w:r>
          <w:rPr>
            <w:noProof/>
            <w:webHidden/>
          </w:rPr>
          <w:fldChar w:fldCharType="begin"/>
        </w:r>
        <w:r>
          <w:rPr>
            <w:noProof/>
            <w:webHidden/>
          </w:rPr>
          <w:instrText xml:space="preserve"> PAGEREF _Toc237179443 \h </w:instrText>
        </w:r>
        <w:r>
          <w:rPr>
            <w:noProof/>
            <w:webHidden/>
          </w:rPr>
        </w:r>
        <w:r>
          <w:rPr>
            <w:noProof/>
            <w:webHidden/>
          </w:rPr>
          <w:fldChar w:fldCharType="separate"/>
        </w:r>
        <w:r>
          <w:rPr>
            <w:noProof/>
            <w:webHidden/>
          </w:rPr>
          <w:t>99</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444" w:history="1">
        <w:r w:rsidRPr="007B2D52">
          <w:rPr>
            <w:rStyle w:val="Hyperlink"/>
            <w:noProof/>
          </w:rPr>
          <w:t>2.3 Matching and Recommendation</w:t>
        </w:r>
        <w:r>
          <w:rPr>
            <w:noProof/>
            <w:webHidden/>
          </w:rPr>
          <w:tab/>
        </w:r>
        <w:r>
          <w:rPr>
            <w:noProof/>
            <w:webHidden/>
          </w:rPr>
          <w:fldChar w:fldCharType="begin"/>
        </w:r>
        <w:r>
          <w:rPr>
            <w:noProof/>
            <w:webHidden/>
          </w:rPr>
          <w:instrText xml:space="preserve"> PAGEREF _Toc237179444 \h </w:instrText>
        </w:r>
        <w:r>
          <w:rPr>
            <w:noProof/>
            <w:webHidden/>
          </w:rPr>
        </w:r>
        <w:r>
          <w:rPr>
            <w:noProof/>
            <w:webHidden/>
          </w:rPr>
          <w:fldChar w:fldCharType="separate"/>
        </w:r>
        <w:r>
          <w:rPr>
            <w:noProof/>
            <w:webHidden/>
          </w:rPr>
          <w:t>99</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445" w:history="1">
        <w:r w:rsidRPr="007B2D52">
          <w:rPr>
            <w:rStyle w:val="Hyperlink"/>
            <w:noProof/>
          </w:rPr>
          <w:t>2.4 Feedback Learning</w:t>
        </w:r>
        <w:r>
          <w:rPr>
            <w:noProof/>
            <w:webHidden/>
          </w:rPr>
          <w:tab/>
        </w:r>
        <w:r>
          <w:rPr>
            <w:noProof/>
            <w:webHidden/>
          </w:rPr>
          <w:fldChar w:fldCharType="begin"/>
        </w:r>
        <w:r>
          <w:rPr>
            <w:noProof/>
            <w:webHidden/>
          </w:rPr>
          <w:instrText xml:space="preserve"> PAGEREF _Toc237179445 \h </w:instrText>
        </w:r>
        <w:r>
          <w:rPr>
            <w:noProof/>
            <w:webHidden/>
          </w:rPr>
        </w:r>
        <w:r>
          <w:rPr>
            <w:noProof/>
            <w:webHidden/>
          </w:rPr>
          <w:fldChar w:fldCharType="separate"/>
        </w:r>
        <w:r>
          <w:rPr>
            <w:noProof/>
            <w:webHidden/>
          </w:rPr>
          <w:t>100</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446" w:history="1">
        <w:r w:rsidRPr="007B2D52">
          <w:rPr>
            <w:rStyle w:val="Hyperlink"/>
            <w:noProof/>
          </w:rPr>
          <w:t>2.5 Policy-Driven Automation and Email Action</w:t>
        </w:r>
        <w:r>
          <w:rPr>
            <w:noProof/>
            <w:webHidden/>
          </w:rPr>
          <w:tab/>
        </w:r>
        <w:r>
          <w:rPr>
            <w:noProof/>
            <w:webHidden/>
          </w:rPr>
          <w:fldChar w:fldCharType="begin"/>
        </w:r>
        <w:r>
          <w:rPr>
            <w:noProof/>
            <w:webHidden/>
          </w:rPr>
          <w:instrText xml:space="preserve"> PAGEREF _Toc237179446 \h </w:instrText>
        </w:r>
        <w:r>
          <w:rPr>
            <w:noProof/>
            <w:webHidden/>
          </w:rPr>
        </w:r>
        <w:r>
          <w:rPr>
            <w:noProof/>
            <w:webHidden/>
          </w:rPr>
          <w:fldChar w:fldCharType="separate"/>
        </w:r>
        <w:r>
          <w:rPr>
            <w:noProof/>
            <w:webHidden/>
          </w:rPr>
          <w:t>100</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447" w:history="1">
        <w:r w:rsidRPr="007B2D52">
          <w:rPr>
            <w:rStyle w:val="Hyperlink"/>
            <w:noProof/>
          </w:rPr>
          <w:t>2.6 Auditability and Evaluation</w:t>
        </w:r>
        <w:r>
          <w:rPr>
            <w:noProof/>
            <w:webHidden/>
          </w:rPr>
          <w:tab/>
        </w:r>
        <w:r>
          <w:rPr>
            <w:noProof/>
            <w:webHidden/>
          </w:rPr>
          <w:fldChar w:fldCharType="begin"/>
        </w:r>
        <w:r>
          <w:rPr>
            <w:noProof/>
            <w:webHidden/>
          </w:rPr>
          <w:instrText xml:space="preserve"> PAGEREF _Toc237179447 \h </w:instrText>
        </w:r>
        <w:r>
          <w:rPr>
            <w:noProof/>
            <w:webHidden/>
          </w:rPr>
        </w:r>
        <w:r>
          <w:rPr>
            <w:noProof/>
            <w:webHidden/>
          </w:rPr>
          <w:fldChar w:fldCharType="separate"/>
        </w:r>
        <w:r>
          <w:rPr>
            <w:noProof/>
            <w:webHidden/>
          </w:rPr>
          <w:t>100</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448" w:history="1">
        <w:r w:rsidRPr="007B2D52">
          <w:rPr>
            <w:rStyle w:val="Hyperlink"/>
            <w:noProof/>
          </w:rPr>
          <w:t>3. Discussion</w:t>
        </w:r>
        <w:r>
          <w:rPr>
            <w:noProof/>
            <w:webHidden/>
          </w:rPr>
          <w:tab/>
        </w:r>
        <w:r>
          <w:rPr>
            <w:noProof/>
            <w:webHidden/>
          </w:rPr>
          <w:fldChar w:fldCharType="begin"/>
        </w:r>
        <w:r>
          <w:rPr>
            <w:noProof/>
            <w:webHidden/>
          </w:rPr>
          <w:instrText xml:space="preserve"> PAGEREF _Toc237179448 \h </w:instrText>
        </w:r>
        <w:r>
          <w:rPr>
            <w:noProof/>
            <w:webHidden/>
          </w:rPr>
        </w:r>
        <w:r>
          <w:rPr>
            <w:noProof/>
            <w:webHidden/>
          </w:rPr>
          <w:fldChar w:fldCharType="separate"/>
        </w:r>
        <w:r>
          <w:rPr>
            <w:noProof/>
            <w:webHidden/>
          </w:rPr>
          <w:t>101</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449" w:history="1">
        <w:r w:rsidRPr="007B2D52">
          <w:rPr>
            <w:rStyle w:val="Hyperlink"/>
            <w:noProof/>
          </w:rPr>
          <w:t>3.1 Value of an Interpretable Baseline</w:t>
        </w:r>
        <w:r>
          <w:rPr>
            <w:noProof/>
            <w:webHidden/>
          </w:rPr>
          <w:tab/>
        </w:r>
        <w:r>
          <w:rPr>
            <w:noProof/>
            <w:webHidden/>
          </w:rPr>
          <w:fldChar w:fldCharType="begin"/>
        </w:r>
        <w:r>
          <w:rPr>
            <w:noProof/>
            <w:webHidden/>
          </w:rPr>
          <w:instrText xml:space="preserve"> PAGEREF _Toc237179449 \h </w:instrText>
        </w:r>
        <w:r>
          <w:rPr>
            <w:noProof/>
            <w:webHidden/>
          </w:rPr>
        </w:r>
        <w:r>
          <w:rPr>
            <w:noProof/>
            <w:webHidden/>
          </w:rPr>
          <w:fldChar w:fldCharType="separate"/>
        </w:r>
        <w:r>
          <w:rPr>
            <w:noProof/>
            <w:webHidden/>
          </w:rPr>
          <w:t>101</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450" w:history="1">
        <w:r w:rsidRPr="007B2D52">
          <w:rPr>
            <w:rStyle w:val="Hyperlink"/>
            <w:noProof/>
          </w:rPr>
          <w:t>3.2 Human-in-the-Loop as System Structure</w:t>
        </w:r>
        <w:r>
          <w:rPr>
            <w:noProof/>
            <w:webHidden/>
          </w:rPr>
          <w:tab/>
        </w:r>
        <w:r>
          <w:rPr>
            <w:noProof/>
            <w:webHidden/>
          </w:rPr>
          <w:fldChar w:fldCharType="begin"/>
        </w:r>
        <w:r>
          <w:rPr>
            <w:noProof/>
            <w:webHidden/>
          </w:rPr>
          <w:instrText xml:space="preserve"> PAGEREF _Toc237179450 \h </w:instrText>
        </w:r>
        <w:r>
          <w:rPr>
            <w:noProof/>
            <w:webHidden/>
          </w:rPr>
        </w:r>
        <w:r>
          <w:rPr>
            <w:noProof/>
            <w:webHidden/>
          </w:rPr>
          <w:fldChar w:fldCharType="separate"/>
        </w:r>
        <w:r>
          <w:rPr>
            <w:noProof/>
            <w:webHidden/>
          </w:rPr>
          <w:t>102</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451" w:history="1">
        <w:r w:rsidRPr="007B2D52">
          <w:rPr>
            <w:rStyle w:val="Hyperlink"/>
            <w:noProof/>
          </w:rPr>
          <w:t>3.3 Meaning of the Rocchio Improvement</w:t>
        </w:r>
        <w:r>
          <w:rPr>
            <w:noProof/>
            <w:webHidden/>
          </w:rPr>
          <w:tab/>
        </w:r>
        <w:r>
          <w:rPr>
            <w:noProof/>
            <w:webHidden/>
          </w:rPr>
          <w:fldChar w:fldCharType="begin"/>
        </w:r>
        <w:r>
          <w:rPr>
            <w:noProof/>
            <w:webHidden/>
          </w:rPr>
          <w:instrText xml:space="preserve"> PAGEREF _Toc237179451 \h </w:instrText>
        </w:r>
        <w:r>
          <w:rPr>
            <w:noProof/>
            <w:webHidden/>
          </w:rPr>
        </w:r>
        <w:r>
          <w:rPr>
            <w:noProof/>
            <w:webHidden/>
          </w:rPr>
          <w:fldChar w:fldCharType="separate"/>
        </w:r>
        <w:r>
          <w:rPr>
            <w:noProof/>
            <w:webHidden/>
          </w:rPr>
          <w:t>102</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452" w:history="1">
        <w:r w:rsidRPr="007B2D52">
          <w:rPr>
            <w:rStyle w:val="Hyperlink"/>
            <w:noProof/>
          </w:rPr>
          <w:t>3.4 Test Results versus Background Errors</w:t>
        </w:r>
        <w:r>
          <w:rPr>
            <w:noProof/>
            <w:webHidden/>
          </w:rPr>
          <w:tab/>
        </w:r>
        <w:r>
          <w:rPr>
            <w:noProof/>
            <w:webHidden/>
          </w:rPr>
          <w:fldChar w:fldCharType="begin"/>
        </w:r>
        <w:r>
          <w:rPr>
            <w:noProof/>
            <w:webHidden/>
          </w:rPr>
          <w:instrText xml:space="preserve"> PAGEREF _Toc237179452 \h </w:instrText>
        </w:r>
        <w:r>
          <w:rPr>
            <w:noProof/>
            <w:webHidden/>
          </w:rPr>
        </w:r>
        <w:r>
          <w:rPr>
            <w:noProof/>
            <w:webHidden/>
          </w:rPr>
          <w:fldChar w:fldCharType="separate"/>
        </w:r>
        <w:r>
          <w:rPr>
            <w:noProof/>
            <w:webHidden/>
          </w:rPr>
          <w:t>102</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453" w:history="1">
        <w:r w:rsidRPr="007B2D52">
          <w:rPr>
            <w:rStyle w:val="Hyperlink"/>
            <w:noProof/>
          </w:rPr>
          <w:t>3.5 Product Positioning</w:t>
        </w:r>
        <w:r>
          <w:rPr>
            <w:noProof/>
            <w:webHidden/>
          </w:rPr>
          <w:tab/>
        </w:r>
        <w:r>
          <w:rPr>
            <w:noProof/>
            <w:webHidden/>
          </w:rPr>
          <w:fldChar w:fldCharType="begin"/>
        </w:r>
        <w:r>
          <w:rPr>
            <w:noProof/>
            <w:webHidden/>
          </w:rPr>
          <w:instrText xml:space="preserve"> PAGEREF _Toc237179453 \h </w:instrText>
        </w:r>
        <w:r>
          <w:rPr>
            <w:noProof/>
            <w:webHidden/>
          </w:rPr>
        </w:r>
        <w:r>
          <w:rPr>
            <w:noProof/>
            <w:webHidden/>
          </w:rPr>
          <w:fldChar w:fldCharType="separate"/>
        </w:r>
        <w:r>
          <w:rPr>
            <w:noProof/>
            <w:webHidden/>
          </w:rPr>
          <w:t>103</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454" w:history="1">
        <w:r w:rsidRPr="007B2D52">
          <w:rPr>
            <w:rStyle w:val="Hyperlink"/>
            <w:noProof/>
          </w:rPr>
          <w:t>4. Limitations</w:t>
        </w:r>
        <w:r>
          <w:rPr>
            <w:noProof/>
            <w:webHidden/>
          </w:rPr>
          <w:tab/>
        </w:r>
        <w:r>
          <w:rPr>
            <w:noProof/>
            <w:webHidden/>
          </w:rPr>
          <w:fldChar w:fldCharType="begin"/>
        </w:r>
        <w:r>
          <w:rPr>
            <w:noProof/>
            <w:webHidden/>
          </w:rPr>
          <w:instrText xml:space="preserve"> PAGEREF _Toc237179454 \h </w:instrText>
        </w:r>
        <w:r>
          <w:rPr>
            <w:noProof/>
            <w:webHidden/>
          </w:rPr>
        </w:r>
        <w:r>
          <w:rPr>
            <w:noProof/>
            <w:webHidden/>
          </w:rPr>
          <w:fldChar w:fldCharType="separate"/>
        </w:r>
        <w:r>
          <w:rPr>
            <w:noProof/>
            <w:webHidden/>
          </w:rPr>
          <w:t>103</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455" w:history="1">
        <w:r w:rsidRPr="007B2D52">
          <w:rPr>
            <w:rStyle w:val="Hyperlink"/>
            <w:noProof/>
          </w:rPr>
          <w:t>4.1 Data and Algorithm Limitations</w:t>
        </w:r>
        <w:r>
          <w:rPr>
            <w:noProof/>
            <w:webHidden/>
          </w:rPr>
          <w:tab/>
        </w:r>
        <w:r>
          <w:rPr>
            <w:noProof/>
            <w:webHidden/>
          </w:rPr>
          <w:fldChar w:fldCharType="begin"/>
        </w:r>
        <w:r>
          <w:rPr>
            <w:noProof/>
            <w:webHidden/>
          </w:rPr>
          <w:instrText xml:space="preserve"> PAGEREF _Toc237179455 \h </w:instrText>
        </w:r>
        <w:r>
          <w:rPr>
            <w:noProof/>
            <w:webHidden/>
          </w:rPr>
        </w:r>
        <w:r>
          <w:rPr>
            <w:noProof/>
            <w:webHidden/>
          </w:rPr>
          <w:fldChar w:fldCharType="separate"/>
        </w:r>
        <w:r>
          <w:rPr>
            <w:noProof/>
            <w:webHidden/>
          </w:rPr>
          <w:t>103</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456" w:history="1">
        <w:r w:rsidRPr="007B2D52">
          <w:rPr>
            <w:rStyle w:val="Hyperlink"/>
            <w:noProof/>
          </w:rPr>
          <w:t>4.2 Evaluation Limitations</w:t>
        </w:r>
        <w:r>
          <w:rPr>
            <w:noProof/>
            <w:webHidden/>
          </w:rPr>
          <w:tab/>
        </w:r>
        <w:r>
          <w:rPr>
            <w:noProof/>
            <w:webHidden/>
          </w:rPr>
          <w:fldChar w:fldCharType="begin"/>
        </w:r>
        <w:r>
          <w:rPr>
            <w:noProof/>
            <w:webHidden/>
          </w:rPr>
          <w:instrText xml:space="preserve"> PAGEREF _Toc237179456 \h </w:instrText>
        </w:r>
        <w:r>
          <w:rPr>
            <w:noProof/>
            <w:webHidden/>
          </w:rPr>
        </w:r>
        <w:r>
          <w:rPr>
            <w:noProof/>
            <w:webHidden/>
          </w:rPr>
          <w:fldChar w:fldCharType="separate"/>
        </w:r>
        <w:r>
          <w:rPr>
            <w:noProof/>
            <w:webHidden/>
          </w:rPr>
          <w:t>103</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457" w:history="1">
        <w:r w:rsidRPr="007B2D52">
          <w:rPr>
            <w:rStyle w:val="Hyperlink"/>
            <w:noProof/>
          </w:rPr>
          <w:t>4.3 Security and Privacy Limitations</w:t>
        </w:r>
        <w:r>
          <w:rPr>
            <w:noProof/>
            <w:webHidden/>
          </w:rPr>
          <w:tab/>
        </w:r>
        <w:r>
          <w:rPr>
            <w:noProof/>
            <w:webHidden/>
          </w:rPr>
          <w:fldChar w:fldCharType="begin"/>
        </w:r>
        <w:r>
          <w:rPr>
            <w:noProof/>
            <w:webHidden/>
          </w:rPr>
          <w:instrText xml:space="preserve"> PAGEREF _Toc237179457 \h </w:instrText>
        </w:r>
        <w:r>
          <w:rPr>
            <w:noProof/>
            <w:webHidden/>
          </w:rPr>
        </w:r>
        <w:r>
          <w:rPr>
            <w:noProof/>
            <w:webHidden/>
          </w:rPr>
          <w:fldChar w:fldCharType="separate"/>
        </w:r>
        <w:r>
          <w:rPr>
            <w:noProof/>
            <w:webHidden/>
          </w:rPr>
          <w:t>103</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458" w:history="1">
        <w:r w:rsidRPr="007B2D52">
          <w:rPr>
            <w:rStyle w:val="Hyperlink"/>
            <w:noProof/>
          </w:rPr>
          <w:t>4.4 Reliability and Maintainability Limitations</w:t>
        </w:r>
        <w:r>
          <w:rPr>
            <w:noProof/>
            <w:webHidden/>
          </w:rPr>
          <w:tab/>
        </w:r>
        <w:r>
          <w:rPr>
            <w:noProof/>
            <w:webHidden/>
          </w:rPr>
          <w:fldChar w:fldCharType="begin"/>
        </w:r>
        <w:r>
          <w:rPr>
            <w:noProof/>
            <w:webHidden/>
          </w:rPr>
          <w:instrText xml:space="preserve"> PAGEREF _Toc237179458 \h </w:instrText>
        </w:r>
        <w:r>
          <w:rPr>
            <w:noProof/>
            <w:webHidden/>
          </w:rPr>
        </w:r>
        <w:r>
          <w:rPr>
            <w:noProof/>
            <w:webHidden/>
          </w:rPr>
          <w:fldChar w:fldCharType="separate"/>
        </w:r>
        <w:r>
          <w:rPr>
            <w:noProof/>
            <w:webHidden/>
          </w:rPr>
          <w:t>104</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459" w:history="1">
        <w:r w:rsidRPr="007B2D52">
          <w:rPr>
            <w:rStyle w:val="Hyperlink"/>
            <w:noProof/>
          </w:rPr>
          <w:t>5. Future Work</w:t>
        </w:r>
        <w:r>
          <w:rPr>
            <w:noProof/>
            <w:webHidden/>
          </w:rPr>
          <w:tab/>
        </w:r>
        <w:r>
          <w:rPr>
            <w:noProof/>
            <w:webHidden/>
          </w:rPr>
          <w:fldChar w:fldCharType="begin"/>
        </w:r>
        <w:r>
          <w:rPr>
            <w:noProof/>
            <w:webHidden/>
          </w:rPr>
          <w:instrText xml:space="preserve"> PAGEREF _Toc237179459 \h </w:instrText>
        </w:r>
        <w:r>
          <w:rPr>
            <w:noProof/>
            <w:webHidden/>
          </w:rPr>
        </w:r>
        <w:r>
          <w:rPr>
            <w:noProof/>
            <w:webHidden/>
          </w:rPr>
          <w:fldChar w:fldCharType="separate"/>
        </w:r>
        <w:r>
          <w:rPr>
            <w:noProof/>
            <w:webHidden/>
          </w:rPr>
          <w:t>104</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460" w:history="1">
        <w:r w:rsidRPr="007B2D52">
          <w:rPr>
            <w:rStyle w:val="Hyperlink"/>
            <w:noProof/>
          </w:rPr>
          <w:t>6. Closing Remarks</w:t>
        </w:r>
        <w:r>
          <w:rPr>
            <w:noProof/>
            <w:webHidden/>
          </w:rPr>
          <w:tab/>
        </w:r>
        <w:r>
          <w:rPr>
            <w:noProof/>
            <w:webHidden/>
          </w:rPr>
          <w:fldChar w:fldCharType="begin"/>
        </w:r>
        <w:r>
          <w:rPr>
            <w:noProof/>
            <w:webHidden/>
          </w:rPr>
          <w:instrText xml:space="preserve"> PAGEREF _Toc237179460 \h </w:instrText>
        </w:r>
        <w:r>
          <w:rPr>
            <w:noProof/>
            <w:webHidden/>
          </w:rPr>
        </w:r>
        <w:r>
          <w:rPr>
            <w:noProof/>
            <w:webHidden/>
          </w:rPr>
          <w:fldChar w:fldCharType="separate"/>
        </w:r>
        <w:r>
          <w:rPr>
            <w:noProof/>
            <w:webHidden/>
          </w:rPr>
          <w:t>105</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461" w:history="1">
        <w:r w:rsidRPr="007B2D52">
          <w:rPr>
            <w:rStyle w:val="Hyperlink"/>
            <w:noProof/>
          </w:rPr>
          <w:t>PART 4. REFERENCES</w:t>
        </w:r>
        <w:r>
          <w:rPr>
            <w:noProof/>
            <w:webHidden/>
          </w:rPr>
          <w:tab/>
        </w:r>
        <w:r>
          <w:rPr>
            <w:noProof/>
            <w:webHidden/>
          </w:rPr>
          <w:fldChar w:fldCharType="begin"/>
        </w:r>
        <w:r>
          <w:rPr>
            <w:noProof/>
            <w:webHidden/>
          </w:rPr>
          <w:instrText xml:space="preserve"> PAGEREF _Toc237179461 \h </w:instrText>
        </w:r>
        <w:r>
          <w:rPr>
            <w:noProof/>
            <w:webHidden/>
          </w:rPr>
        </w:r>
        <w:r>
          <w:rPr>
            <w:noProof/>
            <w:webHidden/>
          </w:rPr>
          <w:fldChar w:fldCharType="separate"/>
        </w:r>
        <w:r>
          <w:rPr>
            <w:noProof/>
            <w:webHidden/>
          </w:rPr>
          <w:t>106</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462" w:history="1">
        <w:r w:rsidRPr="007B2D52">
          <w:rPr>
            <w:rStyle w:val="Hyperlink"/>
            <w:noProof/>
          </w:rPr>
          <w:t>PART 5. APPENDICES</w:t>
        </w:r>
        <w:r>
          <w:rPr>
            <w:noProof/>
            <w:webHidden/>
          </w:rPr>
          <w:tab/>
        </w:r>
        <w:r>
          <w:rPr>
            <w:noProof/>
            <w:webHidden/>
          </w:rPr>
          <w:fldChar w:fldCharType="begin"/>
        </w:r>
        <w:r>
          <w:rPr>
            <w:noProof/>
            <w:webHidden/>
          </w:rPr>
          <w:instrText xml:space="preserve"> PAGEREF _Toc237179462 \h </w:instrText>
        </w:r>
        <w:r>
          <w:rPr>
            <w:noProof/>
            <w:webHidden/>
          </w:rPr>
        </w:r>
        <w:r>
          <w:rPr>
            <w:noProof/>
            <w:webHidden/>
          </w:rPr>
          <w:fldChar w:fldCharType="separate"/>
        </w:r>
        <w:r>
          <w:rPr>
            <w:noProof/>
            <w:webHidden/>
          </w:rPr>
          <w:t>108</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463" w:history="1">
        <w:r w:rsidRPr="007B2D52">
          <w:rPr>
            <w:rStyle w:val="Hyperlink"/>
            <w:noProof/>
          </w:rPr>
          <w:t>Appendix A. Requirement-Test Traceability Matrix</w:t>
        </w:r>
        <w:r>
          <w:rPr>
            <w:noProof/>
            <w:webHidden/>
          </w:rPr>
          <w:tab/>
        </w:r>
        <w:r>
          <w:rPr>
            <w:noProof/>
            <w:webHidden/>
          </w:rPr>
          <w:fldChar w:fldCharType="begin"/>
        </w:r>
        <w:r>
          <w:rPr>
            <w:noProof/>
            <w:webHidden/>
          </w:rPr>
          <w:instrText xml:space="preserve"> PAGEREF _Toc237179463 \h </w:instrText>
        </w:r>
        <w:r>
          <w:rPr>
            <w:noProof/>
            <w:webHidden/>
          </w:rPr>
        </w:r>
        <w:r>
          <w:rPr>
            <w:noProof/>
            <w:webHidden/>
          </w:rPr>
          <w:fldChar w:fldCharType="separate"/>
        </w:r>
        <w:r>
          <w:rPr>
            <w:noProof/>
            <w:webHidden/>
          </w:rPr>
          <w:t>108</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464" w:history="1">
        <w:r w:rsidRPr="007B2D52">
          <w:rPr>
            <w:rStyle w:val="Hyperlink"/>
            <w:noProof/>
          </w:rPr>
          <w:t>Appendix B. Selected API Contracts</w:t>
        </w:r>
        <w:r>
          <w:rPr>
            <w:noProof/>
            <w:webHidden/>
          </w:rPr>
          <w:tab/>
        </w:r>
        <w:r>
          <w:rPr>
            <w:noProof/>
            <w:webHidden/>
          </w:rPr>
          <w:fldChar w:fldCharType="begin"/>
        </w:r>
        <w:r>
          <w:rPr>
            <w:noProof/>
            <w:webHidden/>
          </w:rPr>
          <w:instrText xml:space="preserve"> PAGEREF _Toc237179464 \h </w:instrText>
        </w:r>
        <w:r>
          <w:rPr>
            <w:noProof/>
            <w:webHidden/>
          </w:rPr>
        </w:r>
        <w:r>
          <w:rPr>
            <w:noProof/>
            <w:webHidden/>
          </w:rPr>
          <w:fldChar w:fldCharType="separate"/>
        </w:r>
        <w:r>
          <w:rPr>
            <w:noProof/>
            <w:webHidden/>
          </w:rPr>
          <w:t>108</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465" w:history="1">
        <w:r w:rsidRPr="007B2D52">
          <w:rPr>
            <w:rStyle w:val="Hyperlink"/>
            <w:noProof/>
          </w:rPr>
          <w:t>Appendix C. Data Model Summary</w:t>
        </w:r>
        <w:r>
          <w:rPr>
            <w:noProof/>
            <w:webHidden/>
          </w:rPr>
          <w:tab/>
        </w:r>
        <w:r>
          <w:rPr>
            <w:noProof/>
            <w:webHidden/>
          </w:rPr>
          <w:fldChar w:fldCharType="begin"/>
        </w:r>
        <w:r>
          <w:rPr>
            <w:noProof/>
            <w:webHidden/>
          </w:rPr>
          <w:instrText xml:space="preserve"> PAGEREF _Toc237179465 \h </w:instrText>
        </w:r>
        <w:r>
          <w:rPr>
            <w:noProof/>
            <w:webHidden/>
          </w:rPr>
        </w:r>
        <w:r>
          <w:rPr>
            <w:noProof/>
            <w:webHidden/>
          </w:rPr>
          <w:fldChar w:fldCharType="separate"/>
        </w:r>
        <w:r>
          <w:rPr>
            <w:noProof/>
            <w:webHidden/>
          </w:rPr>
          <w:t>108</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466" w:history="1">
        <w:r w:rsidRPr="007B2D52">
          <w:rPr>
            <w:rStyle w:val="Hyperlink"/>
            <w:noProof/>
          </w:rPr>
          <w:t>Appendix D. Evaluation Summary</w:t>
        </w:r>
        <w:r>
          <w:rPr>
            <w:noProof/>
            <w:webHidden/>
          </w:rPr>
          <w:tab/>
        </w:r>
        <w:r>
          <w:rPr>
            <w:noProof/>
            <w:webHidden/>
          </w:rPr>
          <w:fldChar w:fldCharType="begin"/>
        </w:r>
        <w:r>
          <w:rPr>
            <w:noProof/>
            <w:webHidden/>
          </w:rPr>
          <w:instrText xml:space="preserve"> PAGEREF _Toc237179466 \h </w:instrText>
        </w:r>
        <w:r>
          <w:rPr>
            <w:noProof/>
            <w:webHidden/>
          </w:rPr>
        </w:r>
        <w:r>
          <w:rPr>
            <w:noProof/>
            <w:webHidden/>
          </w:rPr>
          <w:fldChar w:fldCharType="separate"/>
        </w:r>
        <w:r>
          <w:rPr>
            <w:noProof/>
            <w:webHidden/>
          </w:rPr>
          <w:t>108</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467" w:history="1">
        <w:r w:rsidRPr="007B2D52">
          <w:rPr>
            <w:rStyle w:val="Hyperlink"/>
            <w:noProof/>
          </w:rPr>
          <w:t>Appendix E. UAT and Demonstration Script</w:t>
        </w:r>
        <w:r>
          <w:rPr>
            <w:noProof/>
            <w:webHidden/>
          </w:rPr>
          <w:tab/>
        </w:r>
        <w:r>
          <w:rPr>
            <w:noProof/>
            <w:webHidden/>
          </w:rPr>
          <w:fldChar w:fldCharType="begin"/>
        </w:r>
        <w:r>
          <w:rPr>
            <w:noProof/>
            <w:webHidden/>
          </w:rPr>
          <w:instrText xml:space="preserve"> PAGEREF _Toc237179467 \h </w:instrText>
        </w:r>
        <w:r>
          <w:rPr>
            <w:noProof/>
            <w:webHidden/>
          </w:rPr>
        </w:r>
        <w:r>
          <w:rPr>
            <w:noProof/>
            <w:webHidden/>
          </w:rPr>
          <w:fldChar w:fldCharType="separate"/>
        </w:r>
        <w:r>
          <w:rPr>
            <w:noProof/>
            <w:webHidden/>
          </w:rPr>
          <w:t>109</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468" w:history="1">
        <w:r w:rsidRPr="007B2D52">
          <w:rPr>
            <w:rStyle w:val="Hyperlink"/>
            <w:noProof/>
          </w:rPr>
          <w:t>Preparation</w:t>
        </w:r>
        <w:r>
          <w:rPr>
            <w:noProof/>
            <w:webHidden/>
          </w:rPr>
          <w:tab/>
        </w:r>
        <w:r>
          <w:rPr>
            <w:noProof/>
            <w:webHidden/>
          </w:rPr>
          <w:fldChar w:fldCharType="begin"/>
        </w:r>
        <w:r>
          <w:rPr>
            <w:noProof/>
            <w:webHidden/>
          </w:rPr>
          <w:instrText xml:space="preserve"> PAGEREF _Toc237179468 \h </w:instrText>
        </w:r>
        <w:r>
          <w:rPr>
            <w:noProof/>
            <w:webHidden/>
          </w:rPr>
        </w:r>
        <w:r>
          <w:rPr>
            <w:noProof/>
            <w:webHidden/>
          </w:rPr>
          <w:fldChar w:fldCharType="separate"/>
        </w:r>
        <w:r>
          <w:rPr>
            <w:noProof/>
            <w:webHidden/>
          </w:rPr>
          <w:t>109</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469" w:history="1">
        <w:r w:rsidRPr="007B2D52">
          <w:rPr>
            <w:rStyle w:val="Hyperlink"/>
            <w:noProof/>
          </w:rPr>
          <w:t>Execution</w:t>
        </w:r>
        <w:r>
          <w:rPr>
            <w:noProof/>
            <w:webHidden/>
          </w:rPr>
          <w:tab/>
        </w:r>
        <w:r>
          <w:rPr>
            <w:noProof/>
            <w:webHidden/>
          </w:rPr>
          <w:fldChar w:fldCharType="begin"/>
        </w:r>
        <w:r>
          <w:rPr>
            <w:noProof/>
            <w:webHidden/>
          </w:rPr>
          <w:instrText xml:space="preserve"> PAGEREF _Toc237179469 \h </w:instrText>
        </w:r>
        <w:r>
          <w:rPr>
            <w:noProof/>
            <w:webHidden/>
          </w:rPr>
        </w:r>
        <w:r>
          <w:rPr>
            <w:noProof/>
            <w:webHidden/>
          </w:rPr>
          <w:fldChar w:fldCharType="separate"/>
        </w:r>
        <w:r>
          <w:rPr>
            <w:noProof/>
            <w:webHidden/>
          </w:rPr>
          <w:t>109</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470" w:history="1">
        <w:r w:rsidRPr="007B2D52">
          <w:rPr>
            <w:rStyle w:val="Hyperlink"/>
            <w:noProof/>
          </w:rPr>
          <w:t>Acceptance and cleanup</w:t>
        </w:r>
        <w:r>
          <w:rPr>
            <w:noProof/>
            <w:webHidden/>
          </w:rPr>
          <w:tab/>
        </w:r>
        <w:r>
          <w:rPr>
            <w:noProof/>
            <w:webHidden/>
          </w:rPr>
          <w:fldChar w:fldCharType="begin"/>
        </w:r>
        <w:r>
          <w:rPr>
            <w:noProof/>
            <w:webHidden/>
          </w:rPr>
          <w:instrText xml:space="preserve"> PAGEREF _Toc237179470 \h </w:instrText>
        </w:r>
        <w:r>
          <w:rPr>
            <w:noProof/>
            <w:webHidden/>
          </w:rPr>
        </w:r>
        <w:r>
          <w:rPr>
            <w:noProof/>
            <w:webHidden/>
          </w:rPr>
          <w:fldChar w:fldCharType="separate"/>
        </w:r>
        <w:r>
          <w:rPr>
            <w:noProof/>
            <w:webHidden/>
          </w:rPr>
          <w:t>109</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471" w:history="1">
        <w:r w:rsidRPr="007B2D52">
          <w:rPr>
            <w:rStyle w:val="Hyperlink"/>
            <w:noProof/>
          </w:rPr>
          <w:t>Appendix F. Local Deployment Instructions</w:t>
        </w:r>
        <w:r>
          <w:rPr>
            <w:noProof/>
            <w:webHidden/>
          </w:rPr>
          <w:tab/>
        </w:r>
        <w:r>
          <w:rPr>
            <w:noProof/>
            <w:webHidden/>
          </w:rPr>
          <w:fldChar w:fldCharType="begin"/>
        </w:r>
        <w:r>
          <w:rPr>
            <w:noProof/>
            <w:webHidden/>
          </w:rPr>
          <w:instrText xml:space="preserve"> PAGEREF _Toc237179471 \h </w:instrText>
        </w:r>
        <w:r>
          <w:rPr>
            <w:noProof/>
            <w:webHidden/>
          </w:rPr>
        </w:r>
        <w:r>
          <w:rPr>
            <w:noProof/>
            <w:webHidden/>
          </w:rPr>
          <w:fldChar w:fldCharType="separate"/>
        </w:r>
        <w:r>
          <w:rPr>
            <w:noProof/>
            <w:webHidden/>
          </w:rPr>
          <w:t>110</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472" w:history="1">
        <w:r w:rsidRPr="007B2D52">
          <w:rPr>
            <w:rStyle w:val="Hyperlink"/>
            <w:noProof/>
          </w:rPr>
          <w:t>Prerequisites</w:t>
        </w:r>
        <w:r>
          <w:rPr>
            <w:noProof/>
            <w:webHidden/>
          </w:rPr>
          <w:tab/>
        </w:r>
        <w:r>
          <w:rPr>
            <w:noProof/>
            <w:webHidden/>
          </w:rPr>
          <w:fldChar w:fldCharType="begin"/>
        </w:r>
        <w:r>
          <w:rPr>
            <w:noProof/>
            <w:webHidden/>
          </w:rPr>
          <w:instrText xml:space="preserve"> PAGEREF _Toc237179472 \h </w:instrText>
        </w:r>
        <w:r>
          <w:rPr>
            <w:noProof/>
            <w:webHidden/>
          </w:rPr>
        </w:r>
        <w:r>
          <w:rPr>
            <w:noProof/>
            <w:webHidden/>
          </w:rPr>
          <w:fldChar w:fldCharType="separate"/>
        </w:r>
        <w:r>
          <w:rPr>
            <w:noProof/>
            <w:webHidden/>
          </w:rPr>
          <w:t>110</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473" w:history="1">
        <w:r w:rsidRPr="007B2D52">
          <w:rPr>
            <w:rStyle w:val="Hyperlink"/>
            <w:noProof/>
          </w:rPr>
          <w:t>Startup procedure</w:t>
        </w:r>
        <w:r>
          <w:rPr>
            <w:noProof/>
            <w:webHidden/>
          </w:rPr>
          <w:tab/>
        </w:r>
        <w:r>
          <w:rPr>
            <w:noProof/>
            <w:webHidden/>
          </w:rPr>
          <w:fldChar w:fldCharType="begin"/>
        </w:r>
        <w:r>
          <w:rPr>
            <w:noProof/>
            <w:webHidden/>
          </w:rPr>
          <w:instrText xml:space="preserve"> PAGEREF _Toc237179473 \h </w:instrText>
        </w:r>
        <w:r>
          <w:rPr>
            <w:noProof/>
            <w:webHidden/>
          </w:rPr>
        </w:r>
        <w:r>
          <w:rPr>
            <w:noProof/>
            <w:webHidden/>
          </w:rPr>
          <w:fldChar w:fldCharType="separate"/>
        </w:r>
        <w:r>
          <w:rPr>
            <w:noProof/>
            <w:webHidden/>
          </w:rPr>
          <w:t>110</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474" w:history="1">
        <w:r w:rsidRPr="007B2D52">
          <w:rPr>
            <w:rStyle w:val="Hyperlink"/>
            <w:noProof/>
          </w:rPr>
          <w:t>Verification</w:t>
        </w:r>
        <w:r>
          <w:rPr>
            <w:noProof/>
            <w:webHidden/>
          </w:rPr>
          <w:tab/>
        </w:r>
        <w:r>
          <w:rPr>
            <w:noProof/>
            <w:webHidden/>
          </w:rPr>
          <w:fldChar w:fldCharType="begin"/>
        </w:r>
        <w:r>
          <w:rPr>
            <w:noProof/>
            <w:webHidden/>
          </w:rPr>
          <w:instrText xml:space="preserve"> PAGEREF _Toc237179474 \h </w:instrText>
        </w:r>
        <w:r>
          <w:rPr>
            <w:noProof/>
            <w:webHidden/>
          </w:rPr>
        </w:r>
        <w:r>
          <w:rPr>
            <w:noProof/>
            <w:webHidden/>
          </w:rPr>
          <w:fldChar w:fldCharType="separate"/>
        </w:r>
        <w:r>
          <w:rPr>
            <w:noProof/>
            <w:webHidden/>
          </w:rPr>
          <w:t>110</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475" w:history="1">
        <w:r w:rsidRPr="007B2D52">
          <w:rPr>
            <w:rStyle w:val="Hyperlink"/>
            <w:noProof/>
          </w:rPr>
          <w:t>Shutdown and cleanup</w:t>
        </w:r>
        <w:r>
          <w:rPr>
            <w:noProof/>
            <w:webHidden/>
          </w:rPr>
          <w:tab/>
        </w:r>
        <w:r>
          <w:rPr>
            <w:noProof/>
            <w:webHidden/>
          </w:rPr>
          <w:fldChar w:fldCharType="begin"/>
        </w:r>
        <w:r>
          <w:rPr>
            <w:noProof/>
            <w:webHidden/>
          </w:rPr>
          <w:instrText xml:space="preserve"> PAGEREF _Toc237179475 \h </w:instrText>
        </w:r>
        <w:r>
          <w:rPr>
            <w:noProof/>
            <w:webHidden/>
          </w:rPr>
        </w:r>
        <w:r>
          <w:rPr>
            <w:noProof/>
            <w:webHidden/>
          </w:rPr>
          <w:fldChar w:fldCharType="separate"/>
        </w:r>
        <w:r>
          <w:rPr>
            <w:noProof/>
            <w:webHidden/>
          </w:rPr>
          <w:t>110</w:t>
        </w:r>
        <w:r>
          <w:rPr>
            <w:noProof/>
            <w:webHidden/>
          </w:rPr>
          <w:fldChar w:fldCharType="end"/>
        </w:r>
      </w:hyperlink>
    </w:p>
    <w:p w:rsidR="00C645C5" w:rsidRDefault="00C645C5">
      <w:pPr>
        <w:pStyle w:val="TOC2"/>
        <w:tabs>
          <w:tab w:val="right" w:leader="dot" w:pos="8778"/>
        </w:tabs>
        <w:rPr>
          <w:rFonts w:asciiTheme="minorHAnsi" w:eastAsiaTheme="minorEastAsia" w:hAnsiTheme="minorHAnsi"/>
          <w:noProof/>
          <w:kern w:val="0"/>
          <w:sz w:val="22"/>
          <w:szCs w:val="22"/>
          <w14:ligatures w14:val="none"/>
        </w:rPr>
      </w:pPr>
      <w:hyperlink w:anchor="_Toc237179476" w:history="1">
        <w:r w:rsidRPr="007B2D52">
          <w:rPr>
            <w:rStyle w:val="Hyperlink"/>
            <w:noProof/>
          </w:rPr>
          <w:t>Appendix G. Role-Based User Guide</w:t>
        </w:r>
        <w:r>
          <w:rPr>
            <w:noProof/>
            <w:webHidden/>
          </w:rPr>
          <w:tab/>
        </w:r>
        <w:r>
          <w:rPr>
            <w:noProof/>
            <w:webHidden/>
          </w:rPr>
          <w:fldChar w:fldCharType="begin"/>
        </w:r>
        <w:r>
          <w:rPr>
            <w:noProof/>
            <w:webHidden/>
          </w:rPr>
          <w:instrText xml:space="preserve"> PAGEREF _Toc237179476 \h </w:instrText>
        </w:r>
        <w:r>
          <w:rPr>
            <w:noProof/>
            <w:webHidden/>
          </w:rPr>
        </w:r>
        <w:r>
          <w:rPr>
            <w:noProof/>
            <w:webHidden/>
          </w:rPr>
          <w:fldChar w:fldCharType="separate"/>
        </w:r>
        <w:r>
          <w:rPr>
            <w:noProof/>
            <w:webHidden/>
          </w:rPr>
          <w:t>111</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477" w:history="1">
        <w:r w:rsidRPr="007B2D52">
          <w:rPr>
            <w:rStyle w:val="Hyperlink"/>
            <w:noProof/>
          </w:rPr>
          <w:t>Guest</w:t>
        </w:r>
        <w:r>
          <w:rPr>
            <w:noProof/>
            <w:webHidden/>
          </w:rPr>
          <w:tab/>
        </w:r>
        <w:r>
          <w:rPr>
            <w:noProof/>
            <w:webHidden/>
          </w:rPr>
          <w:fldChar w:fldCharType="begin"/>
        </w:r>
        <w:r>
          <w:rPr>
            <w:noProof/>
            <w:webHidden/>
          </w:rPr>
          <w:instrText xml:space="preserve"> PAGEREF _Toc237179477 \h </w:instrText>
        </w:r>
        <w:r>
          <w:rPr>
            <w:noProof/>
            <w:webHidden/>
          </w:rPr>
        </w:r>
        <w:r>
          <w:rPr>
            <w:noProof/>
            <w:webHidden/>
          </w:rPr>
          <w:fldChar w:fldCharType="separate"/>
        </w:r>
        <w:r>
          <w:rPr>
            <w:noProof/>
            <w:webHidden/>
          </w:rPr>
          <w:t>111</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478" w:history="1">
        <w:r w:rsidRPr="007B2D52">
          <w:rPr>
            <w:rStyle w:val="Hyperlink"/>
            <w:noProof/>
          </w:rPr>
          <w:t>Candidate</w:t>
        </w:r>
        <w:r>
          <w:rPr>
            <w:noProof/>
            <w:webHidden/>
          </w:rPr>
          <w:tab/>
        </w:r>
        <w:r>
          <w:rPr>
            <w:noProof/>
            <w:webHidden/>
          </w:rPr>
          <w:fldChar w:fldCharType="begin"/>
        </w:r>
        <w:r>
          <w:rPr>
            <w:noProof/>
            <w:webHidden/>
          </w:rPr>
          <w:instrText xml:space="preserve"> PAGEREF _Toc237179478 \h </w:instrText>
        </w:r>
        <w:r>
          <w:rPr>
            <w:noProof/>
            <w:webHidden/>
          </w:rPr>
        </w:r>
        <w:r>
          <w:rPr>
            <w:noProof/>
            <w:webHidden/>
          </w:rPr>
          <w:fldChar w:fldCharType="separate"/>
        </w:r>
        <w:r>
          <w:rPr>
            <w:noProof/>
            <w:webHidden/>
          </w:rPr>
          <w:t>111</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479" w:history="1">
        <w:r w:rsidRPr="007B2D52">
          <w:rPr>
            <w:rStyle w:val="Hyperlink"/>
            <w:noProof/>
          </w:rPr>
          <w:t>Recruiter</w:t>
        </w:r>
        <w:r>
          <w:rPr>
            <w:noProof/>
            <w:webHidden/>
          </w:rPr>
          <w:tab/>
        </w:r>
        <w:r>
          <w:rPr>
            <w:noProof/>
            <w:webHidden/>
          </w:rPr>
          <w:fldChar w:fldCharType="begin"/>
        </w:r>
        <w:r>
          <w:rPr>
            <w:noProof/>
            <w:webHidden/>
          </w:rPr>
          <w:instrText xml:space="preserve"> PAGEREF _Toc237179479 \h </w:instrText>
        </w:r>
        <w:r>
          <w:rPr>
            <w:noProof/>
            <w:webHidden/>
          </w:rPr>
        </w:r>
        <w:r>
          <w:rPr>
            <w:noProof/>
            <w:webHidden/>
          </w:rPr>
          <w:fldChar w:fldCharType="separate"/>
        </w:r>
        <w:r>
          <w:rPr>
            <w:noProof/>
            <w:webHidden/>
          </w:rPr>
          <w:t>111</w:t>
        </w:r>
        <w:r>
          <w:rPr>
            <w:noProof/>
            <w:webHidden/>
          </w:rPr>
          <w:fldChar w:fldCharType="end"/>
        </w:r>
      </w:hyperlink>
    </w:p>
    <w:p w:rsidR="00C645C5" w:rsidRDefault="00C645C5">
      <w:pPr>
        <w:pStyle w:val="TOC3"/>
        <w:tabs>
          <w:tab w:val="right" w:leader="dot" w:pos="8778"/>
        </w:tabs>
        <w:rPr>
          <w:rFonts w:asciiTheme="minorHAnsi" w:eastAsiaTheme="minorEastAsia" w:hAnsiTheme="minorHAnsi"/>
          <w:noProof/>
          <w:kern w:val="0"/>
          <w:sz w:val="22"/>
          <w:szCs w:val="22"/>
          <w14:ligatures w14:val="none"/>
        </w:rPr>
      </w:pPr>
      <w:hyperlink w:anchor="_Toc237179480" w:history="1">
        <w:r w:rsidRPr="007B2D52">
          <w:rPr>
            <w:rStyle w:val="Hyperlink"/>
            <w:noProof/>
          </w:rPr>
          <w:t>Administrator</w:t>
        </w:r>
        <w:r>
          <w:rPr>
            <w:noProof/>
            <w:webHidden/>
          </w:rPr>
          <w:tab/>
        </w:r>
        <w:r>
          <w:rPr>
            <w:noProof/>
            <w:webHidden/>
          </w:rPr>
          <w:fldChar w:fldCharType="begin"/>
        </w:r>
        <w:r>
          <w:rPr>
            <w:noProof/>
            <w:webHidden/>
          </w:rPr>
          <w:instrText xml:space="preserve"> PAGEREF _Toc237179480 \h </w:instrText>
        </w:r>
        <w:r>
          <w:rPr>
            <w:noProof/>
            <w:webHidden/>
          </w:rPr>
        </w:r>
        <w:r>
          <w:rPr>
            <w:noProof/>
            <w:webHidden/>
          </w:rPr>
          <w:fldChar w:fldCharType="separate"/>
        </w:r>
        <w:r>
          <w:rPr>
            <w:noProof/>
            <w:webHidden/>
          </w:rPr>
          <w:t>111</w:t>
        </w:r>
        <w:r>
          <w:rPr>
            <w:noProof/>
            <w:webHidden/>
          </w:rPr>
          <w:fldChar w:fldCharType="end"/>
        </w:r>
      </w:hyperlink>
    </w:p>
    <w:p w:rsidR="00311345" w:rsidRDefault="005F6870">
      <w:pPr>
        <w:ind w:firstLine="0"/>
      </w:pPr>
      <w:r w:rsidRPr="00183C82">
        <w:rPr>
          <w:szCs w:val="26"/>
        </w:rPr>
        <w:fldChar w:fldCharType="end"/>
      </w:r>
    </w:p>
    <w:p w:rsidR="00311345" w:rsidRDefault="005F6870">
      <w:pPr>
        <w:pStyle w:val="Heading1"/>
      </w:pPr>
      <w:bookmarkStart w:id="5" w:name="_Toc237179316"/>
      <w:r>
        <w:rPr>
          <w:rFonts w:eastAsia="Times New Roman"/>
        </w:rPr>
        <w:lastRenderedPageBreak/>
        <w:t>LIST OF TABLES</w:t>
      </w:r>
      <w:bookmarkEnd w:id="5"/>
    </w:p>
    <w:p w:rsidR="00C645C5" w:rsidRDefault="00B363DA">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 xml:space="preserve"> TOC \h \z \t "Table Caption,1" \* MERGEFORMAT </w:instrText>
      </w:r>
      <w:r w:rsidRPr="00183C82">
        <w:rPr>
          <w:sz w:val="26"/>
          <w:szCs w:val="26"/>
        </w:rPr>
        <w:fldChar w:fldCharType="separate"/>
      </w:r>
      <w:hyperlink w:anchor="_Toc237179481" w:history="1">
        <w:r w:rsidR="00C645C5" w:rsidRPr="00437490">
          <w:rPr>
            <w:rStyle w:val="Hyperlink"/>
            <w:noProof/>
          </w:rPr>
          <w:t>Table 1.1. Mapping of objectives, contributions, and evidence</w:t>
        </w:r>
        <w:r w:rsidR="00C645C5">
          <w:rPr>
            <w:noProof/>
            <w:webHidden/>
          </w:rPr>
          <w:tab/>
        </w:r>
        <w:r w:rsidR="00C645C5">
          <w:rPr>
            <w:noProof/>
            <w:webHidden/>
          </w:rPr>
          <w:fldChar w:fldCharType="begin"/>
        </w:r>
        <w:r w:rsidR="00C645C5">
          <w:rPr>
            <w:noProof/>
            <w:webHidden/>
          </w:rPr>
          <w:instrText xml:space="preserve"> PAGEREF _Toc237179481 \h </w:instrText>
        </w:r>
        <w:r w:rsidR="00C645C5">
          <w:rPr>
            <w:noProof/>
            <w:webHidden/>
          </w:rPr>
        </w:r>
        <w:r w:rsidR="00C645C5">
          <w:rPr>
            <w:noProof/>
            <w:webHidden/>
          </w:rPr>
          <w:fldChar w:fldCharType="separate"/>
        </w:r>
        <w:r w:rsidR="00C645C5">
          <w:rPr>
            <w:noProof/>
            <w:webHidden/>
          </w:rPr>
          <w:t>5</w:t>
        </w:r>
        <w:r w:rsidR="00C645C5">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482" w:history="1">
        <w:r w:rsidRPr="00437490">
          <w:rPr>
            <w:rStyle w:val="Hyperlink"/>
            <w:noProof/>
          </w:rPr>
          <w:t>Table 1.2. Actors and responsibilities</w:t>
        </w:r>
        <w:r>
          <w:rPr>
            <w:noProof/>
            <w:webHidden/>
          </w:rPr>
          <w:tab/>
        </w:r>
        <w:r>
          <w:rPr>
            <w:noProof/>
            <w:webHidden/>
          </w:rPr>
          <w:fldChar w:fldCharType="begin"/>
        </w:r>
        <w:r>
          <w:rPr>
            <w:noProof/>
            <w:webHidden/>
          </w:rPr>
          <w:instrText xml:space="preserve"> PAGEREF _Toc237179482 \h </w:instrText>
        </w:r>
        <w:r>
          <w:rPr>
            <w:noProof/>
            <w:webHidden/>
          </w:rPr>
        </w:r>
        <w:r>
          <w:rPr>
            <w:noProof/>
            <w:webHidden/>
          </w:rPr>
          <w:fldChar w:fldCharType="separate"/>
        </w:r>
        <w:r>
          <w:rPr>
            <w:noProof/>
            <w:webHidden/>
          </w:rPr>
          <w:t>7</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483" w:history="1">
        <w:r w:rsidRPr="00437490">
          <w:rPr>
            <w:rStyle w:val="Hyperlink"/>
            <w:noProof/>
          </w:rPr>
          <w:t>Table 1.3. Consolidated functional requirements</w:t>
        </w:r>
        <w:r>
          <w:rPr>
            <w:noProof/>
            <w:webHidden/>
          </w:rPr>
          <w:tab/>
        </w:r>
        <w:r>
          <w:rPr>
            <w:noProof/>
            <w:webHidden/>
          </w:rPr>
          <w:fldChar w:fldCharType="begin"/>
        </w:r>
        <w:r>
          <w:rPr>
            <w:noProof/>
            <w:webHidden/>
          </w:rPr>
          <w:instrText xml:space="preserve"> PAGEREF _Toc237179483 \h </w:instrText>
        </w:r>
        <w:r>
          <w:rPr>
            <w:noProof/>
            <w:webHidden/>
          </w:rPr>
        </w:r>
        <w:r>
          <w:rPr>
            <w:noProof/>
            <w:webHidden/>
          </w:rPr>
          <w:fldChar w:fldCharType="separate"/>
        </w:r>
        <w:r>
          <w:rPr>
            <w:noProof/>
            <w:webHidden/>
          </w:rPr>
          <w:t>8</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484" w:history="1">
        <w:r w:rsidRPr="00437490">
          <w:rPr>
            <w:rStyle w:val="Hyperlink"/>
            <w:noProof/>
          </w:rPr>
          <w:t>Table 1.4. Non-functional requirements and design responses</w:t>
        </w:r>
        <w:r>
          <w:rPr>
            <w:noProof/>
            <w:webHidden/>
          </w:rPr>
          <w:tab/>
        </w:r>
        <w:r>
          <w:rPr>
            <w:noProof/>
            <w:webHidden/>
          </w:rPr>
          <w:fldChar w:fldCharType="begin"/>
        </w:r>
        <w:r>
          <w:rPr>
            <w:noProof/>
            <w:webHidden/>
          </w:rPr>
          <w:instrText xml:space="preserve"> PAGEREF _Toc237179484 \h </w:instrText>
        </w:r>
        <w:r>
          <w:rPr>
            <w:noProof/>
            <w:webHidden/>
          </w:rPr>
        </w:r>
        <w:r>
          <w:rPr>
            <w:noProof/>
            <w:webHidden/>
          </w:rPr>
          <w:fldChar w:fldCharType="separate"/>
        </w:r>
        <w:r>
          <w:rPr>
            <w:noProof/>
            <w:webHidden/>
          </w:rPr>
          <w:t>10</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485" w:history="1">
        <w:r w:rsidRPr="00437490">
          <w:rPr>
            <w:rStyle w:val="Hyperlink"/>
            <w:rFonts w:cs="Times New Roman"/>
            <w:noProof/>
          </w:rPr>
          <w:t>Table 1.5. Use case - Manage career profile</w:t>
        </w:r>
        <w:r>
          <w:rPr>
            <w:noProof/>
            <w:webHidden/>
          </w:rPr>
          <w:tab/>
        </w:r>
        <w:r>
          <w:rPr>
            <w:noProof/>
            <w:webHidden/>
          </w:rPr>
          <w:fldChar w:fldCharType="begin"/>
        </w:r>
        <w:r>
          <w:rPr>
            <w:noProof/>
            <w:webHidden/>
          </w:rPr>
          <w:instrText xml:space="preserve"> PAGEREF _Toc237179485 \h </w:instrText>
        </w:r>
        <w:r>
          <w:rPr>
            <w:noProof/>
            <w:webHidden/>
          </w:rPr>
        </w:r>
        <w:r>
          <w:rPr>
            <w:noProof/>
            <w:webHidden/>
          </w:rPr>
          <w:fldChar w:fldCharType="separate"/>
        </w:r>
        <w:r>
          <w:rPr>
            <w:noProof/>
            <w:webHidden/>
          </w:rPr>
          <w:t>11</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486" w:history="1">
        <w:r w:rsidRPr="00437490">
          <w:rPr>
            <w:rStyle w:val="Hyperlink"/>
            <w:rFonts w:cs="Times New Roman"/>
            <w:noProof/>
          </w:rPr>
          <w:t>Table 1.6. Use case - Explore Jobs</w:t>
        </w:r>
        <w:r>
          <w:rPr>
            <w:noProof/>
            <w:webHidden/>
          </w:rPr>
          <w:tab/>
        </w:r>
        <w:r>
          <w:rPr>
            <w:noProof/>
            <w:webHidden/>
          </w:rPr>
          <w:fldChar w:fldCharType="begin"/>
        </w:r>
        <w:r>
          <w:rPr>
            <w:noProof/>
            <w:webHidden/>
          </w:rPr>
          <w:instrText xml:space="preserve"> PAGEREF _Toc237179486 \h </w:instrText>
        </w:r>
        <w:r>
          <w:rPr>
            <w:noProof/>
            <w:webHidden/>
          </w:rPr>
        </w:r>
        <w:r>
          <w:rPr>
            <w:noProof/>
            <w:webHidden/>
          </w:rPr>
          <w:fldChar w:fldCharType="separate"/>
        </w:r>
        <w:r>
          <w:rPr>
            <w:noProof/>
            <w:webHidden/>
          </w:rPr>
          <w:t>16</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487" w:history="1">
        <w:r w:rsidRPr="00437490">
          <w:rPr>
            <w:rStyle w:val="Hyperlink"/>
            <w:rFonts w:cs="Times New Roman"/>
            <w:noProof/>
          </w:rPr>
          <w:t>Table 1.7. Use case - Manage Job Applications</w:t>
        </w:r>
        <w:r>
          <w:rPr>
            <w:noProof/>
            <w:webHidden/>
          </w:rPr>
          <w:tab/>
        </w:r>
        <w:r>
          <w:rPr>
            <w:noProof/>
            <w:webHidden/>
          </w:rPr>
          <w:fldChar w:fldCharType="begin"/>
        </w:r>
        <w:r>
          <w:rPr>
            <w:noProof/>
            <w:webHidden/>
          </w:rPr>
          <w:instrText xml:space="preserve"> PAGEREF _Toc237179487 \h </w:instrText>
        </w:r>
        <w:r>
          <w:rPr>
            <w:noProof/>
            <w:webHidden/>
          </w:rPr>
        </w:r>
        <w:r>
          <w:rPr>
            <w:noProof/>
            <w:webHidden/>
          </w:rPr>
          <w:fldChar w:fldCharType="separate"/>
        </w:r>
        <w:r>
          <w:rPr>
            <w:noProof/>
            <w:webHidden/>
          </w:rPr>
          <w:t>19</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488" w:history="1">
        <w:r w:rsidRPr="00437490">
          <w:rPr>
            <w:rStyle w:val="Hyperlink"/>
            <w:rFonts w:cs="Times New Roman"/>
            <w:noProof/>
          </w:rPr>
          <w:t>Table 1.8. Use case - Provide Matching Feedback</w:t>
        </w:r>
        <w:r>
          <w:rPr>
            <w:noProof/>
            <w:webHidden/>
          </w:rPr>
          <w:tab/>
        </w:r>
        <w:r>
          <w:rPr>
            <w:noProof/>
            <w:webHidden/>
          </w:rPr>
          <w:fldChar w:fldCharType="begin"/>
        </w:r>
        <w:r>
          <w:rPr>
            <w:noProof/>
            <w:webHidden/>
          </w:rPr>
          <w:instrText xml:space="preserve"> PAGEREF _Toc237179488 \h </w:instrText>
        </w:r>
        <w:r>
          <w:rPr>
            <w:noProof/>
            <w:webHidden/>
          </w:rPr>
        </w:r>
        <w:r>
          <w:rPr>
            <w:noProof/>
            <w:webHidden/>
          </w:rPr>
          <w:fldChar w:fldCharType="separate"/>
        </w:r>
        <w:r>
          <w:rPr>
            <w:noProof/>
            <w:webHidden/>
          </w:rPr>
          <w:t>22</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489" w:history="1">
        <w:r w:rsidRPr="00437490">
          <w:rPr>
            <w:rStyle w:val="Hyperlink"/>
            <w:rFonts w:cs="Times New Roman"/>
            <w:noProof/>
          </w:rPr>
          <w:t>Table 1.9. Use case - Review Personalized Career Insights</w:t>
        </w:r>
        <w:r>
          <w:rPr>
            <w:noProof/>
            <w:webHidden/>
          </w:rPr>
          <w:tab/>
        </w:r>
        <w:r>
          <w:rPr>
            <w:noProof/>
            <w:webHidden/>
          </w:rPr>
          <w:fldChar w:fldCharType="begin"/>
        </w:r>
        <w:r>
          <w:rPr>
            <w:noProof/>
            <w:webHidden/>
          </w:rPr>
          <w:instrText xml:space="preserve"> PAGEREF _Toc237179489 \h </w:instrText>
        </w:r>
        <w:r>
          <w:rPr>
            <w:noProof/>
            <w:webHidden/>
          </w:rPr>
        </w:r>
        <w:r>
          <w:rPr>
            <w:noProof/>
            <w:webHidden/>
          </w:rPr>
          <w:fldChar w:fldCharType="separate"/>
        </w:r>
        <w:r>
          <w:rPr>
            <w:noProof/>
            <w:webHidden/>
          </w:rPr>
          <w:t>25</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490" w:history="1">
        <w:r w:rsidRPr="00437490">
          <w:rPr>
            <w:rStyle w:val="Hyperlink"/>
            <w:rFonts w:cs="Times New Roman"/>
            <w:noProof/>
          </w:rPr>
          <w:t>Table 1.10. Use case - Manage AutoFit</w:t>
        </w:r>
        <w:r>
          <w:rPr>
            <w:noProof/>
            <w:webHidden/>
          </w:rPr>
          <w:tab/>
        </w:r>
        <w:r>
          <w:rPr>
            <w:noProof/>
            <w:webHidden/>
          </w:rPr>
          <w:fldChar w:fldCharType="begin"/>
        </w:r>
        <w:r>
          <w:rPr>
            <w:noProof/>
            <w:webHidden/>
          </w:rPr>
          <w:instrText xml:space="preserve"> PAGEREF _Toc237179490 \h </w:instrText>
        </w:r>
        <w:r>
          <w:rPr>
            <w:noProof/>
            <w:webHidden/>
          </w:rPr>
        </w:r>
        <w:r>
          <w:rPr>
            <w:noProof/>
            <w:webHidden/>
          </w:rPr>
          <w:fldChar w:fldCharType="separate"/>
        </w:r>
        <w:r>
          <w:rPr>
            <w:noProof/>
            <w:webHidden/>
          </w:rPr>
          <w:t>27</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491" w:history="1">
        <w:r w:rsidRPr="00437490">
          <w:rPr>
            <w:rStyle w:val="Hyperlink"/>
            <w:rFonts w:cs="Times New Roman"/>
            <w:noProof/>
          </w:rPr>
          <w:t>Table 1.11. Use case - Report Suspicious Recruitment Content</w:t>
        </w:r>
        <w:r>
          <w:rPr>
            <w:noProof/>
            <w:webHidden/>
          </w:rPr>
          <w:tab/>
        </w:r>
        <w:r>
          <w:rPr>
            <w:noProof/>
            <w:webHidden/>
          </w:rPr>
          <w:fldChar w:fldCharType="begin"/>
        </w:r>
        <w:r>
          <w:rPr>
            <w:noProof/>
            <w:webHidden/>
          </w:rPr>
          <w:instrText xml:space="preserve"> PAGEREF _Toc237179491 \h </w:instrText>
        </w:r>
        <w:r>
          <w:rPr>
            <w:noProof/>
            <w:webHidden/>
          </w:rPr>
        </w:r>
        <w:r>
          <w:rPr>
            <w:noProof/>
            <w:webHidden/>
          </w:rPr>
          <w:fldChar w:fldCharType="separate"/>
        </w:r>
        <w:r>
          <w:rPr>
            <w:noProof/>
            <w:webHidden/>
          </w:rPr>
          <w:t>30</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492" w:history="1">
        <w:r w:rsidRPr="00437490">
          <w:rPr>
            <w:rStyle w:val="Hyperlink"/>
            <w:rFonts w:cs="Times New Roman"/>
            <w:noProof/>
          </w:rPr>
          <w:t>Table 1.12. Use case - Manage Employer Profile and Job Postings</w:t>
        </w:r>
        <w:r>
          <w:rPr>
            <w:noProof/>
            <w:webHidden/>
          </w:rPr>
          <w:tab/>
        </w:r>
        <w:r>
          <w:rPr>
            <w:noProof/>
            <w:webHidden/>
          </w:rPr>
          <w:fldChar w:fldCharType="begin"/>
        </w:r>
        <w:r>
          <w:rPr>
            <w:noProof/>
            <w:webHidden/>
          </w:rPr>
          <w:instrText xml:space="preserve"> PAGEREF _Toc237179492 \h </w:instrText>
        </w:r>
        <w:r>
          <w:rPr>
            <w:noProof/>
            <w:webHidden/>
          </w:rPr>
        </w:r>
        <w:r>
          <w:rPr>
            <w:noProof/>
            <w:webHidden/>
          </w:rPr>
          <w:fldChar w:fldCharType="separate"/>
        </w:r>
        <w:r>
          <w:rPr>
            <w:noProof/>
            <w:webHidden/>
          </w:rPr>
          <w:t>32</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493" w:history="1">
        <w:r w:rsidRPr="00437490">
          <w:rPr>
            <w:rStyle w:val="Hyperlink"/>
            <w:rFonts w:cs="Times New Roman"/>
            <w:noProof/>
          </w:rPr>
          <w:t>Table 1.13. Use case - Review and Process Applicants</w:t>
        </w:r>
        <w:r>
          <w:rPr>
            <w:noProof/>
            <w:webHidden/>
          </w:rPr>
          <w:tab/>
        </w:r>
        <w:r>
          <w:rPr>
            <w:noProof/>
            <w:webHidden/>
          </w:rPr>
          <w:fldChar w:fldCharType="begin"/>
        </w:r>
        <w:r>
          <w:rPr>
            <w:noProof/>
            <w:webHidden/>
          </w:rPr>
          <w:instrText xml:space="preserve"> PAGEREF _Toc237179493 \h </w:instrText>
        </w:r>
        <w:r>
          <w:rPr>
            <w:noProof/>
            <w:webHidden/>
          </w:rPr>
        </w:r>
        <w:r>
          <w:rPr>
            <w:noProof/>
            <w:webHidden/>
          </w:rPr>
          <w:fldChar w:fldCharType="separate"/>
        </w:r>
        <w:r>
          <w:rPr>
            <w:noProof/>
            <w:webHidden/>
          </w:rPr>
          <w:t>35</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494" w:history="1">
        <w:r w:rsidRPr="00437490">
          <w:rPr>
            <w:rStyle w:val="Hyperlink"/>
            <w:rFonts w:cs="Times New Roman"/>
            <w:noProof/>
          </w:rPr>
          <w:t>Table 1.14. Use case - Manage Talent Pool and Invitations</w:t>
        </w:r>
        <w:r>
          <w:rPr>
            <w:noProof/>
            <w:webHidden/>
          </w:rPr>
          <w:tab/>
        </w:r>
        <w:r>
          <w:rPr>
            <w:noProof/>
            <w:webHidden/>
          </w:rPr>
          <w:fldChar w:fldCharType="begin"/>
        </w:r>
        <w:r>
          <w:rPr>
            <w:noProof/>
            <w:webHidden/>
          </w:rPr>
          <w:instrText xml:space="preserve"> PAGEREF _Toc237179494 \h </w:instrText>
        </w:r>
        <w:r>
          <w:rPr>
            <w:noProof/>
            <w:webHidden/>
          </w:rPr>
        </w:r>
        <w:r>
          <w:rPr>
            <w:noProof/>
            <w:webHidden/>
          </w:rPr>
          <w:fldChar w:fldCharType="separate"/>
        </w:r>
        <w:r>
          <w:rPr>
            <w:noProof/>
            <w:webHidden/>
          </w:rPr>
          <w:t>37</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495" w:history="1">
        <w:r w:rsidRPr="00437490">
          <w:rPr>
            <w:rStyle w:val="Hyperlink"/>
            <w:rFonts w:cs="Times New Roman"/>
            <w:noProof/>
          </w:rPr>
          <w:t>Table 1.15. Use case - Review Recruitment Analytics</w:t>
        </w:r>
        <w:r>
          <w:rPr>
            <w:noProof/>
            <w:webHidden/>
          </w:rPr>
          <w:tab/>
        </w:r>
        <w:r>
          <w:rPr>
            <w:noProof/>
            <w:webHidden/>
          </w:rPr>
          <w:fldChar w:fldCharType="begin"/>
        </w:r>
        <w:r>
          <w:rPr>
            <w:noProof/>
            <w:webHidden/>
          </w:rPr>
          <w:instrText xml:space="preserve"> PAGEREF _Toc237179495 \h </w:instrText>
        </w:r>
        <w:r>
          <w:rPr>
            <w:noProof/>
            <w:webHidden/>
          </w:rPr>
        </w:r>
        <w:r>
          <w:rPr>
            <w:noProof/>
            <w:webHidden/>
          </w:rPr>
          <w:fldChar w:fldCharType="separate"/>
        </w:r>
        <w:r>
          <w:rPr>
            <w:noProof/>
            <w:webHidden/>
          </w:rPr>
          <w:t>39</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496" w:history="1">
        <w:r w:rsidRPr="00437490">
          <w:rPr>
            <w:rStyle w:val="Hyperlink"/>
            <w:rFonts w:cs="Times New Roman"/>
            <w:noProof/>
          </w:rPr>
          <w:t>Table 1.16. Use case - Administer Platform Access and Job Visibility</w:t>
        </w:r>
        <w:r>
          <w:rPr>
            <w:noProof/>
            <w:webHidden/>
          </w:rPr>
          <w:tab/>
        </w:r>
        <w:r>
          <w:rPr>
            <w:noProof/>
            <w:webHidden/>
          </w:rPr>
          <w:fldChar w:fldCharType="begin"/>
        </w:r>
        <w:r>
          <w:rPr>
            <w:noProof/>
            <w:webHidden/>
          </w:rPr>
          <w:instrText xml:space="preserve"> PAGEREF _Toc237179496 \h </w:instrText>
        </w:r>
        <w:r>
          <w:rPr>
            <w:noProof/>
            <w:webHidden/>
          </w:rPr>
        </w:r>
        <w:r>
          <w:rPr>
            <w:noProof/>
            <w:webHidden/>
          </w:rPr>
          <w:fldChar w:fldCharType="separate"/>
        </w:r>
        <w:r>
          <w:rPr>
            <w:noProof/>
            <w:webHidden/>
          </w:rPr>
          <w:t>40</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497" w:history="1">
        <w:r w:rsidRPr="00437490">
          <w:rPr>
            <w:rStyle w:val="Hyperlink"/>
            <w:rFonts w:cs="Times New Roman"/>
            <w:noProof/>
          </w:rPr>
          <w:t>Table 1.17. Use case - Review and Resolve Content Reports</w:t>
        </w:r>
        <w:r>
          <w:rPr>
            <w:noProof/>
            <w:webHidden/>
          </w:rPr>
          <w:tab/>
        </w:r>
        <w:r>
          <w:rPr>
            <w:noProof/>
            <w:webHidden/>
          </w:rPr>
          <w:fldChar w:fldCharType="begin"/>
        </w:r>
        <w:r>
          <w:rPr>
            <w:noProof/>
            <w:webHidden/>
          </w:rPr>
          <w:instrText xml:space="preserve"> PAGEREF _Toc237179497 \h </w:instrText>
        </w:r>
        <w:r>
          <w:rPr>
            <w:noProof/>
            <w:webHidden/>
          </w:rPr>
        </w:r>
        <w:r>
          <w:rPr>
            <w:noProof/>
            <w:webHidden/>
          </w:rPr>
          <w:fldChar w:fldCharType="separate"/>
        </w:r>
        <w:r>
          <w:rPr>
            <w:noProof/>
            <w:webHidden/>
          </w:rPr>
          <w:t>43</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498" w:history="1">
        <w:r w:rsidRPr="00437490">
          <w:rPr>
            <w:rStyle w:val="Hyperlink"/>
            <w:rFonts w:cs="Times New Roman"/>
            <w:noProof/>
          </w:rPr>
          <w:t>Table 1.18. Use case - Respond Through Actionable Email</w:t>
        </w:r>
        <w:r>
          <w:rPr>
            <w:noProof/>
            <w:webHidden/>
          </w:rPr>
          <w:tab/>
        </w:r>
        <w:r>
          <w:rPr>
            <w:noProof/>
            <w:webHidden/>
          </w:rPr>
          <w:fldChar w:fldCharType="begin"/>
        </w:r>
        <w:r>
          <w:rPr>
            <w:noProof/>
            <w:webHidden/>
          </w:rPr>
          <w:instrText xml:space="preserve"> PAGEREF _Toc237179498 \h </w:instrText>
        </w:r>
        <w:r>
          <w:rPr>
            <w:noProof/>
            <w:webHidden/>
          </w:rPr>
        </w:r>
        <w:r>
          <w:rPr>
            <w:noProof/>
            <w:webHidden/>
          </w:rPr>
          <w:fldChar w:fldCharType="separate"/>
        </w:r>
        <w:r>
          <w:rPr>
            <w:noProof/>
            <w:webHidden/>
          </w:rPr>
          <w:t>44</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499" w:history="1">
        <w:r w:rsidRPr="00437490">
          <w:rPr>
            <w:rStyle w:val="Hyperlink"/>
            <w:noProof/>
          </w:rPr>
          <w:t>Table 2.1. Positioning of CareerFit against major approach categories</w:t>
        </w:r>
        <w:r>
          <w:rPr>
            <w:noProof/>
            <w:webHidden/>
          </w:rPr>
          <w:tab/>
        </w:r>
        <w:r>
          <w:rPr>
            <w:noProof/>
            <w:webHidden/>
          </w:rPr>
          <w:fldChar w:fldCharType="begin"/>
        </w:r>
        <w:r>
          <w:rPr>
            <w:noProof/>
            <w:webHidden/>
          </w:rPr>
          <w:instrText xml:space="preserve"> PAGEREF _Toc237179499 \h </w:instrText>
        </w:r>
        <w:r>
          <w:rPr>
            <w:noProof/>
            <w:webHidden/>
          </w:rPr>
        </w:r>
        <w:r>
          <w:rPr>
            <w:noProof/>
            <w:webHidden/>
          </w:rPr>
          <w:fldChar w:fldCharType="separate"/>
        </w:r>
        <w:r>
          <w:rPr>
            <w:noProof/>
            <w:webHidden/>
          </w:rPr>
          <w:t>59</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00" w:history="1">
        <w:r w:rsidRPr="00437490">
          <w:rPr>
            <w:rStyle w:val="Hyperlink"/>
            <w:noProof/>
          </w:rPr>
          <w:t>Table 2.2. Backend modules and responsibilities</w:t>
        </w:r>
        <w:r>
          <w:rPr>
            <w:noProof/>
            <w:webHidden/>
          </w:rPr>
          <w:tab/>
        </w:r>
        <w:r>
          <w:rPr>
            <w:noProof/>
            <w:webHidden/>
          </w:rPr>
          <w:fldChar w:fldCharType="begin"/>
        </w:r>
        <w:r>
          <w:rPr>
            <w:noProof/>
            <w:webHidden/>
          </w:rPr>
          <w:instrText xml:space="preserve"> PAGEREF _Toc237179500 \h </w:instrText>
        </w:r>
        <w:r>
          <w:rPr>
            <w:noProof/>
            <w:webHidden/>
          </w:rPr>
        </w:r>
        <w:r>
          <w:rPr>
            <w:noProof/>
            <w:webHidden/>
          </w:rPr>
          <w:fldChar w:fldCharType="separate"/>
        </w:r>
        <w:r>
          <w:rPr>
            <w:noProof/>
            <w:webHidden/>
          </w:rPr>
          <w:t>61</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01" w:history="1">
        <w:r w:rsidRPr="00437490">
          <w:rPr>
            <w:rStyle w:val="Hyperlink"/>
            <w:noProof/>
          </w:rPr>
          <w:t>Table 2.3. Key integrity constraints</w:t>
        </w:r>
        <w:r>
          <w:rPr>
            <w:noProof/>
            <w:webHidden/>
          </w:rPr>
          <w:tab/>
        </w:r>
        <w:r>
          <w:rPr>
            <w:noProof/>
            <w:webHidden/>
          </w:rPr>
          <w:fldChar w:fldCharType="begin"/>
        </w:r>
        <w:r>
          <w:rPr>
            <w:noProof/>
            <w:webHidden/>
          </w:rPr>
          <w:instrText xml:space="preserve"> PAGEREF _Toc237179501 \h </w:instrText>
        </w:r>
        <w:r>
          <w:rPr>
            <w:noProof/>
            <w:webHidden/>
          </w:rPr>
        </w:r>
        <w:r>
          <w:rPr>
            <w:noProof/>
            <w:webHidden/>
          </w:rPr>
          <w:fldChar w:fldCharType="separate"/>
        </w:r>
        <w:r>
          <w:rPr>
            <w:noProof/>
            <w:webHidden/>
          </w:rPr>
          <w:t>62</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02" w:history="1">
        <w:r w:rsidRPr="00437490">
          <w:rPr>
            <w:rStyle w:val="Hyperlink"/>
            <w:noProof/>
          </w:rPr>
          <w:t>Table 2.4. Design risks and required treatment</w:t>
        </w:r>
        <w:r>
          <w:rPr>
            <w:noProof/>
            <w:webHidden/>
          </w:rPr>
          <w:tab/>
        </w:r>
        <w:r>
          <w:rPr>
            <w:noProof/>
            <w:webHidden/>
          </w:rPr>
          <w:fldChar w:fldCharType="begin"/>
        </w:r>
        <w:r>
          <w:rPr>
            <w:noProof/>
            <w:webHidden/>
          </w:rPr>
          <w:instrText xml:space="preserve"> PAGEREF _Toc237179502 \h </w:instrText>
        </w:r>
        <w:r>
          <w:rPr>
            <w:noProof/>
            <w:webHidden/>
          </w:rPr>
        </w:r>
        <w:r>
          <w:rPr>
            <w:noProof/>
            <w:webHidden/>
          </w:rPr>
          <w:fldChar w:fldCharType="separate"/>
        </w:r>
        <w:r>
          <w:rPr>
            <w:noProof/>
            <w:webHidden/>
          </w:rPr>
          <w:t>64</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03" w:history="1">
        <w:r w:rsidRPr="00437490">
          <w:rPr>
            <w:rStyle w:val="Hyperlink"/>
            <w:noProof/>
          </w:rPr>
          <w:t>Table 3.1. Main implementation technologies</w:t>
        </w:r>
        <w:r>
          <w:rPr>
            <w:noProof/>
            <w:webHidden/>
          </w:rPr>
          <w:tab/>
        </w:r>
        <w:r>
          <w:rPr>
            <w:noProof/>
            <w:webHidden/>
          </w:rPr>
          <w:fldChar w:fldCharType="begin"/>
        </w:r>
        <w:r>
          <w:rPr>
            <w:noProof/>
            <w:webHidden/>
          </w:rPr>
          <w:instrText xml:space="preserve"> PAGEREF _Toc237179503 \h </w:instrText>
        </w:r>
        <w:r>
          <w:rPr>
            <w:noProof/>
            <w:webHidden/>
          </w:rPr>
        </w:r>
        <w:r>
          <w:rPr>
            <w:noProof/>
            <w:webHidden/>
          </w:rPr>
          <w:fldChar w:fldCharType="separate"/>
        </w:r>
        <w:r>
          <w:rPr>
            <w:noProof/>
            <w:webHidden/>
          </w:rPr>
          <w:t>67</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04" w:history="1">
        <w:r w:rsidRPr="00437490">
          <w:rPr>
            <w:rStyle w:val="Hyperlink"/>
            <w:noProof/>
          </w:rPr>
          <w:t>Table 3.2. CV processing states</w:t>
        </w:r>
        <w:r>
          <w:rPr>
            <w:noProof/>
            <w:webHidden/>
          </w:rPr>
          <w:tab/>
        </w:r>
        <w:r>
          <w:rPr>
            <w:noProof/>
            <w:webHidden/>
          </w:rPr>
          <w:fldChar w:fldCharType="begin"/>
        </w:r>
        <w:r>
          <w:rPr>
            <w:noProof/>
            <w:webHidden/>
          </w:rPr>
          <w:instrText xml:space="preserve"> PAGEREF _Toc237179504 \h </w:instrText>
        </w:r>
        <w:r>
          <w:rPr>
            <w:noProof/>
            <w:webHidden/>
          </w:rPr>
        </w:r>
        <w:r>
          <w:rPr>
            <w:noProof/>
            <w:webHidden/>
          </w:rPr>
          <w:fldChar w:fldCharType="separate"/>
        </w:r>
        <w:r>
          <w:rPr>
            <w:noProof/>
            <w:webHidden/>
          </w:rPr>
          <w:t>70</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05" w:history="1">
        <w:r w:rsidRPr="00437490">
          <w:rPr>
            <w:rStyle w:val="Hyperlink"/>
            <w:noProof/>
          </w:rPr>
          <w:t>Table 3.3. Implemented score interpretation</w:t>
        </w:r>
        <w:r>
          <w:rPr>
            <w:noProof/>
            <w:webHidden/>
          </w:rPr>
          <w:tab/>
        </w:r>
        <w:r>
          <w:rPr>
            <w:noProof/>
            <w:webHidden/>
          </w:rPr>
          <w:fldChar w:fldCharType="begin"/>
        </w:r>
        <w:r>
          <w:rPr>
            <w:noProof/>
            <w:webHidden/>
          </w:rPr>
          <w:instrText xml:space="preserve"> PAGEREF _Toc237179505 \h </w:instrText>
        </w:r>
        <w:r>
          <w:rPr>
            <w:noProof/>
            <w:webHidden/>
          </w:rPr>
        </w:r>
        <w:r>
          <w:rPr>
            <w:noProof/>
            <w:webHidden/>
          </w:rPr>
          <w:fldChar w:fldCharType="separate"/>
        </w:r>
        <w:r>
          <w:rPr>
            <w:noProof/>
            <w:webHidden/>
          </w:rPr>
          <w:t>73</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06" w:history="1">
        <w:r w:rsidRPr="00437490">
          <w:rPr>
            <w:rStyle w:val="Hyperlink"/>
            <w:noProof/>
          </w:rPr>
          <w:t>Table 3.4. Feedback handling</w:t>
        </w:r>
        <w:r>
          <w:rPr>
            <w:noProof/>
            <w:webHidden/>
          </w:rPr>
          <w:tab/>
        </w:r>
        <w:r>
          <w:rPr>
            <w:noProof/>
            <w:webHidden/>
          </w:rPr>
          <w:fldChar w:fldCharType="begin"/>
        </w:r>
        <w:r>
          <w:rPr>
            <w:noProof/>
            <w:webHidden/>
          </w:rPr>
          <w:instrText xml:space="preserve"> PAGEREF _Toc237179506 \h </w:instrText>
        </w:r>
        <w:r>
          <w:rPr>
            <w:noProof/>
            <w:webHidden/>
          </w:rPr>
        </w:r>
        <w:r>
          <w:rPr>
            <w:noProof/>
            <w:webHidden/>
          </w:rPr>
          <w:fldChar w:fldCharType="separate"/>
        </w:r>
        <w:r>
          <w:rPr>
            <w:noProof/>
            <w:webHidden/>
          </w:rPr>
          <w:t>76</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07" w:history="1">
        <w:r w:rsidRPr="00437490">
          <w:rPr>
            <w:rStyle w:val="Hyperlink"/>
            <w:noProof/>
          </w:rPr>
          <w:t>Table 3.5. Representative API-to-service mapping</w:t>
        </w:r>
        <w:r>
          <w:rPr>
            <w:noProof/>
            <w:webHidden/>
          </w:rPr>
          <w:tab/>
        </w:r>
        <w:r>
          <w:rPr>
            <w:noProof/>
            <w:webHidden/>
          </w:rPr>
          <w:fldChar w:fldCharType="begin"/>
        </w:r>
        <w:r>
          <w:rPr>
            <w:noProof/>
            <w:webHidden/>
          </w:rPr>
          <w:instrText xml:space="preserve"> PAGEREF _Toc237179507 \h </w:instrText>
        </w:r>
        <w:r>
          <w:rPr>
            <w:noProof/>
            <w:webHidden/>
          </w:rPr>
        </w:r>
        <w:r>
          <w:rPr>
            <w:noProof/>
            <w:webHidden/>
          </w:rPr>
          <w:fldChar w:fldCharType="separate"/>
        </w:r>
        <w:r>
          <w:rPr>
            <w:noProof/>
            <w:webHidden/>
          </w:rPr>
          <w:t>81</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08" w:history="1">
        <w:r w:rsidRPr="00437490">
          <w:rPr>
            <w:rStyle w:val="Hyperlink"/>
            <w:noProof/>
          </w:rPr>
          <w:t>Table 3.6. Verified implementation limitations</w:t>
        </w:r>
        <w:r>
          <w:rPr>
            <w:noProof/>
            <w:webHidden/>
          </w:rPr>
          <w:tab/>
        </w:r>
        <w:r>
          <w:rPr>
            <w:noProof/>
            <w:webHidden/>
          </w:rPr>
          <w:fldChar w:fldCharType="begin"/>
        </w:r>
        <w:r>
          <w:rPr>
            <w:noProof/>
            <w:webHidden/>
          </w:rPr>
          <w:instrText xml:space="preserve"> PAGEREF _Toc237179508 \h </w:instrText>
        </w:r>
        <w:r>
          <w:rPr>
            <w:noProof/>
            <w:webHidden/>
          </w:rPr>
        </w:r>
        <w:r>
          <w:rPr>
            <w:noProof/>
            <w:webHidden/>
          </w:rPr>
          <w:fldChar w:fldCharType="separate"/>
        </w:r>
        <w:r>
          <w:rPr>
            <w:noProof/>
            <w:webHidden/>
          </w:rPr>
          <w:t>86</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09" w:history="1">
        <w:r w:rsidRPr="00437490">
          <w:rPr>
            <w:rStyle w:val="Hyperlink"/>
            <w:noProof/>
          </w:rPr>
          <w:t>Table 4.1. Evaluation environment</w:t>
        </w:r>
        <w:r>
          <w:rPr>
            <w:noProof/>
            <w:webHidden/>
          </w:rPr>
          <w:tab/>
        </w:r>
        <w:r>
          <w:rPr>
            <w:noProof/>
            <w:webHidden/>
          </w:rPr>
          <w:fldChar w:fldCharType="begin"/>
        </w:r>
        <w:r>
          <w:rPr>
            <w:noProof/>
            <w:webHidden/>
          </w:rPr>
          <w:instrText xml:space="preserve"> PAGEREF _Toc237179509 \h </w:instrText>
        </w:r>
        <w:r>
          <w:rPr>
            <w:noProof/>
            <w:webHidden/>
          </w:rPr>
        </w:r>
        <w:r>
          <w:rPr>
            <w:noProof/>
            <w:webHidden/>
          </w:rPr>
          <w:fldChar w:fldCharType="separate"/>
        </w:r>
        <w:r>
          <w:rPr>
            <w:noProof/>
            <w:webHidden/>
          </w:rPr>
          <w:t>88</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10" w:history="1">
        <w:r w:rsidRPr="00437490">
          <w:rPr>
            <w:rStyle w:val="Hyperlink"/>
            <w:noProof/>
          </w:rPr>
          <w:t>Table 4.2. Backend automated test results</w:t>
        </w:r>
        <w:r>
          <w:rPr>
            <w:noProof/>
            <w:webHidden/>
          </w:rPr>
          <w:tab/>
        </w:r>
        <w:r>
          <w:rPr>
            <w:noProof/>
            <w:webHidden/>
          </w:rPr>
          <w:fldChar w:fldCharType="begin"/>
        </w:r>
        <w:r>
          <w:rPr>
            <w:noProof/>
            <w:webHidden/>
          </w:rPr>
          <w:instrText xml:space="preserve"> PAGEREF _Toc237179510 \h </w:instrText>
        </w:r>
        <w:r>
          <w:rPr>
            <w:noProof/>
            <w:webHidden/>
          </w:rPr>
        </w:r>
        <w:r>
          <w:rPr>
            <w:noProof/>
            <w:webHidden/>
          </w:rPr>
          <w:fldChar w:fldCharType="separate"/>
        </w:r>
        <w:r>
          <w:rPr>
            <w:noProof/>
            <w:webHidden/>
          </w:rPr>
          <w:t>90</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11" w:history="1">
        <w:r w:rsidRPr="00437490">
          <w:rPr>
            <w:rStyle w:val="Hyperlink"/>
            <w:noProof/>
          </w:rPr>
          <w:t>Table 4.3. Baseline and Rocchio results on the synthetic holdout scenario</w:t>
        </w:r>
        <w:r>
          <w:rPr>
            <w:noProof/>
            <w:webHidden/>
          </w:rPr>
          <w:tab/>
        </w:r>
        <w:r>
          <w:rPr>
            <w:noProof/>
            <w:webHidden/>
          </w:rPr>
          <w:fldChar w:fldCharType="begin"/>
        </w:r>
        <w:r>
          <w:rPr>
            <w:noProof/>
            <w:webHidden/>
          </w:rPr>
          <w:instrText xml:space="preserve"> PAGEREF _Toc237179511 \h </w:instrText>
        </w:r>
        <w:r>
          <w:rPr>
            <w:noProof/>
            <w:webHidden/>
          </w:rPr>
        </w:r>
        <w:r>
          <w:rPr>
            <w:noProof/>
            <w:webHidden/>
          </w:rPr>
          <w:fldChar w:fldCharType="separate"/>
        </w:r>
        <w:r>
          <w:rPr>
            <w:noProof/>
            <w:webHidden/>
          </w:rPr>
          <w:t>91</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12" w:history="1">
        <w:r w:rsidRPr="00437490">
          <w:rPr>
            <w:rStyle w:val="Hyperlink"/>
            <w:noProof/>
          </w:rPr>
          <w:t>Table 4.4. Frontend build artifacts</w:t>
        </w:r>
        <w:r>
          <w:rPr>
            <w:noProof/>
            <w:webHidden/>
          </w:rPr>
          <w:tab/>
        </w:r>
        <w:r>
          <w:rPr>
            <w:noProof/>
            <w:webHidden/>
          </w:rPr>
          <w:fldChar w:fldCharType="begin"/>
        </w:r>
        <w:r>
          <w:rPr>
            <w:noProof/>
            <w:webHidden/>
          </w:rPr>
          <w:instrText xml:space="preserve"> PAGEREF _Toc237179512 \h </w:instrText>
        </w:r>
        <w:r>
          <w:rPr>
            <w:noProof/>
            <w:webHidden/>
          </w:rPr>
        </w:r>
        <w:r>
          <w:rPr>
            <w:noProof/>
            <w:webHidden/>
          </w:rPr>
          <w:fldChar w:fldCharType="separate"/>
        </w:r>
        <w:r>
          <w:rPr>
            <w:noProof/>
            <w:webHidden/>
          </w:rPr>
          <w:t>92</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13" w:history="1">
        <w:r w:rsidRPr="00437490">
          <w:rPr>
            <w:rStyle w:val="Hyperlink"/>
            <w:noProof/>
          </w:rPr>
          <w:t>Table 4.5. Integrated Chrome workflow results</w:t>
        </w:r>
        <w:r>
          <w:rPr>
            <w:noProof/>
            <w:webHidden/>
          </w:rPr>
          <w:tab/>
        </w:r>
        <w:r>
          <w:rPr>
            <w:noProof/>
            <w:webHidden/>
          </w:rPr>
          <w:fldChar w:fldCharType="begin"/>
        </w:r>
        <w:r>
          <w:rPr>
            <w:noProof/>
            <w:webHidden/>
          </w:rPr>
          <w:instrText xml:space="preserve"> PAGEREF _Toc237179513 \h </w:instrText>
        </w:r>
        <w:r>
          <w:rPr>
            <w:noProof/>
            <w:webHidden/>
          </w:rPr>
        </w:r>
        <w:r>
          <w:rPr>
            <w:noProof/>
            <w:webHidden/>
          </w:rPr>
          <w:fldChar w:fldCharType="separate"/>
        </w:r>
        <w:r>
          <w:rPr>
            <w:noProof/>
            <w:webHidden/>
          </w:rPr>
          <w:t>93</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14" w:history="1">
        <w:r w:rsidRPr="00437490">
          <w:rPr>
            <w:rStyle w:val="Hyperlink"/>
            <w:noProof/>
          </w:rPr>
          <w:t>Table 4.6. API authorization observations</w:t>
        </w:r>
        <w:r>
          <w:rPr>
            <w:noProof/>
            <w:webHidden/>
          </w:rPr>
          <w:tab/>
        </w:r>
        <w:r>
          <w:rPr>
            <w:noProof/>
            <w:webHidden/>
          </w:rPr>
          <w:fldChar w:fldCharType="begin"/>
        </w:r>
        <w:r>
          <w:rPr>
            <w:noProof/>
            <w:webHidden/>
          </w:rPr>
          <w:instrText xml:space="preserve"> PAGEREF _Toc237179514 \h </w:instrText>
        </w:r>
        <w:r>
          <w:rPr>
            <w:noProof/>
            <w:webHidden/>
          </w:rPr>
        </w:r>
        <w:r>
          <w:rPr>
            <w:noProof/>
            <w:webHidden/>
          </w:rPr>
          <w:fldChar w:fldCharType="separate"/>
        </w:r>
        <w:r>
          <w:rPr>
            <w:noProof/>
            <w:webHidden/>
          </w:rPr>
          <w:t>94</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15" w:history="1">
        <w:r w:rsidRPr="00437490">
          <w:rPr>
            <w:rStyle w:val="Hyperlink"/>
            <w:noProof/>
          </w:rPr>
          <w:t>Table 4.7. Runtime observations</w:t>
        </w:r>
        <w:r>
          <w:rPr>
            <w:noProof/>
            <w:webHidden/>
          </w:rPr>
          <w:tab/>
        </w:r>
        <w:r>
          <w:rPr>
            <w:noProof/>
            <w:webHidden/>
          </w:rPr>
          <w:fldChar w:fldCharType="begin"/>
        </w:r>
        <w:r>
          <w:rPr>
            <w:noProof/>
            <w:webHidden/>
          </w:rPr>
          <w:instrText xml:space="preserve"> PAGEREF _Toc237179515 \h </w:instrText>
        </w:r>
        <w:r>
          <w:rPr>
            <w:noProof/>
            <w:webHidden/>
          </w:rPr>
        </w:r>
        <w:r>
          <w:rPr>
            <w:noProof/>
            <w:webHidden/>
          </w:rPr>
          <w:fldChar w:fldCharType="separate"/>
        </w:r>
        <w:r>
          <w:rPr>
            <w:noProof/>
            <w:webHidden/>
          </w:rPr>
          <w:t>95</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16" w:history="1">
        <w:r w:rsidRPr="00437490">
          <w:rPr>
            <w:rStyle w:val="Hyperlink"/>
            <w:noProof/>
          </w:rPr>
          <w:t>Table 4.8. Answers supported by current evidence</w:t>
        </w:r>
        <w:r>
          <w:rPr>
            <w:noProof/>
            <w:webHidden/>
          </w:rPr>
          <w:tab/>
        </w:r>
        <w:r>
          <w:rPr>
            <w:noProof/>
            <w:webHidden/>
          </w:rPr>
          <w:fldChar w:fldCharType="begin"/>
        </w:r>
        <w:r>
          <w:rPr>
            <w:noProof/>
            <w:webHidden/>
          </w:rPr>
          <w:instrText xml:space="preserve"> PAGEREF _Toc237179516 \h </w:instrText>
        </w:r>
        <w:r>
          <w:rPr>
            <w:noProof/>
            <w:webHidden/>
          </w:rPr>
        </w:r>
        <w:r>
          <w:rPr>
            <w:noProof/>
            <w:webHidden/>
          </w:rPr>
          <w:fldChar w:fldCharType="separate"/>
        </w:r>
        <w:r>
          <w:rPr>
            <w:noProof/>
            <w:webHidden/>
          </w:rPr>
          <w:t>96</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17" w:history="1">
        <w:r w:rsidRPr="00437490">
          <w:rPr>
            <w:rStyle w:val="Hyperlink"/>
            <w:noProof/>
          </w:rPr>
          <w:t>Table C.1. Consolidated result status</w:t>
        </w:r>
        <w:r>
          <w:rPr>
            <w:noProof/>
            <w:webHidden/>
          </w:rPr>
          <w:tab/>
        </w:r>
        <w:r>
          <w:rPr>
            <w:noProof/>
            <w:webHidden/>
          </w:rPr>
          <w:fldChar w:fldCharType="begin"/>
        </w:r>
        <w:r>
          <w:rPr>
            <w:noProof/>
            <w:webHidden/>
          </w:rPr>
          <w:instrText xml:space="preserve"> PAGEREF _Toc237179517 \h </w:instrText>
        </w:r>
        <w:r>
          <w:rPr>
            <w:noProof/>
            <w:webHidden/>
          </w:rPr>
        </w:r>
        <w:r>
          <w:rPr>
            <w:noProof/>
            <w:webHidden/>
          </w:rPr>
          <w:fldChar w:fldCharType="separate"/>
        </w:r>
        <w:r>
          <w:rPr>
            <w:noProof/>
            <w:webHidden/>
          </w:rPr>
          <w:t>98</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18" w:history="1">
        <w:r w:rsidRPr="00437490">
          <w:rPr>
            <w:rStyle w:val="Hyperlink"/>
            <w:noProof/>
          </w:rPr>
          <w:t>Table C.2. Objective assessment</w:t>
        </w:r>
        <w:r>
          <w:rPr>
            <w:noProof/>
            <w:webHidden/>
          </w:rPr>
          <w:tab/>
        </w:r>
        <w:r>
          <w:rPr>
            <w:noProof/>
            <w:webHidden/>
          </w:rPr>
          <w:fldChar w:fldCharType="begin"/>
        </w:r>
        <w:r>
          <w:rPr>
            <w:noProof/>
            <w:webHidden/>
          </w:rPr>
          <w:instrText xml:space="preserve"> PAGEREF _Toc237179518 \h </w:instrText>
        </w:r>
        <w:r>
          <w:rPr>
            <w:noProof/>
            <w:webHidden/>
          </w:rPr>
        </w:r>
        <w:r>
          <w:rPr>
            <w:noProof/>
            <w:webHidden/>
          </w:rPr>
          <w:fldChar w:fldCharType="separate"/>
        </w:r>
        <w:r>
          <w:rPr>
            <w:noProof/>
            <w:webHidden/>
          </w:rPr>
          <w:t>101</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19" w:history="1">
        <w:r w:rsidRPr="00437490">
          <w:rPr>
            <w:rStyle w:val="Hyperlink"/>
            <w:noProof/>
          </w:rPr>
          <w:t>Table C.3. Principal limitations and impact</w:t>
        </w:r>
        <w:r>
          <w:rPr>
            <w:noProof/>
            <w:webHidden/>
          </w:rPr>
          <w:tab/>
        </w:r>
        <w:r>
          <w:rPr>
            <w:noProof/>
            <w:webHidden/>
          </w:rPr>
          <w:fldChar w:fldCharType="begin"/>
        </w:r>
        <w:r>
          <w:rPr>
            <w:noProof/>
            <w:webHidden/>
          </w:rPr>
          <w:instrText xml:space="preserve"> PAGEREF _Toc237179519 \h </w:instrText>
        </w:r>
        <w:r>
          <w:rPr>
            <w:noProof/>
            <w:webHidden/>
          </w:rPr>
        </w:r>
        <w:r>
          <w:rPr>
            <w:noProof/>
            <w:webHidden/>
          </w:rPr>
          <w:fldChar w:fldCharType="separate"/>
        </w:r>
        <w:r>
          <w:rPr>
            <w:noProof/>
            <w:webHidden/>
          </w:rPr>
          <w:t>104</w:t>
        </w:r>
        <w:r>
          <w:rPr>
            <w:noProof/>
            <w:webHidden/>
          </w:rPr>
          <w:fldChar w:fldCharType="end"/>
        </w:r>
      </w:hyperlink>
    </w:p>
    <w:p w:rsidR="00B363DA" w:rsidRDefault="00B363DA" w:rsidP="00B363DA">
      <w:pPr>
        <w:pStyle w:val="Heading1"/>
      </w:pPr>
      <w:r w:rsidRPr="00183C82">
        <w:rPr>
          <w:sz w:val="26"/>
          <w:szCs w:val="26"/>
        </w:rPr>
        <w:lastRenderedPageBreak/>
        <w:fldChar w:fldCharType="end"/>
      </w:r>
      <w:bookmarkStart w:id="6" w:name="_Toc237179317"/>
      <w:r>
        <w:t>LIST OF FIGURES</w:t>
      </w:r>
      <w:bookmarkEnd w:id="6"/>
    </w:p>
    <w:p w:rsidR="00C645C5" w:rsidRDefault="00B363DA">
      <w:pPr>
        <w:pStyle w:val="TOC1"/>
        <w:tabs>
          <w:tab w:val="right" w:leader="dot" w:pos="8778"/>
        </w:tabs>
        <w:rPr>
          <w:rFonts w:asciiTheme="minorHAnsi" w:eastAsiaTheme="minorEastAsia" w:hAnsiTheme="minorHAnsi"/>
          <w:noProof/>
          <w:kern w:val="0"/>
          <w:sz w:val="22"/>
          <w:szCs w:val="22"/>
          <w14:ligatures w14:val="none"/>
        </w:rPr>
      </w:pPr>
      <w:r w:rsidRPr="00183C82">
        <w:rPr>
          <w:sz w:val="26"/>
          <w:szCs w:val="26"/>
        </w:rPr>
        <w:fldChar w:fldCharType="begin"/>
      </w:r>
      <w:r w:rsidRPr="00183C82">
        <w:rPr>
          <w:sz w:val="26"/>
          <w:szCs w:val="26"/>
        </w:rPr>
        <w:instrText xml:space="preserve"> TOC \h \z \t "Figure Caption,1" \* MERGEFORMAT </w:instrText>
      </w:r>
      <w:r w:rsidRPr="00183C82">
        <w:rPr>
          <w:sz w:val="26"/>
          <w:szCs w:val="26"/>
        </w:rPr>
        <w:fldChar w:fldCharType="separate"/>
      </w:r>
      <w:hyperlink w:anchor="_Toc237179520" w:history="1">
        <w:r w:rsidR="00C645C5" w:rsidRPr="00BF7604">
          <w:rPr>
            <w:rStyle w:val="Hyperlink"/>
            <w:noProof/>
          </w:rPr>
          <w:t>Figure 1.1. CareerFit system context</w:t>
        </w:r>
        <w:r w:rsidR="00C645C5">
          <w:rPr>
            <w:noProof/>
            <w:webHidden/>
          </w:rPr>
          <w:tab/>
        </w:r>
        <w:r w:rsidR="00C645C5">
          <w:rPr>
            <w:noProof/>
            <w:webHidden/>
          </w:rPr>
          <w:fldChar w:fldCharType="begin"/>
        </w:r>
        <w:r w:rsidR="00C645C5">
          <w:rPr>
            <w:noProof/>
            <w:webHidden/>
          </w:rPr>
          <w:instrText xml:space="preserve"> PAGEREF _Toc237179520 \h </w:instrText>
        </w:r>
        <w:r w:rsidR="00C645C5">
          <w:rPr>
            <w:noProof/>
            <w:webHidden/>
          </w:rPr>
        </w:r>
        <w:r w:rsidR="00C645C5">
          <w:rPr>
            <w:noProof/>
            <w:webHidden/>
          </w:rPr>
          <w:fldChar w:fldCharType="separate"/>
        </w:r>
        <w:r w:rsidR="00C645C5">
          <w:rPr>
            <w:noProof/>
            <w:webHidden/>
          </w:rPr>
          <w:t>6</w:t>
        </w:r>
        <w:r w:rsidR="00C645C5">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21" w:history="1">
        <w:r w:rsidRPr="00BF7604">
          <w:rPr>
            <w:rStyle w:val="Hyperlink"/>
            <w:rFonts w:cs="Times New Roman"/>
            <w:noProof/>
          </w:rPr>
          <w:t>Figure 1.2. CareerFit use-case overview</w:t>
        </w:r>
        <w:r>
          <w:rPr>
            <w:noProof/>
            <w:webHidden/>
          </w:rPr>
          <w:tab/>
        </w:r>
        <w:r>
          <w:rPr>
            <w:noProof/>
            <w:webHidden/>
          </w:rPr>
          <w:fldChar w:fldCharType="begin"/>
        </w:r>
        <w:r>
          <w:rPr>
            <w:noProof/>
            <w:webHidden/>
          </w:rPr>
          <w:instrText xml:space="preserve"> PAGEREF _Toc237179521 \h </w:instrText>
        </w:r>
        <w:r>
          <w:rPr>
            <w:noProof/>
            <w:webHidden/>
          </w:rPr>
        </w:r>
        <w:r>
          <w:rPr>
            <w:noProof/>
            <w:webHidden/>
          </w:rPr>
          <w:fldChar w:fldCharType="separate"/>
        </w:r>
        <w:r>
          <w:rPr>
            <w:noProof/>
            <w:webHidden/>
          </w:rPr>
          <w:t>8</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22" w:history="1">
        <w:r w:rsidRPr="00BF7604">
          <w:rPr>
            <w:rStyle w:val="Hyperlink"/>
            <w:noProof/>
          </w:rPr>
          <w:t>Figure 1.3. CV review, confirmation, and matching sequence</w:t>
        </w:r>
        <w:r>
          <w:rPr>
            <w:noProof/>
            <w:webHidden/>
          </w:rPr>
          <w:tab/>
        </w:r>
        <w:r>
          <w:rPr>
            <w:noProof/>
            <w:webHidden/>
          </w:rPr>
          <w:fldChar w:fldCharType="begin"/>
        </w:r>
        <w:r>
          <w:rPr>
            <w:noProof/>
            <w:webHidden/>
          </w:rPr>
          <w:instrText xml:space="preserve"> PAGEREF _Toc237179522 \h </w:instrText>
        </w:r>
        <w:r>
          <w:rPr>
            <w:noProof/>
            <w:webHidden/>
          </w:rPr>
        </w:r>
        <w:r>
          <w:rPr>
            <w:noProof/>
            <w:webHidden/>
          </w:rPr>
          <w:fldChar w:fldCharType="separate"/>
        </w:r>
        <w:r>
          <w:rPr>
            <w:noProof/>
            <w:webHidden/>
          </w:rPr>
          <w:t>16</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23" w:history="1">
        <w:r w:rsidRPr="00BF7604">
          <w:rPr>
            <w:rStyle w:val="Hyperlink"/>
            <w:noProof/>
          </w:rPr>
          <w:t>Figure 1.4. Feedback learning and recomputation sequence</w:t>
        </w:r>
        <w:r>
          <w:rPr>
            <w:noProof/>
            <w:webHidden/>
          </w:rPr>
          <w:tab/>
        </w:r>
        <w:r>
          <w:rPr>
            <w:noProof/>
            <w:webHidden/>
          </w:rPr>
          <w:fldChar w:fldCharType="begin"/>
        </w:r>
        <w:r>
          <w:rPr>
            <w:noProof/>
            <w:webHidden/>
          </w:rPr>
          <w:instrText xml:space="preserve"> PAGEREF _Toc237179523 \h </w:instrText>
        </w:r>
        <w:r>
          <w:rPr>
            <w:noProof/>
            <w:webHidden/>
          </w:rPr>
        </w:r>
        <w:r>
          <w:rPr>
            <w:noProof/>
            <w:webHidden/>
          </w:rPr>
          <w:fldChar w:fldCharType="separate"/>
        </w:r>
        <w:r>
          <w:rPr>
            <w:noProof/>
            <w:webHidden/>
          </w:rPr>
          <w:t>24</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24" w:history="1">
        <w:r w:rsidRPr="00BF7604">
          <w:rPr>
            <w:rStyle w:val="Hyperlink"/>
            <w:noProof/>
          </w:rPr>
          <w:t>Figure 1.5. AutoFit decision flow</w:t>
        </w:r>
        <w:r>
          <w:rPr>
            <w:noProof/>
            <w:webHidden/>
          </w:rPr>
          <w:tab/>
        </w:r>
        <w:r>
          <w:rPr>
            <w:noProof/>
            <w:webHidden/>
          </w:rPr>
          <w:fldChar w:fldCharType="begin"/>
        </w:r>
        <w:r>
          <w:rPr>
            <w:noProof/>
            <w:webHidden/>
          </w:rPr>
          <w:instrText xml:space="preserve"> PAGEREF _Toc237179524 \h </w:instrText>
        </w:r>
        <w:r>
          <w:rPr>
            <w:noProof/>
            <w:webHidden/>
          </w:rPr>
        </w:r>
        <w:r>
          <w:rPr>
            <w:noProof/>
            <w:webHidden/>
          </w:rPr>
          <w:fldChar w:fldCharType="separate"/>
        </w:r>
        <w:r>
          <w:rPr>
            <w:noProof/>
            <w:webHidden/>
          </w:rPr>
          <w:t>30</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25" w:history="1">
        <w:r w:rsidRPr="00BF7604">
          <w:rPr>
            <w:rStyle w:val="Hyperlink"/>
            <w:noProof/>
          </w:rPr>
          <w:t>Figure 1.6. Secure email-action confirmation and redemption sequence</w:t>
        </w:r>
        <w:r>
          <w:rPr>
            <w:noProof/>
            <w:webHidden/>
          </w:rPr>
          <w:tab/>
        </w:r>
        <w:r>
          <w:rPr>
            <w:noProof/>
            <w:webHidden/>
          </w:rPr>
          <w:fldChar w:fldCharType="begin"/>
        </w:r>
        <w:r>
          <w:rPr>
            <w:noProof/>
            <w:webHidden/>
          </w:rPr>
          <w:instrText xml:space="preserve"> PAGEREF _Toc237179525 \h </w:instrText>
        </w:r>
        <w:r>
          <w:rPr>
            <w:noProof/>
            <w:webHidden/>
          </w:rPr>
        </w:r>
        <w:r>
          <w:rPr>
            <w:noProof/>
            <w:webHidden/>
          </w:rPr>
          <w:fldChar w:fldCharType="separate"/>
        </w:r>
        <w:r>
          <w:rPr>
            <w:noProof/>
            <w:webHidden/>
          </w:rPr>
          <w:t>47</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26" w:history="1">
        <w:r w:rsidRPr="00BF7604">
          <w:rPr>
            <w:rStyle w:val="Hyperlink"/>
            <w:noProof/>
          </w:rPr>
          <w:t>Figure 2.1. Distinction between matching, recommendation, and recruitment action</w:t>
        </w:r>
        <w:r>
          <w:rPr>
            <w:noProof/>
            <w:webHidden/>
          </w:rPr>
          <w:tab/>
        </w:r>
        <w:r>
          <w:rPr>
            <w:noProof/>
            <w:webHidden/>
          </w:rPr>
          <w:fldChar w:fldCharType="begin"/>
        </w:r>
        <w:r>
          <w:rPr>
            <w:noProof/>
            <w:webHidden/>
          </w:rPr>
          <w:instrText xml:space="preserve"> PAGEREF _Toc237179526 \h </w:instrText>
        </w:r>
        <w:r>
          <w:rPr>
            <w:noProof/>
            <w:webHidden/>
          </w:rPr>
        </w:r>
        <w:r>
          <w:rPr>
            <w:noProof/>
            <w:webHidden/>
          </w:rPr>
          <w:fldChar w:fldCharType="separate"/>
        </w:r>
        <w:r>
          <w:rPr>
            <w:noProof/>
            <w:webHidden/>
          </w:rPr>
          <w:t>49</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27" w:history="1">
        <w:r w:rsidRPr="00BF7604">
          <w:rPr>
            <w:rStyle w:val="Hyperlink"/>
            <w:noProof/>
          </w:rPr>
          <w:t>Figure 2.2. TF-IDF vectorization and cosine-similarity pipeline</w:t>
        </w:r>
        <w:r>
          <w:rPr>
            <w:noProof/>
            <w:webHidden/>
          </w:rPr>
          <w:tab/>
        </w:r>
        <w:r>
          <w:rPr>
            <w:noProof/>
            <w:webHidden/>
          </w:rPr>
          <w:fldChar w:fldCharType="begin"/>
        </w:r>
        <w:r>
          <w:rPr>
            <w:noProof/>
            <w:webHidden/>
          </w:rPr>
          <w:instrText xml:space="preserve"> PAGEREF _Toc237179527 \h </w:instrText>
        </w:r>
        <w:r>
          <w:rPr>
            <w:noProof/>
            <w:webHidden/>
          </w:rPr>
        </w:r>
        <w:r>
          <w:rPr>
            <w:noProof/>
            <w:webHidden/>
          </w:rPr>
          <w:fldChar w:fldCharType="separate"/>
        </w:r>
        <w:r>
          <w:rPr>
            <w:noProof/>
            <w:webHidden/>
          </w:rPr>
          <w:t>51</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28" w:history="1">
        <w:r w:rsidRPr="00BF7604">
          <w:rPr>
            <w:rStyle w:val="Hyperlink"/>
            <w:noProof/>
          </w:rPr>
          <w:t>Figure 2.3. Rocchio relevance-feedback vector update</w:t>
        </w:r>
        <w:r>
          <w:rPr>
            <w:noProof/>
            <w:webHidden/>
          </w:rPr>
          <w:tab/>
        </w:r>
        <w:r>
          <w:rPr>
            <w:noProof/>
            <w:webHidden/>
          </w:rPr>
          <w:fldChar w:fldCharType="begin"/>
        </w:r>
        <w:r>
          <w:rPr>
            <w:noProof/>
            <w:webHidden/>
          </w:rPr>
          <w:instrText xml:space="preserve"> PAGEREF _Toc237179528 \h </w:instrText>
        </w:r>
        <w:r>
          <w:rPr>
            <w:noProof/>
            <w:webHidden/>
          </w:rPr>
        </w:r>
        <w:r>
          <w:rPr>
            <w:noProof/>
            <w:webHidden/>
          </w:rPr>
          <w:fldChar w:fldCharType="separate"/>
        </w:r>
        <w:r>
          <w:rPr>
            <w:noProof/>
            <w:webHidden/>
          </w:rPr>
          <w:t>54</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29" w:history="1">
        <w:r w:rsidRPr="00BF7604">
          <w:rPr>
            <w:rStyle w:val="Hyperlink"/>
            <w:noProof/>
          </w:rPr>
          <w:t>Figure 2.4. Human-in-the-Loop control cycle in CareerFit</w:t>
        </w:r>
        <w:r>
          <w:rPr>
            <w:noProof/>
            <w:webHidden/>
          </w:rPr>
          <w:tab/>
        </w:r>
        <w:r>
          <w:rPr>
            <w:noProof/>
            <w:webHidden/>
          </w:rPr>
          <w:fldChar w:fldCharType="begin"/>
        </w:r>
        <w:r>
          <w:rPr>
            <w:noProof/>
            <w:webHidden/>
          </w:rPr>
          <w:instrText xml:space="preserve"> PAGEREF _Toc237179529 \h </w:instrText>
        </w:r>
        <w:r>
          <w:rPr>
            <w:noProof/>
            <w:webHidden/>
          </w:rPr>
        </w:r>
        <w:r>
          <w:rPr>
            <w:noProof/>
            <w:webHidden/>
          </w:rPr>
          <w:fldChar w:fldCharType="separate"/>
        </w:r>
        <w:r>
          <w:rPr>
            <w:noProof/>
            <w:webHidden/>
          </w:rPr>
          <w:t>56</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30" w:history="1">
        <w:r w:rsidRPr="00BF7604">
          <w:rPr>
            <w:rStyle w:val="Hyperlink"/>
            <w:noProof/>
          </w:rPr>
          <w:t>Figure 2.5. CareerFit container and component architecture</w:t>
        </w:r>
        <w:r>
          <w:rPr>
            <w:noProof/>
            <w:webHidden/>
          </w:rPr>
          <w:tab/>
        </w:r>
        <w:r>
          <w:rPr>
            <w:noProof/>
            <w:webHidden/>
          </w:rPr>
          <w:fldChar w:fldCharType="begin"/>
        </w:r>
        <w:r>
          <w:rPr>
            <w:noProof/>
            <w:webHidden/>
          </w:rPr>
          <w:instrText xml:space="preserve"> PAGEREF _Toc237179530 \h </w:instrText>
        </w:r>
        <w:r>
          <w:rPr>
            <w:noProof/>
            <w:webHidden/>
          </w:rPr>
        </w:r>
        <w:r>
          <w:rPr>
            <w:noProof/>
            <w:webHidden/>
          </w:rPr>
          <w:fldChar w:fldCharType="separate"/>
        </w:r>
        <w:r>
          <w:rPr>
            <w:noProof/>
            <w:webHidden/>
          </w:rPr>
          <w:t>60</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31" w:history="1">
        <w:r w:rsidRPr="00BF7604">
          <w:rPr>
            <w:rStyle w:val="Hyperlink"/>
            <w:noProof/>
          </w:rPr>
          <w:t>Figure 2.6. CareerFit logical entity relationships</w:t>
        </w:r>
        <w:r>
          <w:rPr>
            <w:noProof/>
            <w:webHidden/>
          </w:rPr>
          <w:tab/>
        </w:r>
        <w:r>
          <w:rPr>
            <w:noProof/>
            <w:webHidden/>
          </w:rPr>
          <w:fldChar w:fldCharType="begin"/>
        </w:r>
        <w:r>
          <w:rPr>
            <w:noProof/>
            <w:webHidden/>
          </w:rPr>
          <w:instrText xml:space="preserve"> PAGEREF _Toc237179531 \h </w:instrText>
        </w:r>
        <w:r>
          <w:rPr>
            <w:noProof/>
            <w:webHidden/>
          </w:rPr>
        </w:r>
        <w:r>
          <w:rPr>
            <w:noProof/>
            <w:webHidden/>
          </w:rPr>
          <w:fldChar w:fldCharType="separate"/>
        </w:r>
        <w:r>
          <w:rPr>
            <w:noProof/>
            <w:webHidden/>
          </w:rPr>
          <w:t>63</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32" w:history="1">
        <w:r w:rsidRPr="00BF7604">
          <w:rPr>
            <w:rStyle w:val="Hyperlink"/>
            <w:noProof/>
          </w:rPr>
          <w:t>Figure 2.7. Local and containerized deployment topology</w:t>
        </w:r>
        <w:r>
          <w:rPr>
            <w:noProof/>
            <w:webHidden/>
          </w:rPr>
          <w:tab/>
        </w:r>
        <w:r>
          <w:rPr>
            <w:noProof/>
            <w:webHidden/>
          </w:rPr>
          <w:fldChar w:fldCharType="begin"/>
        </w:r>
        <w:r>
          <w:rPr>
            <w:noProof/>
            <w:webHidden/>
          </w:rPr>
          <w:instrText xml:space="preserve"> PAGEREF _Toc237179532 \h </w:instrText>
        </w:r>
        <w:r>
          <w:rPr>
            <w:noProof/>
            <w:webHidden/>
          </w:rPr>
        </w:r>
        <w:r>
          <w:rPr>
            <w:noProof/>
            <w:webHidden/>
          </w:rPr>
          <w:fldChar w:fldCharType="separate"/>
        </w:r>
        <w:r>
          <w:rPr>
            <w:noProof/>
            <w:webHidden/>
          </w:rPr>
          <w:t>66</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33" w:history="1">
        <w:r w:rsidRPr="00BF7604">
          <w:rPr>
            <w:rStyle w:val="Hyperlink"/>
            <w:noProof/>
          </w:rPr>
          <w:t>Figure 3.1. Backend module structure and request flow</w:t>
        </w:r>
        <w:r>
          <w:rPr>
            <w:noProof/>
            <w:webHidden/>
          </w:rPr>
          <w:tab/>
        </w:r>
        <w:r>
          <w:rPr>
            <w:noProof/>
            <w:webHidden/>
          </w:rPr>
          <w:fldChar w:fldCharType="begin"/>
        </w:r>
        <w:r>
          <w:rPr>
            <w:noProof/>
            <w:webHidden/>
          </w:rPr>
          <w:instrText xml:space="preserve"> PAGEREF _Toc237179533 \h </w:instrText>
        </w:r>
        <w:r>
          <w:rPr>
            <w:noProof/>
            <w:webHidden/>
          </w:rPr>
        </w:r>
        <w:r>
          <w:rPr>
            <w:noProof/>
            <w:webHidden/>
          </w:rPr>
          <w:fldChar w:fldCharType="separate"/>
        </w:r>
        <w:r>
          <w:rPr>
            <w:noProof/>
            <w:webHidden/>
          </w:rPr>
          <w:t>68</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34" w:history="1">
        <w:r w:rsidRPr="00BF7604">
          <w:rPr>
            <w:rStyle w:val="Hyperlink"/>
            <w:noProof/>
          </w:rPr>
          <w:t>Figure 3.2. JWT authentication and authorization boundaries</w:t>
        </w:r>
        <w:r>
          <w:rPr>
            <w:noProof/>
            <w:webHidden/>
          </w:rPr>
          <w:tab/>
        </w:r>
        <w:r>
          <w:rPr>
            <w:noProof/>
            <w:webHidden/>
          </w:rPr>
          <w:fldChar w:fldCharType="begin"/>
        </w:r>
        <w:r>
          <w:rPr>
            <w:noProof/>
            <w:webHidden/>
          </w:rPr>
          <w:instrText xml:space="preserve"> PAGEREF _Toc237179534 \h </w:instrText>
        </w:r>
        <w:r>
          <w:rPr>
            <w:noProof/>
            <w:webHidden/>
          </w:rPr>
        </w:r>
        <w:r>
          <w:rPr>
            <w:noProof/>
            <w:webHidden/>
          </w:rPr>
          <w:fldChar w:fldCharType="separate"/>
        </w:r>
        <w:r>
          <w:rPr>
            <w:noProof/>
            <w:webHidden/>
          </w:rPr>
          <w:t>70</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35" w:history="1">
        <w:r w:rsidRPr="00BF7604">
          <w:rPr>
            <w:rStyle w:val="Hyperlink"/>
            <w:noProof/>
          </w:rPr>
          <w:t>Figure 3.3. CV ingestion, review, and confirmation pipeline</w:t>
        </w:r>
        <w:r>
          <w:rPr>
            <w:noProof/>
            <w:webHidden/>
          </w:rPr>
          <w:tab/>
        </w:r>
        <w:r>
          <w:rPr>
            <w:noProof/>
            <w:webHidden/>
          </w:rPr>
          <w:fldChar w:fldCharType="begin"/>
        </w:r>
        <w:r>
          <w:rPr>
            <w:noProof/>
            <w:webHidden/>
          </w:rPr>
          <w:instrText xml:space="preserve"> PAGEREF _Toc237179535 \h </w:instrText>
        </w:r>
        <w:r>
          <w:rPr>
            <w:noProof/>
            <w:webHidden/>
          </w:rPr>
        </w:r>
        <w:r>
          <w:rPr>
            <w:noProof/>
            <w:webHidden/>
          </w:rPr>
          <w:fldChar w:fldCharType="separate"/>
        </w:r>
        <w:r>
          <w:rPr>
            <w:noProof/>
            <w:webHidden/>
          </w:rPr>
          <w:t>72</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36" w:history="1">
        <w:r w:rsidRPr="00BF7604">
          <w:rPr>
            <w:rStyle w:val="Hyperlink"/>
            <w:noProof/>
          </w:rPr>
          <w:t>Figure 3.4. Seed-corpus initialization and TF-IDF construction</w:t>
        </w:r>
        <w:r>
          <w:rPr>
            <w:noProof/>
            <w:webHidden/>
          </w:rPr>
          <w:tab/>
        </w:r>
        <w:r>
          <w:rPr>
            <w:noProof/>
            <w:webHidden/>
          </w:rPr>
          <w:fldChar w:fldCharType="begin"/>
        </w:r>
        <w:r>
          <w:rPr>
            <w:noProof/>
            <w:webHidden/>
          </w:rPr>
          <w:instrText xml:space="preserve"> PAGEREF _Toc237179536 \h </w:instrText>
        </w:r>
        <w:r>
          <w:rPr>
            <w:noProof/>
            <w:webHidden/>
          </w:rPr>
        </w:r>
        <w:r>
          <w:rPr>
            <w:noProof/>
            <w:webHidden/>
          </w:rPr>
          <w:fldChar w:fldCharType="separate"/>
        </w:r>
        <w:r>
          <w:rPr>
            <w:noProof/>
            <w:webHidden/>
          </w:rPr>
          <w:t>73</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37" w:history="1">
        <w:r w:rsidRPr="00BF7604">
          <w:rPr>
            <w:rStyle w:val="Hyperlink"/>
            <w:noProof/>
          </w:rPr>
          <w:t>Figure 3.5. Direct score and Potential assessment flow</w:t>
        </w:r>
        <w:r>
          <w:rPr>
            <w:noProof/>
            <w:webHidden/>
          </w:rPr>
          <w:tab/>
        </w:r>
        <w:r>
          <w:rPr>
            <w:noProof/>
            <w:webHidden/>
          </w:rPr>
          <w:fldChar w:fldCharType="begin"/>
        </w:r>
        <w:r>
          <w:rPr>
            <w:noProof/>
            <w:webHidden/>
          </w:rPr>
          <w:instrText xml:space="preserve"> PAGEREF _Toc237179537 \h </w:instrText>
        </w:r>
        <w:r>
          <w:rPr>
            <w:noProof/>
            <w:webHidden/>
          </w:rPr>
        </w:r>
        <w:r>
          <w:rPr>
            <w:noProof/>
            <w:webHidden/>
          </w:rPr>
          <w:fldChar w:fldCharType="separate"/>
        </w:r>
        <w:r>
          <w:rPr>
            <w:noProof/>
            <w:webHidden/>
          </w:rPr>
          <w:t>75</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38" w:history="1">
        <w:r w:rsidRPr="00BF7604">
          <w:rPr>
            <w:rStyle w:val="Hyperlink"/>
            <w:noProof/>
          </w:rPr>
          <w:t>Figure 3.6. Feedback processing and post-commit learning</w:t>
        </w:r>
        <w:r>
          <w:rPr>
            <w:noProof/>
            <w:webHidden/>
          </w:rPr>
          <w:tab/>
        </w:r>
        <w:r>
          <w:rPr>
            <w:noProof/>
            <w:webHidden/>
          </w:rPr>
          <w:fldChar w:fldCharType="begin"/>
        </w:r>
        <w:r>
          <w:rPr>
            <w:noProof/>
            <w:webHidden/>
          </w:rPr>
          <w:instrText xml:space="preserve"> PAGEREF _Toc237179538 \h </w:instrText>
        </w:r>
        <w:r>
          <w:rPr>
            <w:noProof/>
            <w:webHidden/>
          </w:rPr>
        </w:r>
        <w:r>
          <w:rPr>
            <w:noProof/>
            <w:webHidden/>
          </w:rPr>
          <w:fldChar w:fldCharType="separate"/>
        </w:r>
        <w:r>
          <w:rPr>
            <w:noProof/>
            <w:webHidden/>
          </w:rPr>
          <w:t>76</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39" w:history="1">
        <w:r w:rsidRPr="00BF7604">
          <w:rPr>
            <w:rStyle w:val="Hyperlink"/>
            <w:noProof/>
          </w:rPr>
          <w:t>Figure 3.7. Application and invitation state transitions</w:t>
        </w:r>
        <w:r>
          <w:rPr>
            <w:noProof/>
            <w:webHidden/>
          </w:rPr>
          <w:tab/>
        </w:r>
        <w:r>
          <w:rPr>
            <w:noProof/>
            <w:webHidden/>
          </w:rPr>
          <w:fldChar w:fldCharType="begin"/>
        </w:r>
        <w:r>
          <w:rPr>
            <w:noProof/>
            <w:webHidden/>
          </w:rPr>
          <w:instrText xml:space="preserve"> PAGEREF _Toc237179539 \h </w:instrText>
        </w:r>
        <w:r>
          <w:rPr>
            <w:noProof/>
            <w:webHidden/>
          </w:rPr>
        </w:r>
        <w:r>
          <w:rPr>
            <w:noProof/>
            <w:webHidden/>
          </w:rPr>
          <w:fldChar w:fldCharType="separate"/>
        </w:r>
        <w:r>
          <w:rPr>
            <w:noProof/>
            <w:webHidden/>
          </w:rPr>
          <w:t>77</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40" w:history="1">
        <w:r w:rsidRPr="00BF7604">
          <w:rPr>
            <w:rStyle w:val="Hyperlink"/>
            <w:rFonts w:cs="Times New Roman"/>
            <w:noProof/>
          </w:rPr>
          <w:t>Figure 3.8. Per-account notification policy guard</w:t>
        </w:r>
        <w:r>
          <w:rPr>
            <w:noProof/>
            <w:webHidden/>
          </w:rPr>
          <w:tab/>
        </w:r>
        <w:r>
          <w:rPr>
            <w:noProof/>
            <w:webHidden/>
          </w:rPr>
          <w:fldChar w:fldCharType="begin"/>
        </w:r>
        <w:r>
          <w:rPr>
            <w:noProof/>
            <w:webHidden/>
          </w:rPr>
          <w:instrText xml:space="preserve"> PAGEREF _Toc237179540 \h </w:instrText>
        </w:r>
        <w:r>
          <w:rPr>
            <w:noProof/>
            <w:webHidden/>
          </w:rPr>
        </w:r>
        <w:r>
          <w:rPr>
            <w:noProof/>
            <w:webHidden/>
          </w:rPr>
          <w:fldChar w:fldCharType="separate"/>
        </w:r>
        <w:r>
          <w:rPr>
            <w:noProof/>
            <w:webHidden/>
          </w:rPr>
          <w:t>79</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41" w:history="1">
        <w:r w:rsidRPr="00BF7604">
          <w:rPr>
            <w:rStyle w:val="Hyperlink"/>
            <w:noProof/>
          </w:rPr>
          <w:t>Figure 3.9. Hashed email-action token and confirm-then-POST flow</w:t>
        </w:r>
        <w:r>
          <w:rPr>
            <w:noProof/>
            <w:webHidden/>
          </w:rPr>
          <w:tab/>
        </w:r>
        <w:r>
          <w:rPr>
            <w:noProof/>
            <w:webHidden/>
          </w:rPr>
          <w:fldChar w:fldCharType="begin"/>
        </w:r>
        <w:r>
          <w:rPr>
            <w:noProof/>
            <w:webHidden/>
          </w:rPr>
          <w:instrText xml:space="preserve"> PAGEREF _Toc237179541 \h </w:instrText>
        </w:r>
        <w:r>
          <w:rPr>
            <w:noProof/>
            <w:webHidden/>
          </w:rPr>
        </w:r>
        <w:r>
          <w:rPr>
            <w:noProof/>
            <w:webHidden/>
          </w:rPr>
          <w:fldChar w:fldCharType="separate"/>
        </w:r>
        <w:r>
          <w:rPr>
            <w:noProof/>
            <w:webHidden/>
          </w:rPr>
          <w:t>80</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42" w:history="1">
        <w:r w:rsidRPr="00BF7604">
          <w:rPr>
            <w:rStyle w:val="Hyperlink"/>
            <w:noProof/>
          </w:rPr>
          <w:t>Figure 3.10. Frontend routes, server-side catalogue, and API data flow</w:t>
        </w:r>
        <w:r>
          <w:rPr>
            <w:noProof/>
            <w:webHidden/>
          </w:rPr>
          <w:tab/>
        </w:r>
        <w:r>
          <w:rPr>
            <w:noProof/>
            <w:webHidden/>
          </w:rPr>
          <w:fldChar w:fldCharType="begin"/>
        </w:r>
        <w:r>
          <w:rPr>
            <w:noProof/>
            <w:webHidden/>
          </w:rPr>
          <w:instrText xml:space="preserve"> PAGEREF _Toc237179542 \h </w:instrText>
        </w:r>
        <w:r>
          <w:rPr>
            <w:noProof/>
            <w:webHidden/>
          </w:rPr>
        </w:r>
        <w:r>
          <w:rPr>
            <w:noProof/>
            <w:webHidden/>
          </w:rPr>
          <w:fldChar w:fldCharType="separate"/>
        </w:r>
        <w:r>
          <w:rPr>
            <w:noProof/>
            <w:webHidden/>
          </w:rPr>
          <w:t>82</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43" w:history="1">
        <w:r w:rsidRPr="00BF7604">
          <w:rPr>
            <w:rStyle w:val="Hyperlink"/>
            <w:noProof/>
          </w:rPr>
          <w:t>Screen 3.1. Candidate urgent-job catalogue</w:t>
        </w:r>
        <w:r>
          <w:rPr>
            <w:noProof/>
            <w:webHidden/>
          </w:rPr>
          <w:tab/>
        </w:r>
        <w:r>
          <w:rPr>
            <w:noProof/>
            <w:webHidden/>
          </w:rPr>
          <w:fldChar w:fldCharType="begin"/>
        </w:r>
        <w:r>
          <w:rPr>
            <w:noProof/>
            <w:webHidden/>
          </w:rPr>
          <w:instrText xml:space="preserve"> PAGEREF _Toc237179543 \h </w:instrText>
        </w:r>
        <w:r>
          <w:rPr>
            <w:noProof/>
            <w:webHidden/>
          </w:rPr>
        </w:r>
        <w:r>
          <w:rPr>
            <w:noProof/>
            <w:webHidden/>
          </w:rPr>
          <w:fldChar w:fldCharType="separate"/>
        </w:r>
        <w:r>
          <w:rPr>
            <w:noProof/>
            <w:webHidden/>
          </w:rPr>
          <w:t>83</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44" w:history="1">
        <w:r w:rsidRPr="00BF7604">
          <w:rPr>
            <w:rStyle w:val="Hyperlink"/>
            <w:noProof/>
          </w:rPr>
          <w:t>Screen 3.2. Candidate AutoFit policy settings</w:t>
        </w:r>
        <w:r>
          <w:rPr>
            <w:noProof/>
            <w:webHidden/>
          </w:rPr>
          <w:tab/>
        </w:r>
        <w:r>
          <w:rPr>
            <w:noProof/>
            <w:webHidden/>
          </w:rPr>
          <w:fldChar w:fldCharType="begin"/>
        </w:r>
        <w:r>
          <w:rPr>
            <w:noProof/>
            <w:webHidden/>
          </w:rPr>
          <w:instrText xml:space="preserve"> PAGEREF _Toc237179544 \h </w:instrText>
        </w:r>
        <w:r>
          <w:rPr>
            <w:noProof/>
            <w:webHidden/>
          </w:rPr>
        </w:r>
        <w:r>
          <w:rPr>
            <w:noProof/>
            <w:webHidden/>
          </w:rPr>
          <w:fldChar w:fldCharType="separate"/>
        </w:r>
        <w:r>
          <w:rPr>
            <w:noProof/>
            <w:webHidden/>
          </w:rPr>
          <w:t>83</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45" w:history="1">
        <w:r w:rsidRPr="00BF7604">
          <w:rPr>
            <w:rStyle w:val="Hyperlink"/>
            <w:noProof/>
          </w:rPr>
          <w:t>Screen 3.3. Candidate CV upload entry point</w:t>
        </w:r>
        <w:r>
          <w:rPr>
            <w:noProof/>
            <w:webHidden/>
          </w:rPr>
          <w:tab/>
        </w:r>
        <w:r>
          <w:rPr>
            <w:noProof/>
            <w:webHidden/>
          </w:rPr>
          <w:fldChar w:fldCharType="begin"/>
        </w:r>
        <w:r>
          <w:rPr>
            <w:noProof/>
            <w:webHidden/>
          </w:rPr>
          <w:instrText xml:space="preserve"> PAGEREF _Toc237179545 \h </w:instrText>
        </w:r>
        <w:r>
          <w:rPr>
            <w:noProof/>
            <w:webHidden/>
          </w:rPr>
        </w:r>
        <w:r>
          <w:rPr>
            <w:noProof/>
            <w:webHidden/>
          </w:rPr>
          <w:fldChar w:fldCharType="separate"/>
        </w:r>
        <w:r>
          <w:rPr>
            <w:noProof/>
            <w:webHidden/>
          </w:rPr>
          <w:t>84</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46" w:history="1">
        <w:r w:rsidRPr="00BF7604">
          <w:rPr>
            <w:rStyle w:val="Hyperlink"/>
            <w:noProof/>
          </w:rPr>
          <w:t>Screen 3.4. Recruiter Jobs and applicant workspace</w:t>
        </w:r>
        <w:r>
          <w:rPr>
            <w:noProof/>
            <w:webHidden/>
          </w:rPr>
          <w:tab/>
        </w:r>
        <w:r>
          <w:rPr>
            <w:noProof/>
            <w:webHidden/>
          </w:rPr>
          <w:fldChar w:fldCharType="begin"/>
        </w:r>
        <w:r>
          <w:rPr>
            <w:noProof/>
            <w:webHidden/>
          </w:rPr>
          <w:instrText xml:space="preserve"> PAGEREF _Toc237179546 \h </w:instrText>
        </w:r>
        <w:r>
          <w:rPr>
            <w:noProof/>
            <w:webHidden/>
          </w:rPr>
        </w:r>
        <w:r>
          <w:rPr>
            <w:noProof/>
            <w:webHidden/>
          </w:rPr>
          <w:fldChar w:fldCharType="separate"/>
        </w:r>
        <w:r>
          <w:rPr>
            <w:noProof/>
            <w:webHidden/>
          </w:rPr>
          <w:t>84</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47" w:history="1">
        <w:r w:rsidRPr="00BF7604">
          <w:rPr>
            <w:rStyle w:val="Hyperlink"/>
            <w:noProof/>
          </w:rPr>
          <w:t>Screen 3.5. Recruiter Talent Pool and Potential CV</w:t>
        </w:r>
        <w:r>
          <w:rPr>
            <w:noProof/>
            <w:webHidden/>
          </w:rPr>
          <w:tab/>
        </w:r>
        <w:r>
          <w:rPr>
            <w:noProof/>
            <w:webHidden/>
          </w:rPr>
          <w:fldChar w:fldCharType="begin"/>
        </w:r>
        <w:r>
          <w:rPr>
            <w:noProof/>
            <w:webHidden/>
          </w:rPr>
          <w:instrText xml:space="preserve"> PAGEREF _Toc237179547 \h </w:instrText>
        </w:r>
        <w:r>
          <w:rPr>
            <w:noProof/>
            <w:webHidden/>
          </w:rPr>
        </w:r>
        <w:r>
          <w:rPr>
            <w:noProof/>
            <w:webHidden/>
          </w:rPr>
          <w:fldChar w:fldCharType="separate"/>
        </w:r>
        <w:r>
          <w:rPr>
            <w:noProof/>
            <w:webHidden/>
          </w:rPr>
          <w:t>85</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48" w:history="1">
        <w:r w:rsidRPr="00BF7604">
          <w:rPr>
            <w:rStyle w:val="Hyperlink"/>
            <w:noProof/>
          </w:rPr>
          <w:t>Screen 3.6. Administrator audit logs</w:t>
        </w:r>
        <w:r>
          <w:rPr>
            <w:noProof/>
            <w:webHidden/>
          </w:rPr>
          <w:tab/>
        </w:r>
        <w:r>
          <w:rPr>
            <w:noProof/>
            <w:webHidden/>
          </w:rPr>
          <w:fldChar w:fldCharType="begin"/>
        </w:r>
        <w:r>
          <w:rPr>
            <w:noProof/>
            <w:webHidden/>
          </w:rPr>
          <w:instrText xml:space="preserve"> PAGEREF _Toc237179548 \h </w:instrText>
        </w:r>
        <w:r>
          <w:rPr>
            <w:noProof/>
            <w:webHidden/>
          </w:rPr>
        </w:r>
        <w:r>
          <w:rPr>
            <w:noProof/>
            <w:webHidden/>
          </w:rPr>
          <w:fldChar w:fldCharType="separate"/>
        </w:r>
        <w:r>
          <w:rPr>
            <w:noProof/>
            <w:webHidden/>
          </w:rPr>
          <w:t>85</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49" w:history="1">
        <w:r w:rsidRPr="00BF7604">
          <w:rPr>
            <w:rStyle w:val="Hyperlink"/>
            <w:noProof/>
          </w:rPr>
          <w:t>Figure 4.1. Evaluation environments and evidence sources</w:t>
        </w:r>
        <w:r>
          <w:rPr>
            <w:noProof/>
            <w:webHidden/>
          </w:rPr>
          <w:tab/>
        </w:r>
        <w:r>
          <w:rPr>
            <w:noProof/>
            <w:webHidden/>
          </w:rPr>
          <w:fldChar w:fldCharType="begin"/>
        </w:r>
        <w:r>
          <w:rPr>
            <w:noProof/>
            <w:webHidden/>
          </w:rPr>
          <w:instrText xml:space="preserve"> PAGEREF _Toc237179549 \h </w:instrText>
        </w:r>
        <w:r>
          <w:rPr>
            <w:noProof/>
            <w:webHidden/>
          </w:rPr>
        </w:r>
        <w:r>
          <w:rPr>
            <w:noProof/>
            <w:webHidden/>
          </w:rPr>
          <w:fldChar w:fldCharType="separate"/>
        </w:r>
        <w:r>
          <w:rPr>
            <w:noProof/>
            <w:webHidden/>
          </w:rPr>
          <w:t>89</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50" w:history="1">
        <w:r w:rsidRPr="00BF7604">
          <w:rPr>
            <w:rStyle w:val="Hyperlink"/>
            <w:noProof/>
          </w:rPr>
          <w:t>Figure 4.2. Baseline and Rocchio benchmark metrics at K = 5</w:t>
        </w:r>
        <w:r>
          <w:rPr>
            <w:noProof/>
            <w:webHidden/>
          </w:rPr>
          <w:tab/>
        </w:r>
        <w:r>
          <w:rPr>
            <w:noProof/>
            <w:webHidden/>
          </w:rPr>
          <w:fldChar w:fldCharType="begin"/>
        </w:r>
        <w:r>
          <w:rPr>
            <w:noProof/>
            <w:webHidden/>
          </w:rPr>
          <w:instrText xml:space="preserve"> PAGEREF _Toc237179550 \h </w:instrText>
        </w:r>
        <w:r>
          <w:rPr>
            <w:noProof/>
            <w:webHidden/>
          </w:rPr>
        </w:r>
        <w:r>
          <w:rPr>
            <w:noProof/>
            <w:webHidden/>
          </w:rPr>
          <w:fldChar w:fldCharType="separate"/>
        </w:r>
        <w:r>
          <w:rPr>
            <w:noProof/>
            <w:webHidden/>
          </w:rPr>
          <w:t>92</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51" w:history="1">
        <w:r w:rsidRPr="00BF7604">
          <w:rPr>
            <w:rStyle w:val="Hyperlink"/>
            <w:noProof/>
          </w:rPr>
          <w:t>Figure 4.3. P0 end-to-end workflow coverage</w:t>
        </w:r>
        <w:r>
          <w:rPr>
            <w:noProof/>
            <w:webHidden/>
          </w:rPr>
          <w:tab/>
        </w:r>
        <w:r>
          <w:rPr>
            <w:noProof/>
            <w:webHidden/>
          </w:rPr>
          <w:fldChar w:fldCharType="begin"/>
        </w:r>
        <w:r>
          <w:rPr>
            <w:noProof/>
            <w:webHidden/>
          </w:rPr>
          <w:instrText xml:space="preserve"> PAGEREF _Toc237179551 \h </w:instrText>
        </w:r>
        <w:r>
          <w:rPr>
            <w:noProof/>
            <w:webHidden/>
          </w:rPr>
        </w:r>
        <w:r>
          <w:rPr>
            <w:noProof/>
            <w:webHidden/>
          </w:rPr>
          <w:fldChar w:fldCharType="separate"/>
        </w:r>
        <w:r>
          <w:rPr>
            <w:noProof/>
            <w:webHidden/>
          </w:rPr>
          <w:t>94</w:t>
        </w:r>
        <w:r>
          <w:rPr>
            <w:noProof/>
            <w:webHidden/>
          </w:rPr>
          <w:fldChar w:fldCharType="end"/>
        </w:r>
      </w:hyperlink>
    </w:p>
    <w:p w:rsidR="00C645C5" w:rsidRDefault="00C645C5">
      <w:pPr>
        <w:pStyle w:val="TOC1"/>
        <w:tabs>
          <w:tab w:val="right" w:leader="dot" w:pos="8778"/>
        </w:tabs>
        <w:rPr>
          <w:rFonts w:asciiTheme="minorHAnsi" w:eastAsiaTheme="minorEastAsia" w:hAnsiTheme="minorHAnsi"/>
          <w:noProof/>
          <w:kern w:val="0"/>
          <w:sz w:val="22"/>
          <w:szCs w:val="22"/>
          <w14:ligatures w14:val="none"/>
        </w:rPr>
      </w:pPr>
      <w:hyperlink w:anchor="_Toc237179552" w:history="1">
        <w:r w:rsidRPr="00BF7604">
          <w:rPr>
            <w:rStyle w:val="Hyperlink"/>
            <w:noProof/>
          </w:rPr>
          <w:t>Figure 4.4. Local Job-search latency distribution</w:t>
        </w:r>
        <w:r>
          <w:rPr>
            <w:noProof/>
            <w:webHidden/>
          </w:rPr>
          <w:tab/>
        </w:r>
        <w:r>
          <w:rPr>
            <w:noProof/>
            <w:webHidden/>
          </w:rPr>
          <w:fldChar w:fldCharType="begin"/>
        </w:r>
        <w:r>
          <w:rPr>
            <w:noProof/>
            <w:webHidden/>
          </w:rPr>
          <w:instrText xml:space="preserve"> PAGEREF _Toc237179552 \h </w:instrText>
        </w:r>
        <w:r>
          <w:rPr>
            <w:noProof/>
            <w:webHidden/>
          </w:rPr>
        </w:r>
        <w:r>
          <w:rPr>
            <w:noProof/>
            <w:webHidden/>
          </w:rPr>
          <w:fldChar w:fldCharType="separate"/>
        </w:r>
        <w:r>
          <w:rPr>
            <w:noProof/>
            <w:webHidden/>
          </w:rPr>
          <w:t>96</w:t>
        </w:r>
        <w:r>
          <w:rPr>
            <w:noProof/>
            <w:webHidden/>
          </w:rPr>
          <w:fldChar w:fldCharType="end"/>
        </w:r>
      </w:hyperlink>
    </w:p>
    <w:p w:rsidR="00311345" w:rsidRDefault="00B363DA">
      <w:pPr>
        <w:pStyle w:val="Heading1"/>
      </w:pPr>
      <w:r w:rsidRPr="00183C82">
        <w:rPr>
          <w:rFonts w:eastAsia="Times New Roman"/>
          <w:sz w:val="26"/>
          <w:szCs w:val="26"/>
        </w:rPr>
        <w:lastRenderedPageBreak/>
        <w:fldChar w:fldCharType="end"/>
      </w:r>
      <w:bookmarkStart w:id="7" w:name="_Toc237179318"/>
      <w:r w:rsidR="005F6870">
        <w:rPr>
          <w:rFonts w:eastAsia="Times New Roman"/>
        </w:rPr>
        <w:t>LIST OF ABBREVIATIONS</w:t>
      </w:r>
      <w:bookmarkEnd w:id="7"/>
    </w:p>
    <w:tbl>
      <w:tblPr>
        <w:tblStyle w:val="TableGrid"/>
        <w:tblW w:w="0" w:type="auto"/>
        <w:jc w:val="center"/>
        <w:tblLook w:val="04A0" w:firstRow="1" w:lastRow="0" w:firstColumn="1" w:lastColumn="0" w:noHBand="0" w:noVBand="1"/>
      </w:tblPr>
      <w:tblGrid>
        <w:gridCol w:w="2999"/>
        <w:gridCol w:w="3004"/>
        <w:gridCol w:w="3001"/>
      </w:tblGrid>
      <w:tr w:rsidR="00311345" w:rsidRPr="00947059" w:rsidTr="00183C82">
        <w:trPr>
          <w:cantSplit/>
          <w:tblHeader/>
          <w:jc w:val="center"/>
        </w:trPr>
        <w:tc>
          <w:tcPr>
            <w:tcW w:w="2999" w:type="dxa"/>
            <w:vAlign w:val="center"/>
          </w:tcPr>
          <w:p w:rsidR="00311345" w:rsidRPr="00947059" w:rsidRDefault="005F6870">
            <w:pPr>
              <w:spacing w:line="240" w:lineRule="auto"/>
              <w:ind w:firstLine="0"/>
              <w:jc w:val="center"/>
              <w:rPr>
                <w:sz w:val="24"/>
              </w:rPr>
            </w:pPr>
            <w:r w:rsidRPr="00947059">
              <w:rPr>
                <w:rFonts w:eastAsia="Times New Roman"/>
                <w:b/>
              </w:rPr>
              <w:t>Abbreviation</w:t>
            </w:r>
          </w:p>
        </w:tc>
        <w:tc>
          <w:tcPr>
            <w:tcW w:w="3004" w:type="dxa"/>
            <w:vAlign w:val="center"/>
          </w:tcPr>
          <w:p w:rsidR="00311345" w:rsidRPr="00947059" w:rsidRDefault="005F6870">
            <w:pPr>
              <w:spacing w:line="240" w:lineRule="auto"/>
              <w:ind w:firstLine="0"/>
              <w:jc w:val="center"/>
              <w:rPr>
                <w:sz w:val="24"/>
              </w:rPr>
            </w:pPr>
            <w:r w:rsidRPr="00947059">
              <w:rPr>
                <w:rFonts w:eastAsia="Times New Roman"/>
                <w:b/>
              </w:rPr>
              <w:t>Full Term</w:t>
            </w:r>
          </w:p>
        </w:tc>
        <w:tc>
          <w:tcPr>
            <w:tcW w:w="3001" w:type="dxa"/>
            <w:vAlign w:val="center"/>
          </w:tcPr>
          <w:p w:rsidR="00311345" w:rsidRPr="00947059" w:rsidRDefault="005F6870">
            <w:pPr>
              <w:spacing w:line="240" w:lineRule="auto"/>
              <w:ind w:firstLine="0"/>
              <w:jc w:val="center"/>
              <w:rPr>
                <w:sz w:val="24"/>
              </w:rPr>
            </w:pPr>
            <w:r w:rsidRPr="00947059">
              <w:rPr>
                <w:rFonts w:eastAsia="Times New Roman"/>
                <w:b/>
              </w:rPr>
              <w:t>Meaning / Explanation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API</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Application Programming Interface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defined interface through which software components communicate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CV</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Curriculum Vitae</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document describing a candidate’s qualifications and experience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E2E</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End-to-End</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Testing of a complete workflow across integrated components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HITL</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Human-in-the-Loop</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Automation in which humans retain oversight or approval authority</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JD</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Job Description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description of a job’s responsibilities and requirements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JWT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JSON Web Token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compact token format used for authentication and authorization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MRR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Mean Reciprocal Rank</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based on the position of the first relevant item</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nDCG</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Normalized Discounted Cumulative Gain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ranking metric that accounts for relevance and position</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NLP</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Natural Language Processing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Methods for processing and analyzing human language</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OCR</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Optical Character Recognition</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Extraction of machine-readable text from images or scanned documents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RBAC</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Role-Based Access Control</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Authorization based on assigned user roles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REST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Representational State Transfer</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An architectural style for networked APIs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TF-IDF</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Term Frequency–Inverse Document Frequency</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A weighting method for representing text terms</w:t>
            </w:r>
          </w:p>
        </w:tc>
      </w:tr>
      <w:tr w:rsidR="00311345" w:rsidRPr="00947059" w:rsidTr="00183C82">
        <w:trPr>
          <w:cantSplit/>
          <w:jc w:val="center"/>
        </w:trPr>
        <w:tc>
          <w:tcPr>
            <w:tcW w:w="2999" w:type="dxa"/>
            <w:vAlign w:val="center"/>
          </w:tcPr>
          <w:p w:rsidR="00311345" w:rsidRPr="00947059" w:rsidRDefault="005F6870">
            <w:pPr>
              <w:spacing w:line="240" w:lineRule="auto"/>
              <w:ind w:firstLine="0"/>
              <w:jc w:val="left"/>
              <w:rPr>
                <w:sz w:val="24"/>
              </w:rPr>
            </w:pPr>
            <w:r w:rsidRPr="00947059">
              <w:rPr>
                <w:rFonts w:eastAsia="Times New Roman"/>
              </w:rPr>
              <w:t>UAT</w:t>
            </w:r>
          </w:p>
        </w:tc>
        <w:tc>
          <w:tcPr>
            <w:tcW w:w="3004" w:type="dxa"/>
            <w:vAlign w:val="center"/>
          </w:tcPr>
          <w:p w:rsidR="00311345" w:rsidRPr="00947059" w:rsidRDefault="005F6870">
            <w:pPr>
              <w:spacing w:line="240" w:lineRule="auto"/>
              <w:ind w:firstLine="0"/>
              <w:jc w:val="left"/>
              <w:rPr>
                <w:sz w:val="24"/>
              </w:rPr>
            </w:pPr>
            <w:r w:rsidRPr="00947059">
              <w:rPr>
                <w:rFonts w:eastAsia="Times New Roman"/>
              </w:rPr>
              <w:t>User Acceptance Testing</w:t>
            </w:r>
          </w:p>
        </w:tc>
        <w:tc>
          <w:tcPr>
            <w:tcW w:w="3001" w:type="dxa"/>
            <w:vAlign w:val="center"/>
          </w:tcPr>
          <w:p w:rsidR="00311345" w:rsidRPr="00947059" w:rsidRDefault="005F6870">
            <w:pPr>
              <w:spacing w:line="240" w:lineRule="auto"/>
              <w:ind w:firstLine="0"/>
              <w:jc w:val="left"/>
              <w:rPr>
                <w:sz w:val="24"/>
              </w:rPr>
            </w:pPr>
            <w:r w:rsidRPr="00947059">
              <w:rPr>
                <w:rFonts w:eastAsia="Times New Roman"/>
              </w:rPr>
              <w:t>Validation of whether the system satisfies intended user workflows</w:t>
            </w:r>
          </w:p>
        </w:tc>
      </w:tr>
    </w:tbl>
    <w:p w:rsidR="00301D57" w:rsidRDefault="007410F0">
      <w:pPr>
        <w:pStyle w:val="Heading1"/>
      </w:pPr>
      <w:bookmarkStart w:id="8" w:name="_Toc237179319"/>
      <w:r>
        <w:rPr>
          <w:rFonts w:eastAsia="Times New Roman"/>
        </w:rPr>
        <w:lastRenderedPageBreak/>
        <w:t>ABSTRACT</w:t>
      </w:r>
      <w:bookmarkEnd w:id="8"/>
    </w:p>
    <w:p w:rsidR="00301D57" w:rsidRDefault="007410F0">
      <w:r>
        <w:rPr>
          <w:rFonts w:eastAsia="Times New Roman"/>
        </w:rPr>
        <w:t>Background: Recruitment in the information technology sector requires candidates and recruiters to compare many types of information from curricula vitae and job descriptions. Most job portals support posting, searching, and manual applications, while automated screening tools may not clearly explain how a score is calculated or how an automated action is controlled.</w:t>
      </w:r>
    </w:p>
    <w:p w:rsidR="00301D57" w:rsidRDefault="007410F0">
      <w:r>
        <w:rPr>
          <w:rFonts w:eastAsia="Times New Roman"/>
        </w:rPr>
        <w:t>Objectives: This thesis designs and implements CareerFit IT AutoPilot, a web-based recruitment platform that combines a job portal, CV-job description matching, personalized job recommendations, policy-based automation, and Human-in-the-Loop interaction in one auditable workflow.</w:t>
      </w:r>
    </w:p>
    <w:p w:rsidR="00301D57" w:rsidRDefault="007410F0">
      <w:r>
        <w:rPr>
          <w:rFonts w:eastAsia="Times New Roman"/>
        </w:rPr>
        <w:t>Methods: Recruitment text is normalized and represented with Term Frequency-Inverse Document Frequency vectors. Cosine similarity ranks CV-job pairs and candidate-job recommendations, while Rocchio feedback updates learned representations from explicit feedback. A separate skill-transfer model explains Potential candidates without changing the direct cosine score. AutoFit checks consent and policy limits before an action. The platform also has a report moderation flow for suspicious Jobs and CVs. CareerFit uses a Spring Boot backend, a React and TypeScript frontend, and PostgreSQL with Flyway migrations.</w:t>
      </w:r>
    </w:p>
    <w:p w:rsidR="00301D57" w:rsidRDefault="007410F0">
      <w:r>
        <w:rPr>
          <w:rFonts w:eastAsia="Times New Roman"/>
        </w:rPr>
        <w:t>Results: On August 7, 2026, the refreshed backend suite passed 141 of 141 tests across 35 suites. TypeScript checking, ESLint, the production frontend build, and the bundle check also passed. All 46 Chrome workflow, contract, and resilience tests passed against the integrated application, including Job/CV reporting and administrator moderation cases. In the controlled synthetic benchmark, nDCG@5 increased from 0.037737 to 0.837737 after Rocchio feedback. These results support a tested academic prototype, but they do not prove production readiness or real-world hiring effectiveness.</w:t>
      </w:r>
    </w:p>
    <w:p w:rsidR="00301D57" w:rsidRDefault="007410F0">
      <w:pPr>
        <w:ind w:firstLine="0"/>
      </w:pPr>
      <w:r>
        <w:rPr>
          <w:rFonts w:eastAsia="Times New Roman"/>
          <w:i/>
        </w:rPr>
        <w:t>Keywords: recruitment automation; CV-job matching; recommendation system; Human-in-the-Loop; Rocchio feedback; explainable automation.</w:t>
      </w:r>
    </w:p>
    <w:p w:rsidR="008A525D" w:rsidRDefault="008A525D">
      <w:pPr>
        <w:keepLines/>
        <w:rPr>
          <w:rFonts w:eastAsia="Times New Roman"/>
        </w:rPr>
        <w:sectPr w:rsidR="008A525D" w:rsidSect="008A525D">
          <w:footerReference w:type="default" r:id="rId11"/>
          <w:pgSz w:w="11906" w:h="16838" w:code="9"/>
          <w:pgMar w:top="1701" w:right="1134" w:bottom="1701" w:left="1984" w:header="720" w:footer="720" w:gutter="0"/>
          <w:pgNumType w:fmt="lowerRoman" w:start="1"/>
          <w:cols w:space="720"/>
          <w:docGrid w:linePitch="360"/>
        </w:sectPr>
      </w:pPr>
    </w:p>
    <w:p w:rsidR="00311345" w:rsidRDefault="004F364A" w:rsidP="008A525D">
      <w:pPr>
        <w:pStyle w:val="Heading1"/>
        <w:pageBreakBefore w:val="0"/>
      </w:pPr>
      <w:bookmarkStart w:id="9" w:name="_Toc237179320"/>
      <w:r>
        <w:rPr>
          <w:rFonts w:eastAsia="Times New Roman"/>
        </w:rPr>
        <w:lastRenderedPageBreak/>
        <w:t xml:space="preserve">PART 1. </w:t>
      </w:r>
      <w:r w:rsidR="005F6870">
        <w:rPr>
          <w:rFonts w:eastAsia="Times New Roman"/>
        </w:rPr>
        <w:t>INTRODUCTION</w:t>
      </w:r>
      <w:bookmarkEnd w:id="9"/>
    </w:p>
    <w:p w:rsidR="00311345" w:rsidRDefault="005F6870">
      <w:pPr>
        <w:pStyle w:val="Heading2"/>
      </w:pPr>
      <w:bookmarkStart w:id="10" w:name="_Toc237179321"/>
      <w:r>
        <w:rPr>
          <w:rFonts w:eastAsia="Times New Roman"/>
        </w:rPr>
        <w:t>1. Problem Statement</w:t>
      </w:r>
      <w:bookmarkEnd w:id="10"/>
    </w:p>
    <w:p w:rsidR="00311345" w:rsidRDefault="005F6870">
      <w:pPr>
        <w:keepLines/>
      </w:pPr>
      <w:r>
        <w:t>IT recruitment requires candidates and recruiters to compare many details, including technical skills, experience, language, location, and working conditions. Candidates must identify suitable vacancies, while recruiters must review CVs and decide which applicants deserve closer attention. As the number of jobs and profiles grows, doing this manually becomes slow and inconsistent [10].</w:t>
      </w:r>
    </w:p>
    <w:p w:rsidR="00311345" w:rsidRDefault="005F6870">
      <w:r>
        <w:t>Most job portals support posting, searching, and applying, but they do not fully explain why a job fits a candidate or why one applicant ranks above another. CareerFit therefore treats CV–JD matching and personalized recommendation as related but separate tasks. The first compares a specific CV and job; the second prioritizes jobs from a candidate's broader profile and preferences.</w:t>
      </w:r>
    </w:p>
    <w:p w:rsidR="00311345" w:rsidRDefault="005F6870">
      <w:r>
        <w:t>Automation can reduce repetitive work, but a similarity score should not directly trigger an important action. User consent, application state, previous interactions, thresholds, quotas, and special conditions also matter. CareerFit uses a Human-in-the-Loop design so users can review important actions and administrators can trace what happened.</w:t>
      </w:r>
    </w:p>
    <w:p w:rsidR="00311345" w:rsidRDefault="005F6870">
      <w:r>
        <w:rPr>
          <w:rFonts w:eastAsia="Times New Roman"/>
        </w:rPr>
        <w:t>This thesis develops CareerFit IT AutoPilot, an IT-focused web platform that combines job discovery, reviewed CV and JD processing, matching, recommendation, Rocchio feedback, AutoFit policies, secure email actions, recruiter talent discovery, and audit records. The system helps users make decisions but does not replace recruitment judgment.</w:t>
      </w:r>
    </w:p>
    <w:p w:rsidR="00311345" w:rsidRDefault="005F6870">
      <w:pPr>
        <w:pStyle w:val="Heading2"/>
      </w:pPr>
      <w:bookmarkStart w:id="11" w:name="_Toc237179322"/>
      <w:r>
        <w:rPr>
          <w:rFonts w:eastAsia="Times New Roman"/>
        </w:rPr>
        <w:t>2. Background and Related Work</w:t>
      </w:r>
      <w:bookmarkEnd w:id="11"/>
    </w:p>
    <w:p w:rsidR="00311345" w:rsidRDefault="005F6870">
      <w:pPr>
        <w:keepLines/>
      </w:pPr>
      <w:r>
        <w:t>The first motivation is to reduce fragmentation. Candidates often move between job search, CV management, application history, and email, while recruiters switch between vacancy management, applicant review, candidate discovery, and reporting. CareerFit brings these activities into one role-based system and uses email as an additional action channel.</w:t>
      </w:r>
    </w:p>
    <w:p w:rsidR="00311345" w:rsidRDefault="005F6870">
      <w:r>
        <w:t>The second motivation is explainability. TF-IDF and cosine similarity do not capture meaning as deeply as modern embedding models, but their terms and weights can be inspected. This makes them suitable for an academic baseline in which the scoring process, limitations, and effect of feedback must be demonstrated clearly.</w:t>
      </w:r>
    </w:p>
    <w:p w:rsidR="00311345" w:rsidRDefault="005F6870">
      <w:pPr>
        <w:ind w:firstLine="0"/>
      </w:pPr>
      <w:r>
        <w:rPr>
          <w:rFonts w:eastAsia="Times New Roman" w:cs="Times New Roman"/>
        </w:rPr>
        <w:t xml:space="preserve">The third motivation is controlled adaptation and automation. AutoFit separates a matching score from an application action. Current auto-application checks the Candidate policy, pause state, default SCORING_DONE CV, ACTIVE Job status, </w:t>
      </w:r>
      <w:r>
        <w:rPr>
          <w:rFonts w:eastAsia="Times New Roman" w:cs="Times New Roman"/>
        </w:rPr>
        <w:lastRenderedPageBreak/>
        <w:t>score threshold, existing Application, and per-run limit. Notification quota, cooldown, time zone, quiet hours, and email preferences are handled separately for message delivery.</w:t>
      </w:r>
    </w:p>
    <w:p w:rsidR="00301D57" w:rsidRDefault="007410F0">
      <w:r>
        <w:rPr>
          <w:rFonts w:eastAsia="Times New Roman"/>
        </w:rPr>
        <w:t>Related work includes classical lexical retrieval, learned resume-job representations, explainable recommendation, and human-centered governance. Lexical methods provide inspectable weights and matching reasons, while recent dense approaches improve semantic representation but require stronger data and evaluation assumptions [6]-[8]. Research on algorithmic hiring and explainable recommendation also shows that model performance, fairness, user control, and explanation quality must be evaluated separately [9], [10], [14]. CareerFit addresses a narrower integration gap by combining portal workflows, explainable scoring, feedback learning, policy-controlled actions, and audit records in one academic prototype.</w:t>
      </w:r>
    </w:p>
    <w:p w:rsidR="00311345" w:rsidRDefault="005F6870">
      <w:pPr>
        <w:pStyle w:val="Heading2"/>
      </w:pPr>
      <w:bookmarkStart w:id="12" w:name="_Toc237179323"/>
      <w:r>
        <w:rPr>
          <w:rFonts w:eastAsia="Times New Roman"/>
        </w:rPr>
        <w:t>3. Research Objectives</w:t>
      </w:r>
      <w:bookmarkEnd w:id="12"/>
    </w:p>
    <w:p w:rsidR="00311345" w:rsidRDefault="005F6870">
      <w:pPr>
        <w:pStyle w:val="Heading3"/>
      </w:pPr>
      <w:bookmarkStart w:id="13" w:name="_Toc237179324"/>
      <w:r>
        <w:rPr>
          <w:rFonts w:eastAsia="Times New Roman"/>
        </w:rPr>
        <w:t>3.1 Overall Objective</w:t>
      </w:r>
      <w:bookmarkEnd w:id="13"/>
    </w:p>
    <w:p w:rsidR="00311345" w:rsidRDefault="005F6870">
      <w:pPr>
        <w:keepLines/>
      </w:pPr>
      <w:r>
        <w:rPr>
          <w:rFonts w:eastAsia="Times New Roman"/>
        </w:rPr>
        <w:t>The overall objective of this thesis is to design, implement, and evaluate a web-based Human-in-the-Loop recruitment automation platform for the IT domain. The platform is intended to support CV–job description evaluation, personalized job recommendation, feedback-based adaptation, and policy-driven actions while preserving user control, explainability, security, and auditability.</w:t>
      </w:r>
    </w:p>
    <w:p w:rsidR="00311345" w:rsidRDefault="005F6870">
      <w:pPr>
        <w:pStyle w:val="Heading3"/>
      </w:pPr>
      <w:bookmarkStart w:id="14" w:name="_Toc237179325"/>
      <w:r>
        <w:rPr>
          <w:rFonts w:eastAsia="Times New Roman"/>
        </w:rPr>
        <w:t>3.2 Specific Objectives</w:t>
      </w:r>
      <w:bookmarkEnd w:id="14"/>
    </w:p>
    <w:p w:rsidR="00311345" w:rsidRDefault="005F6870">
      <w:pPr>
        <w:keepLines/>
      </w:pPr>
      <w:r>
        <w:rPr>
          <w:rFonts w:eastAsia="Times New Roman"/>
        </w:rPr>
        <w:t>To achieve the overall objective, the thesis defines the following specific objectives:</w:t>
      </w:r>
    </w:p>
    <w:p w:rsidR="00311345" w:rsidRDefault="005F6870">
      <w:pPr>
        <w:pStyle w:val="ListParagraph"/>
        <w:ind w:left="360" w:hanging="288"/>
      </w:pPr>
      <w:r>
        <w:rPr>
          <w:rFonts w:eastAsia="Times New Roman"/>
        </w:rPr>
        <w:t>• Design a role-based web platform for guests, candidates, recruiters, and administrators, with protected workflows and a content-reporting path for suspicious Jobs and CVs.</w:t>
      </w:r>
    </w:p>
    <w:p w:rsidR="00311345" w:rsidRDefault="005F6870">
      <w:pPr>
        <w:pStyle w:val="ListParagraph"/>
        <w:ind w:left="360" w:hanging="288"/>
      </w:pPr>
      <w:r>
        <w:rPr>
          <w:rFonts w:eastAsia="Times New Roman"/>
        </w:rPr>
        <w:t>• Provide candidate profile and CV management, including upload, manual drafts, OCR-assisted extraction, section review, user correction, confirmation, validation, and quality feedback before matching.</w:t>
      </w:r>
    </w:p>
    <w:p w:rsidR="00311345" w:rsidRDefault="005F6870">
      <w:pPr>
        <w:pStyle w:val="ListParagraph"/>
        <w:ind w:left="360" w:hanging="288"/>
      </w:pPr>
      <w:r>
        <w:rPr>
          <w:rFonts w:eastAsia="Times New Roman"/>
        </w:rPr>
        <w:t>• Implement separate CV–JD matching and candidate-profile recommendation workflows using a shared text-normalization, TF-IDF, and cosine-similarity pipeline.</w:t>
      </w:r>
    </w:p>
    <w:p w:rsidR="00311345" w:rsidRDefault="005F6870">
      <w:pPr>
        <w:pStyle w:val="ListParagraph"/>
        <w:ind w:left="360" w:hanging="288"/>
      </w:pPr>
      <w:r>
        <w:rPr>
          <w:rFonts w:eastAsia="Times New Roman"/>
        </w:rPr>
        <w:t>• Present normalized scores, relevance labels, matching reasons, validation signals, and a separate Potential explanation based on transferable skills, skill families, shared foundations, and seniority compatibility.</w:t>
      </w:r>
    </w:p>
    <w:p w:rsidR="00311345" w:rsidRDefault="005F6870">
      <w:pPr>
        <w:pStyle w:val="ListParagraph"/>
        <w:ind w:left="360" w:hanging="288"/>
      </w:pPr>
      <w:r>
        <w:rPr>
          <w:rFonts w:eastAsia="Times New Roman"/>
        </w:rPr>
        <w:lastRenderedPageBreak/>
        <w:t>• Integrate explicit user feedback and apply the Rocchio relevance-feedback method to update learned representations and recompute rankings reproducibly.</w:t>
      </w:r>
    </w:p>
    <w:p w:rsidR="00311345" w:rsidRDefault="005F6870">
      <w:pPr>
        <w:pStyle w:val="ListParagraph"/>
        <w:ind w:left="360" w:firstLine="0"/>
      </w:pPr>
      <w:r>
        <w:rPr>
          <w:rFonts w:eastAsia="Times New Roman" w:cs="Times New Roman"/>
        </w:rPr>
        <w:t>• Implement AutoFit policies that convert eligible Matching results into controlled Applications using enablement, pause state, a processed default CV, ACTIVE Job state, score threshold, duplicate checks, and a bounded per-run limit.</w:t>
      </w:r>
    </w:p>
    <w:p w:rsidR="00311345" w:rsidRDefault="005F6870">
      <w:pPr>
        <w:pStyle w:val="ListParagraph"/>
        <w:ind w:left="360" w:hanging="288"/>
      </w:pPr>
      <w:r>
        <w:t>• Support expiring email-action links with hashed token storage, a non-mutating confirmation page, POST execution, action-state tracking, and audit logging.</w:t>
      </w:r>
    </w:p>
    <w:p w:rsidR="00311345" w:rsidRDefault="005F6870">
      <w:pPr>
        <w:pStyle w:val="ListParagraph"/>
        <w:ind w:left="360" w:hanging="288"/>
      </w:pPr>
      <w:r>
        <w:rPr>
          <w:rFonts w:eastAsia="Times New Roman"/>
        </w:rPr>
        <w:t>• Evaluate the algorithmic behavior and system workflows using reproducible experiments, automated tests, scripted acceptance scenarios, and security and reliability checks appropriate to the project scope.</w:t>
      </w:r>
    </w:p>
    <w:p w:rsidR="00311345" w:rsidRDefault="005F6870">
      <w:pPr>
        <w:pStyle w:val="Heading2"/>
      </w:pPr>
      <w:bookmarkStart w:id="15" w:name="_Toc237179326"/>
      <w:r>
        <w:rPr>
          <w:rFonts w:eastAsia="Times New Roman"/>
        </w:rPr>
        <w:t>4. Research Subjects and Scope</w:t>
      </w:r>
      <w:bookmarkEnd w:id="15"/>
    </w:p>
    <w:p w:rsidR="00301D57" w:rsidRDefault="007410F0">
      <w:pPr>
        <w:pStyle w:val="Heading3"/>
      </w:pPr>
      <w:bookmarkStart w:id="16" w:name="_Toc237179327"/>
      <w:r>
        <w:rPr>
          <w:rFonts w:eastAsia="Times New Roman"/>
        </w:rPr>
        <w:t>4.1 Research Subject</w:t>
      </w:r>
      <w:bookmarkEnd w:id="16"/>
    </w:p>
    <w:p w:rsidR="00301D57" w:rsidRDefault="007410F0">
      <w:r>
        <w:rPr>
          <w:rFonts w:eastAsia="Times New Roman"/>
        </w:rPr>
        <w:t>The research subject is the IT recruitment workflow supported by a web platform, including CV and Job-description text, lexical ranking and recommendation, explicit feedback signals, policy-controlled automation, and auditable user and system actions.</w:t>
      </w:r>
    </w:p>
    <w:p w:rsidR="00301D57" w:rsidRDefault="007410F0">
      <w:pPr>
        <w:pStyle w:val="Heading3"/>
      </w:pPr>
      <w:bookmarkStart w:id="17" w:name="_Toc237179328"/>
      <w:r>
        <w:rPr>
          <w:rFonts w:eastAsia="Times New Roman"/>
        </w:rPr>
        <w:t>4.2 Research Scope</w:t>
      </w:r>
      <w:bookmarkEnd w:id="17"/>
    </w:p>
    <w:p w:rsidR="00311345" w:rsidRDefault="005F6870">
      <w:pPr>
        <w:keepLines/>
      </w:pPr>
      <w:r>
        <w:rPr>
          <w:rFonts w:eastAsia="Times New Roman"/>
        </w:rPr>
        <w:t>This thesis focuses on an academic prototype for IT recruitment. Its functional scope includes a public job portal; authenticated Candidate, Recruiter, and Administrator workspaces; reviewed CV and profile management; recruiter company profiles; Job drafts and publishing; CV–JD matching; personalized recommendation; applications; Talent Pool bookmarks and invitations; explicit feedback; AutoFit policies; notifications; analytics; content reporting and administrator moderation; and audit records.</w:t>
      </w:r>
    </w:p>
    <w:p w:rsidR="00311345" w:rsidRDefault="005F6870">
      <w:r>
        <w:rPr>
          <w:rFonts w:eastAsia="Times New Roman"/>
        </w:rPr>
        <w:t>The data-processing scope includes extraction from supported CV documents, image preprocessing and OCR fallback, OCR cleanup, section review, bilingual-oriented text normalization, TF-IDF vectorization, cosine-similarity scoring, a versioned skill-transfer Potential assessment, relevance labeling, and Rocchio feedback updates. PostgreSQL is the main data store, and Flyway manages database changes. The React and TypeScript frontend calls REST APIs provided by the Spring Boot backend.</w:t>
      </w:r>
    </w:p>
    <w:p w:rsidR="00311345" w:rsidRDefault="005F6870">
      <w:r>
        <w:rPr>
          <w:rFonts w:eastAsia="Times New Roman"/>
        </w:rPr>
        <w:t xml:space="preserve">The thesis does not attempt to implement a complete enterprise applicant tracking system. Interview scheduling, offer management, payroll, and full employee lifecycle management are outside the core scope. The system does not automatically submit applications to external third-party job boards, and it does not </w:t>
      </w:r>
      <w:r>
        <w:rPr>
          <w:rFonts w:eastAsia="Times New Roman"/>
        </w:rPr>
        <w:lastRenderedPageBreak/>
        <w:t>use a large language model to make unrestricted recruitment decisions. Distributed microservices, large-scale message brokers, and semantic embedding models may be discussed as future extensions but must not be presented as implemented core components unless they are added and verified before the final report is submitted.</w:t>
      </w:r>
    </w:p>
    <w:p w:rsidR="00311345" w:rsidRDefault="005F6870">
      <w:r>
        <w:t>The evaluation scope is limited. Controlled or synthetic datasets can show whether Rocchio changes rankings in the expected direction, but they cannot prove recruitment quality in a real production setting. The source and purpose of scraped, seeded, or synthetic data must be stated. Claims about usability, performance, security, or production readiness are limited to the test environment, participants, procedures, and evidence available during the final evaluation.</w:t>
      </w:r>
    </w:p>
    <w:p w:rsidR="00301D57" w:rsidRDefault="007410F0">
      <w:pPr>
        <w:pStyle w:val="Heading2"/>
      </w:pPr>
      <w:bookmarkStart w:id="18" w:name="_Toc237179329"/>
      <w:r>
        <w:rPr>
          <w:rFonts w:eastAsia="Times New Roman"/>
        </w:rPr>
        <w:t>5. Research Methods and Content</w:t>
      </w:r>
      <w:bookmarkEnd w:id="18"/>
    </w:p>
    <w:p w:rsidR="00301D57" w:rsidRDefault="007410F0">
      <w:pPr>
        <w:pStyle w:val="Heading3"/>
      </w:pPr>
      <w:bookmarkStart w:id="19" w:name="_Toc237179330"/>
      <w:r>
        <w:rPr>
          <w:rFonts w:eastAsia="Times New Roman"/>
        </w:rPr>
        <w:t>5.1 Research Methods</w:t>
      </w:r>
      <w:bookmarkEnd w:id="19"/>
    </w:p>
    <w:p w:rsidR="00301D57" w:rsidRDefault="007410F0">
      <w:r>
        <w:rPr>
          <w:rFonts w:eastAsia="Times New Roman"/>
        </w:rPr>
        <w:t>This thesis follows an applied software-engineering research approach. The work combines requirement analysis, architecture and data design, incremental implementation, a controlled algorithm experiment, automated backend and browser testing, runtime observation, and threats-to-validity analysis. Implementation claims are checked against source code, migrations, API contracts, logs, test reports, and generated evaluation artifacts.</w:t>
      </w:r>
    </w:p>
    <w:p w:rsidR="00301D57" w:rsidRDefault="007410F0">
      <w:pPr>
        <w:pStyle w:val="Heading3"/>
      </w:pPr>
      <w:bookmarkStart w:id="20" w:name="_Toc237179331"/>
      <w:r>
        <w:rPr>
          <w:rFonts w:eastAsia="Times New Roman"/>
        </w:rPr>
        <w:t>5.2 Research Content</w:t>
      </w:r>
      <w:bookmarkEnd w:id="20"/>
    </w:p>
    <w:p w:rsidR="00301D57" w:rsidRDefault="007410F0">
      <w:r>
        <w:rPr>
          <w:rFonts w:eastAsia="Times New Roman"/>
        </w:rPr>
        <w:t>The research models CareerFit as a Perception-Decision-Action-Learning-Audit workflow. It first identifies recruitment roles, requirements, and control boundaries; then designs and implements the data, matching, recommendation, feedback, automation, email action, and audit modules. Finally, the study evaluates algorithm behavior, software correctness, browser workflows, authorization, runtime health, and local latency within the stated experimental scope.</w:t>
      </w:r>
    </w:p>
    <w:p w:rsidR="00311345" w:rsidRDefault="005F6870">
      <w:pPr>
        <w:pStyle w:val="Heading2"/>
      </w:pPr>
      <w:bookmarkStart w:id="21" w:name="_Toc237179332"/>
      <w:r>
        <w:rPr>
          <w:rFonts w:eastAsia="Times New Roman"/>
        </w:rPr>
        <w:t>6. Key Contributions</w:t>
      </w:r>
      <w:bookmarkEnd w:id="21"/>
    </w:p>
    <w:p w:rsidR="00311345" w:rsidRDefault="005F6870">
      <w:pPr>
        <w:keepLines/>
      </w:pPr>
      <w:r>
        <w:rPr>
          <w:rFonts w:eastAsia="Times New Roman"/>
        </w:rPr>
        <w:t>The principal contribution of this thesis is the design and implementation of an integrated, controlled recruitment workflow rather than the invention of a new machine-learning model. The contributions are summarized as follows:</w:t>
      </w:r>
    </w:p>
    <w:p w:rsidR="00311345" w:rsidRDefault="005F6870">
      <w:pPr>
        <w:pStyle w:val="ListParagraph"/>
        <w:ind w:left="360" w:hanging="288"/>
      </w:pPr>
      <w:r>
        <w:rPr>
          <w:rFonts w:eastAsia="Times New Roman"/>
        </w:rPr>
        <w:t>• An integrated recruitment platform that combines public job discovery, reviewed CV processing, CV–JD matching, personalized recommendation, application management, Recruiter Jobs, Talent Pool, and a report-moderation workflow.</w:t>
      </w:r>
    </w:p>
    <w:p w:rsidR="00311345" w:rsidRDefault="005F6870">
      <w:pPr>
        <w:pStyle w:val="ListParagraph"/>
        <w:ind w:left="360" w:hanging="288"/>
      </w:pPr>
      <w:r>
        <w:rPr>
          <w:rFonts w:eastAsia="Times New Roman"/>
        </w:rPr>
        <w:t>• A transparent scoring design that keeps the TF-IDF/cosine direct-match score separate from the versioned Potential assessment and explains transferable skills, shared foundations, and seniority checks.</w:t>
      </w:r>
    </w:p>
    <w:p w:rsidR="00311345" w:rsidRDefault="005F6870">
      <w:pPr>
        <w:pStyle w:val="ListParagraph"/>
        <w:ind w:left="360" w:hanging="288"/>
      </w:pPr>
      <w:r>
        <w:rPr>
          <w:rFonts w:eastAsia="Times New Roman"/>
        </w:rPr>
        <w:lastRenderedPageBreak/>
        <w:t>• A feedback-learning workflow based on the Rocchio method, designed to update learned representations from explicit feedback and to support reproducible recomputation rather than uncontrolled cumulative modification.</w:t>
      </w:r>
    </w:p>
    <w:p w:rsidR="00311345" w:rsidRDefault="005F6870">
      <w:pPr>
        <w:pStyle w:val="ListParagraph"/>
        <w:ind w:left="360" w:hanging="288"/>
      </w:pPr>
      <w:r>
        <w:rPr>
          <w:rFonts w:eastAsia="Times New Roman"/>
        </w:rPr>
        <w:t>• A policy-driven AutoFit layer that separates relevance scoring from business actions and applies Human-in-the-Loop controls, user consent, operational constraints, and previous interaction states.</w:t>
      </w:r>
    </w:p>
    <w:p w:rsidR="00311345" w:rsidRDefault="005F6870">
      <w:pPr>
        <w:pStyle w:val="ListParagraph"/>
        <w:ind w:left="360" w:hanging="288"/>
      </w:pPr>
      <w:r>
        <w:t>• An actionable email mechanism with expiring, hashed tokens, a non-mutating GET confirmation page, POST redemption, and action-state tracking.</w:t>
      </w:r>
    </w:p>
    <w:p w:rsidR="00311345" w:rsidRDefault="005F6870">
      <w:pPr>
        <w:pStyle w:val="ListParagraph"/>
        <w:ind w:left="360" w:hanging="288"/>
      </w:pPr>
      <w:r>
        <w:rPr>
          <w:rFonts w:eastAsia="Times New Roman"/>
        </w:rPr>
        <w:t>• A traceable evaluation structure that distinguishes algorithm experiments from functional, integration, acceptance, performance, reliability, and security evidence, while explicitly documenting threats to validity.</w:t>
      </w:r>
    </w:p>
    <w:p w:rsidR="00F7798D" w:rsidRDefault="00DA329C">
      <w:pPr>
        <w:pStyle w:val="TableCaption"/>
      </w:pPr>
      <w:bookmarkStart w:id="22" w:name="_Toc234058065"/>
      <w:bookmarkStart w:id="23" w:name="_Toc235952119"/>
      <w:bookmarkStart w:id="24" w:name="_Toc237179481"/>
      <w:r>
        <w:t>Table 1.1. Mapping of objectives, contributions, and evidence</w:t>
      </w:r>
      <w:bookmarkEnd w:id="22"/>
      <w:bookmarkEnd w:id="23"/>
      <w:bookmarkEnd w:id="24"/>
    </w:p>
    <w:tbl>
      <w:tblPr>
        <w:tblStyle w:val="TableGrid"/>
        <w:tblW w:w="0" w:type="auto"/>
        <w:tblLook w:val="04A0" w:firstRow="1" w:lastRow="0" w:firstColumn="1" w:lastColumn="0" w:noHBand="0" w:noVBand="1"/>
      </w:tblPr>
      <w:tblGrid>
        <w:gridCol w:w="2997"/>
        <w:gridCol w:w="3009"/>
        <w:gridCol w:w="2998"/>
      </w:tblGrid>
      <w:tr w:rsidR="00F7798D">
        <w:trPr>
          <w:cantSplit/>
          <w:tblHeader/>
        </w:trPr>
        <w:tc>
          <w:tcPr>
            <w:tcW w:w="3024" w:type="dxa"/>
            <w:shd w:val="clear" w:color="auto" w:fill="D9E2F3"/>
            <w:vAlign w:val="center"/>
          </w:tcPr>
          <w:p w:rsidR="00F7798D" w:rsidRDefault="00DA329C">
            <w:pPr>
              <w:spacing w:line="240" w:lineRule="auto"/>
              <w:ind w:firstLine="0"/>
              <w:jc w:val="center"/>
            </w:pPr>
            <w:r>
              <w:rPr>
                <w:rFonts w:eastAsia="Times New Roman"/>
                <w:b/>
              </w:rPr>
              <w:t>Thesis objective</w:t>
            </w:r>
          </w:p>
        </w:tc>
        <w:tc>
          <w:tcPr>
            <w:tcW w:w="3024" w:type="dxa"/>
            <w:shd w:val="clear" w:color="auto" w:fill="D9E2F3"/>
            <w:vAlign w:val="center"/>
          </w:tcPr>
          <w:p w:rsidR="00F7798D" w:rsidRDefault="00DA329C">
            <w:pPr>
              <w:spacing w:line="240" w:lineRule="auto"/>
              <w:ind w:firstLine="0"/>
              <w:jc w:val="center"/>
            </w:pPr>
            <w:r>
              <w:rPr>
                <w:rFonts w:eastAsia="Times New Roman"/>
                <w:b/>
              </w:rPr>
              <w:t>Implemented contribution</w:t>
            </w:r>
          </w:p>
        </w:tc>
        <w:tc>
          <w:tcPr>
            <w:tcW w:w="3024" w:type="dxa"/>
            <w:shd w:val="clear" w:color="auto" w:fill="D9E2F3"/>
            <w:vAlign w:val="center"/>
          </w:tcPr>
          <w:p w:rsidR="00F7798D" w:rsidRDefault="00DA329C">
            <w:pPr>
              <w:spacing w:line="240" w:lineRule="auto"/>
              <w:ind w:firstLine="0"/>
              <w:jc w:val="center"/>
            </w:pPr>
            <w:r>
              <w:rPr>
                <w:rFonts w:eastAsia="Times New Roman"/>
                <w:b/>
              </w:rPr>
              <w:t>Evaluation evidence</w:t>
            </w:r>
          </w:p>
        </w:tc>
      </w:tr>
      <w:tr w:rsidR="00F7798D">
        <w:trPr>
          <w:cantSplit/>
        </w:trPr>
        <w:tc>
          <w:tcPr>
            <w:tcW w:w="3024" w:type="dxa"/>
            <w:vAlign w:val="center"/>
          </w:tcPr>
          <w:p w:rsidR="00F7798D" w:rsidRDefault="00DA329C">
            <w:pPr>
              <w:spacing w:line="240" w:lineRule="auto"/>
              <w:ind w:firstLine="0"/>
              <w:jc w:val="left"/>
            </w:pPr>
            <w:r>
              <w:rPr>
                <w:rFonts w:eastAsia="Times New Roman"/>
              </w:rPr>
              <w:t>Analyze IT recruitment workflows</w:t>
            </w:r>
          </w:p>
        </w:tc>
        <w:tc>
          <w:tcPr>
            <w:tcW w:w="3024" w:type="dxa"/>
            <w:vAlign w:val="center"/>
          </w:tcPr>
          <w:p w:rsidR="00F7798D" w:rsidRDefault="00DA329C">
            <w:pPr>
              <w:spacing w:line="240" w:lineRule="auto"/>
              <w:ind w:firstLine="0"/>
              <w:jc w:val="left"/>
            </w:pPr>
            <w:r>
              <w:rPr>
                <w:rFonts w:eastAsia="Times New Roman"/>
              </w:rPr>
              <w:t>Role-specific requirements and Human-in-the-Loop boundaries</w:t>
            </w:r>
          </w:p>
        </w:tc>
        <w:tc>
          <w:tcPr>
            <w:tcW w:w="3024" w:type="dxa"/>
            <w:vAlign w:val="center"/>
          </w:tcPr>
          <w:p w:rsidR="00F7798D" w:rsidRDefault="00DA329C">
            <w:pPr>
              <w:spacing w:line="240" w:lineRule="auto"/>
              <w:ind w:firstLine="0"/>
              <w:jc w:val="left"/>
            </w:pPr>
            <w:r>
              <w:rPr>
                <w:rFonts w:eastAsia="Times New Roman"/>
              </w:rPr>
              <w:t>Use cases and traceability matrix</w:t>
            </w:r>
          </w:p>
        </w:tc>
      </w:tr>
      <w:tr w:rsidR="00F7798D">
        <w:trPr>
          <w:cantSplit/>
        </w:trPr>
        <w:tc>
          <w:tcPr>
            <w:tcW w:w="3024" w:type="dxa"/>
            <w:vAlign w:val="center"/>
          </w:tcPr>
          <w:p w:rsidR="00F7798D" w:rsidRDefault="00DA329C">
            <w:pPr>
              <w:spacing w:line="240" w:lineRule="auto"/>
              <w:ind w:firstLine="0"/>
              <w:jc w:val="left"/>
            </w:pPr>
            <w:r>
              <w:rPr>
                <w:rFonts w:eastAsia="Times New Roman"/>
              </w:rPr>
              <w:t>Implement CV–JD matching</w:t>
            </w:r>
          </w:p>
        </w:tc>
        <w:tc>
          <w:tcPr>
            <w:tcW w:w="3024" w:type="dxa"/>
            <w:vAlign w:val="center"/>
          </w:tcPr>
          <w:p w:rsidR="00F7798D" w:rsidRDefault="00DA329C">
            <w:pPr>
              <w:spacing w:line="240" w:lineRule="auto"/>
              <w:ind w:firstLine="0"/>
              <w:jc w:val="left"/>
            </w:pPr>
            <w:r>
              <w:rPr>
                <w:rFonts w:eastAsia="Times New Roman"/>
              </w:rPr>
              <w:t>TF-IDF, cosine scoring, explanations, and persisted Matchings</w:t>
            </w:r>
          </w:p>
        </w:tc>
        <w:tc>
          <w:tcPr>
            <w:tcW w:w="3024" w:type="dxa"/>
            <w:vAlign w:val="center"/>
          </w:tcPr>
          <w:p w:rsidR="00F7798D" w:rsidRDefault="00DA329C">
            <w:pPr>
              <w:spacing w:line="240" w:lineRule="auto"/>
              <w:ind w:firstLine="0"/>
              <w:jc w:val="left"/>
            </w:pPr>
            <w:r>
              <w:rPr>
                <w:rFonts w:eastAsia="Times New Roman"/>
              </w:rPr>
              <w:t>Algorithm benchmark and backend tests</w:t>
            </w:r>
          </w:p>
        </w:tc>
      </w:tr>
      <w:tr w:rsidR="00F7798D">
        <w:trPr>
          <w:cantSplit/>
        </w:trPr>
        <w:tc>
          <w:tcPr>
            <w:tcW w:w="3024" w:type="dxa"/>
            <w:vAlign w:val="center"/>
          </w:tcPr>
          <w:p w:rsidR="00F7798D" w:rsidRDefault="00DA329C">
            <w:pPr>
              <w:spacing w:line="240" w:lineRule="auto"/>
              <w:ind w:firstLine="0"/>
              <w:jc w:val="left"/>
            </w:pPr>
            <w:r>
              <w:rPr>
                <w:rFonts w:eastAsia="Times New Roman"/>
              </w:rPr>
              <w:t>Learn from feedback</w:t>
            </w:r>
          </w:p>
        </w:tc>
        <w:tc>
          <w:tcPr>
            <w:tcW w:w="3024" w:type="dxa"/>
            <w:vAlign w:val="center"/>
          </w:tcPr>
          <w:p w:rsidR="00F7798D" w:rsidRDefault="00DA329C">
            <w:pPr>
              <w:spacing w:line="240" w:lineRule="auto"/>
              <w:ind w:firstLine="0"/>
              <w:jc w:val="left"/>
            </w:pPr>
            <w:r>
              <w:rPr>
                <w:rFonts w:eastAsia="Times New Roman"/>
              </w:rPr>
              <w:t>Rocchio updates followed by scheduled recomputation</w:t>
            </w:r>
          </w:p>
        </w:tc>
        <w:tc>
          <w:tcPr>
            <w:tcW w:w="3024" w:type="dxa"/>
            <w:vAlign w:val="center"/>
          </w:tcPr>
          <w:p w:rsidR="00F7798D" w:rsidRDefault="00DA329C">
            <w:pPr>
              <w:spacing w:line="240" w:lineRule="auto"/>
              <w:ind w:firstLine="0"/>
              <w:jc w:val="left"/>
            </w:pPr>
            <w:r>
              <w:rPr>
                <w:rFonts w:eastAsia="Times New Roman"/>
              </w:rPr>
              <w:t>Baseline-versus-learned ranking metrics</w:t>
            </w:r>
          </w:p>
        </w:tc>
      </w:tr>
      <w:tr w:rsidR="00F7798D">
        <w:trPr>
          <w:cantSplit/>
        </w:trPr>
        <w:tc>
          <w:tcPr>
            <w:tcW w:w="3024" w:type="dxa"/>
            <w:vAlign w:val="center"/>
          </w:tcPr>
          <w:p w:rsidR="00F7798D" w:rsidRDefault="00DA329C">
            <w:pPr>
              <w:spacing w:line="240" w:lineRule="auto"/>
              <w:ind w:firstLine="0"/>
              <w:jc w:val="left"/>
            </w:pPr>
            <w:r>
              <w:rPr>
                <w:rFonts w:eastAsia="Times New Roman"/>
              </w:rPr>
              <w:t>Support controlled automation</w:t>
            </w:r>
          </w:p>
        </w:tc>
        <w:tc>
          <w:tcPr>
            <w:tcW w:w="3024" w:type="dxa"/>
            <w:vAlign w:val="center"/>
          </w:tcPr>
          <w:p w:rsidR="00FF5C86" w:rsidRDefault="00DC6763">
            <w:r>
              <w:rPr>
                <w:rFonts w:eastAsia="Times New Roman" w:cs="Times New Roman"/>
              </w:rPr>
              <w:t>AutoFit threshold, default-CV, active-Job, duplicate, per-run, notification, and audit controls</w:t>
            </w:r>
          </w:p>
        </w:tc>
        <w:tc>
          <w:tcPr>
            <w:tcW w:w="3024" w:type="dxa"/>
            <w:vAlign w:val="center"/>
          </w:tcPr>
          <w:p w:rsidR="00F7798D" w:rsidRDefault="00DA329C">
            <w:pPr>
              <w:spacing w:line="240" w:lineRule="auto"/>
              <w:ind w:firstLine="0"/>
              <w:jc w:val="left"/>
            </w:pPr>
            <w:r>
              <w:rPr>
                <w:rFonts w:eastAsia="Times New Roman"/>
              </w:rPr>
              <w:t>Security tests and P0 E2E flows</w:t>
            </w:r>
          </w:p>
        </w:tc>
      </w:tr>
      <w:tr w:rsidR="00F7798D">
        <w:trPr>
          <w:cantSplit/>
        </w:trPr>
        <w:tc>
          <w:tcPr>
            <w:tcW w:w="3024" w:type="dxa"/>
            <w:vAlign w:val="center"/>
          </w:tcPr>
          <w:p w:rsidR="00F7798D" w:rsidRDefault="00DA329C">
            <w:pPr>
              <w:spacing w:line="240" w:lineRule="auto"/>
              <w:ind w:firstLine="0"/>
              <w:jc w:val="left"/>
            </w:pPr>
            <w:r>
              <w:rPr>
                <w:rFonts w:eastAsia="Times New Roman"/>
              </w:rPr>
              <w:t>Deliver an integrated platform</w:t>
            </w:r>
          </w:p>
        </w:tc>
        <w:tc>
          <w:tcPr>
            <w:tcW w:w="3024" w:type="dxa"/>
            <w:vAlign w:val="center"/>
          </w:tcPr>
          <w:p w:rsidR="00F7798D" w:rsidRDefault="00DA329C">
            <w:pPr>
              <w:spacing w:line="240" w:lineRule="auto"/>
              <w:ind w:firstLine="0"/>
              <w:jc w:val="left"/>
            </w:pPr>
            <w:r>
              <w:rPr>
                <w:rFonts w:eastAsia="Times New Roman"/>
              </w:rPr>
              <w:t>Spring Boot, React/TypeScript, PostgreSQL, and Flyway</w:t>
            </w:r>
          </w:p>
        </w:tc>
        <w:tc>
          <w:tcPr>
            <w:tcW w:w="3024" w:type="dxa"/>
            <w:vAlign w:val="center"/>
          </w:tcPr>
          <w:p w:rsidR="00F7798D" w:rsidRDefault="00DA329C">
            <w:pPr>
              <w:spacing w:line="240" w:lineRule="auto"/>
              <w:ind w:firstLine="0"/>
              <w:jc w:val="left"/>
            </w:pPr>
            <w:r>
              <w:rPr>
                <w:rFonts w:eastAsia="Times New Roman"/>
              </w:rPr>
              <w:t>Build, runtime health, and browser evidence</w:t>
            </w:r>
          </w:p>
        </w:tc>
      </w:tr>
    </w:tbl>
    <w:p w:rsidR="00311345" w:rsidRDefault="005F6870">
      <w:pPr>
        <w:pStyle w:val="Heading2"/>
      </w:pPr>
      <w:bookmarkStart w:id="25" w:name="_Toc237179333"/>
      <w:r>
        <w:rPr>
          <w:rFonts w:eastAsia="Times New Roman"/>
        </w:rPr>
        <w:t>7. Thesis Structure</w:t>
      </w:r>
      <w:bookmarkEnd w:id="25"/>
    </w:p>
    <w:p w:rsidR="00DC41E9" w:rsidRDefault="00DC41E9">
      <w:r>
        <w:t xml:space="preserve">The report contains an Introduction, four chapters, and a Conclusion: </w:t>
      </w:r>
    </w:p>
    <w:p w:rsidR="00DC41E9" w:rsidRDefault="00DC41E9">
      <w:r>
        <w:t xml:space="preserve">Chapter 1 defines the problem, stakeholders, requirements, and use cases. </w:t>
      </w:r>
    </w:p>
    <w:p w:rsidR="00DC41E9" w:rsidRDefault="00DC41E9">
      <w:r>
        <w:t xml:space="preserve">Chapter 2 presents the theoretical background and solution design. </w:t>
      </w:r>
    </w:p>
    <w:p w:rsidR="00DC41E9" w:rsidRDefault="00DC41E9">
      <w:r>
        <w:t xml:space="preserve">Chapter 3 explains the implementation. </w:t>
      </w:r>
    </w:p>
    <w:p w:rsidR="00DC41E9" w:rsidRDefault="00DC41E9">
      <w:r>
        <w:t xml:space="preserve">Chapter 4 presents the evaluation method, evidence, and threats to validity. </w:t>
      </w:r>
    </w:p>
    <w:p w:rsidR="00DC41E9" w:rsidRDefault="00DC41E9">
      <w:r>
        <w:t>The Conclusion discusses achievements, limitations, and future work.</w:t>
      </w:r>
    </w:p>
    <w:p w:rsidR="00301D57" w:rsidRDefault="00B65007">
      <w:pPr>
        <w:pStyle w:val="Heading1"/>
      </w:pPr>
      <w:bookmarkStart w:id="26" w:name="_Toc237179334"/>
      <w:r>
        <w:rPr>
          <w:rFonts w:eastAsia="Times New Roman"/>
        </w:rPr>
        <w:lastRenderedPageBreak/>
        <w:t xml:space="preserve">PART 2. </w:t>
      </w:r>
      <w:r w:rsidR="007410F0">
        <w:rPr>
          <w:rFonts w:eastAsia="Times New Roman"/>
        </w:rPr>
        <w:t>MAIN CONTENT</w:t>
      </w:r>
      <w:bookmarkEnd w:id="26"/>
    </w:p>
    <w:p w:rsidR="00301D57" w:rsidRDefault="007410F0">
      <w:pPr>
        <w:pStyle w:val="Heading1"/>
        <w:pageBreakBefore w:val="0"/>
      </w:pPr>
      <w:bookmarkStart w:id="27" w:name="_Toc237179335"/>
      <w:r>
        <w:rPr>
          <w:rFonts w:eastAsia="Times New Roman"/>
        </w:rPr>
        <w:t>CHAPTER 1. PROBLEM DESCRIPTION AND REQUIREMENTS</w:t>
      </w:r>
      <w:bookmarkEnd w:id="27"/>
    </w:p>
    <w:p w:rsidR="00B131EA" w:rsidRDefault="00271DE6">
      <w:pPr>
        <w:pStyle w:val="Heading2"/>
      </w:pPr>
      <w:bookmarkStart w:id="28" w:name="_Toc237179336"/>
      <w:r>
        <w:rPr>
          <w:rFonts w:eastAsia="Times New Roman"/>
        </w:rPr>
        <w:t>1.1 System Analysis Context</w:t>
      </w:r>
      <w:bookmarkEnd w:id="28"/>
    </w:p>
    <w:p w:rsidR="00B131EA" w:rsidRDefault="00271DE6">
      <w:pPr>
        <w:keepLines/>
      </w:pPr>
      <w:r>
        <w:t>CareerFit is designed as a role-based system for IT recruitment. Its boundary includes the React frontend, Spring Boot backend, PostgreSQL database, CV storage, background scheduler, and optional email provider. External job boards, interview scheduling, offers, payroll, and unrestricted automated hiring remain outside the implemented scope.</w:t>
      </w:r>
    </w:p>
    <w:p w:rsidR="00B131EA" w:rsidRDefault="00271DE6">
      <w:r>
        <w:rPr>
          <w:rFonts w:eastAsia="Times New Roman"/>
        </w:rPr>
        <w:t>The central design distinction is between evidence, business state, and action. A matching record contains evidence about the similarity between one CV and one job. An application record represents a candidate's participation in a recruitment process. An automation policy represents consent and operational preferences. These concepts must remain separate: a high similarity score must not silently become an application, and an application status must not be interpreted as a relevance label.</w:t>
      </w:r>
    </w:p>
    <w:p w:rsidR="00F7798D" w:rsidRDefault="00DA329C">
      <w:pPr>
        <w:keepNext/>
        <w:keepLines/>
        <w:spacing w:before="120"/>
        <w:jc w:val="center"/>
      </w:pPr>
      <w:r>
        <w:rPr>
          <w:noProof/>
        </w:rPr>
        <w:drawing>
          <wp:inline distT="0" distB="0" distL="0" distR="0" wp14:anchorId="3E9E3E45" wp14:editId="57C7ABF7">
            <wp:extent cx="5623560" cy="3163252"/>
            <wp:effectExtent l="0" t="0" r="0" b="0"/>
            <wp:docPr id="7" name="Picture 7" descr="Figure 1.1. CareerFit system context" title="Figure 1.1. CareerFit 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pic:cNvPicPr/>
                  </pic:nvPicPr>
                  <pic:blipFill>
                    <a:blip r:embed="rId1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9" w:name="_Toc237179520"/>
      <w:r>
        <w:t>Figure 1.1. CareerFit system context</w:t>
      </w:r>
      <w:bookmarkEnd w:id="29"/>
    </w:p>
    <w:p w:rsidR="00B131EA" w:rsidRDefault="00271DE6">
      <w:pPr>
        <w:pStyle w:val="Heading2"/>
      </w:pPr>
      <w:bookmarkStart w:id="30" w:name="_Toc237179337"/>
      <w:r>
        <w:rPr>
          <w:rFonts w:eastAsia="Times New Roman"/>
        </w:rPr>
        <w:lastRenderedPageBreak/>
        <w:t>1.2 Stakeholders and Actors</w:t>
      </w:r>
      <w:bookmarkEnd w:id="30"/>
    </w:p>
    <w:p w:rsidR="00B131EA" w:rsidRDefault="003D458D">
      <w:pPr>
        <w:keepLines/>
      </w:pPr>
      <w:r w:rsidRPr="003D458D">
        <w:t>CareerFit supports four interactive user contexts: Guest, Candidate, Recruiter, and Administrator. Guest represents an unauthenticated frontend context, while Candidate, Recruiter, and Administrator are persisted account roles. Background scheduling and mail delivery are supporting system components rather t</w:t>
      </w:r>
      <w:r>
        <w:t>han interactive use-case actors</w:t>
      </w:r>
      <w:r w:rsidR="00271DE6">
        <w:t>.</w:t>
      </w:r>
    </w:p>
    <w:p w:rsidR="00B131EA" w:rsidRDefault="00271DE6">
      <w:pPr>
        <w:pStyle w:val="TableCaption"/>
      </w:pPr>
      <w:bookmarkStart w:id="31" w:name="_Toc234058067"/>
      <w:bookmarkStart w:id="32" w:name="_Toc235952120"/>
      <w:bookmarkStart w:id="33" w:name="_Toc237179482"/>
      <w:r>
        <w:t>Table 1.2. Actors and responsibilities</w:t>
      </w:r>
      <w:bookmarkEnd w:id="31"/>
      <w:bookmarkEnd w:id="32"/>
      <w:bookmarkEnd w:id="33"/>
    </w:p>
    <w:tbl>
      <w:tblPr>
        <w:tblStyle w:val="TableGrid"/>
        <w:tblW w:w="0" w:type="auto"/>
        <w:jc w:val="center"/>
        <w:tblLook w:val="04A0" w:firstRow="1" w:lastRow="0" w:firstColumn="1" w:lastColumn="0" w:noHBand="0" w:noVBand="1"/>
      </w:tblPr>
      <w:tblGrid>
        <w:gridCol w:w="2996"/>
        <w:gridCol w:w="3006"/>
        <w:gridCol w:w="3002"/>
      </w:tblGrid>
      <w:tr w:rsidR="00B131EA">
        <w:trPr>
          <w:tblHeader/>
          <w:jc w:val="center"/>
        </w:trPr>
        <w:tc>
          <w:tcPr>
            <w:tcW w:w="3024" w:type="dxa"/>
            <w:vAlign w:val="center"/>
          </w:tcPr>
          <w:p w:rsidR="00FF5C86" w:rsidRDefault="00DC6763">
            <w:pPr>
              <w:ind w:firstLine="0"/>
              <w:jc w:val="left"/>
            </w:pPr>
            <w:r>
              <w:rPr>
                <w:rFonts w:eastAsia="Times New Roman" w:cs="Times New Roman"/>
                <w:b/>
              </w:rPr>
              <w:t>Actor</w:t>
            </w:r>
          </w:p>
        </w:tc>
        <w:tc>
          <w:tcPr>
            <w:tcW w:w="3024" w:type="dxa"/>
            <w:vAlign w:val="center"/>
          </w:tcPr>
          <w:p w:rsidR="00FF5C86" w:rsidRDefault="00DC6763">
            <w:pPr>
              <w:ind w:firstLine="0"/>
              <w:jc w:val="left"/>
            </w:pPr>
            <w:r>
              <w:rPr>
                <w:rFonts w:eastAsia="Times New Roman" w:cs="Times New Roman"/>
                <w:b/>
              </w:rPr>
              <w:t>Primary responsibilities</w:t>
            </w:r>
          </w:p>
        </w:tc>
        <w:tc>
          <w:tcPr>
            <w:tcW w:w="3024" w:type="dxa"/>
            <w:vAlign w:val="center"/>
          </w:tcPr>
          <w:p w:rsidR="00FF5C86" w:rsidRDefault="00DC6763">
            <w:pPr>
              <w:ind w:firstLine="0"/>
              <w:jc w:val="left"/>
            </w:pPr>
            <w:r>
              <w:rPr>
                <w:rFonts w:eastAsia="Times New Roman" w:cs="Times New Roman"/>
                <w:b/>
              </w:rPr>
              <w:t>Access boundary</w:t>
            </w:r>
          </w:p>
        </w:tc>
      </w:tr>
      <w:tr w:rsidR="00B131EA">
        <w:trPr>
          <w:jc w:val="center"/>
        </w:trPr>
        <w:tc>
          <w:tcPr>
            <w:tcW w:w="3024" w:type="dxa"/>
            <w:vAlign w:val="center"/>
          </w:tcPr>
          <w:p w:rsidR="00FF5C86" w:rsidRDefault="00DC6763">
            <w:pPr>
              <w:ind w:firstLine="0"/>
              <w:jc w:val="left"/>
            </w:pPr>
            <w:r>
              <w:rPr>
                <w:rFonts w:eastAsia="Times New Roman" w:cs="Times New Roman"/>
              </w:rPr>
              <w:t>Guest</w:t>
            </w:r>
          </w:p>
        </w:tc>
        <w:tc>
          <w:tcPr>
            <w:tcW w:w="3024" w:type="dxa"/>
            <w:vAlign w:val="center"/>
          </w:tcPr>
          <w:p w:rsidR="00FF5C86" w:rsidRDefault="00DC6763">
            <w:pPr>
              <w:ind w:firstLine="0"/>
              <w:jc w:val="left"/>
            </w:pPr>
            <w:r>
              <w:rPr>
                <w:rFonts w:eastAsia="Times New Roman" w:cs="Times New Roman"/>
              </w:rPr>
              <w:t>Explore public Jobs and view public Job and employer details</w:t>
            </w:r>
          </w:p>
        </w:tc>
        <w:tc>
          <w:tcPr>
            <w:tcW w:w="3024" w:type="dxa"/>
            <w:vAlign w:val="center"/>
          </w:tcPr>
          <w:p w:rsidR="00FF5C86" w:rsidRDefault="00DC6763">
            <w:pPr>
              <w:ind w:firstLine="0"/>
              <w:jc w:val="left"/>
            </w:pPr>
            <w:r>
              <w:rPr>
                <w:rFonts w:eastAsia="Times New Roman" w:cs="Times New Roman"/>
              </w:rPr>
              <w:t>Public Job operations only; authentication is required for Candidate-specific actions</w:t>
            </w:r>
          </w:p>
        </w:tc>
      </w:tr>
      <w:tr w:rsidR="00B131EA">
        <w:trPr>
          <w:jc w:val="center"/>
        </w:trPr>
        <w:tc>
          <w:tcPr>
            <w:tcW w:w="3024" w:type="dxa"/>
            <w:vAlign w:val="center"/>
          </w:tcPr>
          <w:p w:rsidR="00FF5C86" w:rsidRDefault="00DC6763">
            <w:pPr>
              <w:ind w:firstLine="0"/>
              <w:jc w:val="left"/>
            </w:pPr>
            <w:r>
              <w:rPr>
                <w:rFonts w:eastAsia="Times New Roman" w:cs="Times New Roman"/>
              </w:rPr>
              <w:t>Candidate</w:t>
            </w:r>
          </w:p>
        </w:tc>
        <w:tc>
          <w:tcPr>
            <w:tcW w:w="3024" w:type="dxa"/>
            <w:vAlign w:val="center"/>
          </w:tcPr>
          <w:p w:rsidR="00FF5C86" w:rsidRDefault="00DC6763">
            <w:pPr>
              <w:ind w:firstLine="0"/>
              <w:jc w:val="left"/>
            </w:pPr>
            <w:r>
              <w:rPr>
                <w:rFonts w:eastAsia="Times New Roman" w:cs="Times New Roman"/>
              </w:rPr>
              <w:t>Manage Career Profile; explore Jobs; manage Applications; review Matching, recommendations, and analytics; provide Feedback; manage AutoFit; report an ACTIVE Job; use actionable email</w:t>
            </w:r>
          </w:p>
        </w:tc>
        <w:tc>
          <w:tcPr>
            <w:tcW w:w="3024" w:type="dxa"/>
            <w:vAlign w:val="center"/>
          </w:tcPr>
          <w:p w:rsidR="00FF5C86" w:rsidRDefault="00DC6763">
            <w:pPr>
              <w:ind w:firstLine="0"/>
              <w:jc w:val="left"/>
            </w:pPr>
            <w:r>
              <w:rPr>
                <w:rFonts w:eastAsia="Times New Roman" w:cs="Times New Roman"/>
              </w:rPr>
              <w:t>Candidate-owned data and Candidate/report operations</w:t>
            </w:r>
          </w:p>
        </w:tc>
      </w:tr>
      <w:tr w:rsidR="00B131EA">
        <w:trPr>
          <w:jc w:val="center"/>
        </w:trPr>
        <w:tc>
          <w:tcPr>
            <w:tcW w:w="3024" w:type="dxa"/>
            <w:vAlign w:val="center"/>
          </w:tcPr>
          <w:p w:rsidR="00FF5C86" w:rsidRDefault="00DC6763">
            <w:pPr>
              <w:ind w:firstLine="0"/>
              <w:jc w:val="left"/>
            </w:pPr>
            <w:r>
              <w:rPr>
                <w:rFonts w:eastAsia="Times New Roman" w:cs="Times New Roman"/>
              </w:rPr>
              <w:t>Recruiter</w:t>
            </w:r>
          </w:p>
        </w:tc>
        <w:tc>
          <w:tcPr>
            <w:tcW w:w="3024" w:type="dxa"/>
            <w:vAlign w:val="center"/>
          </w:tcPr>
          <w:p w:rsidR="00FF5C86" w:rsidRDefault="00DC6763">
            <w:pPr>
              <w:ind w:firstLine="0"/>
              <w:jc w:val="left"/>
            </w:pPr>
            <w:r>
              <w:rPr>
                <w:rFonts w:eastAsia="Times New Roman" w:cs="Times New Roman"/>
              </w:rPr>
              <w:t>Manage Employer Profile and Jobs; review applicants; manage Talent Pool and invitations; review recruitment analytics; report a visible CV</w:t>
            </w:r>
          </w:p>
        </w:tc>
        <w:tc>
          <w:tcPr>
            <w:tcW w:w="3024" w:type="dxa"/>
            <w:vAlign w:val="center"/>
          </w:tcPr>
          <w:p w:rsidR="00FF5C86" w:rsidRDefault="00DC6763">
            <w:pPr>
              <w:ind w:firstLine="0"/>
              <w:jc w:val="left"/>
            </w:pPr>
            <w:r>
              <w:rPr>
                <w:rFonts w:eastAsia="Times New Roman" w:cs="Times New Roman"/>
              </w:rPr>
              <w:t>Owned Jobs and CVs visible through an owned Job</w:t>
            </w:r>
          </w:p>
        </w:tc>
      </w:tr>
      <w:tr w:rsidR="00B131EA">
        <w:trPr>
          <w:jc w:val="center"/>
        </w:trPr>
        <w:tc>
          <w:tcPr>
            <w:tcW w:w="3024" w:type="dxa"/>
            <w:vAlign w:val="center"/>
          </w:tcPr>
          <w:p w:rsidR="00FF5C86" w:rsidRDefault="00DC6763">
            <w:pPr>
              <w:ind w:firstLine="0"/>
              <w:jc w:val="left"/>
            </w:pPr>
            <w:r>
              <w:rPr>
                <w:rFonts w:eastAsia="Times New Roman" w:cs="Times New Roman"/>
              </w:rPr>
              <w:t>Administrator</w:t>
            </w:r>
          </w:p>
        </w:tc>
        <w:tc>
          <w:tcPr>
            <w:tcW w:w="3024" w:type="dxa"/>
            <w:vAlign w:val="center"/>
          </w:tcPr>
          <w:p w:rsidR="00FF5C86" w:rsidRDefault="00DC6763">
            <w:pPr>
              <w:ind w:firstLine="0"/>
              <w:jc w:val="left"/>
            </w:pPr>
            <w:r>
              <w:rPr>
                <w:rFonts w:eastAsia="Times New Roman" w:cs="Times New Roman"/>
              </w:rPr>
              <w:t>Manage User access and Job visibility; review and resolve reported Job/CV cases</w:t>
            </w:r>
          </w:p>
        </w:tc>
        <w:tc>
          <w:tcPr>
            <w:tcW w:w="3024" w:type="dxa"/>
            <w:vAlign w:val="center"/>
          </w:tcPr>
          <w:p w:rsidR="00FF5C86" w:rsidRDefault="00DC6763">
            <w:pPr>
              <w:ind w:firstLine="0"/>
              <w:jc w:val="left"/>
            </w:pPr>
            <w:r>
              <w:rPr>
                <w:rFonts w:eastAsia="Times New Roman" w:cs="Times New Roman"/>
              </w:rPr>
              <w:t>Administrative operations only</w:t>
            </w:r>
          </w:p>
        </w:tc>
      </w:tr>
    </w:tbl>
    <w:p w:rsidR="00B131EA" w:rsidRDefault="00271DE6">
      <w:r>
        <w:rPr>
          <w:rFonts w:eastAsia="Times New Roman"/>
        </w:rPr>
        <w:t xml:space="preserve">Stakeholder needs sometimes conflict. Candidates want relevant opportunities, privacy, and control over automatic applications. Recruiters want efficient prioritization without losing access to applicants who do not rank highly. Administrators need visibility and recoverability without unrestricted exposure of </w:t>
      </w:r>
      <w:r>
        <w:rPr>
          <w:rFonts w:eastAsia="Times New Roman"/>
        </w:rPr>
        <w:lastRenderedPageBreak/>
        <w:t>CV content. The design therefore combines role authorization, ownership checks, policy settings, validation, explicit statuses, and audit records rather than relying on a single ranking score.</w:t>
      </w:r>
    </w:p>
    <w:p w:rsidR="00F7798D" w:rsidRDefault="00DA329C">
      <w:pPr>
        <w:keepNext/>
        <w:keepLines/>
        <w:spacing w:before="120"/>
        <w:jc w:val="center"/>
      </w:pPr>
      <w:r>
        <w:rPr>
          <w:noProof/>
        </w:rPr>
        <w:drawing>
          <wp:inline distT="0" distB="0" distL="0" distR="0" wp14:anchorId="221D06D6" wp14:editId="4E9C0CFE">
            <wp:extent cx="5383636" cy="3384000"/>
            <wp:effectExtent l="0" t="0" r="0" b="0"/>
            <wp:docPr id="8" name="Picture 8" descr="CareerFit overview of the fourteen approved role-oriented use cases." title="CareerFit use-case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png"/>
                    <pic:cNvPicPr/>
                  </pic:nvPicPr>
                  <pic:blipFill>
                    <a:blip r:embed="rId13"/>
                    <a:stretch>
                      <a:fillRect/>
                    </a:stretch>
                  </pic:blipFill>
                  <pic:spPr>
                    <a:xfrm>
                      <a:off x="0" y="0"/>
                      <a:ext cx="5383636" cy="3384000"/>
                    </a:xfrm>
                    <a:prstGeom prst="rect">
                      <a:avLst/>
                    </a:prstGeom>
                  </pic:spPr>
                </pic:pic>
              </a:graphicData>
            </a:graphic>
          </wp:inline>
        </w:drawing>
      </w:r>
    </w:p>
    <w:p w:rsidR="00F7798D" w:rsidRDefault="00DA329C">
      <w:pPr>
        <w:pStyle w:val="FigureCaption"/>
        <w:spacing w:before="0" w:after="0" w:line="288" w:lineRule="auto"/>
      </w:pPr>
      <w:bookmarkStart w:id="34" w:name="_Toc237179521"/>
      <w:r>
        <w:rPr>
          <w:rFonts w:cs="Times New Roman"/>
        </w:rPr>
        <w:t>Figure 1.2. CareerFit use-case overview</w:t>
      </w:r>
      <w:bookmarkEnd w:id="34"/>
    </w:p>
    <w:p w:rsidR="00B131EA" w:rsidRDefault="00271DE6">
      <w:pPr>
        <w:pStyle w:val="Heading2"/>
      </w:pPr>
      <w:bookmarkStart w:id="35" w:name="_Toc237179338"/>
      <w:r>
        <w:rPr>
          <w:rFonts w:eastAsia="Times New Roman"/>
        </w:rPr>
        <w:t>1.3 Functional Requirements</w:t>
      </w:r>
      <w:bookmarkEnd w:id="35"/>
    </w:p>
    <w:p w:rsidR="00B131EA" w:rsidRDefault="00271DE6">
      <w:pPr>
        <w:keepLines/>
      </w:pPr>
      <w:r>
        <w:rPr>
          <w:rFonts w:eastAsia="Times New Roman"/>
        </w:rPr>
        <w:t>The detailed Software Requirements Specification contains individual requirement identifiers. For the thesis, they are consolidated into functional groups that map to implemented modules and observable workflows.</w:t>
      </w:r>
    </w:p>
    <w:p w:rsidR="00B131EA" w:rsidRDefault="00271DE6">
      <w:pPr>
        <w:pStyle w:val="TableCaption"/>
      </w:pPr>
      <w:bookmarkStart w:id="36" w:name="_Toc234058068"/>
      <w:bookmarkStart w:id="37" w:name="_Toc235952121"/>
      <w:bookmarkStart w:id="38" w:name="_Toc237179483"/>
      <w:r>
        <w:t>Table 1.3. Consolidated functional requirements</w:t>
      </w:r>
      <w:bookmarkEnd w:id="36"/>
      <w:bookmarkEnd w:id="37"/>
      <w:bookmarkEnd w:id="38"/>
    </w:p>
    <w:tbl>
      <w:tblPr>
        <w:tblStyle w:val="TableGrid"/>
        <w:tblW w:w="0" w:type="auto"/>
        <w:jc w:val="center"/>
        <w:tblLook w:val="04A0" w:firstRow="1" w:lastRow="0" w:firstColumn="1" w:lastColumn="0" w:noHBand="0" w:noVBand="1"/>
      </w:tblPr>
      <w:tblGrid>
        <w:gridCol w:w="3004"/>
        <w:gridCol w:w="3004"/>
        <w:gridCol w:w="2996"/>
      </w:tblGrid>
      <w:tr w:rsidR="00B131EA">
        <w:trPr>
          <w:tblHeader/>
          <w:jc w:val="center"/>
        </w:trPr>
        <w:tc>
          <w:tcPr>
            <w:tcW w:w="3024" w:type="dxa"/>
            <w:vAlign w:val="center"/>
          </w:tcPr>
          <w:p w:rsidR="00FF5C86" w:rsidRDefault="00DC6763">
            <w:pPr>
              <w:ind w:firstLine="0"/>
              <w:jc w:val="left"/>
            </w:pPr>
            <w:r>
              <w:rPr>
                <w:rFonts w:eastAsia="Times New Roman" w:cs="Times New Roman"/>
                <w:b/>
              </w:rPr>
              <w:t>Group</w:t>
            </w:r>
          </w:p>
        </w:tc>
        <w:tc>
          <w:tcPr>
            <w:tcW w:w="3024" w:type="dxa"/>
            <w:vAlign w:val="center"/>
          </w:tcPr>
          <w:p w:rsidR="00FF5C86" w:rsidRDefault="00DC6763">
            <w:pPr>
              <w:ind w:firstLine="0"/>
              <w:jc w:val="left"/>
            </w:pPr>
            <w:r>
              <w:rPr>
                <w:rFonts w:eastAsia="Times New Roman" w:cs="Times New Roman"/>
                <w:b/>
              </w:rPr>
              <w:t>Required capabilities</w:t>
            </w:r>
          </w:p>
        </w:tc>
        <w:tc>
          <w:tcPr>
            <w:tcW w:w="3024" w:type="dxa"/>
            <w:vAlign w:val="center"/>
          </w:tcPr>
          <w:p w:rsidR="00FF5C86" w:rsidRDefault="00DC6763">
            <w:pPr>
              <w:ind w:firstLine="0"/>
              <w:jc w:val="left"/>
            </w:pPr>
            <w:r>
              <w:rPr>
                <w:rFonts w:eastAsia="Times New Roman" w:cs="Times New Roman"/>
                <w:b/>
              </w:rPr>
              <w:t>Main actor</w:t>
            </w:r>
          </w:p>
        </w:tc>
      </w:tr>
      <w:tr w:rsidR="00B131EA">
        <w:trPr>
          <w:jc w:val="center"/>
        </w:trPr>
        <w:tc>
          <w:tcPr>
            <w:tcW w:w="3024" w:type="dxa"/>
            <w:vAlign w:val="center"/>
          </w:tcPr>
          <w:p w:rsidR="00FF5C86" w:rsidRDefault="00DC6763">
            <w:pPr>
              <w:ind w:firstLine="0"/>
              <w:jc w:val="left"/>
            </w:pPr>
            <w:r>
              <w:rPr>
                <w:rFonts w:eastAsia="Times New Roman" w:cs="Times New Roman"/>
              </w:rPr>
              <w:t>Authentication and account</w:t>
            </w:r>
          </w:p>
        </w:tc>
        <w:tc>
          <w:tcPr>
            <w:tcW w:w="3024" w:type="dxa"/>
            <w:vAlign w:val="center"/>
          </w:tcPr>
          <w:p w:rsidR="00FF5C86" w:rsidRDefault="00DC6763">
            <w:pPr>
              <w:ind w:firstLine="0"/>
              <w:jc w:val="left"/>
            </w:pPr>
            <w:r>
              <w:rPr>
                <w:rFonts w:eastAsia="Times New Roman" w:cs="Times New Roman"/>
              </w:rPr>
              <w:t>Registration, login, account lookup, role enforcement, and supporting settings</w:t>
            </w:r>
          </w:p>
        </w:tc>
        <w:tc>
          <w:tcPr>
            <w:tcW w:w="3024" w:type="dxa"/>
            <w:vAlign w:val="center"/>
          </w:tcPr>
          <w:p w:rsidR="00FF5C86" w:rsidRDefault="00DC6763">
            <w:pPr>
              <w:ind w:firstLine="0"/>
              <w:jc w:val="left"/>
            </w:pPr>
            <w:r>
              <w:rPr>
                <w:rFonts w:eastAsia="Times New Roman" w:cs="Times New Roman"/>
              </w:rPr>
              <w:t>Candidate, Recruiter, Administrator</w:t>
            </w:r>
          </w:p>
        </w:tc>
      </w:tr>
      <w:tr w:rsidR="00B131EA">
        <w:trPr>
          <w:jc w:val="center"/>
        </w:trPr>
        <w:tc>
          <w:tcPr>
            <w:tcW w:w="3024" w:type="dxa"/>
            <w:vAlign w:val="center"/>
          </w:tcPr>
          <w:p w:rsidR="00FF5C86" w:rsidRDefault="00DC6763">
            <w:pPr>
              <w:ind w:firstLine="0"/>
              <w:jc w:val="left"/>
            </w:pPr>
            <w:r>
              <w:rPr>
                <w:rFonts w:eastAsia="Times New Roman" w:cs="Times New Roman"/>
              </w:rPr>
              <w:t>Job exploration</w:t>
            </w:r>
          </w:p>
        </w:tc>
        <w:tc>
          <w:tcPr>
            <w:tcW w:w="3024" w:type="dxa"/>
            <w:vAlign w:val="center"/>
          </w:tcPr>
          <w:p w:rsidR="00FF5C86" w:rsidRDefault="00DC6763">
            <w:pPr>
              <w:ind w:firstLine="0"/>
              <w:jc w:val="left"/>
            </w:pPr>
            <w:r>
              <w:rPr>
                <w:rFonts w:eastAsia="Times New Roman" w:cs="Times New Roman"/>
              </w:rPr>
              <w:t>Public search, filters, sorting, pagination, urgent Jobs, Job/employer details, and similar Jobs</w:t>
            </w:r>
          </w:p>
        </w:tc>
        <w:tc>
          <w:tcPr>
            <w:tcW w:w="3024" w:type="dxa"/>
            <w:vAlign w:val="center"/>
          </w:tcPr>
          <w:p w:rsidR="00FF5C86" w:rsidRDefault="00DC6763">
            <w:pPr>
              <w:ind w:firstLine="0"/>
              <w:jc w:val="left"/>
            </w:pPr>
            <w:r>
              <w:rPr>
                <w:rFonts w:eastAsia="Times New Roman" w:cs="Times New Roman"/>
              </w:rPr>
              <w:t>Guest, Candidate</w:t>
            </w:r>
          </w:p>
        </w:tc>
      </w:tr>
      <w:tr w:rsidR="00B131EA">
        <w:trPr>
          <w:jc w:val="center"/>
        </w:trPr>
        <w:tc>
          <w:tcPr>
            <w:tcW w:w="3024" w:type="dxa"/>
            <w:vAlign w:val="center"/>
          </w:tcPr>
          <w:p w:rsidR="00FF5C86" w:rsidRDefault="00DC6763">
            <w:pPr>
              <w:ind w:firstLine="0"/>
              <w:jc w:val="left"/>
            </w:pPr>
            <w:r>
              <w:rPr>
                <w:rFonts w:eastAsia="Times New Roman" w:cs="Times New Roman"/>
              </w:rPr>
              <w:t>Career Profile</w:t>
            </w:r>
          </w:p>
        </w:tc>
        <w:tc>
          <w:tcPr>
            <w:tcW w:w="3024" w:type="dxa"/>
            <w:vAlign w:val="center"/>
          </w:tcPr>
          <w:p w:rsidR="00FF5C86" w:rsidRDefault="00DC6763">
            <w:pPr>
              <w:ind w:firstLine="0"/>
              <w:jc w:val="left"/>
            </w:pPr>
            <w:r>
              <w:rPr>
                <w:rFonts w:eastAsia="Times New Roman" w:cs="Times New Roman"/>
              </w:rPr>
              <w:t xml:space="preserve">Candidate Profile and Portfolio editing; CV draft, upload, review, </w:t>
            </w:r>
            <w:r>
              <w:rPr>
                <w:rFonts w:eastAsia="Times New Roman" w:cs="Times New Roman"/>
              </w:rPr>
              <w:lastRenderedPageBreak/>
              <w:t>confirmation, default selection, and eligible deletion</w:t>
            </w:r>
          </w:p>
        </w:tc>
        <w:tc>
          <w:tcPr>
            <w:tcW w:w="3024" w:type="dxa"/>
            <w:vAlign w:val="center"/>
          </w:tcPr>
          <w:p w:rsidR="00FF5C86" w:rsidRDefault="00DC6763">
            <w:pPr>
              <w:ind w:firstLine="0"/>
              <w:jc w:val="left"/>
            </w:pPr>
            <w:r>
              <w:rPr>
                <w:rFonts w:eastAsia="Times New Roman" w:cs="Times New Roman"/>
              </w:rPr>
              <w:lastRenderedPageBreak/>
              <w:t>Candidate</w:t>
            </w:r>
          </w:p>
        </w:tc>
      </w:tr>
      <w:tr w:rsidR="00B131EA">
        <w:trPr>
          <w:jc w:val="center"/>
        </w:trPr>
        <w:tc>
          <w:tcPr>
            <w:tcW w:w="3024" w:type="dxa"/>
            <w:vAlign w:val="center"/>
          </w:tcPr>
          <w:p w:rsidR="00FF5C86" w:rsidRDefault="00DC6763">
            <w:pPr>
              <w:ind w:firstLine="0"/>
              <w:jc w:val="left"/>
            </w:pPr>
            <w:r>
              <w:rPr>
                <w:rFonts w:eastAsia="Times New Roman" w:cs="Times New Roman"/>
              </w:rPr>
              <w:lastRenderedPageBreak/>
              <w:t>Matching, recommendation, and analytics</w:t>
            </w:r>
          </w:p>
        </w:tc>
        <w:tc>
          <w:tcPr>
            <w:tcW w:w="3024" w:type="dxa"/>
            <w:vAlign w:val="center"/>
          </w:tcPr>
          <w:p w:rsidR="00FF5C86" w:rsidRDefault="00DC6763">
            <w:pPr>
              <w:ind w:firstLine="0"/>
              <w:jc w:val="left"/>
            </w:pPr>
            <w:r>
              <w:rPr>
                <w:rFonts w:eastAsia="Times New Roman" w:cs="Times New Roman"/>
              </w:rPr>
              <w:t>Separate CV–Job Matching and personalized Job Recommendation views; Candidate and Recruiter analytics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t>Employer and Job management</w:t>
            </w:r>
          </w:p>
        </w:tc>
        <w:tc>
          <w:tcPr>
            <w:tcW w:w="3024" w:type="dxa"/>
            <w:vAlign w:val="center"/>
          </w:tcPr>
          <w:p w:rsidR="00FF5C86" w:rsidRDefault="00DC6763">
            <w:pPr>
              <w:ind w:firstLine="0"/>
              <w:jc w:val="left"/>
            </w:pPr>
            <w:r>
              <w:rPr>
                <w:rFonts w:eastAsia="Times New Roman" w:cs="Times New Roman"/>
              </w:rPr>
              <w:t>Employer Profile; Job create, draft, publish, update, supported status, delete, and export</w:t>
            </w:r>
          </w:p>
        </w:tc>
        <w:tc>
          <w:tcPr>
            <w:tcW w:w="3024" w:type="dxa"/>
            <w:vAlign w:val="center"/>
          </w:tcPr>
          <w:p w:rsidR="00FF5C86" w:rsidRDefault="00DC6763">
            <w:pPr>
              <w:ind w:firstLine="0"/>
              <w:jc w:val="left"/>
            </w:pPr>
            <w:r>
              <w:rPr>
                <w:rFonts w:eastAsia="Times New Roman" w:cs="Times New Roman"/>
              </w:rPr>
              <w:t>Recruiter</w:t>
            </w:r>
          </w:p>
        </w:tc>
      </w:tr>
      <w:tr w:rsidR="00B131EA">
        <w:trPr>
          <w:jc w:val="center"/>
        </w:trPr>
        <w:tc>
          <w:tcPr>
            <w:tcW w:w="3024" w:type="dxa"/>
            <w:vAlign w:val="center"/>
          </w:tcPr>
          <w:p w:rsidR="00FF5C86" w:rsidRDefault="00DC6763">
            <w:pPr>
              <w:ind w:firstLine="0"/>
              <w:jc w:val="left"/>
            </w:pPr>
            <w:r>
              <w:rPr>
                <w:rFonts w:eastAsia="Times New Roman" w:cs="Times New Roman"/>
              </w:rPr>
              <w:t>Applications and Talent Pool</w:t>
            </w:r>
          </w:p>
        </w:tc>
        <w:tc>
          <w:tcPr>
            <w:tcW w:w="3024" w:type="dxa"/>
            <w:vAlign w:val="center"/>
          </w:tcPr>
          <w:p w:rsidR="00FF5C86" w:rsidRDefault="00DC6763">
            <w:pPr>
              <w:ind w:firstLine="0"/>
              <w:jc w:val="left"/>
            </w:pPr>
            <w:r>
              <w:rPr>
                <w:rFonts w:eastAsia="Times New Roman" w:cs="Times New Roman"/>
              </w:rPr>
              <w:t>Apply, history, withdrawal, invitation response, applicant decisions, Candidate discovery, bookmarks, and invitations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t>Feedback and AutoFit</w:t>
            </w:r>
          </w:p>
        </w:tc>
        <w:tc>
          <w:tcPr>
            <w:tcW w:w="3024" w:type="dxa"/>
            <w:vAlign w:val="center"/>
          </w:tcPr>
          <w:p w:rsidR="00FF5C86" w:rsidRDefault="00DC6763">
            <w:pPr>
              <w:ind w:firstLine="0"/>
              <w:jc w:val="left"/>
            </w:pPr>
            <w:r>
              <w:rPr>
                <w:rFonts w:eastAsia="Times New Roman" w:cs="Times New Roman"/>
              </w:rPr>
              <w:t>Matching Feedback; AutoFit enablement, threshold, pause/resume, manual run, and automatic execution</w:t>
            </w:r>
          </w:p>
        </w:tc>
        <w:tc>
          <w:tcPr>
            <w:tcW w:w="3024" w:type="dxa"/>
            <w:vAlign w:val="center"/>
          </w:tcPr>
          <w:p w:rsidR="00FF5C86" w:rsidRDefault="00DC6763">
            <w:pPr>
              <w:ind w:firstLine="0"/>
              <w:jc w:val="left"/>
            </w:pPr>
            <w:r>
              <w:rPr>
                <w:rFonts w:eastAsia="Times New Roman" w:cs="Times New Roman"/>
              </w:rPr>
              <w:t>Candidate</w:t>
            </w:r>
          </w:p>
        </w:tc>
      </w:tr>
      <w:tr w:rsidR="00B131EA">
        <w:trPr>
          <w:jc w:val="center"/>
        </w:trPr>
        <w:tc>
          <w:tcPr>
            <w:tcW w:w="3024" w:type="dxa"/>
            <w:vAlign w:val="center"/>
          </w:tcPr>
          <w:p w:rsidR="00FF5C86" w:rsidRDefault="00DC6763">
            <w:pPr>
              <w:ind w:firstLine="0"/>
              <w:jc w:val="left"/>
            </w:pPr>
            <w:r>
              <w:rPr>
                <w:rFonts w:eastAsia="Times New Roman" w:cs="Times New Roman"/>
              </w:rPr>
              <w:t>Supporting notification settings</w:t>
            </w:r>
          </w:p>
        </w:tc>
        <w:tc>
          <w:tcPr>
            <w:tcW w:w="3024" w:type="dxa"/>
            <w:vAlign w:val="center"/>
          </w:tcPr>
          <w:p w:rsidR="00FF5C86" w:rsidRDefault="00DC6763">
            <w:pPr>
              <w:ind w:firstLine="0"/>
              <w:jc w:val="left"/>
            </w:pPr>
            <w:r>
              <w:rPr>
                <w:rFonts w:eastAsia="Times New Roman" w:cs="Times New Roman"/>
              </w:rPr>
              <w:t>Email-type preferences, quota, cooldown, quiet hours, digest, and related delivery controls</w:t>
            </w:r>
          </w:p>
        </w:tc>
        <w:tc>
          <w:tcPr>
            <w:tcW w:w="3024" w:type="dxa"/>
            <w:vAlign w:val="center"/>
          </w:tcPr>
          <w:p w:rsidR="00FF5C86" w:rsidRDefault="00DC6763">
            <w:pPr>
              <w:ind w:firstLine="0"/>
              <w:jc w:val="left"/>
            </w:pPr>
            <w:r>
              <w:rPr>
                <w:rFonts w:eastAsia="Times New Roman" w:cs="Times New Roman"/>
              </w:rPr>
              <w:t>Candidate, Recruiter</w:t>
            </w:r>
          </w:p>
        </w:tc>
      </w:tr>
      <w:tr w:rsidR="00B131EA">
        <w:trPr>
          <w:jc w:val="center"/>
        </w:trPr>
        <w:tc>
          <w:tcPr>
            <w:tcW w:w="3024" w:type="dxa"/>
            <w:vAlign w:val="center"/>
          </w:tcPr>
          <w:p w:rsidR="00FF5C86" w:rsidRDefault="00DC6763">
            <w:pPr>
              <w:ind w:firstLine="0"/>
              <w:jc w:val="left"/>
            </w:pPr>
            <w:r>
              <w:rPr>
                <w:rFonts w:eastAsia="Times New Roman" w:cs="Times New Roman"/>
              </w:rPr>
              <w:t>Content reporting and moderation</w:t>
            </w:r>
          </w:p>
        </w:tc>
        <w:tc>
          <w:tcPr>
            <w:tcW w:w="3024" w:type="dxa"/>
            <w:vAlign w:val="center"/>
          </w:tcPr>
          <w:p w:rsidR="00FF5C86" w:rsidRDefault="00DC6763">
            <w:pPr>
              <w:ind w:firstLine="0"/>
              <w:jc w:val="left"/>
            </w:pPr>
            <w:r>
              <w:rPr>
                <w:rFonts w:eastAsia="Times New Roman" w:cs="Times New Roman"/>
              </w:rPr>
              <w:t>Candidate Job report; Recruiter visible-CV report; Administrator queue, dismiss, and ban</w:t>
            </w:r>
          </w:p>
        </w:tc>
        <w:tc>
          <w:tcPr>
            <w:tcW w:w="3024" w:type="dxa"/>
            <w:vAlign w:val="center"/>
          </w:tcPr>
          <w:p w:rsidR="00FF5C86" w:rsidRDefault="00DC6763">
            <w:pPr>
              <w:ind w:firstLine="0"/>
              <w:jc w:val="left"/>
            </w:pPr>
            <w:r>
              <w:rPr>
                <w:rFonts w:eastAsia="Times New Roman" w:cs="Times New Roman"/>
              </w:rPr>
              <w:t>Candidate, Recruiter, Administrator</w:t>
            </w:r>
          </w:p>
        </w:tc>
      </w:tr>
      <w:tr w:rsidR="003140E5">
        <w:trPr>
          <w:jc w:val="center"/>
        </w:trPr>
        <w:tc>
          <w:tcPr>
            <w:tcW w:w="3001" w:type="dxa"/>
            <w:vAlign w:val="center"/>
          </w:tcPr>
          <w:p w:rsidR="00FF5C86" w:rsidRDefault="00DC6763">
            <w:pPr>
              <w:ind w:firstLine="0"/>
              <w:jc w:val="left"/>
            </w:pPr>
            <w:r>
              <w:rPr>
                <w:rFonts w:eastAsia="Times New Roman" w:cs="Times New Roman"/>
              </w:rPr>
              <w:t>Actionable email</w:t>
            </w:r>
          </w:p>
        </w:tc>
        <w:tc>
          <w:tcPr>
            <w:tcW w:w="3009" w:type="dxa"/>
            <w:vAlign w:val="center"/>
          </w:tcPr>
          <w:p w:rsidR="00FF5C86" w:rsidRDefault="00DC6763">
            <w:pPr>
              <w:ind w:firstLine="0"/>
              <w:jc w:val="left"/>
            </w:pPr>
            <w:r>
              <w:rPr>
                <w:rFonts w:eastAsia="Times New Roman" w:cs="Times New Roman"/>
              </w:rPr>
              <w:t>Confirm-then-execute Matching Feedback and Recruiter invitation response</w:t>
            </w:r>
          </w:p>
        </w:tc>
        <w:tc>
          <w:tcPr>
            <w:tcW w:w="2994" w:type="dxa"/>
            <w:vAlign w:val="center"/>
          </w:tcPr>
          <w:p w:rsidR="00FF5C86" w:rsidRDefault="00DC6763">
            <w:pPr>
              <w:ind w:firstLine="0"/>
              <w:jc w:val="left"/>
            </w:pPr>
            <w:r>
              <w:rPr>
                <w:rFonts w:eastAsia="Times New Roman" w:cs="Times New Roman"/>
              </w:rPr>
              <w:t>Candidate</w:t>
            </w:r>
          </w:p>
        </w:tc>
      </w:tr>
    </w:tbl>
    <w:p w:rsidR="00B131EA" w:rsidRDefault="00271DE6">
      <w:r>
        <w:rPr>
          <w:rFonts w:eastAsia="Times New Roman"/>
        </w:rPr>
        <w:lastRenderedPageBreak/>
        <w:t>The implementation exposes these groups through REST-oriented endpoints. Examples include /api/jobs/search, /api/cv/upload, /api/cv/{cvId}/review, /api/matches/me/cards, /api/recommendations/jobs, /api/applications, /api/recruiter/jobs/{jobId}/applicants, /api/automation/policy, /api/reports/jobs/{jobId}, /api/reports/cvs/{cvId}, /api/admin/reports, and /api/admin/audit-logs. Chapter 3 explains the main behavior.</w:t>
      </w:r>
    </w:p>
    <w:p w:rsidR="00B131EA" w:rsidRDefault="00271DE6">
      <w:pPr>
        <w:pStyle w:val="Heading2"/>
      </w:pPr>
      <w:bookmarkStart w:id="39" w:name="_Toc237179339"/>
      <w:r>
        <w:rPr>
          <w:rFonts w:eastAsia="Times New Roman"/>
        </w:rPr>
        <w:t>1.4 Non-Functional Requirements</w:t>
      </w:r>
      <w:bookmarkEnd w:id="39"/>
    </w:p>
    <w:p w:rsidR="00B131EA" w:rsidRDefault="00271DE6">
      <w:pPr>
        <w:keepLines/>
      </w:pPr>
      <w:r>
        <w:rPr>
          <w:rFonts w:eastAsia="Times New Roman"/>
        </w:rPr>
        <w:t>Non-functional requirements constrain how the workflows must operate. They are expressed as design targets; Chapter 4 must distinguish targets from properties verified by measurement.</w:t>
      </w:r>
    </w:p>
    <w:p w:rsidR="00B131EA" w:rsidRDefault="00271DE6">
      <w:pPr>
        <w:pStyle w:val="TableCaption"/>
      </w:pPr>
      <w:bookmarkStart w:id="40" w:name="_Toc234058069"/>
      <w:bookmarkStart w:id="41" w:name="_Toc235952122"/>
      <w:bookmarkStart w:id="42" w:name="_Toc237179484"/>
      <w:r>
        <w:t>Table 1.4. Non-functional requirements and design responses</w:t>
      </w:r>
      <w:bookmarkEnd w:id="40"/>
      <w:bookmarkEnd w:id="41"/>
      <w:bookmarkEnd w:id="42"/>
    </w:p>
    <w:tbl>
      <w:tblPr>
        <w:tblStyle w:val="TableGrid"/>
        <w:tblW w:w="0" w:type="auto"/>
        <w:jc w:val="center"/>
        <w:tblLook w:val="04A0" w:firstRow="1" w:lastRow="0" w:firstColumn="1" w:lastColumn="0" w:noHBand="0" w:noVBand="1"/>
      </w:tblPr>
      <w:tblGrid>
        <w:gridCol w:w="3002"/>
        <w:gridCol w:w="3002"/>
        <w:gridCol w:w="3000"/>
      </w:tblGrid>
      <w:tr w:rsidR="00B131EA">
        <w:trPr>
          <w:cantSplit/>
          <w:tblHeader/>
          <w:jc w:val="center"/>
        </w:trPr>
        <w:tc>
          <w:tcPr>
            <w:tcW w:w="3024" w:type="dxa"/>
            <w:vAlign w:val="center"/>
          </w:tcPr>
          <w:p w:rsidR="00B131EA" w:rsidRDefault="00271DE6">
            <w:pPr>
              <w:spacing w:line="240" w:lineRule="auto"/>
              <w:ind w:firstLine="0"/>
              <w:jc w:val="center"/>
            </w:pPr>
            <w:r>
              <w:rPr>
                <w:rFonts w:eastAsia="Times New Roman"/>
                <w:b/>
              </w:rPr>
              <w:t>Quality attribute</w:t>
            </w:r>
          </w:p>
        </w:tc>
        <w:tc>
          <w:tcPr>
            <w:tcW w:w="3024" w:type="dxa"/>
            <w:vAlign w:val="center"/>
          </w:tcPr>
          <w:p w:rsidR="00B131EA" w:rsidRDefault="00271DE6">
            <w:pPr>
              <w:spacing w:line="240" w:lineRule="auto"/>
              <w:ind w:firstLine="0"/>
              <w:jc w:val="center"/>
            </w:pPr>
            <w:r>
              <w:rPr>
                <w:rFonts w:eastAsia="Times New Roman"/>
                <w:b/>
              </w:rPr>
              <w:t>Requirement</w:t>
            </w:r>
          </w:p>
        </w:tc>
        <w:tc>
          <w:tcPr>
            <w:tcW w:w="3024" w:type="dxa"/>
            <w:vAlign w:val="center"/>
          </w:tcPr>
          <w:p w:rsidR="00B131EA" w:rsidRDefault="00271DE6">
            <w:pPr>
              <w:spacing w:line="240" w:lineRule="auto"/>
              <w:ind w:firstLine="0"/>
              <w:jc w:val="center"/>
            </w:pPr>
            <w:r>
              <w:rPr>
                <w:rFonts w:eastAsia="Times New Roman"/>
                <w:b/>
              </w:rPr>
              <w:t>Design response</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Security</w:t>
            </w:r>
          </w:p>
        </w:tc>
        <w:tc>
          <w:tcPr>
            <w:tcW w:w="3024" w:type="dxa"/>
            <w:vAlign w:val="center"/>
          </w:tcPr>
          <w:p w:rsidR="00B131EA" w:rsidRDefault="00271DE6">
            <w:pPr>
              <w:spacing w:line="240" w:lineRule="auto"/>
              <w:ind w:firstLine="0"/>
              <w:jc w:val="left"/>
            </w:pPr>
            <w:r>
              <w:rPr>
                <w:rFonts w:eastAsia="Times New Roman"/>
              </w:rPr>
              <w:t>Protected resources must require authenticated and authorized access</w:t>
            </w:r>
          </w:p>
        </w:tc>
        <w:tc>
          <w:tcPr>
            <w:tcW w:w="3024" w:type="dxa"/>
            <w:vAlign w:val="center"/>
          </w:tcPr>
          <w:p w:rsidR="00B131EA" w:rsidRDefault="00271DE6">
            <w:pPr>
              <w:spacing w:line="240" w:lineRule="auto"/>
              <w:ind w:firstLine="0"/>
              <w:jc w:val="left"/>
            </w:pPr>
            <w:r>
              <w:rPr>
                <w:rFonts w:eastAsia="Times New Roman"/>
              </w:rPr>
              <w:t>Stateless Spring Security filter chain, JWT processing, role rules, ownership checks, BCrypt password hashing, CORS allow-list, CSP, and HSTS configuration</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Privacy</w:t>
            </w:r>
          </w:p>
        </w:tc>
        <w:tc>
          <w:tcPr>
            <w:tcW w:w="3024" w:type="dxa"/>
            <w:vAlign w:val="center"/>
          </w:tcPr>
          <w:p w:rsidR="00B131EA" w:rsidRDefault="00271DE6">
            <w:pPr>
              <w:spacing w:line="240" w:lineRule="auto"/>
              <w:ind w:firstLine="0"/>
              <w:jc w:val="left"/>
            </w:pPr>
            <w:r>
              <w:rPr>
                <w:rFonts w:eastAsia="Times New Roman"/>
              </w:rPr>
              <w:t>CV and account data must not be public or unnecessarily logged</w:t>
            </w:r>
          </w:p>
        </w:tc>
        <w:tc>
          <w:tcPr>
            <w:tcW w:w="3024" w:type="dxa"/>
            <w:vAlign w:val="center"/>
          </w:tcPr>
          <w:p w:rsidR="00B131EA" w:rsidRDefault="00271DE6">
            <w:pPr>
              <w:spacing w:line="240" w:lineRule="auto"/>
              <w:ind w:firstLine="0"/>
              <w:jc w:val="left"/>
            </w:pPr>
            <w:r>
              <w:rPr>
                <w:rFonts w:eastAsia="Times New Roman"/>
              </w:rPr>
              <w:t>Candidate-scoped APIs, local protected storage boundary, selective DTOs, and audit metadata rather than full document content</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Reliability</w:t>
            </w:r>
          </w:p>
        </w:tc>
        <w:tc>
          <w:tcPr>
            <w:tcW w:w="3024" w:type="dxa"/>
            <w:vAlign w:val="center"/>
          </w:tcPr>
          <w:p w:rsidR="00B131EA" w:rsidRDefault="00271DE6">
            <w:pPr>
              <w:spacing w:line="240" w:lineRule="auto"/>
              <w:ind w:firstLine="0"/>
              <w:jc w:val="left"/>
            </w:pPr>
            <w:r>
              <w:rPr>
                <w:rFonts w:eastAsia="Times New Roman"/>
              </w:rPr>
              <w:t>Repeated or failed operations should not create inconsistent domain state</w:t>
            </w:r>
          </w:p>
        </w:tc>
        <w:tc>
          <w:tcPr>
            <w:tcW w:w="3024" w:type="dxa"/>
            <w:vAlign w:val="center"/>
          </w:tcPr>
          <w:p w:rsidR="00B131EA" w:rsidRDefault="00271DE6">
            <w:pPr>
              <w:spacing w:line="240" w:lineRule="auto"/>
              <w:ind w:firstLine="0"/>
              <w:jc w:val="left"/>
            </w:pPr>
            <w:r>
              <w:rPr>
                <w:rFonts w:eastAsia="Times New Roman"/>
              </w:rPr>
              <w:t>Database constraints, transactions, unique keys, optimistic version columns, idempotency checks, explicit statuses, and retry-aware background work</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Performance</w:t>
            </w:r>
          </w:p>
        </w:tc>
        <w:tc>
          <w:tcPr>
            <w:tcW w:w="3024" w:type="dxa"/>
            <w:vAlign w:val="center"/>
          </w:tcPr>
          <w:p w:rsidR="00B131EA" w:rsidRDefault="00271DE6">
            <w:pPr>
              <w:spacing w:line="240" w:lineRule="auto"/>
              <w:ind w:firstLine="0"/>
              <w:jc w:val="left"/>
            </w:pPr>
            <w:r>
              <w:rPr>
                <w:rFonts w:eastAsia="Times New Roman"/>
              </w:rPr>
              <w:t>Public queries and ranking views should remain responsive for the academic dataset</w:t>
            </w:r>
          </w:p>
        </w:tc>
        <w:tc>
          <w:tcPr>
            <w:tcW w:w="3024" w:type="dxa"/>
            <w:vAlign w:val="center"/>
          </w:tcPr>
          <w:p w:rsidR="00B131EA" w:rsidRDefault="00271DE6">
            <w:pPr>
              <w:spacing w:line="240" w:lineRule="auto"/>
              <w:ind w:firstLine="0"/>
              <w:jc w:val="left"/>
            </w:pPr>
            <w:r>
              <w:rPr>
                <w:rFonts w:eastAsia="Times New Roman"/>
              </w:rPr>
              <w:t>Database indexes, pagination, stored vectors, background scoring, and bounded result sets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lastRenderedPageBreak/>
              <w:t>Maintainability</w:t>
            </w:r>
          </w:p>
        </w:tc>
        <w:tc>
          <w:tcPr>
            <w:tcW w:w="3024" w:type="dxa"/>
            <w:vAlign w:val="center"/>
          </w:tcPr>
          <w:p w:rsidR="00B131EA" w:rsidRDefault="00271DE6">
            <w:pPr>
              <w:spacing w:line="240" w:lineRule="auto"/>
              <w:ind w:firstLine="0"/>
              <w:jc w:val="left"/>
            </w:pPr>
            <w:r>
              <w:rPr>
                <w:rFonts w:eastAsia="Times New Roman"/>
              </w:rPr>
              <w:t>Domain changes should remain localized and database evolution reproducible</w:t>
            </w:r>
          </w:p>
        </w:tc>
        <w:tc>
          <w:tcPr>
            <w:tcW w:w="3024" w:type="dxa"/>
            <w:vAlign w:val="center"/>
          </w:tcPr>
          <w:p w:rsidR="00B131EA" w:rsidRDefault="00271DE6">
            <w:pPr>
              <w:spacing w:line="240" w:lineRule="auto"/>
              <w:ind w:firstLine="0"/>
              <w:jc w:val="left"/>
            </w:pPr>
            <w:r>
              <w:rPr>
                <w:rFonts w:eastAsia="Times New Roman"/>
              </w:rPr>
              <w:t>Modular package structure, controller–service–repository separation, DTOs, configuration properties, Flyway migrations, and automated tests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Usability</w:t>
            </w:r>
          </w:p>
        </w:tc>
        <w:tc>
          <w:tcPr>
            <w:tcW w:w="3024" w:type="dxa"/>
            <w:vAlign w:val="center"/>
          </w:tcPr>
          <w:p w:rsidR="00B131EA" w:rsidRDefault="00271DE6">
            <w:pPr>
              <w:spacing w:line="240" w:lineRule="auto"/>
              <w:ind w:firstLine="0"/>
              <w:jc w:val="left"/>
            </w:pPr>
            <w:r>
              <w:rPr>
                <w:rFonts w:eastAsia="Times New Roman"/>
              </w:rPr>
              <w:t>Users must understand loading, errors, empty results, score context, and available actions</w:t>
            </w:r>
          </w:p>
        </w:tc>
        <w:tc>
          <w:tcPr>
            <w:tcW w:w="3024" w:type="dxa"/>
            <w:vAlign w:val="center"/>
          </w:tcPr>
          <w:p w:rsidR="00B131EA" w:rsidRDefault="00271DE6">
            <w:pPr>
              <w:spacing w:line="240" w:lineRule="auto"/>
              <w:ind w:firstLine="0"/>
              <w:jc w:val="left"/>
            </w:pPr>
            <w:r>
              <w:rPr>
                <w:rFonts w:eastAsia="Times New Roman"/>
              </w:rPr>
              <w:t>Role-specific pages, normalized labels and reasons, validation signals, and explicit action controls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Auditability</w:t>
            </w:r>
          </w:p>
        </w:tc>
        <w:tc>
          <w:tcPr>
            <w:tcW w:w="3024" w:type="dxa"/>
            <w:vAlign w:val="center"/>
          </w:tcPr>
          <w:p w:rsidR="00B131EA" w:rsidRDefault="00271DE6">
            <w:pPr>
              <w:spacing w:line="240" w:lineRule="auto"/>
              <w:ind w:firstLine="0"/>
              <w:jc w:val="left"/>
            </w:pPr>
            <w:r>
              <w:rPr>
                <w:rFonts w:eastAsia="Times New Roman"/>
              </w:rPr>
              <w:t>Significant automated or administrative events should be reconstructable</w:t>
            </w:r>
          </w:p>
        </w:tc>
        <w:tc>
          <w:tcPr>
            <w:tcW w:w="3024" w:type="dxa"/>
            <w:vAlign w:val="center"/>
          </w:tcPr>
          <w:p w:rsidR="00B131EA" w:rsidRDefault="00271DE6">
            <w:pPr>
              <w:spacing w:line="240" w:lineRule="auto"/>
              <w:ind w:firstLine="0"/>
              <w:jc w:val="left"/>
            </w:pPr>
            <w:r>
              <w:rPr>
                <w:rFonts w:eastAsia="Times New Roman"/>
              </w:rPr>
              <w:t>audit_log, notification delivery records, email-action state, timestamps, actor/source metadata, and administrative views</w:t>
            </w:r>
          </w:p>
        </w:tc>
      </w:tr>
      <w:tr w:rsidR="00B131EA">
        <w:trPr>
          <w:cantSplit/>
          <w:jc w:val="center"/>
        </w:trPr>
        <w:tc>
          <w:tcPr>
            <w:tcW w:w="3024" w:type="dxa"/>
            <w:vAlign w:val="center"/>
          </w:tcPr>
          <w:p w:rsidR="00B131EA" w:rsidRDefault="00271DE6">
            <w:pPr>
              <w:spacing w:line="240" w:lineRule="auto"/>
              <w:ind w:firstLine="0"/>
              <w:jc w:val="left"/>
            </w:pPr>
            <w:r>
              <w:rPr>
                <w:rFonts w:eastAsia="Times New Roman"/>
              </w:rPr>
              <w:t>Explainability</w:t>
            </w:r>
          </w:p>
        </w:tc>
        <w:tc>
          <w:tcPr>
            <w:tcW w:w="3024" w:type="dxa"/>
            <w:vAlign w:val="center"/>
          </w:tcPr>
          <w:p w:rsidR="00B131EA" w:rsidRDefault="00271DE6">
            <w:pPr>
              <w:spacing w:line="240" w:lineRule="auto"/>
              <w:ind w:firstLine="0"/>
              <w:jc w:val="left"/>
            </w:pPr>
            <w:r>
              <w:rPr>
                <w:rFonts w:eastAsia="Times New Roman"/>
              </w:rPr>
              <w:t>The system should expose evidence without presenting a score as a hiring probability</w:t>
            </w:r>
          </w:p>
        </w:tc>
        <w:tc>
          <w:tcPr>
            <w:tcW w:w="3024" w:type="dxa"/>
            <w:vAlign w:val="center"/>
          </w:tcPr>
          <w:p w:rsidR="00B131EA" w:rsidRDefault="00271DE6">
            <w:pPr>
              <w:spacing w:line="240" w:lineRule="auto"/>
              <w:ind w:firstLine="0"/>
              <w:jc w:val="left"/>
            </w:pPr>
            <w:r>
              <w:rPr>
                <w:rFonts w:eastAsia="Times New Roman"/>
              </w:rPr>
              <w:t>Lexical term/skill reasons, separate labels and application states, policy settings, and documented limitations</w:t>
            </w:r>
          </w:p>
        </w:tc>
      </w:tr>
    </w:tbl>
    <w:p w:rsidR="00B131EA" w:rsidRDefault="00271DE6">
      <w:r>
        <w:rPr>
          <w:rFonts w:eastAsia="Times New Roman"/>
        </w:rPr>
        <w:t>Security and auditability are defense-in-depth properties. A role rule at the URL layer does not replace ownership verification in a service, and an audit row does not make an unsafe action safe. Similarly, a database index is a performance design decision, not proof of latency under load. The evaluation chapter must test each critical claim in the environment in which it is reported.</w:t>
      </w:r>
    </w:p>
    <w:p w:rsidR="00B131EA" w:rsidRDefault="00271DE6">
      <w:pPr>
        <w:pStyle w:val="Heading2"/>
      </w:pPr>
      <w:bookmarkStart w:id="43" w:name="_Toc237179340"/>
      <w:r>
        <w:rPr>
          <w:rFonts w:eastAsia="Times New Roman"/>
        </w:rPr>
        <w:t>1.5 Use-Case Analysis</w:t>
      </w:r>
      <w:bookmarkEnd w:id="43"/>
    </w:p>
    <w:p w:rsidR="0031779B" w:rsidRDefault="0075037D">
      <w:pPr>
        <w:keepNext/>
      </w:pPr>
      <w:r>
        <w:rPr>
          <w:rFonts w:eastAsia="Times New Roman"/>
        </w:rPr>
        <w:t>The following fourteen use cases represent the main role-based goals available through the current frontend, actionable email pages, and protected backend workflows. Related screens are grouped into one user goal instead of treating every button or passive notification as a separate use case.</w:t>
      </w:r>
    </w:p>
    <w:p w:rsidR="0031779B" w:rsidRDefault="0075037D">
      <w:pPr>
        <w:pStyle w:val="Heading3"/>
        <w:spacing w:before="0" w:after="0"/>
      </w:pPr>
      <w:bookmarkStart w:id="44" w:name="_Toc237179341"/>
      <w:r>
        <w:rPr>
          <w:rFonts w:eastAsia="Times New Roman" w:cs="Times New Roman"/>
          <w:b w:val="0"/>
        </w:rPr>
        <w:t>1.5.1 Manage Career Profile</w:t>
      </w:r>
      <w:bookmarkEnd w:id="44"/>
    </w:p>
    <w:p w:rsidR="0031779B" w:rsidRDefault="0075037D">
      <w:pPr>
        <w:pStyle w:val="TableCaption"/>
        <w:spacing w:before="0" w:after="0" w:line="288" w:lineRule="auto"/>
      </w:pPr>
      <w:bookmarkStart w:id="45" w:name="_Toc237179485"/>
      <w:r>
        <w:rPr>
          <w:rFonts w:cs="Times New Roman"/>
        </w:rPr>
        <w:t>Table 1.5. Use case - Manage career profile</w:t>
      </w:r>
      <w:bookmarkEnd w:id="45"/>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rPr>
                <w:rFonts w:eastAsia="Times New Roman" w:cs="Times New Roman"/>
              </w:rPr>
              <w:t>UC-01</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Career Profile</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Description</w:t>
            </w:r>
          </w:p>
        </w:tc>
        <w:tc>
          <w:tcPr>
            <w:tcW w:w="6406" w:type="dxa"/>
            <w:vAlign w:val="center"/>
          </w:tcPr>
          <w:p w:rsidR="00FF5C86" w:rsidRDefault="00DC6763">
            <w:pPr>
              <w:ind w:firstLine="0"/>
              <w:jc w:val="left"/>
            </w:pPr>
            <w:r>
              <w:rPr>
                <w:rFonts w:eastAsia="Times New Roman" w:cs="Times New Roman"/>
              </w:rPr>
              <w:t>This use case allows a Candidate to maintain the career information used by CareerFit. The Candidate can manage their profile, Portfolio, and CV collection, including reviewing and confirming CV content for subsequent matching.</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FF5C86" w:rsidRDefault="00DC6763">
            <w:pPr>
              <w:ind w:firstLine="0"/>
              <w:jc w:val="left"/>
            </w:pPr>
            <w:r>
              <w:rPr>
                <w:rFonts w:eastAsia="Times New Roman" w:cs="Times New Roman"/>
              </w:rPr>
              <w:t>P1. The Candidate account is active.</w:t>
            </w:r>
            <w:r>
              <w:rPr>
                <w:rFonts w:eastAsia="Times New Roman" w:cs="Times New Roman"/>
              </w:rPr>
              <w:br/>
              <w:t>P2. The Candidate is authenticated.</w:t>
            </w:r>
            <w:r>
              <w:rPr>
                <w:rFonts w:eastAsia="Times New Roman" w:cs="Times New Roman"/>
              </w:rPr>
              <w:br/>
              <w:t>P3. The Candidate is authorized to manage only their own profile, Portfolio, and CVs.</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FF5C86" w:rsidRDefault="00DC6763">
            <w:pPr>
              <w:ind w:firstLine="0"/>
              <w:jc w:val="left"/>
            </w:pPr>
            <w:r>
              <w:rPr>
                <w:rFonts w:eastAsia="Times New Roman" w:cs="Times New Roman"/>
              </w:rPr>
              <w:t>The Candidate opens the Career Profile area and selects an available profile, Portfolio, or CV management action.</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FF5C86" w:rsidRDefault="00DC6763">
            <w:pPr>
              <w:ind w:firstLine="0"/>
              <w:jc w:val="left"/>
            </w:pPr>
            <w:r>
              <w:rPr>
                <w:rFonts w:eastAsia="Times New Roman" w:cs="Times New Roman"/>
              </w:rPr>
              <w:t>1. The Candidate opens the Career Profile area.</w:t>
            </w:r>
            <w:r>
              <w:rPr>
                <w:rFonts w:eastAsia="Times New Roman" w:cs="Times New Roman"/>
              </w:rPr>
              <w:br/>
              <w:t>2. The System displays the Candidate Profile, Portfolio, and owned CVs with their current statuses.</w:t>
            </w:r>
            <w:r>
              <w:rPr>
                <w:rFonts w:eastAsia="Times New Roman" w:cs="Times New Roman"/>
              </w:rPr>
              <w:br/>
              <w:t>3. The Candidate selects the option to upload a new CV.</w:t>
            </w:r>
            <w:r>
              <w:rPr>
                <w:rFonts w:eastAsia="Times New Roman" w:cs="Times New Roman"/>
              </w:rPr>
              <w:br/>
              <w:t>4. The System displays the CV upload option and supported file requirements.</w:t>
            </w:r>
            <w:r>
              <w:rPr>
                <w:rFonts w:eastAsia="Times New Roman" w:cs="Times New Roman"/>
              </w:rPr>
              <w:br/>
              <w:t>5. The Candidate selects and submits a CV file.</w:t>
            </w:r>
            <w:r>
              <w:rPr>
                <w:rFonts w:eastAsia="Times New Roman" w:cs="Times New Roman"/>
              </w:rPr>
              <w:br/>
              <w:t>6. The System validates the submitted file.</w:t>
            </w:r>
            <w:r>
              <w:rPr>
                <w:rFonts w:eastAsia="Times New Roman" w:cs="Times New Roman"/>
              </w:rPr>
              <w:br/>
              <w:t>7. The System creates the CV and extracts its information into reviewable sections.</w:t>
            </w:r>
            <w:r>
              <w:rPr>
                <w:rFonts w:eastAsia="Times New Roman" w:cs="Times New Roman"/>
              </w:rPr>
              <w:br/>
              <w:t>8. The System marks the CV as REVIEW_REQUIRED and displays the extracted information and detected warnings.</w:t>
            </w:r>
            <w:r>
              <w:rPr>
                <w:rFonts w:eastAsia="Times New Roman" w:cs="Times New Roman"/>
              </w:rPr>
              <w:br/>
              <w:t>9. The Candidate reviews the information and makes necessary corrections.</w:t>
            </w:r>
            <w:r>
              <w:rPr>
                <w:rFonts w:eastAsia="Times New Roman" w:cs="Times New Roman"/>
              </w:rPr>
              <w:br/>
              <w:t>10. The Candidate confirms the reviewed CV.</w:t>
            </w:r>
            <w:r>
              <w:rPr>
                <w:rFonts w:eastAsia="Times New Roman" w:cs="Times New Roman"/>
              </w:rPr>
              <w:br/>
              <w:t>11. The System validates the confirmed CV content.</w:t>
            </w:r>
            <w:r>
              <w:rPr>
                <w:rFonts w:eastAsia="Times New Roman" w:cs="Times New Roman"/>
              </w:rPr>
              <w:br/>
              <w:t>12. The System accepts the CV for matching processing and displays its processing status.</w:t>
            </w:r>
            <w:r>
              <w:rPr>
                <w:rFonts w:eastAsia="Times New Roman" w:cs="Times New Roman"/>
              </w:rPr>
              <w:br/>
              <w:t>13. After successful processing, the System marks the CV as SCORING_DONE.</w:t>
            </w:r>
            <w:r>
              <w:rPr>
                <w:rFonts w:eastAsia="Times New Roman" w:cs="Times New Roman"/>
              </w:rPr>
              <w:br/>
              <w:t>14. If no default CV exists, the System makes the first successfully processed CV the default.</w:t>
            </w:r>
            <w:r>
              <w:rPr>
                <w:rFonts w:eastAsia="Times New Roman" w:cs="Times New Roman"/>
              </w:rPr>
              <w:br/>
              <w:t>15. The System displays the updated CV collection. Generated Matching results are available through UC-05.</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FF5C86" w:rsidRDefault="00DC6763">
            <w:pPr>
              <w:ind w:firstLine="0"/>
              <w:jc w:val="left"/>
            </w:pPr>
            <w:r>
              <w:rPr>
                <w:rFonts w:eastAsia="Times New Roman" w:cs="Times New Roman"/>
              </w:rPr>
              <w:t>A1 – Create a CV manually (from Step 3)</w:t>
            </w:r>
            <w:r>
              <w:rPr>
                <w:rFonts w:eastAsia="Times New Roman" w:cs="Times New Roman"/>
              </w:rPr>
              <w:br/>
              <w:t>1. The Candidate selects manual CV creation.</w:t>
            </w:r>
            <w:r>
              <w:rPr>
                <w:rFonts w:eastAsia="Times New Roman" w:cs="Times New Roman"/>
              </w:rPr>
              <w:br/>
              <w:t>2. The System displays the manual CV form.</w:t>
            </w:r>
            <w:r>
              <w:rPr>
                <w:rFonts w:eastAsia="Times New Roman" w:cs="Times New Roman"/>
              </w:rPr>
              <w:br/>
              <w:t>3. The Candidate enters and submits the required CV information.</w:t>
            </w:r>
            <w:r>
              <w:rPr>
                <w:rFonts w:eastAsia="Times New Roman" w:cs="Times New Roman"/>
              </w:rPr>
              <w:br/>
              <w:t>4. The System validates the information and creates the CV in REVIEW_REQUIRED status.</w:t>
            </w:r>
            <w:r>
              <w:rPr>
                <w:rFonts w:eastAsia="Times New Roman" w:cs="Times New Roman"/>
              </w:rPr>
              <w:br/>
              <w:t>5. The flow continues at Step 8 of the Main Flow.</w:t>
            </w:r>
            <w:r>
              <w:rPr>
                <w:rFonts w:eastAsia="Times New Roman" w:cs="Times New Roman"/>
              </w:rPr>
              <w:br/>
            </w:r>
            <w:r>
              <w:rPr>
                <w:rFonts w:eastAsia="Times New Roman" w:cs="Times New Roman"/>
              </w:rPr>
              <w:br/>
              <w:t>A2 – Save manual CV work as a draft (from A1, Step 3)</w:t>
            </w:r>
            <w:r>
              <w:rPr>
                <w:rFonts w:eastAsia="Times New Roman" w:cs="Times New Roman"/>
              </w:rPr>
              <w:br/>
              <w:t>1. The Candidate saves unfinished manual content.</w:t>
            </w:r>
            <w:r>
              <w:rPr>
                <w:rFonts w:eastAsia="Times New Roman" w:cs="Times New Roman"/>
              </w:rPr>
              <w:br/>
              <w:t>2. The System stores the CV in DRAFT status and displays it in the CV collection.</w:t>
            </w:r>
            <w:r>
              <w:rPr>
                <w:rFonts w:eastAsia="Times New Roman" w:cs="Times New Roman"/>
              </w:rPr>
              <w:br/>
              <w:t>3. The Use Case ends; the Candidate may resume the draft later.</w:t>
            </w:r>
            <w:r>
              <w:rPr>
                <w:rFonts w:eastAsia="Times New Roman" w:cs="Times New Roman"/>
              </w:rPr>
              <w:br/>
            </w:r>
            <w:r>
              <w:rPr>
                <w:rFonts w:eastAsia="Times New Roman" w:cs="Times New Roman"/>
              </w:rPr>
              <w:br/>
              <w:t>A3 – Update Candidate Profile (from Step 3)</w:t>
            </w:r>
            <w:r>
              <w:rPr>
                <w:rFonts w:eastAsia="Times New Roman" w:cs="Times New Roman"/>
              </w:rPr>
              <w:br/>
              <w:t>1. The Candidate opens the Candidate Profile section.</w:t>
            </w:r>
            <w:r>
              <w:rPr>
                <w:rFonts w:eastAsia="Times New Roman" w:cs="Times New Roman"/>
              </w:rPr>
              <w:br/>
              <w:t>2. The System displays the current profile.</w:t>
            </w:r>
            <w:r>
              <w:rPr>
                <w:rFonts w:eastAsia="Times New Roman" w:cs="Times New Roman"/>
              </w:rPr>
              <w:br/>
              <w:t>3. The Candidate changes editable information.</w:t>
            </w:r>
            <w:r>
              <w:rPr>
                <w:rFonts w:eastAsia="Times New Roman" w:cs="Times New Roman"/>
              </w:rPr>
              <w:br/>
              <w:t>4. The System validates, saves, and displays the updated profile.</w:t>
            </w:r>
            <w:r>
              <w:rPr>
                <w:rFonts w:eastAsia="Times New Roman" w:cs="Times New Roman"/>
              </w:rPr>
              <w:br/>
            </w:r>
            <w:r>
              <w:rPr>
                <w:rFonts w:eastAsia="Times New Roman" w:cs="Times New Roman"/>
              </w:rPr>
              <w:br/>
              <w:t>A4 – Manage Portfolio (from Step 3)</w:t>
            </w:r>
            <w:r>
              <w:rPr>
                <w:rFonts w:eastAsia="Times New Roman" w:cs="Times New Roman"/>
              </w:rPr>
              <w:br/>
              <w:t>1. The Candidate opens the Portfolio section.</w:t>
            </w:r>
            <w:r>
              <w:rPr>
                <w:rFonts w:eastAsia="Times New Roman" w:cs="Times New Roman"/>
              </w:rPr>
              <w:br/>
              <w:t>2. The System displays existing links and projects.</w:t>
            </w:r>
            <w:r>
              <w:rPr>
                <w:rFonts w:eastAsia="Times New Roman" w:cs="Times New Roman"/>
              </w:rPr>
              <w:br/>
              <w:t>3. The Candidate adds, updates, or removes a Portfolio item.</w:t>
            </w:r>
            <w:r>
              <w:rPr>
                <w:rFonts w:eastAsia="Times New Roman" w:cs="Times New Roman"/>
              </w:rPr>
              <w:br/>
              <w:t>4. The System validates, saves, and displays the change.</w:t>
            </w:r>
            <w:r>
              <w:rPr>
                <w:rFonts w:eastAsia="Times New Roman" w:cs="Times New Roman"/>
              </w:rPr>
              <w:br/>
            </w:r>
            <w:r>
              <w:rPr>
                <w:rFonts w:eastAsia="Times New Roman" w:cs="Times New Roman"/>
              </w:rPr>
              <w:br/>
              <w:t>A5 – Resume an unconfirmed CV (from Step 3)</w:t>
            </w:r>
            <w:r>
              <w:rPr>
                <w:rFonts w:eastAsia="Times New Roman" w:cs="Times New Roman"/>
              </w:rPr>
              <w:br/>
              <w:t>1. The Candidate selects an owned CV in DRAFT or REVIEW_REQUIRED status.</w:t>
            </w:r>
            <w:r>
              <w:rPr>
                <w:rFonts w:eastAsia="Times New Roman" w:cs="Times New Roman"/>
              </w:rPr>
              <w:br/>
              <w:t>2. The System displays its editable review content.</w:t>
            </w:r>
            <w:r>
              <w:rPr>
                <w:rFonts w:eastAsia="Times New Roman" w:cs="Times New Roman"/>
              </w:rPr>
              <w:br/>
              <w:t>3. The Candidate updates the content.</w:t>
            </w:r>
            <w:r>
              <w:rPr>
                <w:rFonts w:eastAsia="Times New Roman" w:cs="Times New Roman"/>
              </w:rPr>
              <w:br/>
              <w:t xml:space="preserve">4. If confirmed, the flow continues at Step 11; otherwise, </w:t>
            </w:r>
            <w:r>
              <w:rPr>
                <w:rFonts w:eastAsia="Times New Roman" w:cs="Times New Roman"/>
              </w:rPr>
              <w:lastRenderedPageBreak/>
              <w:t>the CV remains unconfirmed.</w:t>
            </w:r>
            <w:r>
              <w:rPr>
                <w:rFonts w:eastAsia="Times New Roman" w:cs="Times New Roman"/>
              </w:rPr>
              <w:br/>
            </w:r>
            <w:r>
              <w:rPr>
                <w:rFonts w:eastAsia="Times New Roman" w:cs="Times New Roman"/>
              </w:rPr>
              <w:br/>
              <w:t>A6 – Select a default CV (from Step 3)</w:t>
            </w:r>
            <w:r>
              <w:rPr>
                <w:rFonts w:eastAsia="Times New Roman" w:cs="Times New Roman"/>
              </w:rPr>
              <w:br/>
              <w:t>1. The Candidate selects an owned CV in SCORING_DONE status.</w:t>
            </w:r>
            <w:r>
              <w:rPr>
                <w:rFonts w:eastAsia="Times New Roman" w:cs="Times New Roman"/>
              </w:rPr>
              <w:br/>
              <w:t>2. The Candidate requests to make it the default.</w:t>
            </w:r>
            <w:r>
              <w:rPr>
                <w:rFonts w:eastAsia="Times New Roman" w:cs="Times New Roman"/>
              </w:rPr>
              <w:br/>
              <w:t>3. The System updates the default designation and displays the CV collection.</w:t>
            </w:r>
            <w:r>
              <w:rPr>
                <w:rFonts w:eastAsia="Times New Roman" w:cs="Times New Roman"/>
              </w:rPr>
              <w:br/>
            </w:r>
            <w:r>
              <w:rPr>
                <w:rFonts w:eastAsia="Times New Roman" w:cs="Times New Roman"/>
              </w:rPr>
              <w:br/>
              <w:t>A7 – Delete an eligible CV (from Step 3)</w:t>
            </w:r>
            <w:r>
              <w:rPr>
                <w:rFonts w:eastAsia="Times New Roman" w:cs="Times New Roman"/>
              </w:rPr>
              <w:br/>
              <w:t>1. The Candidate selects an owned, non-default CV for deletion.</w:t>
            </w:r>
            <w:r>
              <w:rPr>
                <w:rFonts w:eastAsia="Times New Roman" w:cs="Times New Roman"/>
              </w:rPr>
              <w:br/>
              <w:t>2. The System verifies deletion eligibility.</w:t>
            </w:r>
            <w:r>
              <w:rPr>
                <w:rFonts w:eastAsia="Times New Roman" w:cs="Times New Roman"/>
              </w:rPr>
              <w:br/>
              <w:t>3. The Candidate confirms deletion.</w:t>
            </w:r>
            <w:r>
              <w:rPr>
                <w:rFonts w:eastAsia="Times New Roman" w:cs="Times New Roman"/>
              </w:rPr>
              <w:br/>
              <w:t>4. The System removes the CV from the collection.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FF5C86" w:rsidRDefault="00DC6763">
            <w:pPr>
              <w:ind w:firstLine="0"/>
              <w:jc w:val="left"/>
            </w:pPr>
            <w:r>
              <w:rPr>
                <w:rFonts w:eastAsia="Times New Roman" w:cs="Times New Roman"/>
              </w:rPr>
              <w:t>E1 – Unsupported or invalid CV file (from Step 6)</w:t>
            </w:r>
            <w:r>
              <w:rPr>
                <w:rFonts w:eastAsia="Times New Roman" w:cs="Times New Roman"/>
              </w:rPr>
              <w:br/>
              <w:t>1. The System rejects a file that does not meet supported requirements.</w:t>
            </w:r>
            <w:r>
              <w:rPr>
                <w:rFonts w:eastAsia="Times New Roman" w:cs="Times New Roman"/>
              </w:rPr>
              <w:br/>
              <w:t>2. The System informs the Candidate of the validation problem.</w:t>
            </w:r>
            <w:r>
              <w:rPr>
                <w:rFonts w:eastAsia="Times New Roman" w:cs="Times New Roman"/>
              </w:rPr>
              <w:br/>
              <w:t>3. No valid CV is created from the rejected file.</w:t>
            </w:r>
            <w:r>
              <w:rPr>
                <w:rFonts w:eastAsia="Times New Roman" w:cs="Times New Roman"/>
              </w:rPr>
              <w:br/>
            </w:r>
            <w:r>
              <w:rPr>
                <w:rFonts w:eastAsia="Times New Roman" w:cs="Times New Roman"/>
              </w:rPr>
              <w:br/>
              <w:t>E2 – CV extraction fails (from Step 7)</w:t>
            </w:r>
            <w:r>
              <w:rPr>
                <w:rFonts w:eastAsia="Times New Roman" w:cs="Times New Roman"/>
              </w:rPr>
              <w:br/>
              <w:t>1. The System cannot complete extraction.</w:t>
            </w:r>
            <w:r>
              <w:rPr>
                <w:rFonts w:eastAsia="Times New Roman" w:cs="Times New Roman"/>
              </w:rPr>
              <w:br/>
              <w:t>2. The System marks the CV as FAILED and records an available reason.</w:t>
            </w:r>
            <w:r>
              <w:rPr>
                <w:rFonts w:eastAsia="Times New Roman" w:cs="Times New Roman"/>
              </w:rPr>
              <w:br/>
              <w:t>3. No Matching result is made available for the failed CV.</w:t>
            </w:r>
            <w:r>
              <w:rPr>
                <w:rFonts w:eastAsia="Times New Roman" w:cs="Times New Roman"/>
              </w:rPr>
              <w:br/>
            </w:r>
            <w:r>
              <w:rPr>
                <w:rFonts w:eastAsia="Times New Roman" w:cs="Times New Roman"/>
              </w:rPr>
              <w:br/>
              <w:t>E3 – Confirmed CV content is invalid (from Step 11)</w:t>
            </w:r>
            <w:r>
              <w:rPr>
                <w:rFonts w:eastAsia="Times New Roman" w:cs="Times New Roman"/>
              </w:rPr>
              <w:br/>
              <w:t>1. The System detects missing or invalid confirmation information.</w:t>
            </w:r>
            <w:r>
              <w:rPr>
                <w:rFonts w:eastAsia="Times New Roman" w:cs="Times New Roman"/>
              </w:rPr>
              <w:br/>
              <w:t>2. The System rejects confirmation and displays the issues.</w:t>
            </w:r>
            <w:r>
              <w:rPr>
                <w:rFonts w:eastAsia="Times New Roman" w:cs="Times New Roman"/>
              </w:rPr>
              <w:br/>
              <w:t>3. The CV remains unconfirmed and may be corrected.</w:t>
            </w:r>
            <w:r>
              <w:rPr>
                <w:rFonts w:eastAsia="Times New Roman" w:cs="Times New Roman"/>
              </w:rPr>
              <w:br/>
            </w:r>
            <w:r>
              <w:rPr>
                <w:rFonts w:eastAsia="Times New Roman" w:cs="Times New Roman"/>
              </w:rPr>
              <w:br/>
              <w:t>E4 – CV is unavailable or unauthorized</w:t>
            </w:r>
            <w:r>
              <w:rPr>
                <w:rFonts w:eastAsia="Times New Roman" w:cs="Times New Roman"/>
              </w:rPr>
              <w:br/>
              <w:t xml:space="preserve">1. The System cannot find the CV or determines that it </w:t>
            </w:r>
            <w:r>
              <w:rPr>
                <w:rFonts w:eastAsia="Times New Roman" w:cs="Times New Roman"/>
              </w:rPr>
              <w:lastRenderedPageBreak/>
              <w:t>belongs to another Candidate.</w:t>
            </w:r>
            <w:r>
              <w:rPr>
                <w:rFonts w:eastAsia="Times New Roman" w:cs="Times New Roman"/>
              </w:rPr>
              <w:br/>
              <w:t>2. The System denies the operation.</w:t>
            </w:r>
            <w:r>
              <w:rPr>
                <w:rFonts w:eastAsia="Times New Roman" w:cs="Times New Roman"/>
              </w:rPr>
              <w:br/>
              <w:t>3. No CV information is changed.</w:t>
            </w:r>
            <w:r>
              <w:rPr>
                <w:rFonts w:eastAsia="Times New Roman" w:cs="Times New Roman"/>
              </w:rPr>
              <w:br/>
            </w:r>
            <w:r>
              <w:rPr>
                <w:rFonts w:eastAsia="Times New Roman" w:cs="Times New Roman"/>
              </w:rPr>
              <w:br/>
              <w:t>E5 – CV is not eligible to become the default (from A6, Step 2)</w:t>
            </w:r>
            <w:r>
              <w:rPr>
                <w:rFonts w:eastAsia="Times New Roman" w:cs="Times New Roman"/>
              </w:rPr>
              <w:br/>
              <w:t>1. The selected CV is not in SCORING_DONE status.</w:t>
            </w:r>
            <w:r>
              <w:rPr>
                <w:rFonts w:eastAsia="Times New Roman" w:cs="Times New Roman"/>
              </w:rPr>
              <w:br/>
              <w:t>2. The System rejects the request.</w:t>
            </w:r>
            <w:r>
              <w:rPr>
                <w:rFonts w:eastAsia="Times New Roman" w:cs="Times New Roman"/>
              </w:rPr>
              <w:br/>
              <w:t>3. The existing default CV remains unchanged.</w:t>
            </w:r>
            <w:r>
              <w:rPr>
                <w:rFonts w:eastAsia="Times New Roman" w:cs="Times New Roman"/>
              </w:rPr>
              <w:br/>
            </w:r>
            <w:r>
              <w:rPr>
                <w:rFonts w:eastAsia="Times New Roman" w:cs="Times New Roman"/>
              </w:rPr>
              <w:br/>
              <w:t>E6 – CV cannot be deleted (from A7, Step 2)</w:t>
            </w:r>
            <w:r>
              <w:rPr>
                <w:rFonts w:eastAsia="Times New Roman" w:cs="Times New Roman"/>
              </w:rPr>
              <w:br/>
              <w:t>1. The CV is default, BANNED, or has pending reports.</w:t>
            </w:r>
            <w:r>
              <w:rPr>
                <w:rFonts w:eastAsia="Times New Roman" w:cs="Times New Roman"/>
              </w:rPr>
              <w:br/>
              <w:t>2. The System rejects deletion and explains that the CV is not eligible.</w:t>
            </w:r>
            <w:r>
              <w:rPr>
                <w:rFonts w:eastAsia="Times New Roman" w:cs="Times New Roman"/>
              </w:rPr>
              <w:br/>
              <w:t>3. The CV remains in the collection.</w:t>
            </w:r>
            <w:r>
              <w:rPr>
                <w:rFonts w:eastAsia="Times New Roman" w:cs="Times New Roman"/>
              </w:rPr>
              <w:br/>
            </w:r>
            <w:r>
              <w:rPr>
                <w:rFonts w:eastAsia="Times New Roman" w:cs="Times New Roman"/>
              </w:rPr>
              <w:br/>
              <w:t>E7 – Processing fails after confirmation (from Step 12)</w:t>
            </w:r>
            <w:r>
              <w:rPr>
                <w:rFonts w:eastAsia="Times New Roman" w:cs="Times New Roman"/>
              </w:rPr>
              <w:br/>
              <w:t>1. The System cannot complete processing.</w:t>
            </w:r>
            <w:r>
              <w:rPr>
                <w:rFonts w:eastAsia="Times New Roman" w:cs="Times New Roman"/>
              </w:rPr>
              <w:br/>
              <w:t>2. The System marks the CV as FAILED and displays the failure status.</w:t>
            </w:r>
            <w:r>
              <w:rPr>
                <w:rFonts w:eastAsia="Times New Roman" w:cs="Times New Roman"/>
              </w:rPr>
              <w:br/>
              <w:t>3. No invalid Matching result is presented.</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Approved Candidate Profile or Portfolio changes are stored.</w:t>
            </w:r>
            <w:r>
              <w:rPr>
                <w:rFonts w:eastAsia="Times New Roman" w:cs="Times New Roman"/>
              </w:rPr>
              <w:br/>
              <w:t>S2. A draft CV remains in DRAFT; an unconfirmed CV remains REVIEW_REQUIRED.</w:t>
            </w:r>
            <w:r>
              <w:rPr>
                <w:rFonts w:eastAsia="Times New Roman" w:cs="Times New Roman"/>
              </w:rPr>
              <w:br/>
              <w:t>S3. A successfully processed CV reaches SCORING_DONE.</w:t>
            </w:r>
            <w:r>
              <w:rPr>
                <w:rFonts w:eastAsia="Times New Roman" w:cs="Times New Roman"/>
              </w:rPr>
              <w:br/>
              <w:t>S4. The Candidate has at most one default CV.</w:t>
            </w:r>
            <w:r>
              <w:rPr>
                <w:rFonts w:eastAsia="Times New Roman" w:cs="Times New Roman"/>
              </w:rPr>
              <w:br/>
              <w:t>S5. Matching generation may complete as a processing result; viewing results remains part of UC-05.</w:t>
            </w:r>
            <w:r>
              <w:rPr>
                <w:rFonts w:eastAsia="Times New Roman" w:cs="Times New Roman"/>
              </w:rPr>
              <w:br/>
              <w:t>S6. If no eligible Jobs are available, the CV may still reach SCORING_DONE without available Matching results.</w:t>
            </w:r>
            <w:r>
              <w:rPr>
                <w:rFonts w:eastAsia="Times New Roman" w:cs="Times New Roman"/>
              </w:rPr>
              <w:br/>
            </w:r>
            <w:r>
              <w:rPr>
                <w:rFonts w:eastAsia="Times New Roman" w:cs="Times New Roman"/>
              </w:rPr>
              <w:br/>
              <w:t>Minimal Guarantees</w:t>
            </w:r>
            <w:r>
              <w:rPr>
                <w:rFonts w:eastAsia="Times New Roman" w:cs="Times New Roman"/>
              </w:rPr>
              <w:br/>
              <w:t xml:space="preserve">F1. Invalid changes do not replace previously valid career </w:t>
            </w:r>
            <w:r>
              <w:rPr>
                <w:rFonts w:eastAsia="Times New Roman" w:cs="Times New Roman"/>
              </w:rPr>
              <w:lastRenderedPageBreak/>
              <w:t>information.</w:t>
            </w:r>
            <w:r>
              <w:rPr>
                <w:rFonts w:eastAsia="Times New Roman" w:cs="Times New Roman"/>
              </w:rPr>
              <w:br/>
              <w:t>F2. A failed CV does not expose invalid Matching results.</w:t>
            </w:r>
            <w:r>
              <w:rPr>
                <w:rFonts w:eastAsia="Times New Roman" w:cs="Times New Roman"/>
              </w:rPr>
              <w:br/>
              <w:t>F3. The Candidate cannot modify another Candidate's career information.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FF5C86" w:rsidRDefault="00DC6763">
            <w:pPr>
              <w:ind w:firstLine="0"/>
              <w:jc w:val="left"/>
            </w:pPr>
            <w:r>
              <w:rPr>
                <w:rFonts w:eastAsia="Times New Roman" w:cs="Times New Roman"/>
              </w:rPr>
              <w:t>UC-03 – Manage Job Applications</w:t>
            </w:r>
            <w:r>
              <w:rPr>
                <w:rFonts w:eastAsia="Times New Roman" w:cs="Times New Roman"/>
              </w:rPr>
              <w:br/>
              <w:t>UC-05 – Review Personalized Career Insights</w:t>
            </w:r>
            <w:r>
              <w:rPr>
                <w:rFonts w:eastAsia="Times New Roman" w:cs="Times New Roman"/>
              </w:rPr>
              <w:br/>
              <w:t>UC-06 – Manage AutoFit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F7798D" w:rsidRDefault="00DA329C">
      <w:pPr>
        <w:keepNext/>
        <w:keepLines/>
        <w:spacing w:before="120"/>
        <w:jc w:val="center"/>
      </w:pPr>
      <w:r>
        <w:rPr>
          <w:noProof/>
        </w:rPr>
        <w:drawing>
          <wp:inline distT="0" distB="0" distL="0" distR="0" wp14:anchorId="53AB5087" wp14:editId="6E3D263A">
            <wp:extent cx="5400000" cy="3037500"/>
            <wp:effectExtent l="0" t="0" r="0" b="0"/>
            <wp:docPr id="9" name="Picture 9" descr="Current CareerFit diagram for Figure 1.3" title="Current CareerFit diagram for 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png"/>
                    <pic:cNvPicPr/>
                  </pic:nvPicPr>
                  <pic:blipFill>
                    <a:blip r:embed="rId14"/>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46" w:name="_Toc237179522"/>
      <w:r>
        <w:t>Figure 1.3. CV review, confirmation, and matching sequence</w:t>
      </w:r>
      <w:bookmarkEnd w:id="46"/>
    </w:p>
    <w:p w:rsidR="0031779B" w:rsidRDefault="0075037D">
      <w:pPr>
        <w:pStyle w:val="Heading3"/>
        <w:spacing w:before="0" w:after="0"/>
      </w:pPr>
      <w:bookmarkStart w:id="47" w:name="_Toc237179342"/>
      <w:r>
        <w:rPr>
          <w:rFonts w:eastAsia="Times New Roman" w:cs="Times New Roman"/>
          <w:b w:val="0"/>
        </w:rPr>
        <w:t>1.5.2 Explore Jobs</w:t>
      </w:r>
      <w:bookmarkEnd w:id="47"/>
    </w:p>
    <w:p w:rsidR="0031779B" w:rsidRDefault="0075037D">
      <w:pPr>
        <w:pStyle w:val="TableCaption"/>
        <w:spacing w:before="0" w:after="0" w:line="288" w:lineRule="auto"/>
      </w:pPr>
      <w:bookmarkStart w:id="48" w:name="_Toc237179486"/>
      <w:r>
        <w:rPr>
          <w:rFonts w:cs="Times New Roman"/>
        </w:rPr>
        <w:t>Table 1.6. Use case - Explore Jobs</w:t>
      </w:r>
      <w:bookmarkEnd w:id="48"/>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rPr>
                <w:rFonts w:eastAsia="Times New Roman" w:cs="Times New Roman"/>
              </w:rPr>
              <w:t>UC-02</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Explore Jobs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Guest – alternative unauthenticated context</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FF5C86" w:rsidRDefault="00DC6763">
            <w:pPr>
              <w:ind w:firstLine="0"/>
              <w:jc w:val="left"/>
            </w:pPr>
            <w:r>
              <w:rPr>
                <w:rFonts w:eastAsia="Times New Roman" w:cs="Times New Roman"/>
              </w:rPr>
              <w:t>This use case allows a Candidate to discover and review available Jobs. Public exploration is also available to a Guest, while protected Candidate actions require authentication.</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FF5C86" w:rsidRDefault="00DC6763">
            <w:pPr>
              <w:ind w:firstLine="0"/>
              <w:jc w:val="left"/>
            </w:pPr>
            <w:r>
              <w:rPr>
                <w:rFonts w:eastAsia="Times New Roman" w:cs="Times New Roman"/>
              </w:rPr>
              <w:t>P1. No authentication is required for public Job exploration.</w:t>
            </w:r>
            <w:r>
              <w:rPr>
                <w:rFonts w:eastAsia="Times New Roman" w:cs="Times New Roman"/>
              </w:rPr>
              <w:br/>
            </w:r>
            <w:r>
              <w:rPr>
                <w:rFonts w:eastAsia="Times New Roman" w:cs="Times New Roman"/>
              </w:rPr>
              <w:lastRenderedPageBreak/>
              <w:t>P2. Candidate-specific information and protected actions require an active, authenticated Candidate account.</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Trigger</w:t>
            </w:r>
          </w:p>
        </w:tc>
        <w:tc>
          <w:tcPr>
            <w:tcW w:w="6406" w:type="dxa"/>
            <w:vAlign w:val="center"/>
          </w:tcPr>
          <w:p w:rsidR="00FF5C86" w:rsidRDefault="00DC6763">
            <w:pPr>
              <w:ind w:firstLine="0"/>
              <w:jc w:val="left"/>
            </w:pPr>
            <w:r>
              <w:rPr>
                <w:rFonts w:eastAsia="Times New Roman" w:cs="Times New Roman"/>
              </w:rPr>
              <w:t>The Candidate opens Job exploration or submits supported search and filter criteria.</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FF5C86" w:rsidRDefault="00DC6763">
            <w:pPr>
              <w:ind w:firstLine="0"/>
              <w:jc w:val="left"/>
            </w:pPr>
            <w:r>
              <w:rPr>
                <w:rFonts w:eastAsia="Times New Roman" w:cs="Times New Roman"/>
              </w:rPr>
              <w:t>1. The Candidate opens Job exploration.</w:t>
            </w:r>
            <w:r>
              <w:rPr>
                <w:rFonts w:eastAsia="Times New Roman" w:cs="Times New Roman"/>
              </w:rPr>
              <w:br/>
              <w:t>2. The System displays available ACTIVE Jobs and supported search, filter, sorting, and pagination controls.</w:t>
            </w:r>
            <w:r>
              <w:rPr>
                <w:rFonts w:eastAsia="Times New Roman" w:cs="Times New Roman"/>
              </w:rPr>
              <w:br/>
              <w:t>3. The Candidate enters a keyword or selects supported criteria.</w:t>
            </w:r>
            <w:r>
              <w:rPr>
                <w:rFonts w:eastAsia="Times New Roman" w:cs="Times New Roman"/>
              </w:rPr>
              <w:br/>
              <w:t>4. The System applies the criteria.</w:t>
            </w:r>
            <w:r>
              <w:rPr>
                <w:rFonts w:eastAsia="Times New Roman" w:cs="Times New Roman"/>
              </w:rPr>
              <w:br/>
              <w:t>5. The System displays a paginated list of matching ACTIVE Jobs.</w:t>
            </w:r>
            <w:r>
              <w:rPr>
                <w:rFonts w:eastAsia="Times New Roman" w:cs="Times New Roman"/>
              </w:rPr>
              <w:br/>
              <w:t>6. The Candidate reviews the Job summaries.</w:t>
            </w:r>
            <w:r>
              <w:rPr>
                <w:rFonts w:eastAsia="Times New Roman" w:cs="Times New Roman"/>
              </w:rPr>
              <w:br/>
              <w:t>7. The Candidate selects a Job.</w:t>
            </w:r>
            <w:r>
              <w:rPr>
                <w:rFonts w:eastAsia="Times New Roman" w:cs="Times New Roman"/>
              </w:rPr>
              <w:br/>
              <w:t>8. The System verifies that the Job is publicly available.</w:t>
            </w:r>
            <w:r>
              <w:rPr>
                <w:rFonts w:eastAsia="Times New Roman" w:cs="Times New Roman"/>
              </w:rPr>
              <w:br/>
              <w:t>9. The System displays Job details and available employer information.</w:t>
            </w:r>
            <w:r>
              <w:rPr>
                <w:rFonts w:eastAsia="Times New Roman" w:cs="Times New Roman"/>
              </w:rPr>
              <w:br/>
              <w:t>10. The System displays similar Jobs when available.</w:t>
            </w:r>
            <w:r>
              <w:rPr>
                <w:rFonts w:eastAsia="Times New Roman" w:cs="Times New Roman"/>
              </w:rPr>
              <w:br/>
              <w:t>11. The Candidate may return to the results or select another Job.</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FF5C86" w:rsidRDefault="00DC6763">
            <w:pPr>
              <w:ind w:firstLine="0"/>
              <w:jc w:val="left"/>
            </w:pPr>
            <w:r>
              <w:rPr>
                <w:rFonts w:eastAsia="Times New Roman" w:cs="Times New Roman"/>
              </w:rPr>
              <w:t>A1 – Guest explores Jobs (from Step 1)</w:t>
            </w:r>
            <w:r>
              <w:rPr>
                <w:rFonts w:eastAsia="Times New Roman" w:cs="Times New Roman"/>
              </w:rPr>
              <w:br/>
              <w:t>1. A Guest opens the public Job page.</w:t>
            </w:r>
            <w:r>
              <w:rPr>
                <w:rFonts w:eastAsia="Times New Roman" w:cs="Times New Roman"/>
              </w:rPr>
              <w:br/>
              <w:t>2. The System displays publicly available ACTIVE Jobs.</w:t>
            </w:r>
            <w:r>
              <w:rPr>
                <w:rFonts w:eastAsia="Times New Roman" w:cs="Times New Roman"/>
              </w:rPr>
              <w:br/>
              <w:t>3. The Guest searches, filters, and views Job details.</w:t>
            </w:r>
            <w:r>
              <w:rPr>
                <w:rFonts w:eastAsia="Times New Roman" w:cs="Times New Roman"/>
              </w:rPr>
              <w:br/>
              <w:t>4. The System requests authentication before a protected Candidate action.</w:t>
            </w:r>
            <w:r>
              <w:rPr>
                <w:rFonts w:eastAsia="Times New Roman" w:cs="Times New Roman"/>
              </w:rPr>
              <w:br/>
            </w:r>
            <w:r>
              <w:rPr>
                <w:rFonts w:eastAsia="Times New Roman" w:cs="Times New Roman"/>
              </w:rPr>
              <w:br/>
              <w:t>A2 – View urgent Jobs (from Step 3)</w:t>
            </w:r>
            <w:r>
              <w:rPr>
                <w:rFonts w:eastAsia="Times New Roman" w:cs="Times New Roman"/>
              </w:rPr>
              <w:br/>
              <w:t>1. The Candidate selects the urgent-Job option.</w:t>
            </w:r>
            <w:r>
              <w:rPr>
                <w:rFonts w:eastAsia="Times New Roman" w:cs="Times New Roman"/>
              </w:rPr>
              <w:br/>
              <w:t>2. The System filters the results to Jobs marked urgent.</w:t>
            </w:r>
            <w:r>
              <w:rPr>
                <w:rFonts w:eastAsia="Times New Roman" w:cs="Times New Roman"/>
              </w:rPr>
              <w:br/>
              <w:t>3. The flow continues at Step 5.</w:t>
            </w:r>
            <w:r>
              <w:rPr>
                <w:rFonts w:eastAsia="Times New Roman" w:cs="Times New Roman"/>
              </w:rPr>
              <w:br/>
            </w:r>
            <w:r>
              <w:rPr>
                <w:rFonts w:eastAsia="Times New Roman" w:cs="Times New Roman"/>
              </w:rPr>
              <w:br/>
              <w:t>A3 – Browse without criteria (from Step 3)</w:t>
            </w:r>
            <w:r>
              <w:rPr>
                <w:rFonts w:eastAsia="Times New Roman" w:cs="Times New Roman"/>
              </w:rPr>
              <w:br/>
              <w:t>1. The Candidate enters no search or filter criteria.</w:t>
            </w:r>
            <w:r>
              <w:rPr>
                <w:rFonts w:eastAsia="Times New Roman" w:cs="Times New Roman"/>
              </w:rPr>
              <w:br/>
              <w:t>2. The System displays available ACTIVE Jobs using the default ordering.</w:t>
            </w:r>
            <w:r>
              <w:rPr>
                <w:rFonts w:eastAsia="Times New Roman" w:cs="Times New Roman"/>
              </w:rPr>
              <w:br/>
            </w:r>
            <w:r>
              <w:rPr>
                <w:rFonts w:eastAsia="Times New Roman" w:cs="Times New Roman"/>
              </w:rPr>
              <w:lastRenderedPageBreak/>
              <w:t>3. The flow continues at Step 6.</w:t>
            </w:r>
            <w:r>
              <w:rPr>
                <w:rFonts w:eastAsia="Times New Roman" w:cs="Times New Roman"/>
              </w:rPr>
              <w:br/>
            </w:r>
            <w:r>
              <w:rPr>
                <w:rFonts w:eastAsia="Times New Roman" w:cs="Times New Roman"/>
              </w:rPr>
              <w:br/>
              <w:t>A4 – No Jobs match (from Step 5)</w:t>
            </w:r>
            <w:r>
              <w:rPr>
                <w:rFonts w:eastAsia="Times New Roman" w:cs="Times New Roman"/>
              </w:rPr>
              <w:br/>
              <w:t>1. The System finds no matching Job.</w:t>
            </w:r>
            <w:r>
              <w:rPr>
                <w:rFonts w:eastAsia="Times New Roman" w:cs="Times New Roman"/>
              </w:rPr>
              <w:br/>
              <w:t>2. The System displays an empty result state.</w:t>
            </w:r>
            <w:r>
              <w:rPr>
                <w:rFonts w:eastAsia="Times New Roman" w:cs="Times New Roman"/>
              </w:rPr>
              <w:br/>
              <w:t>3. The Candidate may change or clear the criteria.</w:t>
            </w:r>
            <w:r>
              <w:rPr>
                <w:rFonts w:eastAsia="Times New Roman" w:cs="Times New Roman"/>
              </w:rPr>
              <w:br/>
            </w:r>
            <w:r>
              <w:rPr>
                <w:rFonts w:eastAsia="Times New Roman" w:cs="Times New Roman"/>
              </w:rPr>
              <w:br/>
              <w:t>A5 – Change sorting or page (from Step 5)</w:t>
            </w:r>
            <w:r>
              <w:rPr>
                <w:rFonts w:eastAsia="Times New Roman" w:cs="Times New Roman"/>
              </w:rPr>
              <w:br/>
              <w:t>1. The Candidate changes sorting or requests more results.</w:t>
            </w:r>
            <w:r>
              <w:rPr>
                <w:rFonts w:eastAsia="Times New Roman" w:cs="Times New Roman"/>
              </w:rPr>
              <w:br/>
              <w:t>2. The System displays the corresponding result set.</w:t>
            </w:r>
            <w:r>
              <w:rPr>
                <w:rFonts w:eastAsia="Times New Roman" w:cs="Times New Roman"/>
              </w:rPr>
              <w:br/>
              <w:t>3. The flow returns to Step 6.</w:t>
            </w:r>
            <w:r>
              <w:rPr>
                <w:rFonts w:eastAsia="Times New Roman" w:cs="Times New Roman"/>
              </w:rPr>
              <w:br/>
            </w:r>
            <w:r>
              <w:rPr>
                <w:rFonts w:eastAsia="Times New Roman" w:cs="Times New Roman"/>
              </w:rPr>
              <w:br/>
              <w:t>A6 – Open a similar Job (from Step 10)</w:t>
            </w:r>
            <w:r>
              <w:rPr>
                <w:rFonts w:eastAsia="Times New Roman" w:cs="Times New Roman"/>
              </w:rPr>
              <w:br/>
              <w:t>1. The Candidate selects a similar Job.</w:t>
            </w:r>
            <w:r>
              <w:rPr>
                <w:rFonts w:eastAsia="Times New Roman" w:cs="Times New Roman"/>
              </w:rPr>
              <w:br/>
              <w:t>2. The System loads it and returns to Step 8.</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FF5C86" w:rsidRDefault="00DC6763">
            <w:pPr>
              <w:ind w:firstLine="0"/>
              <w:jc w:val="left"/>
            </w:pPr>
            <w:r>
              <w:rPr>
                <w:rFonts w:eastAsia="Times New Roman" w:cs="Times New Roman"/>
              </w:rPr>
              <w:t>E1 – Job list cannot be loaded (from Step 2 or Step 4)</w:t>
            </w:r>
            <w:r>
              <w:rPr>
                <w:rFonts w:eastAsia="Times New Roman" w:cs="Times New Roman"/>
              </w:rPr>
              <w:br/>
              <w:t>1. The System cannot complete the Job request.</w:t>
            </w:r>
            <w:r>
              <w:rPr>
                <w:rFonts w:eastAsia="Times New Roman" w:cs="Times New Roman"/>
              </w:rPr>
              <w:br/>
              <w:t>2. The System informs the Candidate.</w:t>
            </w:r>
            <w:r>
              <w:rPr>
                <w:rFonts w:eastAsia="Times New Roman" w:cs="Times New Roman"/>
              </w:rPr>
              <w:br/>
              <w:t>3. The Candidate may retry.</w:t>
            </w:r>
            <w:r>
              <w:rPr>
                <w:rFonts w:eastAsia="Times New Roman" w:cs="Times New Roman"/>
              </w:rPr>
              <w:br/>
            </w:r>
            <w:r>
              <w:rPr>
                <w:rFonts w:eastAsia="Times New Roman" w:cs="Times New Roman"/>
              </w:rPr>
              <w:br/>
              <w:t>E2 – Selected Job is unavailable (from Step 8)</w:t>
            </w:r>
            <w:r>
              <w:rPr>
                <w:rFonts w:eastAsia="Times New Roman" w:cs="Times New Roman"/>
              </w:rPr>
              <w:br/>
              <w:t>1. The System cannot find the Job or it is no longer public.</w:t>
            </w:r>
            <w:r>
              <w:rPr>
                <w:rFonts w:eastAsia="Times New Roman" w:cs="Times New Roman"/>
              </w:rPr>
              <w:br/>
              <w:t>2. The System does not display the unavailable details.</w:t>
            </w:r>
            <w:r>
              <w:rPr>
                <w:rFonts w:eastAsia="Times New Roman" w:cs="Times New Roman"/>
              </w:rPr>
              <w:br/>
              <w:t>3. The Candidate may return to the Job list.</w:t>
            </w:r>
            <w:r>
              <w:rPr>
                <w:rFonts w:eastAsia="Times New Roman" w:cs="Times New Roman"/>
              </w:rPr>
              <w:br/>
            </w:r>
            <w:r>
              <w:rPr>
                <w:rFonts w:eastAsia="Times New Roman" w:cs="Times New Roman"/>
              </w:rPr>
              <w:br/>
              <w:t>E3 – Protected action requires authentication</w:t>
            </w:r>
            <w:r>
              <w:rPr>
                <w:rFonts w:eastAsia="Times New Roman" w:cs="Times New Roman"/>
              </w:rPr>
              <w:br/>
              <w:t>1. The System detects that valid Candidate authentication is missing.</w:t>
            </w:r>
            <w:r>
              <w:rPr>
                <w:rFonts w:eastAsia="Times New Roman" w:cs="Times New Roman"/>
              </w:rPr>
              <w:br/>
              <w:t>2. The System does not perform the action.</w:t>
            </w:r>
            <w:r>
              <w:rPr>
                <w:rFonts w:eastAsia="Times New Roman" w:cs="Times New Roman"/>
              </w:rPr>
              <w:br/>
              <w:t>3. The System requests authentication.</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The Candidate or Guest can view current public Job information.</w:t>
            </w:r>
            <w:r>
              <w:rPr>
                <w:rFonts w:eastAsia="Times New Roman" w:cs="Times New Roman"/>
              </w:rPr>
              <w:br/>
              <w:t>S2. The selected criteria determine the displayed result set.</w:t>
            </w:r>
            <w:r>
              <w:rPr>
                <w:rFonts w:eastAsia="Times New Roman" w:cs="Times New Roman"/>
              </w:rPr>
              <w:br/>
              <w:t>S3. Exploration alone does not create an Application.</w:t>
            </w:r>
            <w:r>
              <w:rPr>
                <w:rFonts w:eastAsia="Times New Roman" w:cs="Times New Roman"/>
              </w:rPr>
              <w:br/>
            </w:r>
            <w:r>
              <w:rPr>
                <w:rFonts w:eastAsia="Times New Roman" w:cs="Times New Roman"/>
              </w:rPr>
              <w:br/>
            </w:r>
            <w:r>
              <w:rPr>
                <w:rFonts w:eastAsia="Times New Roman" w:cs="Times New Roman"/>
              </w:rPr>
              <w:lastRenderedPageBreak/>
              <w:t>Minimal Guarantees</w:t>
            </w:r>
            <w:r>
              <w:rPr>
                <w:rFonts w:eastAsia="Times New Roman" w:cs="Times New Roman"/>
              </w:rPr>
              <w:br/>
              <w:t>F1. An unavailable or non-public Job is not exposed through public detail.</w:t>
            </w:r>
            <w:r>
              <w:rPr>
                <w:rFonts w:eastAsia="Times New Roman" w:cs="Times New Roman"/>
              </w:rPr>
              <w:br/>
              <w:t>F2. A protected action is not executed without authentication.</w:t>
            </w:r>
            <w:r>
              <w:rPr>
                <w:rFonts w:eastAsia="Times New Roman" w:cs="Times New Roman"/>
              </w:rPr>
              <w:br/>
              <w:t>F3. Job exploration does not modify Job or Candidate data.</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FF5C86" w:rsidRDefault="00DC6763">
            <w:pPr>
              <w:ind w:firstLine="0"/>
              <w:jc w:val="left"/>
            </w:pPr>
            <w:r>
              <w:rPr>
                <w:rFonts w:eastAsia="Times New Roman" w:cs="Times New Roman"/>
              </w:rPr>
              <w:t>UC-03 – Manage Job Applications</w:t>
            </w:r>
            <w:r>
              <w:rPr>
                <w:rFonts w:eastAsia="Times New Roman" w:cs="Times New Roman"/>
              </w:rPr>
              <w:br/>
              <w:t>UC-05 – Review Personalized Career Insights</w:t>
            </w:r>
            <w:r>
              <w:rPr>
                <w:rFonts w:eastAsia="Times New Roman" w:cs="Times New Roman"/>
              </w:rPr>
              <w:br/>
              <w:t>UC-07 – Report Suspicious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49" w:name="_Toc237179343"/>
      <w:r>
        <w:rPr>
          <w:rFonts w:eastAsia="Times New Roman" w:cs="Times New Roman"/>
          <w:b w:val="0"/>
        </w:rPr>
        <w:t>1.5.3 Manage Job Applications</w:t>
      </w:r>
      <w:bookmarkEnd w:id="49"/>
    </w:p>
    <w:p w:rsidR="0031779B" w:rsidRDefault="0075037D">
      <w:pPr>
        <w:pStyle w:val="TableCaption"/>
        <w:spacing w:before="0" w:after="0" w:line="288" w:lineRule="auto"/>
      </w:pPr>
      <w:bookmarkStart w:id="50" w:name="_Toc237179487"/>
      <w:r>
        <w:rPr>
          <w:rFonts w:cs="Times New Roman"/>
        </w:rPr>
        <w:t>Table 1.7. Use case - Manage Job Applications</w:t>
      </w:r>
      <w:bookmarkEnd w:id="50"/>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rPr>
                <w:rFonts w:eastAsia="Times New Roman" w:cs="Times New Roman"/>
              </w:rPr>
              <w:t>UC-03</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Job Applications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FF5C86" w:rsidRDefault="00DC6763">
            <w:pPr>
              <w:ind w:firstLine="0"/>
              <w:jc w:val="left"/>
            </w:pPr>
            <w:r>
              <w:rPr>
                <w:rFonts w:eastAsia="Times New Roman" w:cs="Times New Roman"/>
              </w:rPr>
              <w:t>This use case allows a Candidate to submit and manage Job Applications. It also covers Application history, eligible withdrawal, and responses to Recruiter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FF5C86" w:rsidRDefault="00DC6763">
            <w:pPr>
              <w:ind w:firstLine="0"/>
              <w:jc w:val="left"/>
            </w:pPr>
            <w:r>
              <w:rPr>
                <w:rFonts w:eastAsia="Times New Roman" w:cs="Times New Roman"/>
              </w:rPr>
              <w:t>P1. The Candidate account is active.</w:t>
            </w:r>
            <w:r>
              <w:rPr>
                <w:rFonts w:eastAsia="Times New Roman" w:cs="Times New Roman"/>
              </w:rPr>
              <w:br/>
              <w:t>P2. The Candidate is authenticated.</w:t>
            </w:r>
            <w:r>
              <w:rPr>
                <w:rFonts w:eastAsia="Times New Roman" w:cs="Times New Roman"/>
              </w:rPr>
              <w:br/>
              <w:t>P3. The Candidate manages only their own Applications.</w:t>
            </w:r>
            <w:r>
              <w:rPr>
                <w:rFonts w:eastAsia="Times New Roman" w:cs="Times New Roman"/>
              </w:rPr>
              <w:br/>
              <w:t>P4. For a new Application, the selected Job is ACTIVE.</w:t>
            </w:r>
            <w:r>
              <w:rPr>
                <w:rFonts w:eastAsia="Times New Roman" w:cs="Times New Roman"/>
              </w:rPr>
              <w:br/>
              <w:t>P5. The Candidate owns the selected CV or has an owned default CV.</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FF5C86" w:rsidRDefault="00DC6763">
            <w:pPr>
              <w:ind w:firstLine="0"/>
              <w:jc w:val="left"/>
            </w:pPr>
            <w:r>
              <w:rPr>
                <w:rFonts w:eastAsia="Times New Roman" w:cs="Times New Roman"/>
              </w:rPr>
              <w:t>The Candidate applies for an ACTIVE Job or opens Application management to review an Application or invitation.</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FF5C86" w:rsidRDefault="00DC6763">
            <w:pPr>
              <w:ind w:firstLine="0"/>
              <w:jc w:val="left"/>
            </w:pPr>
            <w:r>
              <w:rPr>
                <w:rFonts w:eastAsia="Times New Roman" w:cs="Times New Roman"/>
              </w:rPr>
              <w:t>1. The Candidate opens an ACTIVE Job.</w:t>
            </w:r>
            <w:r>
              <w:rPr>
                <w:rFonts w:eastAsia="Times New Roman" w:cs="Times New Roman"/>
              </w:rPr>
              <w:br/>
              <w:t>2. The Candidate selects Apply.</w:t>
            </w:r>
            <w:r>
              <w:rPr>
                <w:rFonts w:eastAsia="Times New Roman" w:cs="Times New Roman"/>
              </w:rPr>
              <w:br/>
              <w:t>3. The System verifies the Candidate and Job.</w:t>
            </w:r>
            <w:r>
              <w:rPr>
                <w:rFonts w:eastAsia="Times New Roman" w:cs="Times New Roman"/>
              </w:rPr>
              <w:br/>
              <w:t>4. The System checks for an existing Application.</w:t>
            </w:r>
            <w:r>
              <w:rPr>
                <w:rFonts w:eastAsia="Times New Roman" w:cs="Times New Roman"/>
              </w:rPr>
              <w:br/>
              <w:t>5. The System identifies the selected owned CV or owned default CV.</w:t>
            </w:r>
            <w:r>
              <w:rPr>
                <w:rFonts w:eastAsia="Times New Roman" w:cs="Times New Roman"/>
              </w:rPr>
              <w:br/>
              <w:t>6. The System creates an Application in PENDING status.</w:t>
            </w:r>
            <w:r>
              <w:rPr>
                <w:rFonts w:eastAsia="Times New Roman" w:cs="Times New Roman"/>
              </w:rPr>
              <w:br/>
            </w:r>
            <w:r>
              <w:rPr>
                <w:rFonts w:eastAsia="Times New Roman" w:cs="Times New Roman"/>
              </w:rPr>
              <w:lastRenderedPageBreak/>
              <w:t>7. The System confirms successful submission.</w:t>
            </w:r>
            <w:r>
              <w:rPr>
                <w:rFonts w:eastAsia="Times New Roman" w:cs="Times New Roman"/>
              </w:rPr>
              <w:br/>
              <w:t>8. The Application becomes available in Candidate history and the Recruiter's applicant list.</w:t>
            </w:r>
            <w:r>
              <w:rPr>
                <w:rFonts w:eastAsia="Times New Roman" w:cs="Times New Roman"/>
              </w:rPr>
              <w:br/>
              <w:t>9. The Candidate reviews the submitted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FF5C86" w:rsidRDefault="00DC6763">
            <w:pPr>
              <w:ind w:firstLine="0"/>
              <w:jc w:val="left"/>
            </w:pPr>
            <w:r>
              <w:rPr>
                <w:rFonts w:eastAsia="Times New Roman" w:cs="Times New Roman"/>
              </w:rPr>
              <w:t>A1 – Use an explicitly selected CV (from Step 5)</w:t>
            </w:r>
            <w:r>
              <w:rPr>
                <w:rFonts w:eastAsia="Times New Roman" w:cs="Times New Roman"/>
              </w:rPr>
              <w:br/>
              <w:t>1. The request identifies a specific CV.</w:t>
            </w:r>
            <w:r>
              <w:rPr>
                <w:rFonts w:eastAsia="Times New Roman" w:cs="Times New Roman"/>
              </w:rPr>
              <w:br/>
              <w:t>2. The System verifies Candidate ownership.</w:t>
            </w:r>
            <w:r>
              <w:rPr>
                <w:rFonts w:eastAsia="Times New Roman" w:cs="Times New Roman"/>
              </w:rPr>
              <w:br/>
              <w:t>3. The System uses the selected CV and continues at Step 6.</w:t>
            </w:r>
            <w:r>
              <w:rPr>
                <w:rFonts w:eastAsia="Times New Roman" w:cs="Times New Roman"/>
              </w:rPr>
              <w:br/>
            </w:r>
            <w:r>
              <w:rPr>
                <w:rFonts w:eastAsia="Times New Roman" w:cs="Times New Roman"/>
              </w:rPr>
              <w:br/>
              <w:t>A2 – Use the default CV (from Step 5)</w:t>
            </w:r>
            <w:r>
              <w:rPr>
                <w:rFonts w:eastAsia="Times New Roman" w:cs="Times New Roman"/>
              </w:rPr>
              <w:br/>
              <w:t>1. No specific CV is supplied.</w:t>
            </w:r>
            <w:r>
              <w:rPr>
                <w:rFonts w:eastAsia="Times New Roman" w:cs="Times New Roman"/>
              </w:rPr>
              <w:br/>
              <w:t>2. The System retrieves the Candidate's default CV.</w:t>
            </w:r>
            <w:r>
              <w:rPr>
                <w:rFonts w:eastAsia="Times New Roman" w:cs="Times New Roman"/>
              </w:rPr>
              <w:br/>
              <w:t>3. The flow continues at Step 6.</w:t>
            </w:r>
            <w:r>
              <w:rPr>
                <w:rFonts w:eastAsia="Times New Roman" w:cs="Times New Roman"/>
              </w:rPr>
              <w:br/>
            </w:r>
            <w:r>
              <w:rPr>
                <w:rFonts w:eastAsia="Times New Roman" w:cs="Times New Roman"/>
              </w:rPr>
              <w:br/>
              <w:t>A3 – View Application history (alternative from the Trigger)</w:t>
            </w:r>
            <w:r>
              <w:rPr>
                <w:rFonts w:eastAsia="Times New Roman" w:cs="Times New Roman"/>
              </w:rPr>
              <w:br/>
              <w:t>1. The Candidate opens Application management.</w:t>
            </w:r>
            <w:r>
              <w:rPr>
                <w:rFonts w:eastAsia="Times New Roman" w:cs="Times New Roman"/>
              </w:rPr>
              <w:br/>
              <w:t>2. The System displays owned Applications and statuses.</w:t>
            </w:r>
            <w:r>
              <w:rPr>
                <w:rFonts w:eastAsia="Times New Roman" w:cs="Times New Roman"/>
              </w:rPr>
              <w:br/>
              <w:t>3. The Candidate may filter and review an Application.</w:t>
            </w:r>
            <w:r>
              <w:rPr>
                <w:rFonts w:eastAsia="Times New Roman" w:cs="Times New Roman"/>
              </w:rPr>
              <w:br/>
            </w:r>
            <w:r>
              <w:rPr>
                <w:rFonts w:eastAsia="Times New Roman" w:cs="Times New Roman"/>
              </w:rPr>
              <w:br/>
              <w:t>A4 – Withdraw an eligible Application (from A3)</w:t>
            </w:r>
            <w:r>
              <w:rPr>
                <w:rFonts w:eastAsia="Times New Roman" w:cs="Times New Roman"/>
              </w:rPr>
              <w:br/>
              <w:t>1. The Candidate selects an Application that is not APPROVED or REJECTED.</w:t>
            </w:r>
            <w:r>
              <w:rPr>
                <w:rFonts w:eastAsia="Times New Roman" w:cs="Times New Roman"/>
              </w:rPr>
              <w:br/>
              <w:t>2. The Candidate requests withdrawal.</w:t>
            </w:r>
            <w:r>
              <w:rPr>
                <w:rFonts w:eastAsia="Times New Roman" w:cs="Times New Roman"/>
              </w:rPr>
              <w:br/>
              <w:t>3. The System verifies ownership and eligibility.</w:t>
            </w:r>
            <w:r>
              <w:rPr>
                <w:rFonts w:eastAsia="Times New Roman" w:cs="Times New Roman"/>
              </w:rPr>
              <w:br/>
              <w:t>4. The System changes the status to NOT_INTERESTED and displays it.</w:t>
            </w:r>
            <w:r>
              <w:rPr>
                <w:rFonts w:eastAsia="Times New Roman" w:cs="Times New Roman"/>
              </w:rPr>
              <w:br/>
            </w:r>
            <w:r>
              <w:rPr>
                <w:rFonts w:eastAsia="Times New Roman" w:cs="Times New Roman"/>
              </w:rPr>
              <w:br/>
              <w:t>A5 – View Recruiter invitations (alternative from the Trigger)</w:t>
            </w:r>
            <w:r>
              <w:rPr>
                <w:rFonts w:eastAsia="Times New Roman" w:cs="Times New Roman"/>
              </w:rPr>
              <w:br/>
              <w:t>1. The Candidate opens invitations.</w:t>
            </w:r>
            <w:r>
              <w:rPr>
                <w:rFonts w:eastAsia="Times New Roman" w:cs="Times New Roman"/>
              </w:rPr>
              <w:br/>
              <w:t>2. The System displays Applications in INVITED status.</w:t>
            </w:r>
            <w:r>
              <w:rPr>
                <w:rFonts w:eastAsia="Times New Roman" w:cs="Times New Roman"/>
              </w:rPr>
              <w:br/>
              <w:t>3. The Candidate selects an invitation.</w:t>
            </w:r>
            <w:r>
              <w:rPr>
                <w:rFonts w:eastAsia="Times New Roman" w:cs="Times New Roman"/>
              </w:rPr>
              <w:br/>
            </w:r>
            <w:r>
              <w:rPr>
                <w:rFonts w:eastAsia="Times New Roman" w:cs="Times New Roman"/>
              </w:rPr>
              <w:br/>
              <w:t>A6 – Accept an invitation (from A5)</w:t>
            </w:r>
            <w:r>
              <w:rPr>
                <w:rFonts w:eastAsia="Times New Roman" w:cs="Times New Roman"/>
              </w:rPr>
              <w:br/>
            </w:r>
            <w:r>
              <w:rPr>
                <w:rFonts w:eastAsia="Times New Roman" w:cs="Times New Roman"/>
              </w:rPr>
              <w:lastRenderedPageBreak/>
              <w:t>1. The Candidate accepts the invitation.</w:t>
            </w:r>
            <w:r>
              <w:rPr>
                <w:rFonts w:eastAsia="Times New Roman" w:cs="Times New Roman"/>
              </w:rPr>
              <w:br/>
              <w:t>2. The System verifies ownership and INVITED status.</w:t>
            </w:r>
            <w:r>
              <w:rPr>
                <w:rFonts w:eastAsia="Times New Roman" w:cs="Times New Roman"/>
              </w:rPr>
              <w:br/>
              <w:t>3. The System changes the status to PENDING and displays it in history.</w:t>
            </w:r>
            <w:r>
              <w:rPr>
                <w:rFonts w:eastAsia="Times New Roman" w:cs="Times New Roman"/>
              </w:rPr>
              <w:br/>
            </w:r>
            <w:r>
              <w:rPr>
                <w:rFonts w:eastAsia="Times New Roman" w:cs="Times New Roman"/>
              </w:rPr>
              <w:br/>
              <w:t>A7 – Decline an invitation (from A5)</w:t>
            </w:r>
            <w:r>
              <w:rPr>
                <w:rFonts w:eastAsia="Times New Roman" w:cs="Times New Roman"/>
              </w:rPr>
              <w:br/>
              <w:t>1. The Candidate declines the invitation.</w:t>
            </w:r>
            <w:r>
              <w:rPr>
                <w:rFonts w:eastAsia="Times New Roman" w:cs="Times New Roman"/>
              </w:rPr>
              <w:br/>
              <w:t>2. The System verifies ownership and INVITED status.</w:t>
            </w:r>
            <w:r>
              <w:rPr>
                <w:rFonts w:eastAsia="Times New Roman" w:cs="Times New Roman"/>
              </w:rPr>
              <w:br/>
              <w:t>3. The System changes the status to NOT_INTERESTED and displays the result.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FF5C86" w:rsidRDefault="00DC6763">
            <w:pPr>
              <w:ind w:firstLine="0"/>
              <w:jc w:val="left"/>
            </w:pPr>
            <w:r>
              <w:rPr>
                <w:rFonts w:eastAsia="Times New Roman" w:cs="Times New Roman"/>
              </w:rPr>
              <w:t>E1 – Job is unavailable for application (from Step 3)</w:t>
            </w:r>
            <w:r>
              <w:rPr>
                <w:rFonts w:eastAsia="Times New Roman" w:cs="Times New Roman"/>
              </w:rPr>
              <w:br/>
              <w:t>1. The Job is missing or not ACTIVE.</w:t>
            </w:r>
            <w:r>
              <w:rPr>
                <w:rFonts w:eastAsia="Times New Roman" w:cs="Times New Roman"/>
              </w:rPr>
              <w:br/>
              <w:t>2. The System rejects the request.</w:t>
            </w:r>
            <w:r>
              <w:rPr>
                <w:rFonts w:eastAsia="Times New Roman" w:cs="Times New Roman"/>
              </w:rPr>
              <w:br/>
              <w:t>3. No Application is created.</w:t>
            </w:r>
            <w:r>
              <w:rPr>
                <w:rFonts w:eastAsia="Times New Roman" w:cs="Times New Roman"/>
              </w:rPr>
              <w:br/>
            </w:r>
            <w:r>
              <w:rPr>
                <w:rFonts w:eastAsia="Times New Roman" w:cs="Times New Roman"/>
              </w:rPr>
              <w:br/>
              <w:t>E2 – Application already exists (from Step 4)</w:t>
            </w:r>
            <w:r>
              <w:rPr>
                <w:rFonts w:eastAsia="Times New Roman" w:cs="Times New Roman"/>
              </w:rPr>
              <w:br/>
              <w:t>1. The System finds an existing Application for the Candidate and Job.</w:t>
            </w:r>
            <w:r>
              <w:rPr>
                <w:rFonts w:eastAsia="Times New Roman" w:cs="Times New Roman"/>
              </w:rPr>
              <w:br/>
              <w:t>2. The System rejects the duplicate request.</w:t>
            </w:r>
            <w:r>
              <w:rPr>
                <w:rFonts w:eastAsia="Times New Roman" w:cs="Times New Roman"/>
              </w:rPr>
              <w:br/>
              <w:t>3. The existing Application remains unchanged.</w:t>
            </w:r>
            <w:r>
              <w:rPr>
                <w:rFonts w:eastAsia="Times New Roman" w:cs="Times New Roman"/>
              </w:rPr>
              <w:br/>
            </w:r>
            <w:r>
              <w:rPr>
                <w:rFonts w:eastAsia="Times New Roman" w:cs="Times New Roman"/>
              </w:rPr>
              <w:br/>
              <w:t>E3 – No eligible owned CV is available (from Step 5)</w:t>
            </w:r>
            <w:r>
              <w:rPr>
                <w:rFonts w:eastAsia="Times New Roman" w:cs="Times New Roman"/>
              </w:rPr>
              <w:br/>
              <w:t>1. The System finds neither the requested owned CV nor an owned default CV.</w:t>
            </w:r>
            <w:r>
              <w:rPr>
                <w:rFonts w:eastAsia="Times New Roman" w:cs="Times New Roman"/>
              </w:rPr>
              <w:br/>
              <w:t>2. The System rejects the request.</w:t>
            </w:r>
            <w:r>
              <w:rPr>
                <w:rFonts w:eastAsia="Times New Roman" w:cs="Times New Roman"/>
              </w:rPr>
              <w:br/>
              <w:t>3. No Application is created.</w:t>
            </w:r>
            <w:r>
              <w:rPr>
                <w:rFonts w:eastAsia="Times New Roman" w:cs="Times New Roman"/>
              </w:rPr>
              <w:br/>
            </w:r>
            <w:r>
              <w:rPr>
                <w:rFonts w:eastAsia="Times New Roman" w:cs="Times New Roman"/>
              </w:rPr>
              <w:br/>
              <w:t>E4 – Another Candidate's CV is selected (from A1)</w:t>
            </w:r>
            <w:r>
              <w:rPr>
                <w:rFonts w:eastAsia="Times New Roman" w:cs="Times New Roman"/>
              </w:rPr>
              <w:br/>
              <w:t>1. The System detects invalid ownership.</w:t>
            </w:r>
            <w:r>
              <w:rPr>
                <w:rFonts w:eastAsia="Times New Roman" w:cs="Times New Roman"/>
              </w:rPr>
              <w:br/>
              <w:t>2. The System denies the request.</w:t>
            </w:r>
            <w:r>
              <w:rPr>
                <w:rFonts w:eastAsia="Times New Roman" w:cs="Times New Roman"/>
              </w:rPr>
              <w:br/>
              <w:t>3. No Application is created.</w:t>
            </w:r>
            <w:r>
              <w:rPr>
                <w:rFonts w:eastAsia="Times New Roman" w:cs="Times New Roman"/>
              </w:rPr>
              <w:br/>
            </w:r>
            <w:r>
              <w:rPr>
                <w:rFonts w:eastAsia="Times New Roman" w:cs="Times New Roman"/>
              </w:rPr>
              <w:br/>
              <w:t>E5 – Application cannot be withdrawn (from A4)</w:t>
            </w:r>
            <w:r>
              <w:rPr>
                <w:rFonts w:eastAsia="Times New Roman" w:cs="Times New Roman"/>
              </w:rPr>
              <w:br/>
              <w:t>1. The Application is APPROVED, REJECTED, unavailable, or unauthorized.</w:t>
            </w:r>
            <w:r>
              <w:rPr>
                <w:rFonts w:eastAsia="Times New Roman" w:cs="Times New Roman"/>
              </w:rPr>
              <w:br/>
              <w:t>2. The System rejects withdrawal.</w:t>
            </w:r>
            <w:r>
              <w:rPr>
                <w:rFonts w:eastAsia="Times New Roman" w:cs="Times New Roman"/>
              </w:rPr>
              <w:br/>
            </w:r>
            <w:r>
              <w:rPr>
                <w:rFonts w:eastAsia="Times New Roman" w:cs="Times New Roman"/>
              </w:rPr>
              <w:lastRenderedPageBreak/>
              <w:t>3. The status remains unchanged.</w:t>
            </w:r>
            <w:r>
              <w:rPr>
                <w:rFonts w:eastAsia="Times New Roman" w:cs="Times New Roman"/>
              </w:rPr>
              <w:br/>
            </w:r>
            <w:r>
              <w:rPr>
                <w:rFonts w:eastAsia="Times New Roman" w:cs="Times New Roman"/>
              </w:rPr>
              <w:br/>
              <w:t>E6 – Invitation cannot be processed (from A6 or A7)</w:t>
            </w:r>
            <w:r>
              <w:rPr>
                <w:rFonts w:eastAsia="Times New Roman" w:cs="Times New Roman"/>
              </w:rPr>
              <w:br/>
              <w:t>1. The invitation is missing, unauthorized, or no longer INVITED.</w:t>
            </w:r>
            <w:r>
              <w:rPr>
                <w:rFonts w:eastAsia="Times New Roman" w:cs="Times New Roman"/>
              </w:rPr>
              <w:br/>
              <w:t>2. The System rejects the response.</w:t>
            </w:r>
            <w:r>
              <w:rPr>
                <w:rFonts w:eastAsia="Times New Roman" w:cs="Times New Roman"/>
              </w:rPr>
              <w:br/>
              <w:t>3. The status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A manually submitted Application is PENDING.</w:t>
            </w:r>
            <w:r>
              <w:rPr>
                <w:rFonts w:eastAsia="Times New Roman" w:cs="Times New Roman"/>
              </w:rPr>
              <w:br/>
              <w:t>S2. It appears in Candidate history and the Recruiter's applicant list.</w:t>
            </w:r>
            <w:r>
              <w:rPr>
                <w:rFonts w:eastAsia="Times New Roman" w:cs="Times New Roman"/>
              </w:rPr>
              <w:br/>
              <w:t>S3. A withdrawn Application is NOT_INTERESTED.</w:t>
            </w:r>
            <w:r>
              <w:rPr>
                <w:rFonts w:eastAsia="Times New Roman" w:cs="Times New Roman"/>
              </w:rPr>
              <w:br/>
              <w:t>S4. An accepted invitation changes from INVITED to PENDING.</w:t>
            </w:r>
            <w:r>
              <w:rPr>
                <w:rFonts w:eastAsia="Times New Roman" w:cs="Times New Roman"/>
              </w:rPr>
              <w:br/>
              <w:t>S5. A declined invitation changes from INVITED to NOT_INTERESTED.</w:t>
            </w:r>
            <w:r>
              <w:rPr>
                <w:rFonts w:eastAsia="Times New Roman" w:cs="Times New Roman"/>
              </w:rPr>
              <w:br/>
            </w:r>
            <w:r>
              <w:rPr>
                <w:rFonts w:eastAsia="Times New Roman" w:cs="Times New Roman"/>
              </w:rPr>
              <w:br/>
              <w:t>Minimal Guarantees</w:t>
            </w:r>
            <w:r>
              <w:rPr>
                <w:rFonts w:eastAsia="Times New Roman" w:cs="Times New Roman"/>
              </w:rPr>
              <w:br/>
              <w:t>F1. Failed submission creates no duplicate or unauthorized Application.</w:t>
            </w:r>
            <w:r>
              <w:rPr>
                <w:rFonts w:eastAsia="Times New Roman" w:cs="Times New Roman"/>
              </w:rPr>
              <w:br/>
              <w:t>F2. Rejected withdrawal or response does not change status.</w:t>
            </w:r>
            <w:r>
              <w:rPr>
                <w:rFonts w:eastAsia="Times New Roman" w:cs="Times New Roman"/>
              </w:rPr>
              <w:br/>
              <w:t>F3. A Candidate cannot manage another Candidate's Application.</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FF5C86" w:rsidRDefault="00DC6763">
            <w:pPr>
              <w:ind w:firstLine="0"/>
              <w:jc w:val="left"/>
            </w:pPr>
            <w:r>
              <w:rPr>
                <w:rFonts w:eastAsia="Times New Roman" w:cs="Times New Roman"/>
              </w:rPr>
              <w:t>UC-01 – Manage Career Profile</w:t>
            </w:r>
            <w:r>
              <w:rPr>
                <w:rFonts w:eastAsia="Times New Roman" w:cs="Times New Roman"/>
              </w:rPr>
              <w:br/>
              <w:t>UC-02 – Explore Jobs</w:t>
            </w:r>
            <w:r>
              <w:rPr>
                <w:rFonts w:eastAsia="Times New Roman" w:cs="Times New Roman"/>
              </w:rPr>
              <w:br/>
              <w:t>UC-06 – Manage AutoFit</w:t>
            </w:r>
            <w:r>
              <w:rPr>
                <w:rFonts w:eastAsia="Times New Roman" w:cs="Times New Roman"/>
              </w:rPr>
              <w:br/>
              <w:t>UC-09 – Review and Process Applicants</w:t>
            </w:r>
            <w:r>
              <w:rPr>
                <w:rFonts w:eastAsia="Times New Roman" w:cs="Times New Roman"/>
              </w:rPr>
              <w:br/>
              <w:t>UC-14 – Respond Through Actionable Email</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1" w:name="_Toc237179344"/>
      <w:r>
        <w:rPr>
          <w:rFonts w:eastAsia="Times New Roman" w:cs="Times New Roman"/>
          <w:b w:val="0"/>
        </w:rPr>
        <w:t>1.5.4 Provide Matching Feedback</w:t>
      </w:r>
      <w:bookmarkEnd w:id="51"/>
    </w:p>
    <w:p w:rsidR="0031779B" w:rsidRDefault="0075037D">
      <w:pPr>
        <w:pStyle w:val="TableCaption"/>
        <w:spacing w:before="0" w:after="0" w:line="288" w:lineRule="auto"/>
      </w:pPr>
      <w:bookmarkStart w:id="52" w:name="_Toc237179488"/>
      <w:r>
        <w:rPr>
          <w:rFonts w:cs="Times New Roman"/>
        </w:rPr>
        <w:t>Table 1.8. Use case - Provide Matching Feedback</w:t>
      </w:r>
      <w:bookmarkEnd w:id="52"/>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rPr>
                <w:rFonts w:eastAsia="Times New Roman" w:cs="Times New Roman"/>
              </w:rPr>
              <w:t>UC-04</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Provide Matching Feedback</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FF5C86" w:rsidRDefault="00DC6763">
            <w:pPr>
              <w:ind w:firstLine="0"/>
              <w:jc w:val="left"/>
            </w:pPr>
            <w:r>
              <w:rPr>
                <w:rFonts w:eastAsia="Times New Roman" w:cs="Times New Roman"/>
              </w:rPr>
              <w:t>This use case allows a Candidate to evaluate a CV–Job Matching result. The Feedback may be used to improve later rankings for that Candidate.</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FF5C86" w:rsidRDefault="00DC6763">
            <w:pPr>
              <w:ind w:firstLine="0"/>
              <w:jc w:val="left"/>
            </w:pPr>
            <w:r>
              <w:rPr>
                <w:rFonts w:eastAsia="Times New Roman" w:cs="Times New Roman"/>
              </w:rPr>
              <w:t>P1. The Candidate account is active.</w:t>
            </w:r>
            <w:r>
              <w:rPr>
                <w:rFonts w:eastAsia="Times New Roman" w:cs="Times New Roman"/>
              </w:rPr>
              <w:br/>
              <w:t>P2. The Candidate is authenticated.</w:t>
            </w:r>
            <w:r>
              <w:rPr>
                <w:rFonts w:eastAsia="Times New Roman" w:cs="Times New Roman"/>
              </w:rPr>
              <w:br/>
              <w:t>P3. The Matching belongs to a CV owned by the Candidate.</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FF5C86" w:rsidRDefault="00DC6763">
            <w:pPr>
              <w:ind w:firstLine="0"/>
              <w:jc w:val="left"/>
            </w:pPr>
            <w:r>
              <w:rPr>
                <w:rFonts w:eastAsia="Times New Roman" w:cs="Times New Roman"/>
              </w:rPr>
              <w:t>The Candidate selects a Feedback option for a Matching result.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FF5C86" w:rsidRDefault="00DC6763">
            <w:pPr>
              <w:ind w:firstLine="0"/>
              <w:jc w:val="left"/>
            </w:pPr>
            <w:r>
              <w:rPr>
                <w:rFonts w:eastAsia="Times New Roman" w:cs="Times New Roman"/>
              </w:rPr>
              <w:t>1. The Candidate opens a Matching result.</w:t>
            </w:r>
            <w:r>
              <w:rPr>
                <w:rFonts w:eastAsia="Times New Roman" w:cs="Times New Roman"/>
              </w:rPr>
              <w:br/>
              <w:t>2. The System displays the Job, Matching information, and supported Feedback options.</w:t>
            </w:r>
            <w:r>
              <w:rPr>
                <w:rFonts w:eastAsia="Times New Roman" w:cs="Times New Roman"/>
              </w:rPr>
              <w:br/>
              <w:t>3. The Candidate selects a Feedback type.</w:t>
            </w:r>
            <w:r>
              <w:rPr>
                <w:rFonts w:eastAsia="Times New Roman" w:cs="Times New Roman"/>
              </w:rPr>
              <w:br/>
              <w:t>4. The System verifies ownership.</w:t>
            </w:r>
            <w:r>
              <w:rPr>
                <w:rFonts w:eastAsia="Times New Roman" w:cs="Times New Roman"/>
              </w:rPr>
              <w:br/>
              <w:t>5. The System validates the Feedback type.</w:t>
            </w:r>
            <w:r>
              <w:rPr>
                <w:rFonts w:eastAsia="Times New Roman" w:cs="Times New Roman"/>
              </w:rPr>
              <w:br/>
              <w:t>6. The System records the Feedback.</w:t>
            </w:r>
            <w:r>
              <w:rPr>
                <w:rFonts w:eastAsia="Times New Roman" w:cs="Times New Roman"/>
              </w:rPr>
              <w:br/>
              <w:t>7. The System confirms receipt.</w:t>
            </w:r>
            <w:r>
              <w:rPr>
                <w:rFonts w:eastAsia="Times New Roman" w:cs="Times New Roman"/>
              </w:rPr>
              <w:br/>
              <w:t>8. When applicable, the System uses the Feedback for later personalized rankings.</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FF5C86" w:rsidRDefault="00DC6763">
            <w:pPr>
              <w:ind w:firstLine="0"/>
              <w:jc w:val="left"/>
            </w:pPr>
            <w:r>
              <w:rPr>
                <w:rFonts w:eastAsia="Times New Roman" w:cs="Times New Roman"/>
              </w:rPr>
              <w:t>A1 – Change previous Feedback (from Step 3)</w:t>
            </w:r>
            <w:r>
              <w:rPr>
                <w:rFonts w:eastAsia="Times New Roman" w:cs="Times New Roman"/>
              </w:rPr>
              <w:br/>
              <w:t>1. The Candidate selects another type for a Matching with existing Feedback.</w:t>
            </w:r>
            <w:r>
              <w:rPr>
                <w:rFonts w:eastAsia="Times New Roman" w:cs="Times New Roman"/>
              </w:rPr>
              <w:br/>
              <w:t>2. The System validates and replaces the previous Feedback.</w:t>
            </w:r>
            <w:r>
              <w:rPr>
                <w:rFonts w:eastAsia="Times New Roman" w:cs="Times New Roman"/>
              </w:rPr>
              <w:br/>
              <w:t>3. The flow continues at Step 7.</w:t>
            </w:r>
            <w:r>
              <w:rPr>
                <w:rFonts w:eastAsia="Times New Roman" w:cs="Times New Roman"/>
              </w:rPr>
              <w:br/>
            </w:r>
            <w:r>
              <w:rPr>
                <w:rFonts w:eastAsia="Times New Roman" w:cs="Times New Roman"/>
              </w:rPr>
              <w:br/>
              <w:t>A2 – Mark the Job not interesting (from Step 3)</w:t>
            </w:r>
            <w:r>
              <w:rPr>
                <w:rFonts w:eastAsia="Times New Roman" w:cs="Times New Roman"/>
              </w:rPr>
              <w:br/>
              <w:t>1. The Candidate selects NOT_INTERESTED.</w:t>
            </w:r>
            <w:r>
              <w:rPr>
                <w:rFonts w:eastAsia="Times New Roman" w:cs="Times New Roman"/>
              </w:rPr>
              <w:br/>
              <w:t>2. The System records it without treating it as a preference-learning signal.</w:t>
            </w:r>
            <w:r>
              <w:rPr>
                <w:rFonts w:eastAsia="Times New Roman" w:cs="Times New Roman"/>
              </w:rPr>
              <w:br/>
              <w:t>3. The flow continues at Step 7.</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FF5C86" w:rsidRDefault="00DC6763">
            <w:pPr>
              <w:ind w:firstLine="0"/>
              <w:jc w:val="left"/>
            </w:pPr>
            <w:r>
              <w:rPr>
                <w:rFonts w:eastAsia="Times New Roman" w:cs="Times New Roman"/>
              </w:rPr>
              <w:t>E1 – Matching is unavailable or unauthorized (from Step 4)</w:t>
            </w:r>
            <w:r>
              <w:rPr>
                <w:rFonts w:eastAsia="Times New Roman" w:cs="Times New Roman"/>
              </w:rPr>
              <w:br/>
              <w:t>1. The System cannot find the Matching or ownership is invalid.</w:t>
            </w:r>
            <w:r>
              <w:rPr>
                <w:rFonts w:eastAsia="Times New Roman" w:cs="Times New Roman"/>
              </w:rPr>
              <w:br/>
            </w:r>
            <w:r>
              <w:rPr>
                <w:rFonts w:eastAsia="Times New Roman" w:cs="Times New Roman"/>
              </w:rPr>
              <w:lastRenderedPageBreak/>
              <w:t>2. The System rejects the request.</w:t>
            </w:r>
            <w:r>
              <w:rPr>
                <w:rFonts w:eastAsia="Times New Roman" w:cs="Times New Roman"/>
              </w:rPr>
              <w:br/>
              <w:t>3. No Feedback changes.</w:t>
            </w:r>
            <w:r>
              <w:rPr>
                <w:rFonts w:eastAsia="Times New Roman" w:cs="Times New Roman"/>
              </w:rPr>
              <w:br/>
            </w:r>
            <w:r>
              <w:rPr>
                <w:rFonts w:eastAsia="Times New Roman" w:cs="Times New Roman"/>
              </w:rPr>
              <w:br/>
              <w:t>E2 – Unsupported Feedback type (from Step 5)</w:t>
            </w:r>
            <w:r>
              <w:rPr>
                <w:rFonts w:eastAsia="Times New Roman" w:cs="Times New Roman"/>
              </w:rPr>
              <w:br/>
              <w:t>1. The submitted value is unsupported.</w:t>
            </w:r>
            <w:r>
              <w:rPr>
                <w:rFonts w:eastAsia="Times New Roman" w:cs="Times New Roman"/>
              </w:rPr>
              <w:br/>
              <w:t>2. The System rejects it and informs the Candidate.</w:t>
            </w:r>
            <w:r>
              <w:rPr>
                <w:rFonts w:eastAsia="Times New Roman" w:cs="Times New Roman"/>
              </w:rPr>
              <w:br/>
              <w:t>3. Existing Feedback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The Matching has the Candidate's latest Feedback.</w:t>
            </w:r>
            <w:r>
              <w:rPr>
                <w:rFonts w:eastAsia="Times New Roman" w:cs="Times New Roman"/>
              </w:rPr>
              <w:br/>
              <w:t>S2. Supported Feedback may influence later rankings.</w:t>
            </w:r>
            <w:r>
              <w:rPr>
                <w:rFonts w:eastAsia="Times New Roman" w:cs="Times New Roman"/>
              </w:rPr>
              <w:br/>
              <w:t>S3. NOT_INTERESTED is recorded without preference-vector learning.</w:t>
            </w:r>
            <w:r>
              <w:rPr>
                <w:rFonts w:eastAsia="Times New Roman" w:cs="Times New Roman"/>
              </w:rPr>
              <w:br/>
            </w:r>
            <w:r>
              <w:rPr>
                <w:rFonts w:eastAsia="Times New Roman" w:cs="Times New Roman"/>
              </w:rPr>
              <w:br/>
              <w:t>Minimal Guarantees</w:t>
            </w:r>
            <w:r>
              <w:rPr>
                <w:rFonts w:eastAsia="Times New Roman" w:cs="Times New Roman"/>
              </w:rPr>
              <w:br/>
              <w:t>F1. Invalid or unauthorized Feedback does not change the Matching.</w:t>
            </w:r>
            <w:r>
              <w:rPr>
                <w:rFonts w:eastAsia="Times New Roman" w:cs="Times New Roman"/>
              </w:rPr>
              <w:br/>
              <w:t>F2. Previous valid Feedback remains unchanged when an update is rejected.</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FF5C86" w:rsidRDefault="00DC6763">
            <w:pPr>
              <w:ind w:firstLine="0"/>
              <w:jc w:val="left"/>
            </w:pPr>
            <w:r>
              <w:rPr>
                <w:rFonts w:eastAsia="Times New Roman" w:cs="Times New Roman"/>
              </w:rPr>
              <w:t>UC-05 – Review Personalized Career Insights</w:t>
            </w:r>
            <w:r>
              <w:rPr>
                <w:rFonts w:eastAsia="Times New Roman" w:cs="Times New Roman"/>
              </w:rPr>
              <w:br/>
              <w:t>UC-14 – Respond Through Actionable Email</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F7798D" w:rsidRDefault="00DA329C">
      <w:pPr>
        <w:keepNext/>
        <w:keepLines/>
        <w:spacing w:before="120"/>
        <w:jc w:val="center"/>
      </w:pPr>
      <w:r>
        <w:rPr>
          <w:noProof/>
        </w:rPr>
        <w:drawing>
          <wp:inline distT="0" distB="0" distL="0" distR="0" wp14:anchorId="3AF08172" wp14:editId="37A2CE5A">
            <wp:extent cx="5623560" cy="3163252"/>
            <wp:effectExtent l="0" t="0" r="0" b="0"/>
            <wp:docPr id="10" name="Picture 10" descr="Figure 1.4. Feedback learning and recomputation sequence" title="Figure 1.4. Feedback learning and recomputa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png"/>
                    <pic:cNvPicPr/>
                  </pic:nvPicPr>
                  <pic:blipFill>
                    <a:blip r:embed="rId15"/>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53" w:name="_Toc237179523"/>
      <w:r>
        <w:t>Figure 1.4. Feedback learning and recomputation sequence</w:t>
      </w:r>
      <w:bookmarkEnd w:id="53"/>
    </w:p>
    <w:p w:rsidR="0031779B" w:rsidRDefault="0075037D">
      <w:pPr>
        <w:pStyle w:val="Heading3"/>
        <w:pageBreakBefore/>
        <w:spacing w:before="0" w:after="0"/>
      </w:pPr>
      <w:bookmarkStart w:id="54" w:name="_Toc237179345"/>
      <w:r>
        <w:rPr>
          <w:rFonts w:eastAsia="Times New Roman" w:cs="Times New Roman"/>
          <w:b w:val="0"/>
        </w:rPr>
        <w:lastRenderedPageBreak/>
        <w:t>1.5.5 Review Personalized Career Insights</w:t>
      </w:r>
      <w:bookmarkEnd w:id="54"/>
    </w:p>
    <w:p w:rsidR="0031779B" w:rsidRDefault="0075037D">
      <w:pPr>
        <w:pStyle w:val="TableCaption"/>
        <w:spacing w:before="0" w:after="0" w:line="288" w:lineRule="auto"/>
      </w:pPr>
      <w:bookmarkStart w:id="55" w:name="_Toc237179489"/>
      <w:r>
        <w:rPr>
          <w:rFonts w:cs="Times New Roman"/>
        </w:rPr>
        <w:t>Table 1.9. Use case - Review Personalized Career Insights</w:t>
      </w:r>
      <w:bookmarkEnd w:id="55"/>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rPr>
                <w:rFonts w:eastAsia="Times New Roman" w:cs="Times New Roman"/>
              </w:rPr>
              <w:t>UC-05</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Personalized Career Insights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FF5C86" w:rsidRDefault="00DC6763">
            <w:pPr>
              <w:ind w:firstLine="0"/>
              <w:jc w:val="left"/>
            </w:pPr>
            <w:r>
              <w:rPr>
                <w:rFonts w:eastAsia="Times New Roman" w:cs="Times New Roman"/>
              </w:rPr>
              <w:t>This use case allows a Candidate to review personalized Job recommendations, available CV–Job Matching results, and career analytics. Matching and Job Recommendation remain separate workflows within the career-insights area.</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FF5C86" w:rsidRDefault="00DC6763">
            <w:pPr>
              <w:ind w:firstLine="0"/>
              <w:jc w:val="left"/>
            </w:pPr>
            <w:r>
              <w:rPr>
                <w:rFonts w:eastAsia="Times New Roman" w:cs="Times New Roman"/>
              </w:rPr>
              <w:t>P1. The Candidate account is active.</w:t>
            </w:r>
            <w:r>
              <w:rPr>
                <w:rFonts w:eastAsia="Times New Roman" w:cs="Times New Roman"/>
              </w:rPr>
              <w:br/>
              <w:t>P2. The Candidate is authenticated.</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FF5C86" w:rsidRDefault="00DC6763">
            <w:pPr>
              <w:ind w:firstLine="0"/>
              <w:jc w:val="left"/>
            </w:pPr>
            <w:r>
              <w:rPr>
                <w:rFonts w:eastAsia="Times New Roman" w:cs="Times New Roman"/>
              </w:rPr>
              <w:t>The Candidate opens personalized career insights and selects recommendations, Matching results, or analytics.</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FF5C86" w:rsidRDefault="00DC6763">
            <w:pPr>
              <w:ind w:firstLine="0"/>
              <w:jc w:val="left"/>
            </w:pPr>
            <w:r>
              <w:rPr>
                <w:rFonts w:eastAsia="Times New Roman" w:cs="Times New Roman"/>
              </w:rPr>
              <w:t>1. The Candidate opens personalized career insights.</w:t>
            </w:r>
            <w:r>
              <w:rPr>
                <w:rFonts w:eastAsia="Times New Roman" w:cs="Times New Roman"/>
              </w:rPr>
              <w:br/>
              <w:t>2. The System displays the available insight views.</w:t>
            </w:r>
            <w:r>
              <w:rPr>
                <w:rFonts w:eastAsia="Times New Roman" w:cs="Times New Roman"/>
              </w:rPr>
              <w:br/>
              <w:t>3. The Candidate selects personalized Job recommendations.</w:t>
            </w:r>
            <w:r>
              <w:rPr>
                <w:rFonts w:eastAsia="Times New Roman" w:cs="Times New Roman"/>
              </w:rPr>
              <w:br/>
              <w:t>4. The System prepares recommendations using supported Candidate information and recommendation inputs.</w:t>
            </w:r>
            <w:r>
              <w:rPr>
                <w:rFonts w:eastAsia="Times New Roman" w:cs="Times New Roman"/>
              </w:rPr>
              <w:br/>
              <w:t>5. The System displays recommended ACTIVE Jobs in ranked order.</w:t>
            </w:r>
            <w:r>
              <w:rPr>
                <w:rFonts w:eastAsia="Times New Roman" w:cs="Times New Roman"/>
              </w:rPr>
              <w:br/>
              <w:t>6. The Candidate reviews available scores, labels, and matching-skill information.</w:t>
            </w:r>
            <w:r>
              <w:rPr>
                <w:rFonts w:eastAsia="Times New Roman" w:cs="Times New Roman"/>
              </w:rPr>
              <w:br/>
              <w:t>7. The Candidate selects a recommended Job.</w:t>
            </w:r>
            <w:r>
              <w:rPr>
                <w:rFonts w:eastAsia="Times New Roman" w:cs="Times New Roman"/>
              </w:rPr>
              <w:br/>
              <w:t>8. The System verifies that the Job remains available.</w:t>
            </w:r>
            <w:r>
              <w:rPr>
                <w:rFonts w:eastAsia="Times New Roman" w:cs="Times New Roman"/>
              </w:rPr>
              <w:br/>
              <w:t>9. The System displays current Job details.</w:t>
            </w:r>
            <w:r>
              <w:rPr>
                <w:rFonts w:eastAsia="Times New Roman" w:cs="Times New Roman"/>
              </w:rPr>
              <w:br/>
              <w:t>10. The Candidate may return and review other Jobs.</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FF5C86" w:rsidRDefault="00DC6763">
            <w:pPr>
              <w:ind w:firstLine="0"/>
              <w:jc w:val="left"/>
            </w:pPr>
            <w:r>
              <w:rPr>
                <w:rFonts w:eastAsia="Times New Roman" w:cs="Times New Roman"/>
              </w:rPr>
              <w:t>A1 – Review CV–Job Matching results (from Step 3)</w:t>
            </w:r>
            <w:r>
              <w:rPr>
                <w:rFonts w:eastAsia="Times New Roman" w:cs="Times New Roman"/>
              </w:rPr>
              <w:br/>
              <w:t>1. The Candidate selects Matching results.</w:t>
            </w:r>
            <w:r>
              <w:rPr>
                <w:rFonts w:eastAsia="Times New Roman" w:cs="Times New Roman"/>
              </w:rPr>
              <w:br/>
              <w:t>2. The System identifies available results for the Candidate's CVs.</w:t>
            </w:r>
            <w:r>
              <w:rPr>
                <w:rFonts w:eastAsia="Times New Roman" w:cs="Times New Roman"/>
              </w:rPr>
              <w:br/>
              <w:t>3. The System displays ranked cards with available scores, labels, Potential indicators, and explanations.</w:t>
            </w:r>
            <w:r>
              <w:rPr>
                <w:rFonts w:eastAsia="Times New Roman" w:cs="Times New Roman"/>
              </w:rPr>
              <w:br/>
              <w:t>4. The Candidate may open a Job detail.</w:t>
            </w:r>
            <w:r>
              <w:rPr>
                <w:rFonts w:eastAsia="Times New Roman" w:cs="Times New Roman"/>
              </w:rPr>
              <w:br/>
            </w:r>
            <w:r>
              <w:rPr>
                <w:rFonts w:eastAsia="Times New Roman" w:cs="Times New Roman"/>
              </w:rPr>
              <w:br/>
            </w:r>
            <w:r>
              <w:rPr>
                <w:rFonts w:eastAsia="Times New Roman" w:cs="Times New Roman"/>
              </w:rPr>
              <w:lastRenderedPageBreak/>
              <w:t>A2 – Review Candidate analytics (from Step 3)</w:t>
            </w:r>
            <w:r>
              <w:rPr>
                <w:rFonts w:eastAsia="Times New Roman" w:cs="Times New Roman"/>
              </w:rPr>
              <w:br/>
              <w:t>1. The Candidate selects analytics.</w:t>
            </w:r>
            <w:r>
              <w:rPr>
                <w:rFonts w:eastAsia="Times New Roman" w:cs="Times New Roman"/>
              </w:rPr>
              <w:br/>
              <w:t>2. The System displays available overview, Matching trends, skill demand, and profile gaps.</w:t>
            </w:r>
            <w:r>
              <w:rPr>
                <w:rFonts w:eastAsia="Times New Roman" w:cs="Times New Roman"/>
              </w:rPr>
              <w:br/>
              <w:t>3. The Candidate reviews the information.</w:t>
            </w:r>
            <w:r>
              <w:rPr>
                <w:rFonts w:eastAsia="Times New Roman" w:cs="Times New Roman"/>
              </w:rPr>
              <w:br/>
            </w:r>
            <w:r>
              <w:rPr>
                <w:rFonts w:eastAsia="Times New Roman" w:cs="Times New Roman"/>
              </w:rPr>
              <w:br/>
              <w:t>A3 – Limited recommendation data (from Step 4)</w:t>
            </w:r>
            <w:r>
              <w:rPr>
                <w:rFonts w:eastAsia="Times New Roman" w:cs="Times New Roman"/>
              </w:rPr>
              <w:br/>
              <w:t>1. Some profile or preference information is incomplete.</w:t>
            </w:r>
            <w:r>
              <w:rPr>
                <w:rFonts w:eastAsia="Times New Roman" w:cs="Times New Roman"/>
              </w:rPr>
              <w:br/>
              <w:t>2. The System uses the remaining supported information.</w:t>
            </w:r>
            <w:r>
              <w:rPr>
                <w:rFonts w:eastAsia="Times New Roman" w:cs="Times New Roman"/>
              </w:rPr>
              <w:br/>
              <w:t>3. If no suitable result exists, the System displays an empty recommendation state.</w:t>
            </w:r>
            <w:r>
              <w:rPr>
                <w:rFonts w:eastAsia="Times New Roman" w:cs="Times New Roman"/>
              </w:rPr>
              <w:br/>
              <w:t>4. Matching results and analytics remain independently accessible.</w:t>
            </w:r>
            <w:r>
              <w:rPr>
                <w:rFonts w:eastAsia="Times New Roman" w:cs="Times New Roman"/>
              </w:rPr>
              <w:br/>
            </w:r>
            <w:r>
              <w:rPr>
                <w:rFonts w:eastAsia="Times New Roman" w:cs="Times New Roman"/>
              </w:rPr>
              <w:br/>
              <w:t>A4 – No Matching results are available (from A1)</w:t>
            </w:r>
            <w:r>
              <w:rPr>
                <w:rFonts w:eastAsia="Times New Roman" w:cs="Times New Roman"/>
              </w:rPr>
              <w:br/>
              <w:t>1. The System finds no available Matching result.</w:t>
            </w:r>
            <w:r>
              <w:rPr>
                <w:rFonts w:eastAsia="Times New Roman" w:cs="Times New Roman"/>
              </w:rPr>
              <w:br/>
              <w:t>2. The System displays an empty Matching state.</w:t>
            </w:r>
            <w:r>
              <w:rPr>
                <w:rFonts w:eastAsia="Times New Roman" w:cs="Times New Roman"/>
              </w:rPr>
              <w:br/>
              <w:t>3. Recommendations and analytics remain accessible.</w:t>
            </w:r>
            <w:r>
              <w:rPr>
                <w:rFonts w:eastAsia="Times New Roman" w:cs="Times New Roman"/>
              </w:rPr>
              <w:br/>
            </w:r>
            <w:r>
              <w:rPr>
                <w:rFonts w:eastAsia="Times New Roman" w:cs="Times New Roman"/>
              </w:rPr>
              <w:br/>
              <w:t>A5 – Limited analytics data (from A2)</w:t>
            </w:r>
            <w:r>
              <w:rPr>
                <w:rFonts w:eastAsia="Times New Roman" w:cs="Times New Roman"/>
              </w:rPr>
              <w:br/>
              <w:t>1. Data is insufficient for one or more analytical sections.</w:t>
            </w:r>
            <w:r>
              <w:rPr>
                <w:rFonts w:eastAsia="Times New Roman" w:cs="Times New Roman"/>
              </w:rPr>
              <w:br/>
              <w:t>2. The System displays available analytics and limited-data states for the rest.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FF5C86" w:rsidRDefault="00DC6763">
            <w:pPr>
              <w:ind w:firstLine="0"/>
              <w:jc w:val="left"/>
            </w:pPr>
            <w:r>
              <w:rPr>
                <w:rFonts w:eastAsia="Times New Roman" w:cs="Times New Roman"/>
              </w:rPr>
              <w:t>E1 – Selected Job is unavailable (from Step 8 or A1)</w:t>
            </w:r>
            <w:r>
              <w:rPr>
                <w:rFonts w:eastAsia="Times New Roman" w:cs="Times New Roman"/>
              </w:rPr>
              <w:br/>
              <w:t>1. The System cannot find the Job or it is no longer Candidate-visible.</w:t>
            </w:r>
            <w:r>
              <w:rPr>
                <w:rFonts w:eastAsia="Times New Roman" w:cs="Times New Roman"/>
              </w:rPr>
              <w:br/>
              <w:t>2. The System does not display it.</w:t>
            </w:r>
            <w:r>
              <w:rPr>
                <w:rFonts w:eastAsia="Times New Roman" w:cs="Times New Roman"/>
              </w:rPr>
              <w:br/>
              <w:t>3. The Candidate may return to remaining results.</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Recommendations and CV–Job Matching results remain separate review workflows.</w:t>
            </w:r>
            <w:r>
              <w:rPr>
                <w:rFonts w:eastAsia="Times New Roman" w:cs="Times New Roman"/>
              </w:rPr>
              <w:br/>
              <w:t>S2. Available Matching and analytics information can be reviewed without changing operational data.</w:t>
            </w:r>
            <w:r>
              <w:rPr>
                <w:rFonts w:eastAsia="Times New Roman" w:cs="Times New Roman"/>
              </w:rPr>
              <w:br/>
              <w:t>S3. Opening a Job does not create an Application.</w:t>
            </w:r>
            <w:r>
              <w:rPr>
                <w:rFonts w:eastAsia="Times New Roman" w:cs="Times New Roman"/>
              </w:rPr>
              <w:br/>
            </w:r>
            <w:r>
              <w:rPr>
                <w:rFonts w:eastAsia="Times New Roman" w:cs="Times New Roman"/>
              </w:rPr>
              <w:br/>
              <w:t>Minimal Guarantees</w:t>
            </w:r>
            <w:r>
              <w:rPr>
                <w:rFonts w:eastAsia="Times New Roman" w:cs="Times New Roman"/>
              </w:rPr>
              <w:br/>
            </w:r>
            <w:r>
              <w:rPr>
                <w:rFonts w:eastAsia="Times New Roman" w:cs="Times New Roman"/>
              </w:rPr>
              <w:lastRenderedPageBreak/>
              <w:t>F1. Missing data is represented as a limited-data or empty state.</w:t>
            </w:r>
            <w:r>
              <w:rPr>
                <w:rFonts w:eastAsia="Times New Roman" w:cs="Times New Roman"/>
              </w:rPr>
              <w:br/>
              <w:t>F2. An unavailable Job is not exposed as accessible detail.</w:t>
            </w:r>
            <w:r>
              <w:rPr>
                <w:rFonts w:eastAsia="Times New Roman" w:cs="Times New Roman"/>
              </w:rPr>
              <w:br/>
              <w:t>F3. Review does not modify Profile, CV, Feedback, or Application data.</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FF5C86" w:rsidRDefault="00DC6763">
            <w:pPr>
              <w:ind w:firstLine="0"/>
              <w:jc w:val="left"/>
            </w:pPr>
            <w:r>
              <w:rPr>
                <w:rFonts w:eastAsia="Times New Roman" w:cs="Times New Roman"/>
              </w:rPr>
              <w:t>UC-01 – Manage Career Profile</w:t>
            </w:r>
            <w:r>
              <w:rPr>
                <w:rFonts w:eastAsia="Times New Roman" w:cs="Times New Roman"/>
              </w:rPr>
              <w:br/>
              <w:t>UC-02 – Explore Jobs</w:t>
            </w:r>
            <w:r>
              <w:rPr>
                <w:rFonts w:eastAsia="Times New Roman" w:cs="Times New Roman"/>
              </w:rPr>
              <w:br/>
              <w:t>UC-03 – Manage Job Applications</w:t>
            </w:r>
            <w:r>
              <w:rPr>
                <w:rFonts w:eastAsia="Times New Roman" w:cs="Times New Roman"/>
              </w:rPr>
              <w:br/>
              <w:t>UC-04 – Provide Matching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56" w:name="_Toc237179346"/>
      <w:r>
        <w:rPr>
          <w:rFonts w:eastAsia="Times New Roman" w:cs="Times New Roman"/>
          <w:b w:val="0"/>
        </w:rPr>
        <w:t>1.5.6 Manage AutoFit</w:t>
      </w:r>
      <w:bookmarkEnd w:id="56"/>
    </w:p>
    <w:p w:rsidR="0031779B" w:rsidRDefault="0075037D">
      <w:pPr>
        <w:pStyle w:val="TableCaption"/>
        <w:spacing w:before="0" w:after="0" w:line="288" w:lineRule="auto"/>
      </w:pPr>
      <w:bookmarkStart w:id="57" w:name="_Toc237179490"/>
      <w:r>
        <w:rPr>
          <w:rFonts w:cs="Times New Roman"/>
        </w:rPr>
        <w:t>Table 1.10. Use case - Manage AutoFit</w:t>
      </w:r>
      <w:bookmarkEnd w:id="57"/>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rPr>
                <w:rFonts w:eastAsia="Times New Roman" w:cs="Times New Roman"/>
              </w:rPr>
              <w:t>UC-06</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AutoFit</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FF5C86" w:rsidRDefault="00DC6763">
            <w:pPr>
              <w:ind w:firstLine="0"/>
              <w:jc w:val="left"/>
            </w:pPr>
            <w:r>
              <w:rPr>
                <w:rFonts w:eastAsia="Times New Roman" w:cs="Times New Roman"/>
              </w:rPr>
              <w:t>This use case allows a Candidate to configure and control AutoFit. CareerFit can use the approved configuration to submit a limited number of Applications for eligible matching Jobs.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FF5C86" w:rsidRDefault="00DC6763">
            <w:pPr>
              <w:ind w:firstLine="0"/>
              <w:jc w:val="left"/>
            </w:pPr>
            <w:r>
              <w:rPr>
                <w:rFonts w:eastAsia="Times New Roman" w:cs="Times New Roman"/>
              </w:rPr>
              <w:t>P1. The Candidate account is active.</w:t>
            </w:r>
            <w:r>
              <w:rPr>
                <w:rFonts w:eastAsia="Times New Roman" w:cs="Times New Roman"/>
              </w:rPr>
              <w:br/>
              <w:t>P2. The Candidate is authenticated.</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FF5C86" w:rsidRDefault="00DC6763">
            <w:pPr>
              <w:ind w:firstLine="0"/>
              <w:jc w:val="left"/>
            </w:pPr>
            <w:r>
              <w:rPr>
                <w:rFonts w:eastAsia="Times New Roman" w:cs="Times New Roman"/>
              </w:rPr>
              <w:t>Primary Trigger: The Candidate manually requests an AutoFit run or changes AutoFit configuration.</w:t>
            </w:r>
            <w:r>
              <w:rPr>
                <w:rFonts w:eastAsia="Times New Roman" w:cs="Times New Roman"/>
              </w:rPr>
              <w:br/>
              <w:t>Alternative Trigger: An AutoFit execution is initiated automatically according to the system-configured AutoFit schedule.</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FF5C86" w:rsidRDefault="00DC6763">
            <w:pPr>
              <w:ind w:firstLine="0"/>
              <w:jc w:val="left"/>
            </w:pPr>
            <w:r>
              <w:rPr>
                <w:rFonts w:eastAsia="Times New Roman" w:cs="Times New Roman"/>
              </w:rPr>
              <w:t>1. The Candidate opens AutoFit management.</w:t>
            </w:r>
            <w:r>
              <w:rPr>
                <w:rFonts w:eastAsia="Times New Roman" w:cs="Times New Roman"/>
              </w:rPr>
              <w:br/>
              <w:t>2. The System displays the current AutoFit status and supported configuration.</w:t>
            </w:r>
            <w:r>
              <w:rPr>
                <w:rFonts w:eastAsia="Times New Roman" w:cs="Times New Roman"/>
              </w:rPr>
              <w:br/>
              <w:t>3. The Candidate enables AutoFit and sets the required matching threshold.</w:t>
            </w:r>
            <w:r>
              <w:rPr>
                <w:rFonts w:eastAsia="Times New Roman" w:cs="Times New Roman"/>
              </w:rPr>
              <w:br/>
              <w:t>4. The System validates a threshold from 50 through 100 and saves the configuration.</w:t>
            </w:r>
            <w:r>
              <w:rPr>
                <w:rFonts w:eastAsia="Times New Roman" w:cs="Times New Roman"/>
              </w:rPr>
              <w:br/>
              <w:t>5. The Candidate requests a manual AutoFit run.</w:t>
            </w:r>
            <w:r>
              <w:rPr>
                <w:rFonts w:eastAsia="Times New Roman" w:cs="Times New Roman"/>
              </w:rPr>
              <w:br/>
            </w:r>
            <w:r>
              <w:rPr>
                <w:rFonts w:eastAsia="Times New Roman" w:cs="Times New Roman"/>
              </w:rPr>
              <w:lastRenderedPageBreak/>
              <w:t>6. The System verifies an owned default CV in SCORING_DONE status.</w:t>
            </w:r>
            <w:r>
              <w:rPr>
                <w:rFonts w:eastAsia="Times New Roman" w:cs="Times New Roman"/>
              </w:rPr>
              <w:br/>
              <w:t>7. The System identifies Matchings for ACTIVE Jobs that meet the threshold.</w:t>
            </w:r>
            <w:r>
              <w:rPr>
                <w:rFonts w:eastAsia="Times New Roman" w:cs="Times New Roman"/>
              </w:rPr>
              <w:br/>
              <w:t>8. The System excludes Jobs with an existing Candidate Application.</w:t>
            </w:r>
            <w:r>
              <w:rPr>
                <w:rFonts w:eastAsia="Times New Roman" w:cs="Times New Roman"/>
              </w:rPr>
              <w:br/>
              <w:t>9. The System creates eligible Applications in AUTO_APPLIED status within the supported per-run limit.</w:t>
            </w:r>
            <w:r>
              <w:rPr>
                <w:rFonts w:eastAsia="Times New Roman" w:cs="Times New Roman"/>
              </w:rPr>
              <w:br/>
              <w:t>10. The System displays the number of Applications created.</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FF5C86" w:rsidRDefault="00DC6763">
            <w:pPr>
              <w:ind w:firstLine="0"/>
              <w:jc w:val="left"/>
            </w:pPr>
            <w:r>
              <w:rPr>
                <w:rFonts w:eastAsia="Times New Roman" w:cs="Times New Roman"/>
              </w:rPr>
              <w:t>A1 – Automatic AutoFit execution (alternative from the Trigger)</w:t>
            </w:r>
            <w:r>
              <w:rPr>
                <w:rFonts w:eastAsia="Times New Roman" w:cs="Times New Roman"/>
              </w:rPr>
              <w:br/>
              <w:t>1. CareerFit initiates AutoFit according to the system-configured schedule.</w:t>
            </w:r>
            <w:r>
              <w:rPr>
                <w:rFonts w:eastAsia="Times New Roman" w:cs="Times New Roman"/>
              </w:rPr>
              <w:br/>
              <w:t>2. The System verifies that AutoFit is enabled and not paused.</w:t>
            </w:r>
            <w:r>
              <w:rPr>
                <w:rFonts w:eastAsia="Times New Roman" w:cs="Times New Roman"/>
              </w:rPr>
              <w:br/>
              <w:t>3. The flow continues at Step 6.</w:t>
            </w:r>
            <w:r>
              <w:rPr>
                <w:rFonts w:eastAsia="Times New Roman" w:cs="Times New Roman"/>
              </w:rPr>
              <w:br/>
            </w:r>
            <w:r>
              <w:rPr>
                <w:rFonts w:eastAsia="Times New Roman" w:cs="Times New Roman"/>
              </w:rPr>
              <w:br/>
              <w:t>A2 – Pause AutoFit (from Step 3)</w:t>
            </w:r>
            <w:r>
              <w:rPr>
                <w:rFonts w:eastAsia="Times New Roman" w:cs="Times New Roman"/>
              </w:rPr>
              <w:br/>
              <w:t>1. The Candidate requests a pause.</w:t>
            </w:r>
            <w:r>
              <w:rPr>
                <w:rFonts w:eastAsia="Times New Roman" w:cs="Times New Roman"/>
              </w:rPr>
              <w:br/>
              <w:t>2. The System records it.</w:t>
            </w:r>
            <w:r>
              <w:rPr>
                <w:rFonts w:eastAsia="Times New Roman" w:cs="Times New Roman"/>
              </w:rPr>
              <w:br/>
              <w:t>3. Automatic execution is skipped while the pause remains effective.</w:t>
            </w:r>
            <w:r>
              <w:rPr>
                <w:rFonts w:eastAsia="Times New Roman" w:cs="Times New Roman"/>
              </w:rPr>
              <w:br/>
            </w:r>
            <w:r>
              <w:rPr>
                <w:rFonts w:eastAsia="Times New Roman" w:cs="Times New Roman"/>
              </w:rPr>
              <w:br/>
              <w:t>A3 – Resume AutoFit (from Step 3)</w:t>
            </w:r>
            <w:r>
              <w:rPr>
                <w:rFonts w:eastAsia="Times New Roman" w:cs="Times New Roman"/>
              </w:rPr>
              <w:br/>
              <w:t>1. The Candidate requests to resume AutoFit.</w:t>
            </w:r>
            <w:r>
              <w:rPr>
                <w:rFonts w:eastAsia="Times New Roman" w:cs="Times New Roman"/>
              </w:rPr>
              <w:br/>
              <w:t>2. The System removes the active pause.</w:t>
            </w:r>
            <w:r>
              <w:rPr>
                <w:rFonts w:eastAsia="Times New Roman" w:cs="Times New Roman"/>
              </w:rPr>
              <w:br/>
              <w:t>3. The System displays AutoFit as available.</w:t>
            </w:r>
            <w:r>
              <w:rPr>
                <w:rFonts w:eastAsia="Times New Roman" w:cs="Times New Roman"/>
              </w:rPr>
              <w:br/>
            </w:r>
            <w:r>
              <w:rPr>
                <w:rFonts w:eastAsia="Times New Roman" w:cs="Times New Roman"/>
              </w:rPr>
              <w:br/>
              <w:t>A4 – No eligible Matching result (from Step 7)</w:t>
            </w:r>
            <w:r>
              <w:rPr>
                <w:rFonts w:eastAsia="Times New Roman" w:cs="Times New Roman"/>
              </w:rPr>
              <w:br/>
              <w:t>1. No Matching satisfies the verified conditions.</w:t>
            </w:r>
            <w:r>
              <w:rPr>
                <w:rFonts w:eastAsia="Times New Roman" w:cs="Times New Roman"/>
              </w:rPr>
              <w:br/>
              <w:t>2. The System creates no Application.</w:t>
            </w:r>
            <w:r>
              <w:rPr>
                <w:rFonts w:eastAsia="Times New Roman" w:cs="Times New Roman"/>
              </w:rPr>
              <w:br/>
              <w:t>3. The System reports zero Applications.</w:t>
            </w:r>
            <w:r>
              <w:rPr>
                <w:rFonts w:eastAsia="Times New Roman" w:cs="Times New Roman"/>
              </w:rPr>
              <w:br/>
            </w:r>
            <w:r>
              <w:rPr>
                <w:rFonts w:eastAsia="Times New Roman" w:cs="Times New Roman"/>
              </w:rPr>
              <w:br/>
              <w:t>A5 – No eligible default CV (from Step 6)</w:t>
            </w:r>
            <w:r>
              <w:rPr>
                <w:rFonts w:eastAsia="Times New Roman" w:cs="Times New Roman"/>
              </w:rPr>
              <w:br/>
            </w:r>
            <w:r>
              <w:rPr>
                <w:rFonts w:eastAsia="Times New Roman" w:cs="Times New Roman"/>
              </w:rPr>
              <w:lastRenderedPageBreak/>
              <w:t>1. The System finds no owned default CV in SCORING_DONE status.</w:t>
            </w:r>
            <w:r>
              <w:rPr>
                <w:rFonts w:eastAsia="Times New Roman" w:cs="Times New Roman"/>
              </w:rPr>
              <w:br/>
              <w:t>2. The System creates no Application.</w:t>
            </w:r>
            <w:r>
              <w:rPr>
                <w:rFonts w:eastAsia="Times New Roman" w:cs="Times New Roman"/>
              </w:rPr>
              <w:br/>
              <w:t>3. The System reports zero Applications.</w:t>
            </w:r>
            <w:r>
              <w:rPr>
                <w:rFonts w:eastAsia="Times New Roman" w:cs="Times New Roman"/>
              </w:rPr>
              <w:br/>
            </w:r>
            <w:r>
              <w:rPr>
                <w:rFonts w:eastAsia="Times New Roman" w:cs="Times New Roman"/>
              </w:rPr>
              <w:br/>
              <w:t>A6 – Save configuration without running AutoFit (from Step 4)</w:t>
            </w:r>
            <w:r>
              <w:rPr>
                <w:rFonts w:eastAsia="Times New Roman" w:cs="Times New Roman"/>
              </w:rPr>
              <w:br/>
              <w:t>1. The Candidate does not request a manual run.</w:t>
            </w:r>
            <w:r>
              <w:rPr>
                <w:rFonts w:eastAsia="Times New Roman" w:cs="Times New Roman"/>
              </w:rPr>
              <w:br/>
              <w:t>2. The System retains the saved AutoFit configuration for future manual or automatic execution.</w:t>
            </w:r>
            <w:r>
              <w:rPr>
                <w:rFonts w:eastAsia="Times New Roman" w:cs="Times New Roman"/>
              </w:rPr>
              <w:br/>
              <w:t>3. The Use Case ends.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FF5C86" w:rsidRDefault="00DC6763">
            <w:pPr>
              <w:ind w:firstLine="0"/>
              <w:jc w:val="left"/>
            </w:pPr>
            <w:r>
              <w:rPr>
                <w:rFonts w:eastAsia="Times New Roman" w:cs="Times New Roman"/>
              </w:rPr>
              <w:t>E1 – Invalid AutoFit threshold (from Step 4)</w:t>
            </w:r>
            <w:r>
              <w:rPr>
                <w:rFonts w:eastAsia="Times New Roman" w:cs="Times New Roman"/>
              </w:rPr>
              <w:br/>
              <w:t>1. The threshold is below 50 or above 100.</w:t>
            </w:r>
            <w:r>
              <w:rPr>
                <w:rFonts w:eastAsia="Times New Roman" w:cs="Times New Roman"/>
              </w:rPr>
              <w:br/>
              <w:t>2. The System rejects the change and informs the Candidate.</w:t>
            </w:r>
            <w:r>
              <w:rPr>
                <w:rFonts w:eastAsia="Times New Roman" w:cs="Times New Roman"/>
              </w:rPr>
              <w:br/>
              <w:t>3. The previous valid configuration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Valid AutoFit configuration is stored.</w:t>
            </w:r>
            <w:r>
              <w:rPr>
                <w:rFonts w:eastAsia="Times New Roman" w:cs="Times New Roman"/>
              </w:rPr>
              <w:br/>
              <w:t>S2. An execution creates no more than three eligible Applications per run.</w:t>
            </w:r>
            <w:r>
              <w:rPr>
                <w:rFonts w:eastAsia="Times New Roman" w:cs="Times New Roman"/>
              </w:rPr>
              <w:br/>
              <w:t>S3. Created automatic Applications have AUTO_APPLIED status.</w:t>
            </w:r>
            <w:r>
              <w:rPr>
                <w:rFonts w:eastAsia="Times New Roman" w:cs="Times New Roman"/>
              </w:rPr>
              <w:br/>
              <w:t>S4. No duplicate Application is created.</w:t>
            </w:r>
            <w:r>
              <w:rPr>
                <w:rFonts w:eastAsia="Times New Roman" w:cs="Times New Roman"/>
              </w:rPr>
              <w:br/>
              <w:t>S5. A run with no eligible CV or Matching creates zero Applications.</w:t>
            </w:r>
            <w:r>
              <w:rPr>
                <w:rFonts w:eastAsia="Times New Roman" w:cs="Times New Roman"/>
              </w:rPr>
              <w:br/>
            </w:r>
            <w:r>
              <w:rPr>
                <w:rFonts w:eastAsia="Times New Roman" w:cs="Times New Roman"/>
              </w:rPr>
              <w:br/>
              <w:t>Minimal Guarantees</w:t>
            </w:r>
            <w:r>
              <w:rPr>
                <w:rFonts w:eastAsia="Times New Roman" w:cs="Times New Roman"/>
              </w:rPr>
              <w:br/>
              <w:t>F1. An invalid threshold does not replace valid configuration.</w:t>
            </w:r>
            <w:r>
              <w:rPr>
                <w:rFonts w:eastAsia="Times New Roman" w:cs="Times New Roman"/>
              </w:rPr>
              <w:br/>
              <w:t>F2. AutoFit does not use a non-default or non-SCORING_DONE CV.</w:t>
            </w:r>
            <w:r>
              <w:rPr>
                <w:rFonts w:eastAsia="Times New Roman" w:cs="Times New Roman"/>
              </w:rPr>
              <w:br/>
              <w:t>F3. AutoFit does not apply to a non-ACTIVE Job.</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FF5C86" w:rsidRDefault="00DC6763">
            <w:pPr>
              <w:ind w:firstLine="0"/>
              <w:jc w:val="left"/>
            </w:pPr>
            <w:r>
              <w:rPr>
                <w:rFonts w:eastAsia="Times New Roman" w:cs="Times New Roman"/>
              </w:rPr>
              <w:t>UC-01 – Manage Career Profile</w:t>
            </w:r>
            <w:r>
              <w:rPr>
                <w:rFonts w:eastAsia="Times New Roman" w:cs="Times New Roman"/>
              </w:rPr>
              <w:br/>
              <w:t>UC-03 – Manage Job Applications</w:t>
            </w:r>
            <w:r>
              <w:rPr>
                <w:rFonts w:eastAsia="Times New Roman" w:cs="Times New Roman"/>
              </w:rPr>
              <w:br/>
              <w:t>UC-05 – Review Personalized Career Insights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F7798D" w:rsidRDefault="00DA329C">
      <w:pPr>
        <w:keepNext/>
        <w:keepLines/>
        <w:spacing w:before="120"/>
        <w:jc w:val="center"/>
      </w:pPr>
      <w:r>
        <w:rPr>
          <w:noProof/>
        </w:rPr>
        <w:lastRenderedPageBreak/>
        <w:drawing>
          <wp:inline distT="0" distB="0" distL="0" distR="0" wp14:anchorId="7BD327A9" wp14:editId="6EA57DD8">
            <wp:extent cx="5623560" cy="3163252"/>
            <wp:effectExtent l="0" t="0" r="0" b="0"/>
            <wp:docPr id="11" name="Picture 11" descr="Figure 1.5. AutoFit decision flow" title="Figure 1.5. AutoFit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5.png"/>
                    <pic:cNvPicPr/>
                  </pic:nvPicPr>
                  <pic:blipFill>
                    <a:blip r:embed="rId1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58" w:name="_Toc237179524"/>
      <w:r>
        <w:t>Figure 1.5. AutoFit decision flow</w:t>
      </w:r>
      <w:bookmarkEnd w:id="58"/>
    </w:p>
    <w:p w:rsidR="0031779B" w:rsidRDefault="0075037D">
      <w:pPr>
        <w:pStyle w:val="Heading3"/>
        <w:spacing w:before="0" w:after="0"/>
      </w:pPr>
      <w:bookmarkStart w:id="59" w:name="_Toc237179347"/>
      <w:r>
        <w:rPr>
          <w:rFonts w:eastAsia="Times New Roman" w:cs="Times New Roman"/>
          <w:b w:val="0"/>
        </w:rPr>
        <w:t>1.5.7 Report Suspicious Recruitment Content</w:t>
      </w:r>
      <w:bookmarkEnd w:id="59"/>
    </w:p>
    <w:p w:rsidR="0031779B" w:rsidRDefault="0075037D">
      <w:pPr>
        <w:pStyle w:val="TableCaption"/>
        <w:spacing w:before="0" w:after="0" w:line="288" w:lineRule="auto"/>
      </w:pPr>
      <w:bookmarkStart w:id="60" w:name="_Toc237179491"/>
      <w:r>
        <w:rPr>
          <w:rFonts w:cs="Times New Roman"/>
        </w:rPr>
        <w:t>Table 1.11. Use case - Report Suspicious Recruitment Content</w:t>
      </w:r>
      <w:bookmarkEnd w:id="60"/>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rPr>
                <w:rFonts w:eastAsia="Times New Roman" w:cs="Times New Roman"/>
              </w:rPr>
              <w:t>UC-07</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Report Suspicious Recruitment Content</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FF5C86" w:rsidRDefault="00DC6763">
            <w:pPr>
              <w:ind w:firstLine="0"/>
              <w:jc w:val="left"/>
            </w:pPr>
            <w:r>
              <w:rPr>
                <w:rFonts w:eastAsia="Times New Roman" w:cs="Times New Roman"/>
              </w:rPr>
              <w:t>This use case allows a Candidate to report a suspicious Job and a Recruiter to report a suspicious CV for later Administrator review.</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FF5C86" w:rsidRDefault="00DC6763">
            <w:pPr>
              <w:ind w:firstLine="0"/>
              <w:jc w:val="left"/>
            </w:pPr>
            <w:r>
              <w:rPr>
                <w:rFonts w:eastAsia="Times New Roman" w:cs="Times New Roman"/>
              </w:rPr>
              <w:t>P1. The reporting account is active and authenticated.</w:t>
            </w:r>
            <w:r>
              <w:rPr>
                <w:rFonts w:eastAsia="Times New Roman" w:cs="Times New Roman"/>
              </w:rPr>
              <w:br/>
              <w:t>P2. A Candidate reports an ACTIVE Job.</w:t>
            </w:r>
            <w:r>
              <w:rPr>
                <w:rFonts w:eastAsia="Times New Roman" w:cs="Times New Roman"/>
              </w:rPr>
              <w:br/>
              <w:t>P3. A Recruiter reports a CV through an owned Job where it is visible through an Application or Matching.</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FF5C86" w:rsidRDefault="00DC6763">
            <w:pPr>
              <w:ind w:firstLine="0"/>
              <w:jc w:val="left"/>
            </w:pPr>
            <w:r>
              <w:rPr>
                <w:rFonts w:eastAsia="Times New Roman" w:cs="Times New Roman"/>
              </w:rPr>
              <w:t>A Candidate or Recruiter selects Report for eligible recruitment content.</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FF5C86" w:rsidRDefault="00DC6763">
            <w:pPr>
              <w:ind w:firstLine="0"/>
              <w:jc w:val="left"/>
            </w:pPr>
            <w:r>
              <w:rPr>
                <w:rFonts w:eastAsia="Times New Roman" w:cs="Times New Roman"/>
              </w:rPr>
              <w:t>1. The Candidate opens an ACTIVE Job.</w:t>
            </w:r>
            <w:r>
              <w:rPr>
                <w:rFonts w:eastAsia="Times New Roman" w:cs="Times New Roman"/>
              </w:rPr>
              <w:br/>
              <w:t>2. The Candidate selects Report.</w:t>
            </w:r>
            <w:r>
              <w:rPr>
                <w:rFonts w:eastAsia="Times New Roman" w:cs="Times New Roman"/>
              </w:rPr>
              <w:br/>
              <w:t>3. The System displays supported reasons and a comment field.</w:t>
            </w:r>
            <w:r>
              <w:rPr>
                <w:rFonts w:eastAsia="Times New Roman" w:cs="Times New Roman"/>
              </w:rPr>
              <w:br/>
              <w:t>4. The Candidate selects a reason and submits.</w:t>
            </w:r>
            <w:r>
              <w:rPr>
                <w:rFonts w:eastAsia="Times New Roman" w:cs="Times New Roman"/>
              </w:rPr>
              <w:br/>
            </w:r>
            <w:r>
              <w:rPr>
                <w:rFonts w:eastAsia="Times New Roman" w:cs="Times New Roman"/>
              </w:rPr>
              <w:lastRenderedPageBreak/>
              <w:t>5. The System verifies actor, target, reason, and duplicate state.</w:t>
            </w:r>
            <w:r>
              <w:rPr>
                <w:rFonts w:eastAsia="Times New Roman" w:cs="Times New Roman"/>
              </w:rPr>
              <w:br/>
              <w:t>6. The System creates a PENDING report.</w:t>
            </w:r>
            <w:r>
              <w:rPr>
                <w:rFonts w:eastAsia="Times New Roman" w:cs="Times New Roman"/>
              </w:rPr>
              <w:br/>
              <w:t>7. The System confirms submission for Administrator review.</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FF5C86" w:rsidRDefault="00DC6763">
            <w:pPr>
              <w:ind w:firstLine="0"/>
              <w:jc w:val="left"/>
            </w:pPr>
            <w:r>
              <w:rPr>
                <w:rFonts w:eastAsia="Times New Roman" w:cs="Times New Roman"/>
              </w:rPr>
              <w:t>A1 – Recruiter reports a CV (alternative from the Trigger)</w:t>
            </w:r>
            <w:r>
              <w:rPr>
                <w:rFonts w:eastAsia="Times New Roman" w:cs="Times New Roman"/>
              </w:rPr>
              <w:br/>
              <w:t>1. The Recruiter opens a CV visible through an owned Job.</w:t>
            </w:r>
            <w:r>
              <w:rPr>
                <w:rFonts w:eastAsia="Times New Roman" w:cs="Times New Roman"/>
              </w:rPr>
              <w:br/>
              <w:t>2. The Recruiter selects Report and supplies the reason, comment, and Job.</w:t>
            </w:r>
            <w:r>
              <w:rPr>
                <w:rFonts w:eastAsia="Times New Roman" w:cs="Times New Roman"/>
              </w:rPr>
              <w:br/>
              <w:t>3. The System verifies ownership and CV visibility.</w:t>
            </w:r>
            <w:r>
              <w:rPr>
                <w:rFonts w:eastAsia="Times New Roman" w:cs="Times New Roman"/>
              </w:rPr>
              <w:br/>
              <w:t>4. The System creates a PENDING report and confirms submission.</w:t>
            </w:r>
            <w:r>
              <w:rPr>
                <w:rFonts w:eastAsia="Times New Roman" w:cs="Times New Roman"/>
              </w:rPr>
              <w:br/>
            </w:r>
            <w:r>
              <w:rPr>
                <w:rFonts w:eastAsia="Times New Roman" w:cs="Times New Roman"/>
              </w:rPr>
              <w:br/>
              <w:t>A2 – Use OTHER reason</w:t>
            </w:r>
            <w:r>
              <w:rPr>
                <w:rFonts w:eastAsia="Times New Roman" w:cs="Times New Roman"/>
              </w:rPr>
              <w:br/>
              <w:t>1. The actor selects OTHER.</w:t>
            </w:r>
            <w:r>
              <w:rPr>
                <w:rFonts w:eastAsia="Times New Roman" w:cs="Times New Roman"/>
              </w:rPr>
              <w:br/>
              <w:t>2. The actor provides a required explanatory comment.</w:t>
            </w:r>
            <w:r>
              <w:rPr>
                <w:rFonts w:eastAsia="Times New Roman" w:cs="Times New Roman"/>
              </w:rPr>
              <w:br/>
              <w:t>3. The flow returns to validation.</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FF5C86" w:rsidRDefault="00DC6763">
            <w:pPr>
              <w:ind w:firstLine="0"/>
              <w:jc w:val="left"/>
            </w:pPr>
            <w:r>
              <w:rPr>
                <w:rFonts w:eastAsia="Times New Roman" w:cs="Times New Roman"/>
              </w:rPr>
              <w:t>E1 – Duplicate pending report</w:t>
            </w:r>
            <w:r>
              <w:rPr>
                <w:rFonts w:eastAsia="Times New Roman" w:cs="Times New Roman"/>
              </w:rPr>
              <w:br/>
              <w:t>1. The System finds the same actor's PENDING report for the target.</w:t>
            </w:r>
            <w:r>
              <w:rPr>
                <w:rFonts w:eastAsia="Times New Roman" w:cs="Times New Roman"/>
              </w:rPr>
              <w:br/>
              <w:t>2. The System rejects the duplicate.</w:t>
            </w:r>
            <w:r>
              <w:rPr>
                <w:rFonts w:eastAsia="Times New Roman" w:cs="Times New Roman"/>
              </w:rPr>
              <w:br/>
              <w:t>3. The existing report remains pending.</w:t>
            </w:r>
            <w:r>
              <w:rPr>
                <w:rFonts w:eastAsia="Times New Roman" w:cs="Times New Roman"/>
              </w:rPr>
              <w:br/>
            </w:r>
            <w:r>
              <w:rPr>
                <w:rFonts w:eastAsia="Times New Roman" w:cs="Times New Roman"/>
              </w:rPr>
              <w:br/>
              <w:t>E2 – Invalid reason or comment</w:t>
            </w:r>
            <w:r>
              <w:rPr>
                <w:rFonts w:eastAsia="Times New Roman" w:cs="Times New Roman"/>
              </w:rPr>
              <w:br/>
              <w:t>1. The reason is unsupported or OTHER lacks a comment.</w:t>
            </w:r>
            <w:r>
              <w:rPr>
                <w:rFonts w:eastAsia="Times New Roman" w:cs="Times New Roman"/>
              </w:rPr>
              <w:br/>
              <w:t>2. The System rejects the request.</w:t>
            </w:r>
            <w:r>
              <w:rPr>
                <w:rFonts w:eastAsia="Times New Roman" w:cs="Times New Roman"/>
              </w:rPr>
              <w:br/>
              <w:t>3. No report is created.</w:t>
            </w:r>
            <w:r>
              <w:rPr>
                <w:rFonts w:eastAsia="Times New Roman" w:cs="Times New Roman"/>
              </w:rPr>
              <w:br/>
            </w:r>
            <w:r>
              <w:rPr>
                <w:rFonts w:eastAsia="Times New Roman" w:cs="Times New Roman"/>
              </w:rPr>
              <w:br/>
              <w:t>E3 – Target is ineligible or invisible</w:t>
            </w:r>
            <w:r>
              <w:rPr>
                <w:rFonts w:eastAsia="Times New Roman" w:cs="Times New Roman"/>
              </w:rPr>
              <w:br/>
              <w:t>1. The Job is not ACTIVE, the CV is BANNED, or ownership/visibility fails.</w:t>
            </w:r>
            <w:r>
              <w:rPr>
                <w:rFonts w:eastAsia="Times New Roman" w:cs="Times New Roman"/>
              </w:rPr>
              <w:br/>
              <w:t>2. The System rejects the request.</w:t>
            </w:r>
            <w:r>
              <w:rPr>
                <w:rFonts w:eastAsia="Times New Roman" w:cs="Times New Roman"/>
              </w:rPr>
              <w:br/>
              <w:t>3. No report is created.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A valid report exists in PENDING status.</w:t>
            </w:r>
            <w:r>
              <w:rPr>
                <w:rFonts w:eastAsia="Times New Roman" w:cs="Times New Roman"/>
              </w:rPr>
              <w:br/>
              <w:t>S2. It is available in the Administrator queue.</w:t>
            </w:r>
            <w:r>
              <w:rPr>
                <w:rFonts w:eastAsia="Times New Roman" w:cs="Times New Roman"/>
              </w:rPr>
              <w:br/>
            </w:r>
            <w:r>
              <w:rPr>
                <w:rFonts w:eastAsia="Times New Roman" w:cs="Times New Roman"/>
              </w:rPr>
              <w:lastRenderedPageBreak/>
              <w:t>S3. Submission alone does not ban the target.</w:t>
            </w:r>
            <w:r>
              <w:rPr>
                <w:rFonts w:eastAsia="Times New Roman" w:cs="Times New Roman"/>
              </w:rPr>
              <w:br/>
            </w:r>
            <w:r>
              <w:rPr>
                <w:rFonts w:eastAsia="Times New Roman" w:cs="Times New Roman"/>
              </w:rPr>
              <w:br/>
              <w:t>Minimal Guarantees</w:t>
            </w:r>
            <w:r>
              <w:rPr>
                <w:rFonts w:eastAsia="Times New Roman" w:cs="Times New Roman"/>
              </w:rPr>
              <w:br/>
              <w:t>F1. Invalid, unauthorized, or duplicate requests create no extra pending report.</w:t>
            </w:r>
            <w:r>
              <w:rPr>
                <w:rFonts w:eastAsia="Times New Roman" w:cs="Times New Roman"/>
              </w:rPr>
              <w:br/>
              <w:t>F2. Submission does not change the target moderation status.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FF5C86" w:rsidRDefault="00DC6763">
            <w:pPr>
              <w:ind w:firstLine="0"/>
              <w:jc w:val="left"/>
            </w:pPr>
            <w:r>
              <w:rPr>
                <w:rFonts w:eastAsia="Times New Roman" w:cs="Times New Roman"/>
              </w:rPr>
              <w:t>UC-02 – Explore Jobs</w:t>
            </w:r>
            <w:r>
              <w:rPr>
                <w:rFonts w:eastAsia="Times New Roman" w:cs="Times New Roman"/>
              </w:rPr>
              <w:br/>
              <w:t>UC-09 – Review and Process Applicants</w:t>
            </w:r>
            <w:r>
              <w:rPr>
                <w:rFonts w:eastAsia="Times New Roman" w:cs="Times New Roman"/>
              </w:rPr>
              <w:br/>
              <w:t>UC-10 – Manage Talent Pool and Invitations</w:t>
            </w:r>
            <w:r>
              <w:rPr>
                <w:rFonts w:eastAsia="Times New Roman" w:cs="Times New Roman"/>
              </w:rPr>
              <w:br/>
              <w:t>UC-13 – Review and Resolve Content Reports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bookmarkStart w:id="61" w:name="_Toc237179348"/>
      <w:r>
        <w:rPr>
          <w:rFonts w:eastAsia="Times New Roman" w:cs="Times New Roman"/>
          <w:b w:val="0"/>
        </w:rPr>
        <w:t>1.5.8 Manage Employer Profile and Job Postings</w:t>
      </w:r>
      <w:bookmarkEnd w:id="61"/>
    </w:p>
    <w:p w:rsidR="0031779B" w:rsidRDefault="0075037D">
      <w:pPr>
        <w:pStyle w:val="TableCaption"/>
        <w:spacing w:before="0" w:after="0" w:line="288" w:lineRule="auto"/>
      </w:pPr>
      <w:bookmarkStart w:id="62" w:name="_Toc237179492"/>
      <w:r>
        <w:rPr>
          <w:rFonts w:cs="Times New Roman"/>
        </w:rPr>
        <w:t>Table 1.12. Use case - Manage Employer Profile and Job Postings</w:t>
      </w:r>
      <w:bookmarkEnd w:id="62"/>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rPr>
                <w:rFonts w:eastAsia="Times New Roman" w:cs="Times New Roman"/>
              </w:rPr>
              <w:t>UC-08</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Employer Profile and Job Postings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FF5C86" w:rsidRDefault="00DC6763">
            <w:pPr>
              <w:ind w:firstLine="0"/>
              <w:jc w:val="left"/>
            </w:pPr>
            <w:r>
              <w:rPr>
                <w:rFonts w:eastAsia="Times New Roman" w:cs="Times New Roman"/>
              </w:rPr>
              <w:t>This use case allows a Recruiter to maintain employer information and manage the lifecycle of owned Job postings.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FF5C86" w:rsidRDefault="00DC6763">
            <w:pPr>
              <w:ind w:firstLine="0"/>
              <w:jc w:val="left"/>
            </w:pPr>
            <w:r>
              <w:rPr>
                <w:rFonts w:eastAsia="Times New Roman" w:cs="Times New Roman"/>
              </w:rPr>
              <w:t>P1. The Recruiter account is active.</w:t>
            </w:r>
            <w:r>
              <w:rPr>
                <w:rFonts w:eastAsia="Times New Roman" w:cs="Times New Roman"/>
              </w:rPr>
              <w:br/>
              <w:t>P2. The Recruiter is authenticated.</w:t>
            </w:r>
            <w:r>
              <w:rPr>
                <w:rFonts w:eastAsia="Times New Roman" w:cs="Times New Roman"/>
              </w:rPr>
              <w:br/>
              <w:t>P3. Existing-Job operations apply only to Jobs owned by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FF5C86" w:rsidRDefault="00DC6763">
            <w:pPr>
              <w:ind w:firstLine="0"/>
              <w:jc w:val="left"/>
            </w:pPr>
            <w:r>
              <w:rPr>
                <w:rFonts w:eastAsia="Times New Roman" w:cs="Times New Roman"/>
              </w:rPr>
              <w:t>The Recruiter opens the employer or Job management workspace and selects an action.</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FF5C86" w:rsidRDefault="00DC6763">
            <w:pPr>
              <w:ind w:firstLine="0"/>
              <w:jc w:val="left"/>
            </w:pPr>
            <w:r>
              <w:rPr>
                <w:rFonts w:eastAsia="Times New Roman" w:cs="Times New Roman"/>
              </w:rPr>
              <w:t>1. The Recruiter opens Job management.</w:t>
            </w:r>
            <w:r>
              <w:rPr>
                <w:rFonts w:eastAsia="Times New Roman" w:cs="Times New Roman"/>
              </w:rPr>
              <w:br/>
              <w:t>2. The System displays Employer Profile status and owned Jobs.</w:t>
            </w:r>
            <w:r>
              <w:rPr>
                <w:rFonts w:eastAsia="Times New Roman" w:cs="Times New Roman"/>
              </w:rPr>
              <w:br/>
              <w:t>3. The Recruiter selects create and publish.</w:t>
            </w:r>
            <w:r>
              <w:rPr>
                <w:rFonts w:eastAsia="Times New Roman" w:cs="Times New Roman"/>
              </w:rPr>
              <w:br/>
              <w:t>4. The System verifies that an Employer Profile exists and displays the form.</w:t>
            </w:r>
            <w:r>
              <w:rPr>
                <w:rFonts w:eastAsia="Times New Roman" w:cs="Times New Roman"/>
              </w:rPr>
              <w:br/>
              <w:t>5. The Recruiter enters Job information.</w:t>
            </w:r>
            <w:r>
              <w:rPr>
                <w:rFonts w:eastAsia="Times New Roman" w:cs="Times New Roman"/>
              </w:rPr>
              <w:br/>
              <w:t>6. The Recruiter submits the Job for publication.</w:t>
            </w:r>
            <w:r>
              <w:rPr>
                <w:rFonts w:eastAsia="Times New Roman" w:cs="Times New Roman"/>
              </w:rPr>
              <w:br/>
            </w:r>
            <w:r>
              <w:rPr>
                <w:rFonts w:eastAsia="Times New Roman" w:cs="Times New Roman"/>
              </w:rPr>
              <w:lastRenderedPageBreak/>
              <w:t>7. The System validates Job information and quality requirements.</w:t>
            </w:r>
            <w:r>
              <w:rPr>
                <w:rFonts w:eastAsia="Times New Roman" w:cs="Times New Roman"/>
              </w:rPr>
              <w:br/>
              <w:t>8. The System creates the Job in ACTIVE status.</w:t>
            </w:r>
            <w:r>
              <w:rPr>
                <w:rFonts w:eastAsia="Times New Roman" w:cs="Times New Roman"/>
              </w:rPr>
              <w:br/>
              <w:t>9. The System displays the published Job.</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FF5C86" w:rsidRDefault="00DC6763">
            <w:pPr>
              <w:ind w:firstLine="0"/>
              <w:jc w:val="left"/>
            </w:pPr>
            <w:r>
              <w:rPr>
                <w:rFonts w:eastAsia="Times New Roman" w:cs="Times New Roman"/>
              </w:rPr>
              <w:t>A1 – Create or update Employer Profile (from Step 2)</w:t>
            </w:r>
            <w:r>
              <w:rPr>
                <w:rFonts w:eastAsia="Times New Roman" w:cs="Times New Roman"/>
              </w:rPr>
              <w:br/>
              <w:t>1. The Recruiter opens Employer Profile.</w:t>
            </w:r>
            <w:r>
              <w:rPr>
                <w:rFonts w:eastAsia="Times New Roman" w:cs="Times New Roman"/>
              </w:rPr>
              <w:br/>
              <w:t>2. The System displays current or empty information.</w:t>
            </w:r>
            <w:r>
              <w:rPr>
                <w:rFonts w:eastAsia="Times New Roman" w:cs="Times New Roman"/>
              </w:rPr>
              <w:br/>
              <w:t>3. The Recruiter enters changes.</w:t>
            </w:r>
            <w:r>
              <w:rPr>
                <w:rFonts w:eastAsia="Times New Roman" w:cs="Times New Roman"/>
              </w:rPr>
              <w:br/>
              <w:t>4. The System validates, saves, and displays the profile.</w:t>
            </w:r>
            <w:r>
              <w:rPr>
                <w:rFonts w:eastAsia="Times New Roman" w:cs="Times New Roman"/>
              </w:rPr>
              <w:br/>
            </w:r>
            <w:r>
              <w:rPr>
                <w:rFonts w:eastAsia="Times New Roman" w:cs="Times New Roman"/>
              </w:rPr>
              <w:br/>
              <w:t>A2 – Save as draft (from Step 6)</w:t>
            </w:r>
            <w:r>
              <w:rPr>
                <w:rFonts w:eastAsia="Times New Roman" w:cs="Times New Roman"/>
              </w:rPr>
              <w:br/>
              <w:t>1. The Recruiter saves without publishing.</w:t>
            </w:r>
            <w:r>
              <w:rPr>
                <w:rFonts w:eastAsia="Times New Roman" w:cs="Times New Roman"/>
              </w:rPr>
              <w:br/>
              <w:t>2. The System stores available information in DRAFT status.</w:t>
            </w:r>
            <w:r>
              <w:rPr>
                <w:rFonts w:eastAsia="Times New Roman" w:cs="Times New Roman"/>
              </w:rPr>
              <w:br/>
              <w:t>3. The System displays the draft.</w:t>
            </w:r>
            <w:r>
              <w:rPr>
                <w:rFonts w:eastAsia="Times New Roman" w:cs="Times New Roman"/>
              </w:rPr>
              <w:br/>
            </w:r>
            <w:r>
              <w:rPr>
                <w:rFonts w:eastAsia="Times New Roman" w:cs="Times New Roman"/>
              </w:rPr>
              <w:br/>
              <w:t>A3 – Publish an existing draft (alternative from Step 3)</w:t>
            </w:r>
            <w:r>
              <w:rPr>
                <w:rFonts w:eastAsia="Times New Roman" w:cs="Times New Roman"/>
              </w:rPr>
              <w:br/>
              <w:t>1. The Recruiter selects an owned DRAFT Job and submits it for publication.</w:t>
            </w:r>
            <w:r>
              <w:rPr>
                <w:rFonts w:eastAsia="Times New Roman" w:cs="Times New Roman"/>
              </w:rPr>
              <w:br/>
              <w:t>2. The System validates complete information and quality.</w:t>
            </w:r>
            <w:r>
              <w:rPr>
                <w:rFonts w:eastAsia="Times New Roman" w:cs="Times New Roman"/>
              </w:rPr>
              <w:br/>
              <w:t>3. The System changes the Job to ACTIVE and displays it.</w:t>
            </w:r>
            <w:r>
              <w:rPr>
                <w:rFonts w:eastAsia="Times New Roman" w:cs="Times New Roman"/>
              </w:rPr>
              <w:br/>
            </w:r>
            <w:r>
              <w:rPr>
                <w:rFonts w:eastAsia="Times New Roman" w:cs="Times New Roman"/>
              </w:rPr>
              <w:br/>
              <w:t>A4 – Update a Job or supported status</w:t>
            </w:r>
            <w:r>
              <w:rPr>
                <w:rFonts w:eastAsia="Times New Roman" w:cs="Times New Roman"/>
              </w:rPr>
              <w:br/>
              <w:t>1. The Recruiter selects an owned Job and changes information or an allowed status.</w:t>
            </w:r>
            <w:r>
              <w:rPr>
                <w:rFonts w:eastAsia="Times New Roman" w:cs="Times New Roman"/>
              </w:rPr>
              <w:br/>
              <w:t>2. The System validates and saves the change.</w:t>
            </w:r>
            <w:r>
              <w:rPr>
                <w:rFonts w:eastAsia="Times New Roman" w:cs="Times New Roman"/>
              </w:rPr>
              <w:br/>
              <w:t>3. The System displays the updated Job.</w:t>
            </w:r>
            <w:r>
              <w:rPr>
                <w:rFonts w:eastAsia="Times New Roman" w:cs="Times New Roman"/>
              </w:rPr>
              <w:br/>
            </w:r>
            <w:r>
              <w:rPr>
                <w:rFonts w:eastAsia="Times New Roman" w:cs="Times New Roman"/>
              </w:rPr>
              <w:br/>
              <w:t>A5 – Delete an eligible Job</w:t>
            </w:r>
            <w:r>
              <w:rPr>
                <w:rFonts w:eastAsia="Times New Roman" w:cs="Times New Roman"/>
              </w:rPr>
              <w:br/>
              <w:t>1. The Recruiter selects deletion.</w:t>
            </w:r>
            <w:r>
              <w:rPr>
                <w:rFonts w:eastAsia="Times New Roman" w:cs="Times New Roman"/>
              </w:rPr>
              <w:br/>
              <w:t>2. The System verifies no Applications and no pending reports.</w:t>
            </w:r>
            <w:r>
              <w:rPr>
                <w:rFonts w:eastAsia="Times New Roman" w:cs="Times New Roman"/>
              </w:rPr>
              <w:br/>
              <w:t>3. The Recruiter confirms.</w:t>
            </w:r>
            <w:r>
              <w:rPr>
                <w:rFonts w:eastAsia="Times New Roman" w:cs="Times New Roman"/>
              </w:rPr>
              <w:br/>
              <w:t>4. The System removes the Job.</w:t>
            </w:r>
            <w:r>
              <w:rPr>
                <w:rFonts w:eastAsia="Times New Roman" w:cs="Times New Roman"/>
              </w:rPr>
              <w:br/>
            </w:r>
            <w:r>
              <w:rPr>
                <w:rFonts w:eastAsia="Times New Roman" w:cs="Times New Roman"/>
              </w:rPr>
              <w:br/>
              <w:t>A6 – Export Job information</w:t>
            </w:r>
            <w:r>
              <w:rPr>
                <w:rFonts w:eastAsia="Times New Roman" w:cs="Times New Roman"/>
              </w:rPr>
              <w:br/>
            </w:r>
            <w:r>
              <w:rPr>
                <w:rFonts w:eastAsia="Times New Roman" w:cs="Times New Roman"/>
              </w:rPr>
              <w:lastRenderedPageBreak/>
              <w:t>1. The Recruiter requests export.</w:t>
            </w:r>
            <w:r>
              <w:rPr>
                <w:rFonts w:eastAsia="Times New Roman" w:cs="Times New Roman"/>
              </w:rPr>
              <w:br/>
              <w:t>2. The System prepares permitted Job information as CSV.</w:t>
            </w:r>
            <w:r>
              <w:rPr>
                <w:rFonts w:eastAsia="Times New Roman" w:cs="Times New Roman"/>
              </w:rPr>
              <w:br/>
              <w:t>3. The System provides the export.</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FF5C86" w:rsidRDefault="00DC6763">
            <w:pPr>
              <w:ind w:firstLine="0"/>
              <w:jc w:val="left"/>
            </w:pPr>
            <w:r>
              <w:rPr>
                <w:rFonts w:eastAsia="Times New Roman" w:cs="Times New Roman"/>
              </w:rPr>
              <w:t>E1 – Employer Profile is missing (from Step 4)</w:t>
            </w:r>
            <w:r>
              <w:rPr>
                <w:rFonts w:eastAsia="Times New Roman" w:cs="Times New Roman"/>
              </w:rPr>
              <w:br/>
              <w:t>1. The System does not create the Job.</w:t>
            </w:r>
            <w:r>
              <w:rPr>
                <w:rFonts w:eastAsia="Times New Roman" w:cs="Times New Roman"/>
              </w:rPr>
              <w:br/>
              <w:t>2. The System directs the Recruiter to A1.</w:t>
            </w:r>
            <w:r>
              <w:rPr>
                <w:rFonts w:eastAsia="Times New Roman" w:cs="Times New Roman"/>
              </w:rPr>
              <w:br/>
            </w:r>
            <w:r>
              <w:rPr>
                <w:rFonts w:eastAsia="Times New Roman" w:cs="Times New Roman"/>
              </w:rPr>
              <w:br/>
              <w:t>E2 – Job validation fails</w:t>
            </w:r>
            <w:r>
              <w:rPr>
                <w:rFonts w:eastAsia="Times New Roman" w:cs="Times New Roman"/>
              </w:rPr>
              <w:br/>
              <w:t>1. The System displays missing, invalid, or blocking quality issues.</w:t>
            </w:r>
            <w:r>
              <w:rPr>
                <w:rFonts w:eastAsia="Times New Roman" w:cs="Times New Roman"/>
              </w:rPr>
              <w:br/>
              <w:t>2. Creation or publication is rejected.</w:t>
            </w:r>
            <w:r>
              <w:rPr>
                <w:rFonts w:eastAsia="Times New Roman" w:cs="Times New Roman"/>
              </w:rPr>
              <w:br/>
              <w:t>3. No invalid Job becomes ACTIVE.</w:t>
            </w:r>
            <w:r>
              <w:rPr>
                <w:rFonts w:eastAsia="Times New Roman" w:cs="Times New Roman"/>
              </w:rPr>
              <w:br/>
            </w:r>
            <w:r>
              <w:rPr>
                <w:rFonts w:eastAsia="Times New Roman" w:cs="Times New Roman"/>
              </w:rPr>
              <w:br/>
              <w:t>E3 – Job is unavailable or unauthorized</w:t>
            </w:r>
            <w:r>
              <w:rPr>
                <w:rFonts w:eastAsia="Times New Roman" w:cs="Times New Roman"/>
              </w:rPr>
              <w:br/>
              <w:t>1. The Job is missing or belongs to another Recruiter.</w:t>
            </w:r>
            <w:r>
              <w:rPr>
                <w:rFonts w:eastAsia="Times New Roman" w:cs="Times New Roman"/>
              </w:rPr>
              <w:br/>
              <w:t>2. The System denies the operation.</w:t>
            </w:r>
            <w:r>
              <w:rPr>
                <w:rFonts w:eastAsia="Times New Roman" w:cs="Times New Roman"/>
              </w:rPr>
              <w:br/>
              <w:t>3. The Job remains unchanged.</w:t>
            </w:r>
            <w:r>
              <w:rPr>
                <w:rFonts w:eastAsia="Times New Roman" w:cs="Times New Roman"/>
              </w:rPr>
              <w:br/>
            </w:r>
            <w:r>
              <w:rPr>
                <w:rFonts w:eastAsia="Times New Roman" w:cs="Times New Roman"/>
              </w:rPr>
              <w:br/>
              <w:t>E4 – Deletion is not allowed</w:t>
            </w:r>
            <w:r>
              <w:rPr>
                <w:rFonts w:eastAsia="Times New Roman" w:cs="Times New Roman"/>
              </w:rPr>
              <w:br/>
              <w:t>1. The Job has Applications or pending reports.</w:t>
            </w:r>
            <w:r>
              <w:rPr>
                <w:rFonts w:eastAsia="Times New Roman" w:cs="Times New Roman"/>
              </w:rPr>
              <w:br/>
              <w:t>2. The System rejects deletion.</w:t>
            </w:r>
            <w:r>
              <w:rPr>
                <w:rFonts w:eastAsia="Times New Roman" w:cs="Times New Roman"/>
              </w:rPr>
              <w:br/>
              <w:t>3. The Job remains available.</w:t>
            </w:r>
            <w:r>
              <w:rPr>
                <w:rFonts w:eastAsia="Times New Roman" w:cs="Times New Roman"/>
              </w:rPr>
              <w:br/>
            </w:r>
            <w:r>
              <w:rPr>
                <w:rFonts w:eastAsia="Times New Roman" w:cs="Times New Roman"/>
              </w:rPr>
              <w:br/>
              <w:t>E5 – Moderation controls the status</w:t>
            </w:r>
            <w:r>
              <w:rPr>
                <w:rFonts w:eastAsia="Times New Roman" w:cs="Times New Roman"/>
              </w:rPr>
              <w:br/>
              <w:t>1. The Job is HIDDEN_BY_ADMIN or BANNED, or a protected status is requested.</w:t>
            </w:r>
            <w:r>
              <w:rPr>
                <w:rFonts w:eastAsia="Times New Roman" w:cs="Times New Roman"/>
              </w:rPr>
              <w:br/>
              <w:t>2. The System rejects the change.</w:t>
            </w:r>
            <w:r>
              <w:rPr>
                <w:rFonts w:eastAsia="Times New Roman" w:cs="Times New Roman"/>
              </w:rPr>
              <w:br/>
              <w:t>3. The status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Valid Employer Profile changes are stored.</w:t>
            </w:r>
            <w:r>
              <w:rPr>
                <w:rFonts w:eastAsia="Times New Roman" w:cs="Times New Roman"/>
              </w:rPr>
              <w:br/>
              <w:t>S2. A saved draft remains DRAFT.</w:t>
            </w:r>
            <w:r>
              <w:rPr>
                <w:rFonts w:eastAsia="Times New Roman" w:cs="Times New Roman"/>
              </w:rPr>
              <w:br/>
              <w:t>S3. A published Job is ACTIVE and Candidate-visible where applicable.</w:t>
            </w:r>
            <w:r>
              <w:rPr>
                <w:rFonts w:eastAsia="Times New Roman" w:cs="Times New Roman"/>
              </w:rPr>
              <w:br/>
              <w:t>S4. Valid changes appear in Job management.</w:t>
            </w:r>
            <w:r>
              <w:rPr>
                <w:rFonts w:eastAsia="Times New Roman" w:cs="Times New Roman"/>
              </w:rPr>
              <w:br/>
              <w:t>S5. An eligible deleted Job is unavailable.</w:t>
            </w:r>
            <w:r>
              <w:rPr>
                <w:rFonts w:eastAsia="Times New Roman" w:cs="Times New Roman"/>
              </w:rPr>
              <w:br/>
            </w:r>
            <w:r>
              <w:rPr>
                <w:rFonts w:eastAsia="Times New Roman" w:cs="Times New Roman"/>
              </w:rPr>
              <w:br/>
            </w:r>
            <w:r>
              <w:rPr>
                <w:rFonts w:eastAsia="Times New Roman" w:cs="Times New Roman"/>
              </w:rPr>
              <w:lastRenderedPageBreak/>
              <w:t>Minimal Guarantees</w:t>
            </w:r>
            <w:r>
              <w:rPr>
                <w:rFonts w:eastAsia="Times New Roman" w:cs="Times New Roman"/>
              </w:rPr>
              <w:br/>
              <w:t>F1. A Recruiter cannot modify another Recruiter's Job.</w:t>
            </w:r>
            <w:r>
              <w:rPr>
                <w:rFonts w:eastAsia="Times New Roman" w:cs="Times New Roman"/>
              </w:rPr>
              <w:br/>
              <w:t>F2. Invalid Job information is not published.</w:t>
            </w:r>
            <w:r>
              <w:rPr>
                <w:rFonts w:eastAsia="Times New Roman" w:cs="Times New Roman"/>
              </w:rPr>
              <w:br/>
              <w:t>F3. A Job with Applications or pending reports is not deleted.</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FF5C86" w:rsidRDefault="00DC6763">
            <w:pPr>
              <w:ind w:firstLine="0"/>
              <w:jc w:val="left"/>
            </w:pPr>
            <w:r>
              <w:rPr>
                <w:rFonts w:eastAsia="Times New Roman" w:cs="Times New Roman"/>
              </w:rPr>
              <w:t>UC-02 – Explore Jobs</w:t>
            </w:r>
            <w:r>
              <w:rPr>
                <w:rFonts w:eastAsia="Times New Roman" w:cs="Times New Roman"/>
              </w:rPr>
              <w:br/>
              <w:t>UC-09 – Review and Process Applicants</w:t>
            </w:r>
            <w:r>
              <w:rPr>
                <w:rFonts w:eastAsia="Times New Roman" w:cs="Times New Roman"/>
              </w:rPr>
              <w:br/>
              <w:t>UC-10 – Manage Talent Pool and Invitations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63" w:name="_Toc237179349"/>
      <w:r>
        <w:rPr>
          <w:rFonts w:eastAsia="Times New Roman" w:cs="Times New Roman"/>
          <w:b w:val="0"/>
        </w:rPr>
        <w:t>1.5.9 Review and Process Applicants</w:t>
      </w:r>
      <w:bookmarkEnd w:id="63"/>
    </w:p>
    <w:p w:rsidR="0031779B" w:rsidRDefault="0075037D">
      <w:pPr>
        <w:pStyle w:val="TableCaption"/>
        <w:spacing w:before="0" w:after="0" w:line="288" w:lineRule="auto"/>
      </w:pPr>
      <w:bookmarkStart w:id="64" w:name="_Toc237179493"/>
      <w:r>
        <w:rPr>
          <w:rFonts w:cs="Times New Roman"/>
        </w:rPr>
        <w:t>Table 1.13. Use case - Review and Process Applicants</w:t>
      </w:r>
      <w:bookmarkEnd w:id="64"/>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rPr>
                <w:rFonts w:eastAsia="Times New Roman" w:cs="Times New Roman"/>
              </w:rPr>
              <w:t>UC-09</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and Process Applicants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FF5C86" w:rsidRDefault="00DC6763">
            <w:pPr>
              <w:ind w:firstLine="0"/>
              <w:jc w:val="left"/>
            </w:pPr>
            <w:r>
              <w:rPr>
                <w:rFonts w:eastAsia="Times New Roman" w:cs="Times New Roman"/>
              </w:rPr>
              <w:t>This use case allows a Recruiter to review Applications for an owned Job and record a supported recruitment decision.</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FF5C86" w:rsidRDefault="00DC6763">
            <w:pPr>
              <w:ind w:firstLine="0"/>
              <w:jc w:val="left"/>
            </w:pPr>
            <w:r>
              <w:rPr>
                <w:rFonts w:eastAsia="Times New Roman" w:cs="Times New Roman"/>
              </w:rPr>
              <w:t>P1. The Recruiter account is active.</w:t>
            </w:r>
            <w:r>
              <w:rPr>
                <w:rFonts w:eastAsia="Times New Roman" w:cs="Times New Roman"/>
              </w:rPr>
              <w:br/>
              <w:t>P2. The Recruiter is authenticated.</w:t>
            </w:r>
            <w:r>
              <w:rPr>
                <w:rFonts w:eastAsia="Times New Roman" w:cs="Times New Roman"/>
              </w:rPr>
              <w:br/>
              <w:t>P3. The selected Job belongs to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FF5C86" w:rsidRDefault="00DC6763">
            <w:pPr>
              <w:ind w:firstLine="0"/>
              <w:jc w:val="left"/>
            </w:pPr>
            <w:r>
              <w:rPr>
                <w:rFonts w:eastAsia="Times New Roman" w:cs="Times New Roman"/>
              </w:rPr>
              <w:t>The Recruiter opens the applicant workspace for an owned Job.</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FF5C86" w:rsidRDefault="00DC6763">
            <w:pPr>
              <w:ind w:firstLine="0"/>
              <w:jc w:val="left"/>
            </w:pPr>
            <w:r>
              <w:rPr>
                <w:rFonts w:eastAsia="Times New Roman" w:cs="Times New Roman"/>
              </w:rPr>
              <w:t>1. The Recruiter selects an owned Job.</w:t>
            </w:r>
            <w:r>
              <w:rPr>
                <w:rFonts w:eastAsia="Times New Roman" w:cs="Times New Roman"/>
              </w:rPr>
              <w:br/>
              <w:t>2. The System displays its Applications.</w:t>
            </w:r>
            <w:r>
              <w:rPr>
                <w:rFonts w:eastAsia="Times New Roman" w:cs="Times New Roman"/>
              </w:rPr>
              <w:br/>
              <w:t>3. The Recruiter applies supported filters.</w:t>
            </w:r>
            <w:r>
              <w:rPr>
                <w:rFonts w:eastAsia="Times New Roman" w:cs="Times New Roman"/>
              </w:rPr>
              <w:br/>
              <w:t>4. The System displays matching applicants.</w:t>
            </w:r>
            <w:r>
              <w:rPr>
                <w:rFonts w:eastAsia="Times New Roman" w:cs="Times New Roman"/>
              </w:rPr>
              <w:br/>
              <w:t>5. The Recruiter selects an applicant.</w:t>
            </w:r>
            <w:r>
              <w:rPr>
                <w:rFonts w:eastAsia="Times New Roman" w:cs="Times New Roman"/>
              </w:rPr>
              <w:br/>
              <w:t>6. The System displays available Candidate, CV, Portfolio, Application, Matching, and Potential information.</w:t>
            </w:r>
            <w:r>
              <w:rPr>
                <w:rFonts w:eastAsia="Times New Roman" w:cs="Times New Roman"/>
              </w:rPr>
              <w:br/>
              <w:t>7. The Recruiter reviews the information.</w:t>
            </w:r>
            <w:r>
              <w:rPr>
                <w:rFonts w:eastAsia="Times New Roman" w:cs="Times New Roman"/>
              </w:rPr>
              <w:br/>
              <w:t>8. The Recruiter selects Approve or Reject.</w:t>
            </w:r>
            <w:r>
              <w:rPr>
                <w:rFonts w:eastAsia="Times New Roman" w:cs="Times New Roman"/>
              </w:rPr>
              <w:br/>
              <w:t>9. The System verifies ownership and the requested status.</w:t>
            </w:r>
            <w:r>
              <w:rPr>
                <w:rFonts w:eastAsia="Times New Roman" w:cs="Times New Roman"/>
              </w:rPr>
              <w:br/>
              <w:t>10. The System updates the Application.</w:t>
            </w:r>
            <w:r>
              <w:rPr>
                <w:rFonts w:eastAsia="Times New Roman" w:cs="Times New Roman"/>
              </w:rPr>
              <w:br/>
              <w:t>11. The System displays the result.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FF5C86" w:rsidRDefault="00DC6763">
            <w:pPr>
              <w:ind w:firstLine="0"/>
              <w:jc w:val="left"/>
            </w:pPr>
            <w:r>
              <w:rPr>
                <w:rFonts w:eastAsia="Times New Roman" w:cs="Times New Roman"/>
              </w:rPr>
              <w:t>A1 – Review without a decision (from Step 7)</w:t>
            </w:r>
            <w:r>
              <w:rPr>
                <w:rFonts w:eastAsia="Times New Roman" w:cs="Times New Roman"/>
              </w:rPr>
              <w:br/>
            </w:r>
            <w:r>
              <w:rPr>
                <w:rFonts w:eastAsia="Times New Roman" w:cs="Times New Roman"/>
              </w:rPr>
              <w:lastRenderedPageBreak/>
              <w:t>1. The Recruiter closes the detail without a decision.</w:t>
            </w:r>
            <w:r>
              <w:rPr>
                <w:rFonts w:eastAsia="Times New Roman" w:cs="Times New Roman"/>
              </w:rPr>
              <w:br/>
              <w:t>2. The Application remains unchanged.</w:t>
            </w:r>
            <w:r>
              <w:rPr>
                <w:rFonts w:eastAsia="Times New Roman" w:cs="Times New Roman"/>
              </w:rPr>
              <w:br/>
            </w:r>
            <w:r>
              <w:rPr>
                <w:rFonts w:eastAsia="Times New Roman" w:cs="Times New Roman"/>
              </w:rPr>
              <w:br/>
              <w:t>A2 – No applicants match (from Step 4)</w:t>
            </w:r>
            <w:r>
              <w:rPr>
                <w:rFonts w:eastAsia="Times New Roman" w:cs="Times New Roman"/>
              </w:rPr>
              <w:br/>
              <w:t>1. The System displays an empty applicant state.</w:t>
            </w:r>
            <w:r>
              <w:rPr>
                <w:rFonts w:eastAsia="Times New Roman" w:cs="Times New Roman"/>
              </w:rPr>
              <w:br/>
              <w:t>2. The Recruiter may change filters or select another Job.</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FF5C86" w:rsidRDefault="00DC6763">
            <w:pPr>
              <w:ind w:firstLine="0"/>
              <w:jc w:val="left"/>
            </w:pPr>
            <w:r>
              <w:rPr>
                <w:rFonts w:eastAsia="Times New Roman" w:cs="Times New Roman"/>
              </w:rPr>
              <w:t>E1 – Job or Application is unavailable or unauthorized</w:t>
            </w:r>
            <w:r>
              <w:rPr>
                <w:rFonts w:eastAsia="Times New Roman" w:cs="Times New Roman"/>
              </w:rPr>
              <w:br/>
              <w:t>1. The System cannot find the record or ownership fails.</w:t>
            </w:r>
            <w:r>
              <w:rPr>
                <w:rFonts w:eastAsia="Times New Roman" w:cs="Times New Roman"/>
              </w:rPr>
              <w:br/>
              <w:t>2. The System denies access or rejects the decision.</w:t>
            </w:r>
            <w:r>
              <w:rPr>
                <w:rFonts w:eastAsia="Times New Roman" w:cs="Times New Roman"/>
              </w:rPr>
              <w:br/>
              <w:t>3. No status changes.</w:t>
            </w:r>
            <w:r>
              <w:rPr>
                <w:rFonts w:eastAsia="Times New Roman" w:cs="Times New Roman"/>
              </w:rPr>
              <w:br/>
            </w:r>
            <w:r>
              <w:rPr>
                <w:rFonts w:eastAsia="Times New Roman" w:cs="Times New Roman"/>
              </w:rPr>
              <w:br/>
              <w:t>E2 – Associated CV is banned (from Step 9)</w:t>
            </w:r>
            <w:r>
              <w:rPr>
                <w:rFonts w:eastAsia="Times New Roman" w:cs="Times New Roman"/>
              </w:rPr>
              <w:br/>
              <w:t>1. The Application is associated with a CV in BANNED status.</w:t>
            </w:r>
            <w:r>
              <w:rPr>
                <w:rFonts w:eastAsia="Times New Roman" w:cs="Times New Roman"/>
              </w:rPr>
              <w:br/>
              <w:t>2. The System rejects the decision.</w:t>
            </w:r>
            <w:r>
              <w:rPr>
                <w:rFonts w:eastAsia="Times New Roman" w:cs="Times New Roman"/>
              </w:rPr>
              <w:br/>
              <w:t>3. The Application status remains unchanged.</w:t>
            </w:r>
            <w:r>
              <w:rPr>
                <w:rFonts w:eastAsia="Times New Roman" w:cs="Times New Roman"/>
              </w:rPr>
              <w:br/>
            </w:r>
            <w:r>
              <w:rPr>
                <w:rFonts w:eastAsia="Times New Roman" w:cs="Times New Roman"/>
              </w:rPr>
              <w:br/>
              <w:t>E3 – Unsupported Application status (from Step 9)</w:t>
            </w:r>
            <w:r>
              <w:rPr>
                <w:rFonts w:eastAsia="Times New Roman" w:cs="Times New Roman"/>
              </w:rPr>
              <w:br/>
              <w:t>1. The requested status is unsupported.</w:t>
            </w:r>
            <w:r>
              <w:rPr>
                <w:rFonts w:eastAsia="Times New Roman" w:cs="Times New Roman"/>
              </w:rPr>
              <w:br/>
              <w:t>2. The System rejects the update.</w:t>
            </w:r>
            <w:r>
              <w:rPr>
                <w:rFonts w:eastAsia="Times New Roman" w:cs="Times New Roman"/>
              </w:rPr>
              <w:br/>
              <w:t>3. The existing status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The Application reflects the supported Recruiter decision.</w:t>
            </w:r>
            <w:r>
              <w:rPr>
                <w:rFonts w:eastAsia="Times New Roman" w:cs="Times New Roman"/>
              </w:rPr>
              <w:br/>
              <w:t>S2. The updated result appears in the applicant workspace.</w:t>
            </w:r>
            <w:r>
              <w:rPr>
                <w:rFonts w:eastAsia="Times New Roman" w:cs="Times New Roman"/>
              </w:rPr>
              <w:br/>
              <w:t>S3. The Candidate can later observe the status.</w:t>
            </w:r>
            <w:r>
              <w:rPr>
                <w:rFonts w:eastAsia="Times New Roman" w:cs="Times New Roman"/>
              </w:rPr>
              <w:br/>
            </w:r>
            <w:r>
              <w:rPr>
                <w:rFonts w:eastAsia="Times New Roman" w:cs="Times New Roman"/>
              </w:rPr>
              <w:br/>
              <w:t>Minimal Guarantees</w:t>
            </w:r>
            <w:r>
              <w:rPr>
                <w:rFonts w:eastAsia="Times New Roman" w:cs="Times New Roman"/>
              </w:rPr>
              <w:br/>
              <w:t>F1. Review without a decision changes nothing.</w:t>
            </w:r>
            <w:r>
              <w:rPr>
                <w:rFonts w:eastAsia="Times New Roman" w:cs="Times New Roman"/>
              </w:rPr>
              <w:br/>
              <w:t>F2. A Recruiter cannot process another Recruiter's Application.</w:t>
            </w:r>
            <w:r>
              <w:rPr>
                <w:rFonts w:eastAsia="Times New Roman" w:cs="Times New Roman"/>
              </w:rPr>
              <w:br/>
              <w:t>F3. A rejected decision does not change status.</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FF5C86" w:rsidRDefault="00DC6763">
            <w:pPr>
              <w:ind w:firstLine="0"/>
              <w:jc w:val="left"/>
            </w:pPr>
            <w:r>
              <w:rPr>
                <w:rFonts w:eastAsia="Times New Roman" w:cs="Times New Roman"/>
              </w:rPr>
              <w:t>UC-03 – Manage Job Applications</w:t>
            </w:r>
            <w:r>
              <w:rPr>
                <w:rFonts w:eastAsia="Times New Roman" w:cs="Times New Roman"/>
              </w:rPr>
              <w:br/>
              <w:t>UC-07 – Report Suspicious Recruitment Content</w:t>
            </w:r>
            <w:r>
              <w:rPr>
                <w:rFonts w:eastAsia="Times New Roman" w:cs="Times New Roman"/>
              </w:rPr>
              <w:br/>
              <w:t>UC-08 – Manage Employer Profile and Job Postings</w:t>
            </w:r>
            <w:r>
              <w:rPr>
                <w:rFonts w:eastAsia="Times New Roman" w:cs="Times New Roman"/>
              </w:rPr>
              <w:br/>
              <w:t>UC-10 – Manage Talent Pool and Invitations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Priority</w:t>
            </w:r>
          </w:p>
        </w:tc>
        <w:tc>
          <w:tcPr>
            <w:tcW w:w="6406" w:type="dxa"/>
            <w:vAlign w:val="center"/>
          </w:tcPr>
          <w:p w:rsidR="00FF5C86" w:rsidRDefault="00DC6763">
            <w:pPr>
              <w:ind w:firstLine="0"/>
              <w:jc w:val="left"/>
            </w:pPr>
            <w:r>
              <w:rPr>
                <w:rFonts w:eastAsia="Times New Roman" w:cs="Times New Roman"/>
              </w:rPr>
              <w:t>High</w:t>
            </w:r>
          </w:p>
        </w:tc>
      </w:tr>
    </w:tbl>
    <w:p w:rsidR="0031779B" w:rsidRDefault="0075037D">
      <w:pPr>
        <w:pStyle w:val="Heading3"/>
        <w:spacing w:before="0" w:after="0"/>
      </w:pPr>
      <w:bookmarkStart w:id="65" w:name="_Toc237179350"/>
      <w:r>
        <w:rPr>
          <w:rFonts w:eastAsia="Times New Roman" w:cs="Times New Roman"/>
          <w:b w:val="0"/>
        </w:rPr>
        <w:t>1.5.10 Manage Talent Pool and Invitations</w:t>
      </w:r>
      <w:bookmarkEnd w:id="65"/>
    </w:p>
    <w:p w:rsidR="0031779B" w:rsidRDefault="0075037D">
      <w:pPr>
        <w:pStyle w:val="TableCaption"/>
        <w:spacing w:before="0" w:after="0" w:line="288" w:lineRule="auto"/>
      </w:pPr>
      <w:bookmarkStart w:id="66" w:name="_Toc237179494"/>
      <w:r>
        <w:rPr>
          <w:rFonts w:cs="Times New Roman"/>
        </w:rPr>
        <w:t>Table 1.14. Use case - Manage Talent Pool and Invitations</w:t>
      </w:r>
      <w:bookmarkEnd w:id="66"/>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rPr>
                <w:rFonts w:eastAsia="Times New Roman" w:cs="Times New Roman"/>
              </w:rPr>
              <w:t>UC-10</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Manage Talent Pool and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FF5C86" w:rsidRDefault="00DC6763">
            <w:pPr>
              <w:ind w:firstLine="0"/>
              <w:jc w:val="left"/>
            </w:pPr>
            <w:r>
              <w:rPr>
                <w:rFonts w:eastAsia="Times New Roman" w:cs="Times New Roman"/>
              </w:rPr>
              <w:t>This use case allows a Recruiter to discover suitable Candidates for an owned Job, maintain Job-specific CV bookmarks, and manage Recruiter invitations.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FF5C86" w:rsidRDefault="00DC6763">
            <w:pPr>
              <w:ind w:firstLine="0"/>
              <w:jc w:val="left"/>
            </w:pPr>
            <w:r>
              <w:rPr>
                <w:rFonts w:eastAsia="Times New Roman" w:cs="Times New Roman"/>
              </w:rPr>
              <w:t>P1. The Recruiter account is active.</w:t>
            </w:r>
            <w:r>
              <w:rPr>
                <w:rFonts w:eastAsia="Times New Roman" w:cs="Times New Roman"/>
              </w:rPr>
              <w:br/>
              <w:t>P2. The Recruiter is authenticated.</w:t>
            </w:r>
            <w:r>
              <w:rPr>
                <w:rFonts w:eastAsia="Times New Roman" w:cs="Times New Roman"/>
              </w:rPr>
              <w:br/>
              <w:t>P3. The selected Job belongs to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FF5C86" w:rsidRDefault="00DC6763">
            <w:pPr>
              <w:ind w:firstLine="0"/>
              <w:jc w:val="left"/>
            </w:pPr>
            <w:r>
              <w:rPr>
                <w:rFonts w:eastAsia="Times New Roman" w:cs="Times New Roman"/>
              </w:rPr>
              <w:t>The Recruiter opens the Talent Pool for an owned Job.</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FF5C86" w:rsidRDefault="00DC6763">
            <w:pPr>
              <w:ind w:firstLine="0"/>
              <w:jc w:val="left"/>
            </w:pPr>
            <w:r>
              <w:rPr>
                <w:rFonts w:eastAsia="Times New Roman" w:cs="Times New Roman"/>
              </w:rPr>
              <w:t>1. The Recruiter selects an owned Job.</w:t>
            </w:r>
            <w:r>
              <w:rPr>
                <w:rFonts w:eastAsia="Times New Roman" w:cs="Times New Roman"/>
              </w:rPr>
              <w:br/>
              <w:t>2. The System displays Candidates with available Matchings for that Job.</w:t>
            </w:r>
            <w:r>
              <w:rPr>
                <w:rFonts w:eastAsia="Times New Roman" w:cs="Times New Roman"/>
              </w:rPr>
              <w:br/>
              <w:t>3. The System separates High and Potential groups.</w:t>
            </w:r>
            <w:r>
              <w:rPr>
                <w:rFonts w:eastAsia="Times New Roman" w:cs="Times New Roman"/>
              </w:rPr>
              <w:br/>
              <w:t>4. The Recruiter filters and reviews summaries.</w:t>
            </w:r>
            <w:r>
              <w:rPr>
                <w:rFonts w:eastAsia="Times New Roman" w:cs="Times New Roman"/>
              </w:rPr>
              <w:br/>
              <w:t>5. The Recruiter selects a Candidate.</w:t>
            </w:r>
            <w:r>
              <w:rPr>
                <w:rFonts w:eastAsia="Times New Roman" w:cs="Times New Roman"/>
              </w:rPr>
              <w:br/>
              <w:t>6. The System displays available CV, score, label, and explanation.</w:t>
            </w:r>
            <w:r>
              <w:rPr>
                <w:rFonts w:eastAsia="Times New Roman" w:cs="Times New Roman"/>
              </w:rPr>
              <w:br/>
              <w:t>7. The Recruiter selects Invite.</w:t>
            </w:r>
            <w:r>
              <w:rPr>
                <w:rFonts w:eastAsia="Times New Roman" w:cs="Times New Roman"/>
              </w:rPr>
              <w:br/>
              <w:t>8. The System verifies the ACTIVE Job and Candidate default CV.</w:t>
            </w:r>
            <w:r>
              <w:rPr>
                <w:rFonts w:eastAsia="Times New Roman" w:cs="Times New Roman"/>
              </w:rPr>
              <w:br/>
              <w:t>9. The System creates an Application in INVITED status.</w:t>
            </w:r>
            <w:r>
              <w:rPr>
                <w:rFonts w:eastAsia="Times New Roman" w:cs="Times New Roman"/>
              </w:rPr>
              <w:br/>
              <w:t>10. The System displays the Candidate in the invited group.</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FF5C86" w:rsidRDefault="00DC6763">
            <w:pPr>
              <w:ind w:firstLine="0"/>
              <w:jc w:val="left"/>
            </w:pPr>
            <w:r>
              <w:rPr>
                <w:rFonts w:eastAsia="Times New Roman" w:cs="Times New Roman"/>
              </w:rPr>
              <w:t>A1 – Add or remove a bookmark (from Step 6)</w:t>
            </w:r>
            <w:r>
              <w:rPr>
                <w:rFonts w:eastAsia="Times New Roman" w:cs="Times New Roman"/>
              </w:rPr>
              <w:br/>
              <w:t>1. The Recruiter selects the bookmark action.</w:t>
            </w:r>
            <w:r>
              <w:rPr>
                <w:rFonts w:eastAsia="Times New Roman" w:cs="Times New Roman"/>
              </w:rPr>
              <w:br/>
              <w:t>2. The System adds or removes the Job-specific bookmark.</w:t>
            </w:r>
            <w:r>
              <w:rPr>
                <w:rFonts w:eastAsia="Times New Roman" w:cs="Times New Roman"/>
              </w:rPr>
              <w:br/>
              <w:t>3. The System updates the bookmark view.</w:t>
            </w:r>
            <w:r>
              <w:rPr>
                <w:rFonts w:eastAsia="Times New Roman" w:cs="Times New Roman"/>
              </w:rPr>
              <w:br/>
            </w:r>
            <w:r>
              <w:rPr>
                <w:rFonts w:eastAsia="Times New Roman" w:cs="Times New Roman"/>
              </w:rPr>
              <w:br/>
              <w:t>A2 – Withdraw a pending invitation (from Step 10)</w:t>
            </w:r>
            <w:r>
              <w:rPr>
                <w:rFonts w:eastAsia="Times New Roman" w:cs="Times New Roman"/>
              </w:rPr>
              <w:br/>
              <w:t xml:space="preserve">1. The Recruiter opens invited Candidates and selects an </w:t>
            </w:r>
            <w:r>
              <w:rPr>
                <w:rFonts w:eastAsia="Times New Roman" w:cs="Times New Roman"/>
              </w:rPr>
              <w:lastRenderedPageBreak/>
              <w:t>INVITED Application.</w:t>
            </w:r>
            <w:r>
              <w:rPr>
                <w:rFonts w:eastAsia="Times New Roman" w:cs="Times New Roman"/>
              </w:rPr>
              <w:br/>
              <w:t>2. The Recruiter confirms withdrawal.</w:t>
            </w:r>
            <w:r>
              <w:rPr>
                <w:rFonts w:eastAsia="Times New Roman" w:cs="Times New Roman"/>
              </w:rPr>
              <w:br/>
              <w:t>3. The System removes the invitation Application and updates the view.</w:t>
            </w:r>
            <w:r>
              <w:rPr>
                <w:rFonts w:eastAsia="Times New Roman" w:cs="Times New Roman"/>
              </w:rPr>
              <w:br/>
            </w:r>
            <w:r>
              <w:rPr>
                <w:rFonts w:eastAsia="Times New Roman" w:cs="Times New Roman"/>
              </w:rPr>
              <w:br/>
              <w:t>A3 – An Application already exists (from Step 8)</w:t>
            </w:r>
            <w:r>
              <w:rPr>
                <w:rFonts w:eastAsia="Times New Roman" w:cs="Times New Roman"/>
              </w:rPr>
              <w:br/>
              <w:t>1. The System finds an existing Candidate–Job Application.</w:t>
            </w:r>
            <w:r>
              <w:rPr>
                <w:rFonts w:eastAsia="Times New Roman" w:cs="Times New Roman"/>
              </w:rPr>
              <w:br/>
              <w:t>2. The System returns it instead of creating a duplicate.</w:t>
            </w:r>
            <w:r>
              <w:rPr>
                <w:rFonts w:eastAsia="Times New Roman" w:cs="Times New Roman"/>
              </w:rPr>
              <w:br/>
              <w:t>3. The System displays the existing state.</w:t>
            </w:r>
            <w:r>
              <w:rPr>
                <w:rFonts w:eastAsia="Times New Roman" w:cs="Times New Roman"/>
              </w:rPr>
              <w:br/>
            </w:r>
            <w:r>
              <w:rPr>
                <w:rFonts w:eastAsia="Times New Roman" w:cs="Times New Roman"/>
              </w:rPr>
              <w:br/>
              <w:t>A4 – Talent Pool is empty (from Step 2)</w:t>
            </w:r>
            <w:r>
              <w:rPr>
                <w:rFonts w:eastAsia="Times New Roman" w:cs="Times New Roman"/>
              </w:rPr>
              <w:br/>
              <w:t>1. The System finds no available Candidate.</w:t>
            </w:r>
            <w:r>
              <w:rPr>
                <w:rFonts w:eastAsia="Times New Roman" w:cs="Times New Roman"/>
              </w:rPr>
              <w:br/>
              <w:t>2. The System displays an empty state.</w:t>
            </w:r>
            <w:r>
              <w:rPr>
                <w:rFonts w:eastAsia="Times New Roman" w:cs="Times New Roman"/>
              </w:rPr>
              <w:br/>
              <w:t>3. No bookmark or invitation is created.</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FF5C86" w:rsidRDefault="00DC6763">
            <w:pPr>
              <w:ind w:firstLine="0"/>
              <w:jc w:val="left"/>
            </w:pPr>
            <w:r>
              <w:rPr>
                <w:rFonts w:eastAsia="Times New Roman" w:cs="Times New Roman"/>
              </w:rPr>
              <w:t>E1 – Job is unavailable or unauthorized</w:t>
            </w:r>
            <w:r>
              <w:rPr>
                <w:rFonts w:eastAsia="Times New Roman" w:cs="Times New Roman"/>
              </w:rPr>
              <w:br/>
              <w:t>1. The Job is missing or ownership fails.</w:t>
            </w:r>
            <w:r>
              <w:rPr>
                <w:rFonts w:eastAsia="Times New Roman" w:cs="Times New Roman"/>
              </w:rPr>
              <w:br/>
              <w:t>2. The System denies the operation.</w:t>
            </w:r>
            <w:r>
              <w:rPr>
                <w:rFonts w:eastAsia="Times New Roman" w:cs="Times New Roman"/>
              </w:rPr>
              <w:br/>
              <w:t>3. No invitation is created.</w:t>
            </w:r>
            <w:r>
              <w:rPr>
                <w:rFonts w:eastAsia="Times New Roman" w:cs="Times New Roman"/>
              </w:rPr>
              <w:br/>
            </w:r>
            <w:r>
              <w:rPr>
                <w:rFonts w:eastAsia="Times New Roman" w:cs="Times New Roman"/>
              </w:rPr>
              <w:br/>
              <w:t>E2 – Job is not ACTIVE (from Step 8)</w:t>
            </w:r>
            <w:r>
              <w:rPr>
                <w:rFonts w:eastAsia="Times New Roman" w:cs="Times New Roman"/>
              </w:rPr>
              <w:br/>
              <w:t>1. The System rejects the invitation.</w:t>
            </w:r>
            <w:r>
              <w:rPr>
                <w:rFonts w:eastAsia="Times New Roman" w:cs="Times New Roman"/>
              </w:rPr>
              <w:br/>
              <w:t>2. No invitation is created.</w:t>
            </w:r>
            <w:r>
              <w:rPr>
                <w:rFonts w:eastAsia="Times New Roman" w:cs="Times New Roman"/>
              </w:rPr>
              <w:br/>
            </w:r>
            <w:r>
              <w:rPr>
                <w:rFonts w:eastAsia="Times New Roman" w:cs="Times New Roman"/>
              </w:rPr>
              <w:br/>
              <w:t>E3 – Candidate has no default CV (from Step 8)</w:t>
            </w:r>
            <w:r>
              <w:rPr>
                <w:rFonts w:eastAsia="Times New Roman" w:cs="Times New Roman"/>
              </w:rPr>
              <w:br/>
              <w:t>1. The System rejects the invitation.</w:t>
            </w:r>
            <w:r>
              <w:rPr>
                <w:rFonts w:eastAsia="Times New Roman" w:cs="Times New Roman"/>
              </w:rPr>
              <w:br/>
              <w:t>2. No invitation is created.</w:t>
            </w:r>
            <w:r>
              <w:rPr>
                <w:rFonts w:eastAsia="Times New Roman" w:cs="Times New Roman"/>
              </w:rPr>
              <w:br/>
            </w:r>
            <w:r>
              <w:rPr>
                <w:rFonts w:eastAsia="Times New Roman" w:cs="Times New Roman"/>
              </w:rPr>
              <w:br/>
              <w:t>E4 – Invitation cannot be withdrawn</w:t>
            </w:r>
            <w:r>
              <w:rPr>
                <w:rFonts w:eastAsia="Times New Roman" w:cs="Times New Roman"/>
              </w:rPr>
              <w:br/>
              <w:t>1. The Application is missing, unauthorized, or no longer INVITED.</w:t>
            </w:r>
            <w:r>
              <w:rPr>
                <w:rFonts w:eastAsia="Times New Roman" w:cs="Times New Roman"/>
              </w:rPr>
              <w:br/>
              <w:t>2. The System rejects withdrawal.</w:t>
            </w:r>
            <w:r>
              <w:rPr>
                <w:rFonts w:eastAsia="Times New Roman" w:cs="Times New Roman"/>
              </w:rPr>
              <w:br/>
              <w:t>3. The Application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Job-specific bookmarks reflect the Recruiter's selections.</w:t>
            </w:r>
            <w:r>
              <w:rPr>
                <w:rFonts w:eastAsia="Times New Roman" w:cs="Times New Roman"/>
              </w:rPr>
              <w:br/>
            </w:r>
            <w:r>
              <w:rPr>
                <w:rFonts w:eastAsia="Times New Roman" w:cs="Times New Roman"/>
              </w:rPr>
              <w:lastRenderedPageBreak/>
              <w:t>S2. A new invitation is INVITED.</w:t>
            </w:r>
            <w:r>
              <w:rPr>
                <w:rFonts w:eastAsia="Times New Roman" w:cs="Times New Roman"/>
              </w:rPr>
              <w:br/>
              <w:t>S3. A withdrawn pending invitation is removed.</w:t>
            </w:r>
            <w:r>
              <w:rPr>
                <w:rFonts w:eastAsia="Times New Roman" w:cs="Times New Roman"/>
              </w:rPr>
              <w:br/>
              <w:t>S4. An existing Application is not duplicated.</w:t>
            </w:r>
            <w:r>
              <w:rPr>
                <w:rFonts w:eastAsia="Times New Roman" w:cs="Times New Roman"/>
              </w:rPr>
              <w:br/>
            </w:r>
            <w:r>
              <w:rPr>
                <w:rFonts w:eastAsia="Times New Roman" w:cs="Times New Roman"/>
              </w:rPr>
              <w:br/>
              <w:t>Minimal Guarantees</w:t>
            </w:r>
            <w:r>
              <w:rPr>
                <w:rFonts w:eastAsia="Times New Roman" w:cs="Times New Roman"/>
              </w:rPr>
              <w:br/>
              <w:t>F1. A Recruiter cannot manage another Recruiter's Talent Pool.</w:t>
            </w:r>
            <w:r>
              <w:rPr>
                <w:rFonts w:eastAsia="Times New Roman" w:cs="Times New Roman"/>
              </w:rPr>
              <w:br/>
              <w:t>F2. No invitation is created for a non-ACTIVE Job.</w:t>
            </w:r>
            <w:r>
              <w:rPr>
                <w:rFonts w:eastAsia="Times New Roman" w:cs="Times New Roman"/>
              </w:rPr>
              <w:br/>
              <w:t>F3. Invalid withdrawal changes nothing.</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FF5C86" w:rsidRDefault="00DC6763">
            <w:pPr>
              <w:ind w:firstLine="0"/>
              <w:jc w:val="left"/>
            </w:pPr>
            <w:r>
              <w:rPr>
                <w:rFonts w:eastAsia="Times New Roman" w:cs="Times New Roman"/>
              </w:rPr>
              <w:t>UC-03 – Manage Job Applications</w:t>
            </w:r>
            <w:r>
              <w:rPr>
                <w:rFonts w:eastAsia="Times New Roman" w:cs="Times New Roman"/>
              </w:rPr>
              <w:br/>
              <w:t>UC-07 – Report Suspicious Recruitment Content</w:t>
            </w:r>
            <w:r>
              <w:rPr>
                <w:rFonts w:eastAsia="Times New Roman" w:cs="Times New Roman"/>
              </w:rPr>
              <w:br/>
              <w:t>UC-08 – Manage Employer Profile and Job Postings</w:t>
            </w:r>
            <w:r>
              <w:rPr>
                <w:rFonts w:eastAsia="Times New Roman" w:cs="Times New Roman"/>
              </w:rPr>
              <w:br/>
              <w:t>UC-09 – Review and Process Applicants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bookmarkStart w:id="67" w:name="_Toc237179351"/>
      <w:r>
        <w:rPr>
          <w:rFonts w:eastAsia="Times New Roman" w:cs="Times New Roman"/>
          <w:b w:val="0"/>
        </w:rPr>
        <w:t>1.5.11 Review Recruitment Analytics</w:t>
      </w:r>
      <w:bookmarkEnd w:id="67"/>
    </w:p>
    <w:p w:rsidR="0031779B" w:rsidRDefault="0075037D">
      <w:pPr>
        <w:pStyle w:val="TableCaption"/>
        <w:spacing w:before="0" w:after="0" w:line="288" w:lineRule="auto"/>
      </w:pPr>
      <w:bookmarkStart w:id="68" w:name="_Toc237179495"/>
      <w:r>
        <w:rPr>
          <w:rFonts w:cs="Times New Roman"/>
        </w:rPr>
        <w:t>Table 1.15. Use case - Review Recruitment Analytics</w:t>
      </w:r>
      <w:bookmarkEnd w:id="68"/>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rPr>
                <w:rFonts w:eastAsia="Times New Roman" w:cs="Times New Roman"/>
              </w:rPr>
              <w:t>UC-11</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Recruitment Analytics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Recruiter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FF5C86" w:rsidRDefault="00DC6763">
            <w:pPr>
              <w:ind w:firstLine="0"/>
              <w:jc w:val="left"/>
            </w:pPr>
            <w:r>
              <w:rPr>
                <w:rFonts w:eastAsia="Times New Roman" w:cs="Times New Roman"/>
              </w:rPr>
              <w:t>This use case allows a Recruiter to review analytical information about owned Jobs, Applications, recruitment trends, and skill gaps.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FF5C86" w:rsidRDefault="00DC6763">
            <w:pPr>
              <w:ind w:firstLine="0"/>
              <w:jc w:val="left"/>
            </w:pPr>
            <w:r>
              <w:rPr>
                <w:rFonts w:eastAsia="Times New Roman" w:cs="Times New Roman"/>
              </w:rPr>
              <w:t>P1. The Recruiter account is active.</w:t>
            </w:r>
            <w:r>
              <w:rPr>
                <w:rFonts w:eastAsia="Times New Roman" w:cs="Times New Roman"/>
              </w:rPr>
              <w:br/>
              <w:t>P2. The Recruiter is authenticated.</w:t>
            </w:r>
            <w:r>
              <w:rPr>
                <w:rFonts w:eastAsia="Times New Roman" w:cs="Times New Roman"/>
              </w:rPr>
              <w:br/>
              <w:t>P3. Job-specific analytics apply only to a Job owned by the Recruiter.</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FF5C86" w:rsidRDefault="00DC6763">
            <w:pPr>
              <w:ind w:firstLine="0"/>
              <w:jc w:val="left"/>
            </w:pPr>
            <w:r>
              <w:rPr>
                <w:rFonts w:eastAsia="Times New Roman" w:cs="Times New Roman"/>
              </w:rPr>
              <w:t>The Recruiter opens recruitment analytics.</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FF5C86" w:rsidRDefault="00DC6763">
            <w:pPr>
              <w:ind w:firstLine="0"/>
              <w:jc w:val="left"/>
            </w:pPr>
            <w:r>
              <w:rPr>
                <w:rFonts w:eastAsia="Times New Roman" w:cs="Times New Roman"/>
              </w:rPr>
              <w:t>1. The Recruiter opens recruitment analytics.</w:t>
            </w:r>
            <w:r>
              <w:rPr>
                <w:rFonts w:eastAsia="Times New Roman" w:cs="Times New Roman"/>
              </w:rPr>
              <w:br/>
              <w:t>2. The System displays the Recruiter overview for the selected period.</w:t>
            </w:r>
            <w:r>
              <w:rPr>
                <w:rFonts w:eastAsia="Times New Roman" w:cs="Times New Roman"/>
              </w:rPr>
              <w:br/>
              <w:t>3. The System displays available Job and Application statistics.</w:t>
            </w:r>
            <w:r>
              <w:rPr>
                <w:rFonts w:eastAsia="Times New Roman" w:cs="Times New Roman"/>
              </w:rPr>
              <w:br/>
              <w:t>4. The Recruiter selects an owned Job.</w:t>
            </w:r>
            <w:r>
              <w:rPr>
                <w:rFonts w:eastAsia="Times New Roman" w:cs="Times New Roman"/>
              </w:rPr>
              <w:br/>
              <w:t>5. The System verifies ownership.</w:t>
            </w:r>
            <w:r>
              <w:rPr>
                <w:rFonts w:eastAsia="Times New Roman" w:cs="Times New Roman"/>
              </w:rPr>
              <w:br/>
            </w:r>
            <w:r>
              <w:rPr>
                <w:rFonts w:eastAsia="Times New Roman" w:cs="Times New Roman"/>
              </w:rPr>
              <w:lastRenderedPageBreak/>
              <w:t>6. The System displays the Job funnel.</w:t>
            </w:r>
            <w:r>
              <w:rPr>
                <w:rFonts w:eastAsia="Times New Roman" w:cs="Times New Roman"/>
              </w:rPr>
              <w:br/>
              <w:t>7. The System displays Job-specific skill gaps.</w:t>
            </w:r>
            <w:r>
              <w:rPr>
                <w:rFonts w:eastAsia="Times New Roman" w:cs="Times New Roman"/>
              </w:rPr>
              <w:br/>
              <w:t>8. The System displays recruitment trends.</w:t>
            </w:r>
            <w:r>
              <w:rPr>
                <w:rFonts w:eastAsia="Times New Roman" w:cs="Times New Roman"/>
              </w:rPr>
              <w:br/>
              <w:t>9. The Recruiter reviews the results.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Alternative Flows</w:t>
            </w:r>
          </w:p>
        </w:tc>
        <w:tc>
          <w:tcPr>
            <w:tcW w:w="6406" w:type="dxa"/>
            <w:vAlign w:val="center"/>
          </w:tcPr>
          <w:p w:rsidR="00FF5C86" w:rsidRDefault="00DC6763">
            <w:pPr>
              <w:ind w:firstLine="0"/>
              <w:jc w:val="left"/>
            </w:pPr>
            <w:r>
              <w:rPr>
                <w:rFonts w:eastAsia="Times New Roman" w:cs="Times New Roman"/>
              </w:rPr>
              <w:t>A1 – Review aggregate overview (from Step 4)</w:t>
            </w:r>
            <w:r>
              <w:rPr>
                <w:rFonts w:eastAsia="Times New Roman" w:cs="Times New Roman"/>
              </w:rPr>
              <w:br/>
              <w:t>1. The Recruiter selects no Job.</w:t>
            </w:r>
            <w:r>
              <w:rPr>
                <w:rFonts w:eastAsia="Times New Roman" w:cs="Times New Roman"/>
              </w:rPr>
              <w:br/>
              <w:t>2. The System continues to display Recruiter-level analytics.</w:t>
            </w:r>
            <w:r>
              <w:rPr>
                <w:rFonts w:eastAsia="Times New Roman" w:cs="Times New Roman"/>
              </w:rPr>
              <w:br/>
            </w:r>
            <w:r>
              <w:rPr>
                <w:rFonts w:eastAsia="Times New Roman" w:cs="Times New Roman"/>
              </w:rPr>
              <w:br/>
              <w:t>A2 – Limited analytics data (from Step 6)</w:t>
            </w:r>
            <w:r>
              <w:rPr>
                <w:rFonts w:eastAsia="Times New Roman" w:cs="Times New Roman"/>
              </w:rPr>
              <w:br/>
              <w:t>1. The Job or period has insufficient activity.</w:t>
            </w:r>
            <w:r>
              <w:rPr>
                <w:rFonts w:eastAsia="Times New Roman" w:cs="Times New Roman"/>
              </w:rPr>
              <w:br/>
              <w:t>2. The System displays available values and limited-data states.</w:t>
            </w:r>
            <w:r>
              <w:rPr>
                <w:rFonts w:eastAsia="Times New Roman" w:cs="Times New Roman"/>
              </w:rPr>
              <w:br/>
              <w:t>3. The Recruiter may select another Job or period.</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FF5C86" w:rsidRDefault="00DC6763">
            <w:pPr>
              <w:ind w:firstLine="0"/>
              <w:jc w:val="left"/>
            </w:pPr>
            <w:r>
              <w:rPr>
                <w:rFonts w:eastAsia="Times New Roman" w:cs="Times New Roman"/>
              </w:rPr>
              <w:t>E1 – Job is unavailable or unauthorized (from Step 5)</w:t>
            </w:r>
            <w:r>
              <w:rPr>
                <w:rFonts w:eastAsia="Times New Roman" w:cs="Times New Roman"/>
              </w:rPr>
              <w:br/>
              <w:t>1. The Job is missing or belongs to another Recruiter.</w:t>
            </w:r>
            <w:r>
              <w:rPr>
                <w:rFonts w:eastAsia="Times New Roman" w:cs="Times New Roman"/>
              </w:rPr>
              <w:br/>
              <w:t>2. The System denies Job-specific analytics.</w:t>
            </w:r>
            <w:r>
              <w:rPr>
                <w:rFonts w:eastAsia="Times New Roman" w:cs="Times New Roman"/>
              </w:rPr>
              <w:br/>
              <w:t>3. The Recruiter overview remains available.</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The Recruiter can review available analytics.</w:t>
            </w:r>
            <w:r>
              <w:rPr>
                <w:rFonts w:eastAsia="Times New Roman" w:cs="Times New Roman"/>
              </w:rPr>
              <w:br/>
              <w:t>S2. Limited data does not block other available sections.</w:t>
            </w:r>
            <w:r>
              <w:rPr>
                <w:rFonts w:eastAsia="Times New Roman" w:cs="Times New Roman"/>
              </w:rPr>
              <w:br/>
              <w:t>S3. Analytics review changes no Job or Application data.</w:t>
            </w:r>
            <w:r>
              <w:rPr>
                <w:rFonts w:eastAsia="Times New Roman" w:cs="Times New Roman"/>
              </w:rPr>
              <w:br/>
            </w:r>
            <w:r>
              <w:rPr>
                <w:rFonts w:eastAsia="Times New Roman" w:cs="Times New Roman"/>
              </w:rPr>
              <w:br/>
              <w:t>Minimal Guarantees</w:t>
            </w:r>
            <w:r>
              <w:rPr>
                <w:rFonts w:eastAsia="Times New Roman" w:cs="Times New Roman"/>
              </w:rPr>
              <w:br/>
              <w:t>F1. Another Recruiter's Job analytics are not exposed.</w:t>
            </w:r>
            <w:r>
              <w:rPr>
                <w:rFonts w:eastAsia="Times New Roman" w:cs="Times New Roman"/>
              </w:rPr>
              <w:br/>
              <w:t>F2. Analytics review does not modify operational records.</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FF5C86" w:rsidRDefault="00DC6763">
            <w:pPr>
              <w:ind w:firstLine="0"/>
              <w:jc w:val="left"/>
            </w:pPr>
            <w:r>
              <w:rPr>
                <w:rFonts w:eastAsia="Times New Roman" w:cs="Times New Roman"/>
              </w:rPr>
              <w:t>UC-08 – Manage Employer Profile and Job Postings</w:t>
            </w:r>
            <w:r>
              <w:rPr>
                <w:rFonts w:eastAsia="Times New Roman" w:cs="Times New Roman"/>
              </w:rPr>
              <w:br/>
              <w:t>UC-09 – Review and Process Applicants</w:t>
            </w:r>
            <w:r>
              <w:rPr>
                <w:rFonts w:eastAsia="Times New Roman" w:cs="Times New Roman"/>
              </w:rPr>
              <w:br/>
              <w:t>UC-10 – Manage Talent Pool and Invitations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bookmarkStart w:id="69" w:name="_Toc237179352"/>
      <w:r>
        <w:rPr>
          <w:rFonts w:eastAsia="Times New Roman" w:cs="Times New Roman"/>
          <w:b w:val="0"/>
        </w:rPr>
        <w:t>1.5.12 Administer Platform Access and Job Visibility</w:t>
      </w:r>
      <w:bookmarkEnd w:id="69"/>
    </w:p>
    <w:p w:rsidR="0031779B" w:rsidRDefault="0075037D">
      <w:pPr>
        <w:pStyle w:val="TableCaption"/>
        <w:spacing w:before="0" w:after="0" w:line="288" w:lineRule="auto"/>
      </w:pPr>
      <w:bookmarkStart w:id="70" w:name="_Toc237179496"/>
      <w:r>
        <w:rPr>
          <w:rFonts w:cs="Times New Roman"/>
        </w:rPr>
        <w:t>Table 1.16. Use case - Administer Platform Access and Job Visibility</w:t>
      </w:r>
      <w:bookmarkEnd w:id="70"/>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rPr>
                <w:rFonts w:eastAsia="Times New Roman" w:cs="Times New Roman"/>
              </w:rPr>
              <w:t>UC-12</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Administer Platform Access and Job Visibility</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Administrator</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FF5C86" w:rsidRDefault="00DC6763">
            <w:pPr>
              <w:ind w:firstLine="0"/>
              <w:jc w:val="left"/>
            </w:pPr>
            <w:r>
              <w:rPr>
                <w:rFonts w:eastAsia="Times New Roman" w:cs="Times New Roman"/>
              </w:rPr>
              <w:t>This use case allows an Administrator to control User-account access and public Job visibility.</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FF5C86" w:rsidRDefault="00DC6763">
            <w:pPr>
              <w:ind w:firstLine="0"/>
              <w:jc w:val="left"/>
            </w:pPr>
            <w:r>
              <w:rPr>
                <w:rFonts w:eastAsia="Times New Roman" w:cs="Times New Roman"/>
              </w:rPr>
              <w:t>P1. The Administrator account is active.</w:t>
            </w:r>
            <w:r>
              <w:rPr>
                <w:rFonts w:eastAsia="Times New Roman" w:cs="Times New Roman"/>
              </w:rPr>
              <w:br/>
              <w:t>P2. The Administrator is authenticated with the Administrator role.</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FF5C86" w:rsidRDefault="00DC6763">
            <w:pPr>
              <w:ind w:firstLine="0"/>
              <w:jc w:val="left"/>
            </w:pPr>
            <w:r>
              <w:rPr>
                <w:rFonts w:eastAsia="Times New Roman" w:cs="Times New Roman"/>
              </w:rPr>
              <w:t>The Administrator opens User or Job administration and selects an action.</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FF5C86" w:rsidRDefault="00DC6763">
            <w:pPr>
              <w:ind w:firstLine="0"/>
              <w:jc w:val="left"/>
            </w:pPr>
            <w:r>
              <w:rPr>
                <w:rFonts w:eastAsia="Times New Roman" w:cs="Times New Roman"/>
              </w:rPr>
              <w:t>1. The Administrator opens User administration.</w:t>
            </w:r>
            <w:r>
              <w:rPr>
                <w:rFonts w:eastAsia="Times New Roman" w:cs="Times New Roman"/>
              </w:rPr>
              <w:br/>
              <w:t>2. The System displays searchable and filterable Users.</w:t>
            </w:r>
            <w:r>
              <w:rPr>
                <w:rFonts w:eastAsia="Times New Roman" w:cs="Times New Roman"/>
              </w:rPr>
              <w:br/>
              <w:t>3. The Administrator selects a User.</w:t>
            </w:r>
            <w:r>
              <w:rPr>
                <w:rFonts w:eastAsia="Times New Roman" w:cs="Times New Roman"/>
              </w:rPr>
              <w:br/>
              <w:t>4. The System displays account information and active state.</w:t>
            </w:r>
            <w:r>
              <w:rPr>
                <w:rFonts w:eastAsia="Times New Roman" w:cs="Times New Roman"/>
              </w:rPr>
              <w:br/>
              <w:t>5. The Administrator selects Suspend.</w:t>
            </w:r>
            <w:r>
              <w:rPr>
                <w:rFonts w:eastAsia="Times New Roman" w:cs="Times New Roman"/>
              </w:rPr>
              <w:br/>
              <w:t>6. The System verifies that the target is not the current Administrator.</w:t>
            </w:r>
            <w:r>
              <w:rPr>
                <w:rFonts w:eastAsia="Times New Roman" w:cs="Times New Roman"/>
              </w:rPr>
              <w:br/>
              <w:t>7. The System sets the account inactive.</w:t>
            </w:r>
            <w:r>
              <w:rPr>
                <w:rFonts w:eastAsia="Times New Roman" w:cs="Times New Roman"/>
              </w:rPr>
              <w:br/>
              <w:t>8. The System confirms suspension.</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FF5C86" w:rsidRDefault="00DC6763">
            <w:pPr>
              <w:ind w:firstLine="0"/>
              <w:jc w:val="left"/>
            </w:pPr>
            <w:r>
              <w:rPr>
                <w:rFonts w:eastAsia="Times New Roman" w:cs="Times New Roman"/>
              </w:rPr>
              <w:t>A1 – Activate a User (from Step 5)</w:t>
            </w:r>
            <w:r>
              <w:rPr>
                <w:rFonts w:eastAsia="Times New Roman" w:cs="Times New Roman"/>
              </w:rPr>
              <w:br/>
              <w:t>1. The Administrator selects an inactive User.</w:t>
            </w:r>
            <w:r>
              <w:rPr>
                <w:rFonts w:eastAsia="Times New Roman" w:cs="Times New Roman"/>
              </w:rPr>
              <w:br/>
              <w:t>2. The Administrator selects Activate.</w:t>
            </w:r>
            <w:r>
              <w:rPr>
                <w:rFonts w:eastAsia="Times New Roman" w:cs="Times New Roman"/>
              </w:rPr>
              <w:br/>
              <w:t>3. The System sets the account active and confirms.</w:t>
            </w:r>
            <w:r>
              <w:rPr>
                <w:rFonts w:eastAsia="Times New Roman" w:cs="Times New Roman"/>
              </w:rPr>
              <w:br/>
            </w:r>
            <w:r>
              <w:rPr>
                <w:rFonts w:eastAsia="Times New Roman" w:cs="Times New Roman"/>
              </w:rPr>
              <w:br/>
              <w:t>A2 – Hide an ACTIVE Job (alternative from the Trigger)</w:t>
            </w:r>
            <w:r>
              <w:rPr>
                <w:rFonts w:eastAsia="Times New Roman" w:cs="Times New Roman"/>
              </w:rPr>
              <w:br/>
              <w:t>1. The Administrator opens Job administration and selects an ACTIVE Job.</w:t>
            </w:r>
            <w:r>
              <w:rPr>
                <w:rFonts w:eastAsia="Times New Roman" w:cs="Times New Roman"/>
              </w:rPr>
              <w:br/>
              <w:t>2. The Administrator selects Hide.</w:t>
            </w:r>
            <w:r>
              <w:rPr>
                <w:rFonts w:eastAsia="Times New Roman" w:cs="Times New Roman"/>
              </w:rPr>
              <w:br/>
              <w:t>3. The System changes the status to HIDDEN_BY_ADMIN and confirms.</w:t>
            </w:r>
            <w:r>
              <w:rPr>
                <w:rFonts w:eastAsia="Times New Roman" w:cs="Times New Roman"/>
              </w:rPr>
              <w:br/>
            </w:r>
            <w:r>
              <w:rPr>
                <w:rFonts w:eastAsia="Times New Roman" w:cs="Times New Roman"/>
              </w:rPr>
              <w:br/>
              <w:t>A3 – Restore a hidden Job (from A2)</w:t>
            </w:r>
            <w:r>
              <w:rPr>
                <w:rFonts w:eastAsia="Times New Roman" w:cs="Times New Roman"/>
              </w:rPr>
              <w:br/>
              <w:t>1. The Administrator selects a HIDDEN_BY_ADMIN Job.</w:t>
            </w:r>
            <w:r>
              <w:rPr>
                <w:rFonts w:eastAsia="Times New Roman" w:cs="Times New Roman"/>
              </w:rPr>
              <w:br/>
              <w:t>2. The Administrator selects Restore.</w:t>
            </w:r>
            <w:r>
              <w:rPr>
                <w:rFonts w:eastAsia="Times New Roman" w:cs="Times New Roman"/>
              </w:rPr>
              <w:br/>
              <w:t>3. The System changes the status to ACTIVE and confirms.</w:t>
            </w:r>
            <w:r>
              <w:rPr>
                <w:rFonts w:eastAsia="Times New Roman" w:cs="Times New Roman"/>
              </w:rPr>
              <w:br/>
            </w:r>
            <w:r>
              <w:rPr>
                <w:rFonts w:eastAsia="Times New Roman" w:cs="Times New Roman"/>
              </w:rPr>
              <w:br/>
            </w:r>
            <w:r>
              <w:rPr>
                <w:rFonts w:eastAsia="Times New Roman" w:cs="Times New Roman"/>
              </w:rPr>
              <w:lastRenderedPageBreak/>
              <w:t>A4 – No records match</w:t>
            </w:r>
            <w:r>
              <w:rPr>
                <w:rFonts w:eastAsia="Times New Roman" w:cs="Times New Roman"/>
              </w:rPr>
              <w:br/>
              <w:t>1. The System displays an empty result state.</w:t>
            </w:r>
            <w:r>
              <w:rPr>
                <w:rFonts w:eastAsia="Times New Roman" w:cs="Times New Roman"/>
              </w:rPr>
              <w:br/>
              <w:t>2. The Administrator may change the filters.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FF5C86" w:rsidRDefault="00DC6763">
            <w:pPr>
              <w:ind w:firstLine="0"/>
              <w:jc w:val="left"/>
            </w:pPr>
            <w:r>
              <w:rPr>
                <w:rFonts w:eastAsia="Times New Roman" w:cs="Times New Roman"/>
              </w:rPr>
              <w:t>E1 – Administrator attempts self-suspension (from Step 6)</w:t>
            </w:r>
            <w:r>
              <w:rPr>
                <w:rFonts w:eastAsia="Times New Roman" w:cs="Times New Roman"/>
              </w:rPr>
              <w:br/>
              <w:t>1. The System rejects the request.</w:t>
            </w:r>
            <w:r>
              <w:rPr>
                <w:rFonts w:eastAsia="Times New Roman" w:cs="Times New Roman"/>
              </w:rPr>
              <w:br/>
              <w:t>2. The Administrator remains active.</w:t>
            </w:r>
            <w:r>
              <w:rPr>
                <w:rFonts w:eastAsia="Times New Roman" w:cs="Times New Roman"/>
              </w:rPr>
              <w:br/>
            </w:r>
            <w:r>
              <w:rPr>
                <w:rFonts w:eastAsia="Times New Roman" w:cs="Times New Roman"/>
              </w:rPr>
              <w:br/>
              <w:t>E2 – Target is unavailable</w:t>
            </w:r>
            <w:r>
              <w:rPr>
                <w:rFonts w:eastAsia="Times New Roman" w:cs="Times New Roman"/>
              </w:rPr>
              <w:br/>
              <w:t>1. The System cannot find the User or Job.</w:t>
            </w:r>
            <w:r>
              <w:rPr>
                <w:rFonts w:eastAsia="Times New Roman" w:cs="Times New Roman"/>
              </w:rPr>
              <w:br/>
              <w:t>2. The System rejects the action.</w:t>
            </w:r>
            <w:r>
              <w:rPr>
                <w:rFonts w:eastAsia="Times New Roman" w:cs="Times New Roman"/>
              </w:rPr>
              <w:br/>
              <w:t>3. No state changes.</w:t>
            </w:r>
            <w:r>
              <w:rPr>
                <w:rFonts w:eastAsia="Times New Roman" w:cs="Times New Roman"/>
              </w:rPr>
              <w:br/>
            </w:r>
            <w:r>
              <w:rPr>
                <w:rFonts w:eastAsia="Times New Roman" w:cs="Times New Roman"/>
              </w:rPr>
              <w:br/>
              <w:t>E3 – Job is not eligible to be hidden</w:t>
            </w:r>
            <w:r>
              <w:rPr>
                <w:rFonts w:eastAsia="Times New Roman" w:cs="Times New Roman"/>
              </w:rPr>
              <w:br/>
              <w:t>1. The Job is not ACTIVE.</w:t>
            </w:r>
            <w:r>
              <w:rPr>
                <w:rFonts w:eastAsia="Times New Roman" w:cs="Times New Roman"/>
              </w:rPr>
              <w:br/>
              <w:t>2. The System rejects Hide.</w:t>
            </w:r>
            <w:r>
              <w:rPr>
                <w:rFonts w:eastAsia="Times New Roman" w:cs="Times New Roman"/>
              </w:rPr>
              <w:br/>
              <w:t>3. The status remains unchanged.</w:t>
            </w:r>
            <w:r>
              <w:rPr>
                <w:rFonts w:eastAsia="Times New Roman" w:cs="Times New Roman"/>
              </w:rPr>
              <w:br/>
            </w:r>
            <w:r>
              <w:rPr>
                <w:rFonts w:eastAsia="Times New Roman" w:cs="Times New Roman"/>
              </w:rPr>
              <w:br/>
              <w:t>E4 – Job is not eligible to be restored</w:t>
            </w:r>
            <w:r>
              <w:rPr>
                <w:rFonts w:eastAsia="Times New Roman" w:cs="Times New Roman"/>
              </w:rPr>
              <w:br/>
              <w:t>1. The Job is not HIDDEN_BY_ADMIN.</w:t>
            </w:r>
            <w:r>
              <w:rPr>
                <w:rFonts w:eastAsia="Times New Roman" w:cs="Times New Roman"/>
              </w:rPr>
              <w:br/>
              <w:t>2. The System rejects Restore.</w:t>
            </w:r>
            <w:r>
              <w:rPr>
                <w:rFonts w:eastAsia="Times New Roman" w:cs="Times New Roman"/>
              </w:rPr>
              <w:br/>
              <w:t>3. The status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A suspended User is inactive; an activated User is active.</w:t>
            </w:r>
            <w:r>
              <w:rPr>
                <w:rFonts w:eastAsia="Times New Roman" w:cs="Times New Roman"/>
              </w:rPr>
              <w:br/>
              <w:t>S2. A hidden Job is HIDDEN_BY_ADMIN and excluded from applicable public views.</w:t>
            </w:r>
            <w:r>
              <w:rPr>
                <w:rFonts w:eastAsia="Times New Roman" w:cs="Times New Roman"/>
              </w:rPr>
              <w:br/>
              <w:t>S3. A restored Job is ACTIVE.</w:t>
            </w:r>
            <w:r>
              <w:rPr>
                <w:rFonts w:eastAsia="Times New Roman" w:cs="Times New Roman"/>
              </w:rPr>
              <w:br/>
            </w:r>
            <w:r>
              <w:rPr>
                <w:rFonts w:eastAsia="Times New Roman" w:cs="Times New Roman"/>
              </w:rPr>
              <w:br/>
              <w:t>Minimal Guarantees</w:t>
            </w:r>
            <w:r>
              <w:rPr>
                <w:rFonts w:eastAsia="Times New Roman" w:cs="Times New Roman"/>
              </w:rPr>
              <w:br/>
              <w:t>F1. An Administrator cannot suspend their own account.</w:t>
            </w:r>
            <w:r>
              <w:rPr>
                <w:rFonts w:eastAsia="Times New Roman" w:cs="Times New Roman"/>
              </w:rPr>
              <w:br/>
              <w:t>F2. Invalid requests do not change target state.</w:t>
            </w:r>
            <w:r>
              <w:rPr>
                <w:rFonts w:eastAsia="Times New Roman" w:cs="Times New Roman"/>
              </w:rPr>
              <w:br/>
              <w:t>F3. Job visibility follows allowed transitions.</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FF5C86" w:rsidRDefault="00DC6763">
            <w:pPr>
              <w:ind w:firstLine="0"/>
              <w:jc w:val="left"/>
            </w:pPr>
            <w:r>
              <w:rPr>
                <w:rFonts w:eastAsia="Times New Roman" w:cs="Times New Roman"/>
              </w:rPr>
              <w:t>UC-08 – Manage Employer Profile and Job Postings</w:t>
            </w:r>
            <w:r>
              <w:rPr>
                <w:rFonts w:eastAsia="Times New Roman" w:cs="Times New Roman"/>
              </w:rPr>
              <w:br/>
              <w:t>UC-13 – Review and Resolve Content Reports</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bookmarkStart w:id="71" w:name="_Toc237179353"/>
      <w:r>
        <w:rPr>
          <w:rFonts w:eastAsia="Times New Roman" w:cs="Times New Roman"/>
          <w:b w:val="0"/>
        </w:rPr>
        <w:lastRenderedPageBreak/>
        <w:t>1.5.13 Review and Resolve Content Reports</w:t>
      </w:r>
      <w:bookmarkEnd w:id="71"/>
    </w:p>
    <w:p w:rsidR="0031779B" w:rsidRDefault="0075037D">
      <w:pPr>
        <w:pStyle w:val="TableCaption"/>
        <w:spacing w:before="0" w:after="0" w:line="288" w:lineRule="auto"/>
      </w:pPr>
      <w:bookmarkStart w:id="72" w:name="_Toc237179497"/>
      <w:r>
        <w:rPr>
          <w:rFonts w:cs="Times New Roman"/>
        </w:rPr>
        <w:t>Table 1.17. Use case - Review and Resolve Content Reports</w:t>
      </w:r>
      <w:bookmarkEnd w:id="72"/>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rPr>
                <w:rFonts w:eastAsia="Times New Roman" w:cs="Times New Roman"/>
              </w:rPr>
              <w:t>UC-13</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Review and Resolve Content Reports</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Administrator</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FF5C86" w:rsidRDefault="00DC6763">
            <w:pPr>
              <w:ind w:firstLine="0"/>
              <w:jc w:val="left"/>
            </w:pPr>
            <w:r>
              <w:rPr>
                <w:rFonts w:eastAsia="Times New Roman" w:cs="Times New Roman"/>
              </w:rPr>
              <w:t>This use case allows an Administrator to review reports grouped by target and resolve them by dismissing reports or banning the reported Job or CV.</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FF5C86" w:rsidRDefault="00DC6763">
            <w:pPr>
              <w:ind w:firstLine="0"/>
              <w:jc w:val="left"/>
            </w:pPr>
            <w:r>
              <w:rPr>
                <w:rFonts w:eastAsia="Times New Roman" w:cs="Times New Roman"/>
              </w:rPr>
              <w:t>P1. The Administrator account is active.</w:t>
            </w:r>
            <w:r>
              <w:rPr>
                <w:rFonts w:eastAsia="Times New Roman" w:cs="Times New Roman"/>
              </w:rPr>
              <w:br/>
              <w:t>P2. The Administrator is authenticated with the Administrator role.</w:t>
            </w:r>
          </w:p>
        </w:tc>
      </w:tr>
      <w:tr w:rsidR="00301D57">
        <w:trPr>
          <w:jc w:val="center"/>
        </w:trPr>
        <w:tc>
          <w:tcPr>
            <w:tcW w:w="2097" w:type="dxa"/>
            <w:vAlign w:val="center"/>
          </w:tcPr>
          <w:p w:rsidR="00FF5C86" w:rsidRDefault="00DC6763">
            <w:pPr>
              <w:ind w:firstLine="0"/>
              <w:jc w:val="left"/>
            </w:pPr>
            <w:r>
              <w:rPr>
                <w:rFonts w:eastAsia="Times New Roman" w:cs="Times New Roman"/>
                <w:b/>
              </w:rPr>
              <w:t>Trigger</w:t>
            </w:r>
          </w:p>
        </w:tc>
        <w:tc>
          <w:tcPr>
            <w:tcW w:w="6406" w:type="dxa"/>
            <w:vAlign w:val="center"/>
          </w:tcPr>
          <w:p w:rsidR="00FF5C86" w:rsidRDefault="00DC6763">
            <w:pPr>
              <w:ind w:firstLine="0"/>
              <w:jc w:val="left"/>
            </w:pPr>
            <w:r>
              <w:rPr>
                <w:rFonts w:eastAsia="Times New Roman" w:cs="Times New Roman"/>
              </w:rPr>
              <w:t>The Administrator opens the content-report queue.</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FF5C86" w:rsidRDefault="00DC6763">
            <w:pPr>
              <w:ind w:firstLine="0"/>
              <w:jc w:val="left"/>
            </w:pPr>
            <w:r>
              <w:rPr>
                <w:rFonts w:eastAsia="Times New Roman" w:cs="Times New Roman"/>
              </w:rPr>
              <w:t>1. The Administrator opens the report queue.</w:t>
            </w:r>
            <w:r>
              <w:rPr>
                <w:rFonts w:eastAsia="Times New Roman" w:cs="Times New Roman"/>
              </w:rPr>
              <w:br/>
              <w:t>2. The System groups pending reports by Job or CV target.</w:t>
            </w:r>
            <w:r>
              <w:rPr>
                <w:rFonts w:eastAsia="Times New Roman" w:cs="Times New Roman"/>
              </w:rPr>
              <w:br/>
              <w:t>3. The Administrator selects a case.</w:t>
            </w:r>
            <w:r>
              <w:rPr>
                <w:rFonts w:eastAsia="Times New Roman" w:cs="Times New Roman"/>
              </w:rPr>
              <w:br/>
              <w:t>4. The System displays target content, reasons, comments, count, and status.</w:t>
            </w:r>
            <w:r>
              <w:rPr>
                <w:rFonts w:eastAsia="Times New Roman" w:cs="Times New Roman"/>
              </w:rPr>
              <w:br/>
              <w:t>5. The Administrator reviews the evidence.</w:t>
            </w:r>
            <w:r>
              <w:rPr>
                <w:rFonts w:eastAsia="Times New Roman" w:cs="Times New Roman"/>
              </w:rPr>
              <w:br/>
              <w:t>6. The Administrator selects Dismiss.</w:t>
            </w:r>
            <w:r>
              <w:rPr>
                <w:rFonts w:eastAsia="Times New Roman" w:cs="Times New Roman"/>
              </w:rPr>
              <w:br/>
              <w:t>7. The System verifies that pending reports remain.</w:t>
            </w:r>
            <w:r>
              <w:rPr>
                <w:rFonts w:eastAsia="Times New Roman" w:cs="Times New Roman"/>
              </w:rPr>
              <w:br/>
              <w:t>8. The System marks them DISMISSED and clears the target count.</w:t>
            </w:r>
            <w:r>
              <w:rPr>
                <w:rFonts w:eastAsia="Times New Roman" w:cs="Times New Roman"/>
              </w:rPr>
              <w:br/>
              <w:t>9. The System displays the resolved case.</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FF5C86" w:rsidRDefault="00DC6763">
            <w:pPr>
              <w:ind w:firstLine="0"/>
              <w:jc w:val="left"/>
            </w:pPr>
            <w:r>
              <w:rPr>
                <w:rFonts w:eastAsia="Times New Roman" w:cs="Times New Roman"/>
              </w:rPr>
              <w:t>A1 – Ban the reported target (from Step 6)</w:t>
            </w:r>
            <w:r>
              <w:rPr>
                <w:rFonts w:eastAsia="Times New Roman" w:cs="Times New Roman"/>
              </w:rPr>
              <w:br/>
              <w:t>1. The Administrator selects Ban and may provide a note.</w:t>
            </w:r>
            <w:r>
              <w:rPr>
                <w:rFonts w:eastAsia="Times New Roman" w:cs="Times New Roman"/>
              </w:rPr>
              <w:br/>
              <w:t>2. The System verifies pending reports.</w:t>
            </w:r>
            <w:r>
              <w:rPr>
                <w:rFonts w:eastAsia="Times New Roman" w:cs="Times New Roman"/>
              </w:rPr>
              <w:br/>
              <w:t>3. The System changes the Job or CV to BANNED.</w:t>
            </w:r>
            <w:r>
              <w:rPr>
                <w:rFonts w:eastAsia="Times New Roman" w:cs="Times New Roman"/>
              </w:rPr>
              <w:br/>
              <w:t>4. For a CV, the System removes the default designation.</w:t>
            </w:r>
            <w:r>
              <w:rPr>
                <w:rFonts w:eastAsia="Times New Roman" w:cs="Times New Roman"/>
              </w:rPr>
              <w:br/>
              <w:t>5. The System marks reports ACTIONED, clears the count, and displays the case.</w:t>
            </w:r>
            <w:r>
              <w:rPr>
                <w:rFonts w:eastAsia="Times New Roman" w:cs="Times New Roman"/>
              </w:rPr>
              <w:br/>
            </w:r>
            <w:r>
              <w:rPr>
                <w:rFonts w:eastAsia="Times New Roman" w:cs="Times New Roman"/>
              </w:rPr>
              <w:br/>
              <w:t>A2 – Report queue is empty (from Step 2)</w:t>
            </w:r>
            <w:r>
              <w:rPr>
                <w:rFonts w:eastAsia="Times New Roman" w:cs="Times New Roman"/>
              </w:rPr>
              <w:br/>
              <w:t>1. The System finds no pending case.</w:t>
            </w:r>
            <w:r>
              <w:rPr>
                <w:rFonts w:eastAsia="Times New Roman" w:cs="Times New Roman"/>
              </w:rPr>
              <w:br/>
              <w:t>2. The System displays an empty queue.</w:t>
            </w:r>
            <w:r>
              <w:rPr>
                <w:rFonts w:eastAsia="Times New Roman" w:cs="Times New Roman"/>
              </w:rPr>
              <w:br/>
              <w:t>3. No moderation action occurs.</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Exception Flows</w:t>
            </w:r>
          </w:p>
        </w:tc>
        <w:tc>
          <w:tcPr>
            <w:tcW w:w="6406" w:type="dxa"/>
            <w:vAlign w:val="center"/>
          </w:tcPr>
          <w:p w:rsidR="00FF5C86" w:rsidRDefault="00DC6763">
            <w:pPr>
              <w:ind w:firstLine="0"/>
              <w:jc w:val="left"/>
            </w:pPr>
            <w:r>
              <w:rPr>
                <w:rFonts w:eastAsia="Times New Roman" w:cs="Times New Roman"/>
              </w:rPr>
              <w:t>E1 – Report target is unavailable</w:t>
            </w:r>
            <w:r>
              <w:rPr>
                <w:rFonts w:eastAsia="Times New Roman" w:cs="Times New Roman"/>
              </w:rPr>
              <w:br/>
              <w:t>1. The System cannot find the Job or CV.</w:t>
            </w:r>
            <w:r>
              <w:rPr>
                <w:rFonts w:eastAsia="Times New Roman" w:cs="Times New Roman"/>
              </w:rPr>
              <w:br/>
              <w:t>2. The System cannot resolve the case.</w:t>
            </w:r>
            <w:r>
              <w:rPr>
                <w:rFonts w:eastAsia="Times New Roman" w:cs="Times New Roman"/>
              </w:rPr>
              <w:br/>
              <w:t>3. No decision is recorded.</w:t>
            </w:r>
            <w:r>
              <w:rPr>
                <w:rFonts w:eastAsia="Times New Roman" w:cs="Times New Roman"/>
              </w:rPr>
              <w:br/>
            </w:r>
            <w:r>
              <w:rPr>
                <w:rFonts w:eastAsia="Times New Roman" w:cs="Times New Roman"/>
              </w:rPr>
              <w:br/>
              <w:t>E2 – No pending reports remain</w:t>
            </w:r>
            <w:r>
              <w:rPr>
                <w:rFonts w:eastAsia="Times New Roman" w:cs="Times New Roman"/>
              </w:rPr>
              <w:br/>
              <w:t>1. The case was already resolved or has no pending report.</w:t>
            </w:r>
            <w:r>
              <w:rPr>
                <w:rFonts w:eastAsia="Times New Roman" w:cs="Times New Roman"/>
              </w:rPr>
              <w:br/>
              <w:t>2. The System rejects repeated resolution.</w:t>
            </w:r>
            <w:r>
              <w:rPr>
                <w:rFonts w:eastAsia="Times New Roman" w:cs="Times New Roman"/>
              </w:rPr>
              <w:br/>
              <w:t>3. Existing states remain unchanged.</w:t>
            </w:r>
          </w:p>
        </w:tc>
      </w:tr>
      <w:tr w:rsidR="003A6635">
        <w:trPr>
          <w:jc w:val="center"/>
        </w:trPr>
        <w:tc>
          <w:tcPr>
            <w:tcW w:w="4535" w:type="dxa"/>
            <w:vAlign w:val="center"/>
          </w:tcPr>
          <w:p w:rsidR="00FF5C86" w:rsidRDefault="00DC6763">
            <w:pPr>
              <w:ind w:firstLine="0"/>
              <w:jc w:val="left"/>
            </w:pPr>
            <w:r>
              <w:rPr>
                <w:rFonts w:eastAsia="Times New Roman" w:cs="Times New Roman"/>
                <w:b/>
              </w:rPr>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Dismissed reports are DISMISSED.</w:t>
            </w:r>
            <w:r>
              <w:rPr>
                <w:rFonts w:eastAsia="Times New Roman" w:cs="Times New Roman"/>
              </w:rPr>
              <w:br/>
              <w:t>S2. Reports for a banned case are ACTIONED.</w:t>
            </w:r>
            <w:r>
              <w:rPr>
                <w:rFonts w:eastAsia="Times New Roman" w:cs="Times New Roman"/>
              </w:rPr>
              <w:br/>
              <w:t>S3. A banned target has BANNED status.</w:t>
            </w:r>
            <w:r>
              <w:rPr>
                <w:rFonts w:eastAsia="Times New Roman" w:cs="Times New Roman"/>
              </w:rPr>
              <w:br/>
              <w:t>S4. The target has no pending-report count.</w:t>
            </w:r>
            <w:r>
              <w:rPr>
                <w:rFonts w:eastAsia="Times New Roman" w:cs="Times New Roman"/>
              </w:rPr>
              <w:br/>
            </w:r>
            <w:r>
              <w:rPr>
                <w:rFonts w:eastAsia="Times New Roman" w:cs="Times New Roman"/>
              </w:rPr>
              <w:br/>
              <w:t>Minimal Guarantees</w:t>
            </w:r>
            <w:r>
              <w:rPr>
                <w:rFonts w:eastAsia="Times New Roman" w:cs="Times New Roman"/>
              </w:rPr>
              <w:br/>
              <w:t>F1. Review alone does not change target status.</w:t>
            </w:r>
            <w:r>
              <w:rPr>
                <w:rFonts w:eastAsia="Times New Roman" w:cs="Times New Roman"/>
              </w:rPr>
              <w:br/>
              <w:t>F2. A case without pending reports is not resolved again.</w:t>
            </w:r>
            <w:r>
              <w:rPr>
                <w:rFonts w:eastAsia="Times New Roman" w:cs="Times New Roman"/>
              </w:rPr>
              <w:br/>
              <w:t>F3. Failed resolution does not partially change the case.</w:t>
            </w:r>
          </w:p>
        </w:tc>
      </w:tr>
      <w:tr w:rsidR="003A6635">
        <w:trPr>
          <w:jc w:val="center"/>
        </w:trPr>
        <w:tc>
          <w:tcPr>
            <w:tcW w:w="4535" w:type="dxa"/>
            <w:vAlign w:val="center"/>
          </w:tcPr>
          <w:p w:rsidR="00FF5C86" w:rsidRDefault="00DC6763">
            <w:pPr>
              <w:ind w:firstLine="0"/>
              <w:jc w:val="left"/>
            </w:pPr>
            <w:r>
              <w:rPr>
                <w:rFonts w:eastAsia="Times New Roman" w:cs="Times New Roman"/>
                <w:b/>
              </w:rPr>
              <w:t>Related Use Cases</w:t>
            </w:r>
          </w:p>
        </w:tc>
        <w:tc>
          <w:tcPr>
            <w:tcW w:w="6406" w:type="dxa"/>
            <w:vAlign w:val="center"/>
          </w:tcPr>
          <w:p w:rsidR="00FF5C86" w:rsidRDefault="00DC6763">
            <w:pPr>
              <w:ind w:firstLine="0"/>
              <w:jc w:val="left"/>
            </w:pPr>
            <w:r>
              <w:rPr>
                <w:rFonts w:eastAsia="Times New Roman" w:cs="Times New Roman"/>
              </w:rPr>
              <w:t>UC-07 – Report Suspicious Recruitment Content</w:t>
            </w:r>
            <w:r>
              <w:rPr>
                <w:rFonts w:eastAsia="Times New Roman" w:cs="Times New Roman"/>
              </w:rPr>
              <w:br/>
              <w:t>UC-12 – Administer Platform Access and Job Visibility</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pStyle w:val="Heading3"/>
        <w:spacing w:before="0" w:after="0"/>
      </w:pPr>
      <w:bookmarkStart w:id="73" w:name="_Toc237179354"/>
      <w:r>
        <w:rPr>
          <w:rFonts w:eastAsia="Times New Roman" w:cs="Times New Roman"/>
          <w:b w:val="0"/>
        </w:rPr>
        <w:t>1.5.14 Respond Through Actionable Email</w:t>
      </w:r>
      <w:bookmarkEnd w:id="73"/>
    </w:p>
    <w:p w:rsidR="0031779B" w:rsidRDefault="0075037D">
      <w:pPr>
        <w:pStyle w:val="TableCaption"/>
        <w:spacing w:before="0" w:after="0" w:line="288" w:lineRule="auto"/>
      </w:pPr>
      <w:bookmarkStart w:id="74" w:name="_Toc237179498"/>
      <w:r>
        <w:rPr>
          <w:rFonts w:cs="Times New Roman"/>
        </w:rPr>
        <w:t>Table 1.18. Use case - Respond Through Actionable Email</w:t>
      </w:r>
      <w:bookmarkEnd w:id="74"/>
    </w:p>
    <w:tbl>
      <w:tblPr>
        <w:tblStyle w:val="TableGrid"/>
        <w:tblW w:w="0" w:type="auto"/>
        <w:jc w:val="center"/>
        <w:tblLayout w:type="fixed"/>
        <w:tblLook w:val="04A0" w:firstRow="1" w:lastRow="0" w:firstColumn="1" w:lastColumn="0" w:noHBand="0" w:noVBand="1"/>
      </w:tblPr>
      <w:tblGrid>
        <w:gridCol w:w="4535"/>
        <w:gridCol w:w="6406"/>
      </w:tblGrid>
      <w:tr w:rsidR="00301D57">
        <w:trPr>
          <w:tblHeader/>
          <w:jc w:val="center"/>
        </w:trPr>
        <w:tc>
          <w:tcPr>
            <w:tcW w:w="4535" w:type="dxa"/>
            <w:vAlign w:val="center"/>
          </w:tcPr>
          <w:p w:rsidR="00FF5C86" w:rsidRDefault="00DC6763">
            <w:pPr>
              <w:ind w:firstLine="0"/>
              <w:jc w:val="left"/>
            </w:pPr>
            <w:r>
              <w:rPr>
                <w:rFonts w:eastAsia="Times New Roman" w:cs="Times New Roman"/>
                <w:b/>
              </w:rPr>
              <w:t>Field</w:t>
            </w:r>
          </w:p>
        </w:tc>
        <w:tc>
          <w:tcPr>
            <w:tcW w:w="4535" w:type="dxa"/>
            <w:vAlign w:val="center"/>
          </w:tcPr>
          <w:p w:rsidR="00FF5C86" w:rsidRDefault="00DC6763">
            <w:pPr>
              <w:ind w:firstLine="0"/>
              <w:jc w:val="left"/>
            </w:pPr>
            <w:r>
              <w:rPr>
                <w:rFonts w:eastAsia="Times New Roman" w:cs="Times New Roman"/>
                <w:b/>
              </w:rPr>
              <w:t>Description</w:t>
            </w:r>
          </w:p>
        </w:tc>
      </w:tr>
      <w:tr w:rsidR="00301D57">
        <w:trPr>
          <w:jc w:val="center"/>
        </w:trPr>
        <w:tc>
          <w:tcPr>
            <w:tcW w:w="2097" w:type="dxa"/>
            <w:vAlign w:val="center"/>
          </w:tcPr>
          <w:p w:rsidR="00FF5C86" w:rsidRDefault="00DC6763">
            <w:pPr>
              <w:ind w:firstLine="0"/>
              <w:jc w:val="left"/>
            </w:pPr>
            <w:r>
              <w:rPr>
                <w:rFonts w:eastAsia="Times New Roman" w:cs="Times New Roman"/>
                <w:b/>
              </w:rPr>
              <w:t>Use Case ID</w:t>
            </w:r>
          </w:p>
        </w:tc>
        <w:tc>
          <w:tcPr>
            <w:tcW w:w="6406" w:type="dxa"/>
            <w:vAlign w:val="center"/>
          </w:tcPr>
          <w:p w:rsidR="00FF5C86" w:rsidRDefault="00DC6763">
            <w:pPr>
              <w:ind w:firstLine="0"/>
              <w:jc w:val="left"/>
            </w:pPr>
            <w:r>
              <w:rPr>
                <w:rFonts w:eastAsia="Times New Roman" w:cs="Times New Roman"/>
              </w:rPr>
              <w:t>UC-14</w:t>
            </w:r>
          </w:p>
        </w:tc>
      </w:tr>
      <w:tr w:rsidR="00301D57">
        <w:trPr>
          <w:jc w:val="center"/>
        </w:trPr>
        <w:tc>
          <w:tcPr>
            <w:tcW w:w="2097" w:type="dxa"/>
            <w:vAlign w:val="center"/>
          </w:tcPr>
          <w:p w:rsidR="00FF5C86" w:rsidRDefault="00DC6763">
            <w:pPr>
              <w:ind w:firstLine="0"/>
              <w:jc w:val="left"/>
            </w:pPr>
            <w:r>
              <w:rPr>
                <w:rFonts w:eastAsia="Times New Roman" w:cs="Times New Roman"/>
                <w:b/>
              </w:rPr>
              <w:t>Use Case Name</w:t>
            </w:r>
          </w:p>
        </w:tc>
        <w:tc>
          <w:tcPr>
            <w:tcW w:w="6406" w:type="dxa"/>
            <w:vAlign w:val="center"/>
          </w:tcPr>
          <w:p w:rsidR="00FF5C86" w:rsidRDefault="00DC6763">
            <w:pPr>
              <w:ind w:firstLine="0"/>
              <w:jc w:val="left"/>
            </w:pPr>
            <w:r>
              <w:rPr>
                <w:rFonts w:eastAsia="Times New Roman" w:cs="Times New Roman"/>
              </w:rPr>
              <w:t>Respond Through Actionable Email</w:t>
            </w:r>
          </w:p>
        </w:tc>
      </w:tr>
      <w:tr w:rsidR="00301D57">
        <w:trPr>
          <w:jc w:val="center"/>
        </w:trPr>
        <w:tc>
          <w:tcPr>
            <w:tcW w:w="2097" w:type="dxa"/>
            <w:vAlign w:val="center"/>
          </w:tcPr>
          <w:p w:rsidR="00FF5C86" w:rsidRDefault="00DC6763">
            <w:pPr>
              <w:ind w:firstLine="0"/>
              <w:jc w:val="left"/>
            </w:pPr>
            <w:r>
              <w:rPr>
                <w:rFonts w:eastAsia="Times New Roman" w:cs="Times New Roman"/>
                <w:b/>
              </w:rPr>
              <w:t>Primary Actor(s)</w:t>
            </w:r>
          </w:p>
        </w:tc>
        <w:tc>
          <w:tcPr>
            <w:tcW w:w="6406" w:type="dxa"/>
            <w:vAlign w:val="center"/>
          </w:tcPr>
          <w:p w:rsidR="00FF5C86" w:rsidRDefault="00DC6763">
            <w:pPr>
              <w:ind w:firstLine="0"/>
              <w:jc w:val="left"/>
            </w:pPr>
            <w:r>
              <w:rPr>
                <w:rFonts w:eastAsia="Times New Roman" w:cs="Times New Roman"/>
              </w:rPr>
              <w:t>Candidate</w:t>
            </w:r>
          </w:p>
        </w:tc>
      </w:tr>
      <w:tr w:rsidR="00301D57">
        <w:trPr>
          <w:jc w:val="center"/>
        </w:trPr>
        <w:tc>
          <w:tcPr>
            <w:tcW w:w="2097" w:type="dxa"/>
            <w:vAlign w:val="center"/>
          </w:tcPr>
          <w:p w:rsidR="00FF5C86" w:rsidRDefault="00DC6763">
            <w:pPr>
              <w:ind w:firstLine="0"/>
              <w:jc w:val="left"/>
            </w:pPr>
            <w:r>
              <w:rPr>
                <w:rFonts w:eastAsia="Times New Roman" w:cs="Times New Roman"/>
                <w:b/>
              </w:rPr>
              <w:t>Secondary Actor(s)</w:t>
            </w:r>
          </w:p>
        </w:tc>
        <w:tc>
          <w:tcPr>
            <w:tcW w:w="6406" w:type="dxa"/>
            <w:vAlign w:val="center"/>
          </w:tcPr>
          <w:p w:rsidR="00FF5C86" w:rsidRDefault="00DC6763">
            <w:pPr>
              <w:ind w:firstLine="0"/>
              <w:jc w:val="left"/>
            </w:pPr>
            <w:r>
              <w:rPr>
                <w:rFonts w:eastAsia="Times New Roman" w:cs="Times New Roman"/>
              </w:rPr>
              <w:t>None</w:t>
            </w:r>
          </w:p>
        </w:tc>
      </w:tr>
      <w:tr w:rsidR="00301D57">
        <w:trPr>
          <w:jc w:val="center"/>
        </w:trPr>
        <w:tc>
          <w:tcPr>
            <w:tcW w:w="2097" w:type="dxa"/>
            <w:vAlign w:val="center"/>
          </w:tcPr>
          <w:p w:rsidR="00FF5C86" w:rsidRDefault="00DC6763">
            <w:pPr>
              <w:ind w:firstLine="0"/>
              <w:jc w:val="left"/>
            </w:pPr>
            <w:r>
              <w:rPr>
                <w:rFonts w:eastAsia="Times New Roman" w:cs="Times New Roman"/>
                <w:b/>
              </w:rPr>
              <w:t>Description</w:t>
            </w:r>
          </w:p>
        </w:tc>
        <w:tc>
          <w:tcPr>
            <w:tcW w:w="6406" w:type="dxa"/>
            <w:vAlign w:val="center"/>
          </w:tcPr>
          <w:p w:rsidR="00FF5C86" w:rsidRDefault="00DC6763">
            <w:pPr>
              <w:ind w:firstLine="0"/>
              <w:jc w:val="left"/>
            </w:pPr>
            <w:r>
              <w:rPr>
                <w:rFonts w:eastAsia="Times New Roman" w:cs="Times New Roman"/>
              </w:rPr>
              <w:t>This use case allows a Candidate to confirm and complete a supported CareerFit action from an actionable email. Successful behaviours are Matching Feedback and Recruiter-invitation responses.</w:t>
            </w:r>
          </w:p>
        </w:tc>
      </w:tr>
      <w:tr w:rsidR="00301D57">
        <w:trPr>
          <w:jc w:val="center"/>
        </w:trPr>
        <w:tc>
          <w:tcPr>
            <w:tcW w:w="2097" w:type="dxa"/>
            <w:vAlign w:val="center"/>
          </w:tcPr>
          <w:p w:rsidR="00FF5C86" w:rsidRDefault="00DC6763">
            <w:pPr>
              <w:ind w:firstLine="0"/>
              <w:jc w:val="left"/>
            </w:pPr>
            <w:r>
              <w:rPr>
                <w:rFonts w:eastAsia="Times New Roman" w:cs="Times New Roman"/>
                <w:b/>
              </w:rPr>
              <w:t>Preconditions</w:t>
            </w:r>
          </w:p>
        </w:tc>
        <w:tc>
          <w:tcPr>
            <w:tcW w:w="6406" w:type="dxa"/>
            <w:vAlign w:val="center"/>
          </w:tcPr>
          <w:p w:rsidR="00FF5C86" w:rsidRDefault="00DC6763">
            <w:pPr>
              <w:ind w:firstLine="0"/>
              <w:jc w:val="left"/>
            </w:pPr>
            <w:r>
              <w:rPr>
                <w:rFonts w:eastAsia="Times New Roman" w:cs="Times New Roman"/>
              </w:rPr>
              <w:t>P1. The Candidate has received a CareerFit actionable email.</w:t>
            </w:r>
            <w:r>
              <w:rPr>
                <w:rFonts w:eastAsia="Times New Roman" w:cs="Times New Roman"/>
              </w:rPr>
              <w:br/>
              <w:t xml:space="preserve">P2. The email contains an actionable link associated with a </w:t>
            </w:r>
            <w:r>
              <w:rPr>
                <w:rFonts w:eastAsia="Times New Roman" w:cs="Times New Roman"/>
              </w:rPr>
              <w:lastRenderedPageBreak/>
              <w:t>CareerFit email action.</w:t>
            </w:r>
          </w:p>
        </w:tc>
      </w:tr>
      <w:tr w:rsidR="00301D57">
        <w:trPr>
          <w:jc w:val="center"/>
        </w:trPr>
        <w:tc>
          <w:tcPr>
            <w:tcW w:w="2097" w:type="dxa"/>
            <w:vAlign w:val="center"/>
          </w:tcPr>
          <w:p w:rsidR="00FF5C86" w:rsidRDefault="00DC6763">
            <w:pPr>
              <w:ind w:firstLine="0"/>
              <w:jc w:val="left"/>
            </w:pPr>
            <w:r>
              <w:rPr>
                <w:rFonts w:eastAsia="Times New Roman" w:cs="Times New Roman"/>
                <w:b/>
              </w:rPr>
              <w:lastRenderedPageBreak/>
              <w:t>Trigger</w:t>
            </w:r>
          </w:p>
        </w:tc>
        <w:tc>
          <w:tcPr>
            <w:tcW w:w="6406" w:type="dxa"/>
            <w:vAlign w:val="center"/>
          </w:tcPr>
          <w:p w:rsidR="00FF5C86" w:rsidRDefault="00DC6763">
            <w:pPr>
              <w:ind w:firstLine="0"/>
              <w:jc w:val="left"/>
            </w:pPr>
            <w:r>
              <w:rPr>
                <w:rFonts w:eastAsia="Times New Roman" w:cs="Times New Roman"/>
              </w:rPr>
              <w:t>The Candidate opens the actionable link in the email.</w:t>
            </w:r>
          </w:p>
        </w:tc>
      </w:tr>
      <w:tr w:rsidR="003A6635">
        <w:trPr>
          <w:jc w:val="center"/>
        </w:trPr>
        <w:tc>
          <w:tcPr>
            <w:tcW w:w="4535" w:type="dxa"/>
            <w:vAlign w:val="center"/>
          </w:tcPr>
          <w:p w:rsidR="00FF5C86" w:rsidRDefault="00DC6763">
            <w:pPr>
              <w:ind w:firstLine="0"/>
              <w:jc w:val="left"/>
            </w:pPr>
            <w:r>
              <w:rPr>
                <w:rFonts w:eastAsia="Times New Roman" w:cs="Times New Roman"/>
                <w:b/>
              </w:rPr>
              <w:t>Main Flow</w:t>
            </w:r>
          </w:p>
        </w:tc>
        <w:tc>
          <w:tcPr>
            <w:tcW w:w="6406" w:type="dxa"/>
            <w:vAlign w:val="center"/>
          </w:tcPr>
          <w:p w:rsidR="00FF5C86" w:rsidRDefault="00DC6763">
            <w:pPr>
              <w:ind w:firstLine="0"/>
              <w:jc w:val="left"/>
            </w:pPr>
            <w:r>
              <w:rPr>
                <w:rFonts w:eastAsia="Times New Roman" w:cs="Times New Roman"/>
              </w:rPr>
              <w:t>1. The Candidate opens the link.</w:t>
            </w:r>
            <w:r>
              <w:rPr>
                <w:rFonts w:eastAsia="Times New Roman" w:cs="Times New Roman"/>
              </w:rPr>
              <w:br/>
              <w:t>2. The System identifies the associated email action.</w:t>
            </w:r>
            <w:r>
              <w:rPr>
                <w:rFonts w:eastAsia="Times New Roman" w:cs="Times New Roman"/>
              </w:rPr>
              <w:br/>
              <w:t>3. The System verifies that the action is pending and unexpired.</w:t>
            </w:r>
            <w:r>
              <w:rPr>
                <w:rFonts w:eastAsia="Times New Roman" w:cs="Times New Roman"/>
              </w:rPr>
              <w:br/>
              <w:t>4. The System displays the action and a confirmation page without changing business data.</w:t>
            </w:r>
            <w:r>
              <w:rPr>
                <w:rFonts w:eastAsia="Times New Roman" w:cs="Times New Roman"/>
              </w:rPr>
              <w:br/>
              <w:t>5. The Candidate reviews the action.</w:t>
            </w:r>
            <w:r>
              <w:rPr>
                <w:rFonts w:eastAsia="Times New Roman" w:cs="Times New Roman"/>
              </w:rPr>
              <w:br/>
              <w:t>6. The Candidate confirms it.</w:t>
            </w:r>
            <w:r>
              <w:rPr>
                <w:rFonts w:eastAsia="Times New Roman" w:cs="Times New Roman"/>
              </w:rPr>
              <w:br/>
              <w:t>7. The System validates the action and referenced record again.</w:t>
            </w:r>
            <w:r>
              <w:rPr>
                <w:rFonts w:eastAsia="Times New Roman" w:cs="Times New Roman"/>
              </w:rPr>
              <w:br/>
              <w:t>8. The System performs the supported Candidate action.</w:t>
            </w:r>
            <w:r>
              <w:rPr>
                <w:rFonts w:eastAsia="Times New Roman" w:cs="Times New Roman"/>
              </w:rPr>
              <w:br/>
              <w:t>9. The System marks the email action REDEEMED.</w:t>
            </w:r>
            <w:r>
              <w:rPr>
                <w:rFonts w:eastAsia="Times New Roman" w:cs="Times New Roman"/>
              </w:rPr>
              <w:br/>
              <w:t>10. The System displays the result.</w:t>
            </w:r>
          </w:p>
        </w:tc>
      </w:tr>
      <w:tr w:rsidR="003A6635">
        <w:trPr>
          <w:jc w:val="center"/>
        </w:trPr>
        <w:tc>
          <w:tcPr>
            <w:tcW w:w="4535" w:type="dxa"/>
            <w:vAlign w:val="center"/>
          </w:tcPr>
          <w:p w:rsidR="00FF5C86" w:rsidRDefault="00DC6763">
            <w:pPr>
              <w:ind w:firstLine="0"/>
              <w:jc w:val="left"/>
            </w:pPr>
            <w:r>
              <w:rPr>
                <w:rFonts w:eastAsia="Times New Roman" w:cs="Times New Roman"/>
                <w:b/>
              </w:rPr>
              <w:t>Alternative Flows</w:t>
            </w:r>
          </w:p>
        </w:tc>
        <w:tc>
          <w:tcPr>
            <w:tcW w:w="6406" w:type="dxa"/>
            <w:vAlign w:val="center"/>
          </w:tcPr>
          <w:p w:rsidR="00FF5C86" w:rsidRDefault="00DC6763">
            <w:pPr>
              <w:ind w:firstLine="0"/>
              <w:jc w:val="left"/>
            </w:pPr>
            <w:r>
              <w:rPr>
                <w:rFonts w:eastAsia="Times New Roman" w:cs="Times New Roman"/>
              </w:rPr>
              <w:t>A1 – Submit Matching Feedback (from Step 8)</w:t>
            </w:r>
            <w:r>
              <w:rPr>
                <w:rFonts w:eastAsia="Times New Roman" w:cs="Times New Roman"/>
              </w:rPr>
              <w:br/>
              <w:t>1. The action is GOOD_MATCH, POTENTIAL, BAD_MATCH, or NOT_INTERESTED.</w:t>
            </w:r>
            <w:r>
              <w:rPr>
                <w:rFonts w:eastAsia="Times New Roman" w:cs="Times New Roman"/>
              </w:rPr>
              <w:br/>
              <w:t>2. The System submits the corresponding Feedback.</w:t>
            </w:r>
            <w:r>
              <w:rPr>
                <w:rFonts w:eastAsia="Times New Roman" w:cs="Times New Roman"/>
              </w:rPr>
              <w:br/>
              <w:t>3. The flow continues at Step 9.</w:t>
            </w:r>
            <w:r>
              <w:rPr>
                <w:rFonts w:eastAsia="Times New Roman" w:cs="Times New Roman"/>
              </w:rPr>
              <w:br/>
            </w:r>
            <w:r>
              <w:rPr>
                <w:rFonts w:eastAsia="Times New Roman" w:cs="Times New Roman"/>
              </w:rPr>
              <w:br/>
              <w:t>A2 – Respond to a Recruiter invitation (from Step 8)</w:t>
            </w:r>
            <w:r>
              <w:rPr>
                <w:rFonts w:eastAsia="Times New Roman" w:cs="Times New Roman"/>
              </w:rPr>
              <w:br/>
              <w:t>1. The action is INVITATION_ACCEPT or INVITATION_DECLINE.</w:t>
            </w:r>
            <w:r>
              <w:rPr>
                <w:rFonts w:eastAsia="Times New Roman" w:cs="Times New Roman"/>
              </w:rPr>
              <w:br/>
              <w:t>2. The System verifies INVITED status.</w:t>
            </w:r>
            <w:r>
              <w:rPr>
                <w:rFonts w:eastAsia="Times New Roman" w:cs="Times New Roman"/>
              </w:rPr>
              <w:br/>
              <w:t>3. Acceptance changes the Application to PENDING; decline changes it to NOT_INTERESTED.</w:t>
            </w:r>
            <w:r>
              <w:rPr>
                <w:rFonts w:eastAsia="Times New Roman" w:cs="Times New Roman"/>
              </w:rPr>
              <w:br/>
              <w:t>4. The flow continues at Step 9.</w:t>
            </w:r>
            <w:r>
              <w:rPr>
                <w:rFonts w:eastAsia="Times New Roman" w:cs="Times New Roman"/>
              </w:rPr>
              <w:br/>
            </w:r>
            <w:r>
              <w:rPr>
                <w:rFonts w:eastAsia="Times New Roman" w:cs="Times New Roman"/>
              </w:rPr>
              <w:br/>
              <w:t>A3 – Leave without confirming (from Step 5)</w:t>
            </w:r>
            <w:r>
              <w:rPr>
                <w:rFonts w:eastAsia="Times New Roman" w:cs="Times New Roman"/>
              </w:rPr>
              <w:br/>
              <w:t>1. The Candidate leaves the page.</w:t>
            </w:r>
            <w:r>
              <w:rPr>
                <w:rFonts w:eastAsia="Times New Roman" w:cs="Times New Roman"/>
              </w:rPr>
              <w:br/>
              <w:t>2. The System performs no business action.</w:t>
            </w:r>
            <w:r>
              <w:rPr>
                <w:rFonts w:eastAsia="Times New Roman" w:cs="Times New Roman"/>
              </w:rPr>
              <w:br/>
              <w:t>3. The email action remains pending until redemption or expiry.</w:t>
            </w:r>
          </w:p>
        </w:tc>
      </w:tr>
      <w:tr w:rsidR="003A6635">
        <w:trPr>
          <w:jc w:val="center"/>
        </w:trPr>
        <w:tc>
          <w:tcPr>
            <w:tcW w:w="4535" w:type="dxa"/>
            <w:vAlign w:val="center"/>
          </w:tcPr>
          <w:p w:rsidR="00FF5C86" w:rsidRDefault="00DC6763">
            <w:pPr>
              <w:ind w:firstLine="0"/>
              <w:jc w:val="left"/>
            </w:pPr>
            <w:r>
              <w:rPr>
                <w:rFonts w:eastAsia="Times New Roman" w:cs="Times New Roman"/>
                <w:b/>
              </w:rPr>
              <w:t>Exception Flows</w:t>
            </w:r>
          </w:p>
        </w:tc>
        <w:tc>
          <w:tcPr>
            <w:tcW w:w="6406" w:type="dxa"/>
            <w:vAlign w:val="center"/>
          </w:tcPr>
          <w:p w:rsidR="00FF5C86" w:rsidRDefault="00DC6763">
            <w:pPr>
              <w:ind w:firstLine="0"/>
              <w:jc w:val="left"/>
            </w:pPr>
            <w:r>
              <w:rPr>
                <w:rFonts w:eastAsia="Times New Roman" w:cs="Times New Roman"/>
              </w:rPr>
              <w:t>E1 – Action link is invalid (from Step 2)</w:t>
            </w:r>
            <w:r>
              <w:rPr>
                <w:rFonts w:eastAsia="Times New Roman" w:cs="Times New Roman"/>
              </w:rPr>
              <w:br/>
              <w:t>1. The System cannot identify an email action.</w:t>
            </w:r>
            <w:r>
              <w:rPr>
                <w:rFonts w:eastAsia="Times New Roman" w:cs="Times New Roman"/>
              </w:rPr>
              <w:br/>
            </w:r>
            <w:r>
              <w:rPr>
                <w:rFonts w:eastAsia="Times New Roman" w:cs="Times New Roman"/>
              </w:rPr>
              <w:lastRenderedPageBreak/>
              <w:t>2. The System displays an invalid-link message.</w:t>
            </w:r>
            <w:r>
              <w:rPr>
                <w:rFonts w:eastAsia="Times New Roman" w:cs="Times New Roman"/>
              </w:rPr>
              <w:br/>
              <w:t>3. No business data changes.</w:t>
            </w:r>
            <w:r>
              <w:rPr>
                <w:rFonts w:eastAsia="Times New Roman" w:cs="Times New Roman"/>
              </w:rPr>
              <w:br/>
            </w:r>
            <w:r>
              <w:rPr>
                <w:rFonts w:eastAsia="Times New Roman" w:cs="Times New Roman"/>
              </w:rPr>
              <w:br/>
              <w:t>E2 – Action was already redeemed (from Step 3 or Step 7)</w:t>
            </w:r>
            <w:r>
              <w:rPr>
                <w:rFonts w:eastAsia="Times New Roman" w:cs="Times New Roman"/>
              </w:rPr>
              <w:br/>
              <w:t>1. The System determines that the email action has already been successfully redeemed.</w:t>
            </w:r>
            <w:r>
              <w:rPr>
                <w:rFonts w:eastAsia="Times New Roman" w:cs="Times New Roman"/>
              </w:rPr>
              <w:br/>
              <w:t>2. The System informs the Candidate that the action was processed previously.</w:t>
            </w:r>
            <w:r>
              <w:rPr>
                <w:rFonts w:eastAsia="Times New Roman" w:cs="Times New Roman"/>
              </w:rPr>
              <w:br/>
              <w:t>3. The System does not execute the action again.</w:t>
            </w:r>
            <w:r>
              <w:rPr>
                <w:rFonts w:eastAsia="Times New Roman" w:cs="Times New Roman"/>
              </w:rPr>
              <w:br/>
            </w:r>
            <w:r>
              <w:rPr>
                <w:rFonts w:eastAsia="Times New Roman" w:cs="Times New Roman"/>
              </w:rPr>
              <w:br/>
              <w:t>E3 – Action has expired (from Step 3 or Step 7)</w:t>
            </w:r>
            <w:r>
              <w:rPr>
                <w:rFonts w:eastAsia="Times New Roman" w:cs="Times New Roman"/>
              </w:rPr>
              <w:br/>
              <w:t>1. The System determines that the email action has expired.</w:t>
            </w:r>
            <w:r>
              <w:rPr>
                <w:rFonts w:eastAsia="Times New Roman" w:cs="Times New Roman"/>
              </w:rPr>
              <w:br/>
              <w:t>2. The System rejects the action and informs the Candidate.</w:t>
            </w:r>
            <w:r>
              <w:rPr>
                <w:rFonts w:eastAsia="Times New Roman" w:cs="Times New Roman"/>
              </w:rPr>
              <w:br/>
              <w:t>3. If detected when confirmation is submitted, the System records the email action as EXPIRED.</w:t>
            </w:r>
            <w:r>
              <w:rPr>
                <w:rFonts w:eastAsia="Times New Roman" w:cs="Times New Roman"/>
              </w:rPr>
              <w:br/>
              <w:t>4. Referenced Feedback or Application state remains unchanged.</w:t>
            </w:r>
            <w:r>
              <w:rPr>
                <w:rFonts w:eastAsia="Times New Roman" w:cs="Times New Roman"/>
              </w:rPr>
              <w:br/>
            </w:r>
            <w:r>
              <w:rPr>
                <w:rFonts w:eastAsia="Times New Roman" w:cs="Times New Roman"/>
              </w:rPr>
              <w:br/>
              <w:t>E4 – Referenced Matching is unavailable (from A1)</w:t>
            </w:r>
            <w:r>
              <w:rPr>
                <w:rFonts w:eastAsia="Times New Roman" w:cs="Times New Roman"/>
              </w:rPr>
              <w:br/>
              <w:t>1. The System cannot identify an available Matching.</w:t>
            </w:r>
            <w:r>
              <w:rPr>
                <w:rFonts w:eastAsia="Times New Roman" w:cs="Times New Roman"/>
              </w:rPr>
              <w:br/>
              <w:t>2. The System rejects the action.</w:t>
            </w:r>
            <w:r>
              <w:rPr>
                <w:rFonts w:eastAsia="Times New Roman" w:cs="Times New Roman"/>
              </w:rPr>
              <w:br/>
              <w:t>3. No Feedback is submitted.</w:t>
            </w:r>
            <w:r>
              <w:rPr>
                <w:rFonts w:eastAsia="Times New Roman" w:cs="Times New Roman"/>
              </w:rPr>
              <w:br/>
            </w:r>
            <w:r>
              <w:rPr>
                <w:rFonts w:eastAsia="Times New Roman" w:cs="Times New Roman"/>
              </w:rPr>
              <w:br/>
              <w:t>E5 – Referenced invitation is unavailable (from A2)</w:t>
            </w:r>
            <w:r>
              <w:rPr>
                <w:rFonts w:eastAsia="Times New Roman" w:cs="Times New Roman"/>
              </w:rPr>
              <w:br/>
              <w:t>1. The Application is missing or no longer INVITED.</w:t>
            </w:r>
            <w:r>
              <w:rPr>
                <w:rFonts w:eastAsia="Times New Roman" w:cs="Times New Roman"/>
              </w:rPr>
              <w:br/>
              <w:t>2. The System rejects the response.</w:t>
            </w:r>
            <w:r>
              <w:rPr>
                <w:rFonts w:eastAsia="Times New Roman" w:cs="Times New Roman"/>
              </w:rPr>
              <w:br/>
              <w:t>3. The Application remains unchanged.</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Postconditions</w:t>
            </w:r>
          </w:p>
        </w:tc>
        <w:tc>
          <w:tcPr>
            <w:tcW w:w="6406" w:type="dxa"/>
            <w:vAlign w:val="center"/>
          </w:tcPr>
          <w:p w:rsidR="00FF5C86" w:rsidRDefault="00DC6763">
            <w:pPr>
              <w:ind w:firstLine="0"/>
              <w:jc w:val="left"/>
            </w:pPr>
            <w:r>
              <w:rPr>
                <w:rFonts w:eastAsia="Times New Roman" w:cs="Times New Roman"/>
              </w:rPr>
              <w:t>Success Postconditions</w:t>
            </w:r>
            <w:r>
              <w:rPr>
                <w:rFonts w:eastAsia="Times New Roman" w:cs="Times New Roman"/>
              </w:rPr>
              <w:br/>
              <w:t>S1. A supported action is applied to the referenced Matching or Application.</w:t>
            </w:r>
            <w:r>
              <w:rPr>
                <w:rFonts w:eastAsia="Times New Roman" w:cs="Times New Roman"/>
              </w:rPr>
              <w:br/>
              <w:t>S2. The email action becomes REDEEMED.</w:t>
            </w:r>
            <w:r>
              <w:rPr>
                <w:rFonts w:eastAsia="Times New Roman" w:cs="Times New Roman"/>
              </w:rPr>
              <w:br/>
              <w:t>S3. The redeemed action is not accepted again.</w:t>
            </w:r>
            <w:r>
              <w:rPr>
                <w:rFonts w:eastAsia="Times New Roman" w:cs="Times New Roman"/>
              </w:rPr>
              <w:br/>
            </w:r>
            <w:r>
              <w:rPr>
                <w:rFonts w:eastAsia="Times New Roman" w:cs="Times New Roman"/>
              </w:rPr>
              <w:br/>
              <w:t>Minimal Guarantees</w:t>
            </w:r>
            <w:r>
              <w:rPr>
                <w:rFonts w:eastAsia="Times New Roman" w:cs="Times New Roman"/>
              </w:rPr>
              <w:br/>
            </w:r>
            <w:r>
              <w:rPr>
                <w:rFonts w:eastAsia="Times New Roman" w:cs="Times New Roman"/>
              </w:rPr>
              <w:lastRenderedPageBreak/>
              <w:t>F1. Opening confirmation changes no business data.</w:t>
            </w:r>
            <w:r>
              <w:rPr>
                <w:rFonts w:eastAsia="Times New Roman" w:cs="Times New Roman"/>
              </w:rPr>
              <w:br/>
              <w:t>F2. Invalid, expired, or redeemed actions do not modify the referenced state.</w:t>
            </w:r>
            <w:r>
              <w:rPr>
                <w:rFonts w:eastAsia="Times New Roman" w:cs="Times New Roman"/>
              </w:rPr>
              <w:br/>
              <w:t>F3. An expired confirmed action may become EXPIRED without changing business state.</w:t>
            </w:r>
            <w:r>
              <w:rPr>
                <w:rFonts w:eastAsia="Times New Roman" w:cs="Times New Roman"/>
              </w:rPr>
              <w:br/>
              <w:t>F4. A failed action is not presented as successful.</w:t>
            </w:r>
          </w:p>
        </w:tc>
      </w:tr>
      <w:tr w:rsidR="003A6635">
        <w:trPr>
          <w:jc w:val="center"/>
        </w:trPr>
        <w:tc>
          <w:tcPr>
            <w:tcW w:w="4535" w:type="dxa"/>
            <w:vAlign w:val="center"/>
          </w:tcPr>
          <w:p w:rsidR="00FF5C86" w:rsidRDefault="00DC6763">
            <w:pPr>
              <w:ind w:firstLine="0"/>
              <w:jc w:val="left"/>
            </w:pPr>
            <w:r>
              <w:rPr>
                <w:rFonts w:eastAsia="Times New Roman" w:cs="Times New Roman"/>
                <w:b/>
              </w:rPr>
              <w:lastRenderedPageBreak/>
              <w:t>Related Use Cases</w:t>
            </w:r>
          </w:p>
        </w:tc>
        <w:tc>
          <w:tcPr>
            <w:tcW w:w="6406" w:type="dxa"/>
            <w:vAlign w:val="center"/>
          </w:tcPr>
          <w:p w:rsidR="00FF5C86" w:rsidRDefault="00DC6763">
            <w:pPr>
              <w:ind w:firstLine="0"/>
              <w:jc w:val="left"/>
            </w:pPr>
            <w:r>
              <w:rPr>
                <w:rFonts w:eastAsia="Times New Roman" w:cs="Times New Roman"/>
              </w:rPr>
              <w:t>UC-03 – Manage Job Applications</w:t>
            </w:r>
            <w:r>
              <w:rPr>
                <w:rFonts w:eastAsia="Times New Roman" w:cs="Times New Roman"/>
              </w:rPr>
              <w:br/>
              <w:t>UC-04 – Provide Matching Feedback</w:t>
            </w:r>
          </w:p>
        </w:tc>
      </w:tr>
      <w:tr w:rsidR="003A6635">
        <w:trPr>
          <w:jc w:val="center"/>
        </w:trPr>
        <w:tc>
          <w:tcPr>
            <w:tcW w:w="4535" w:type="dxa"/>
            <w:vAlign w:val="center"/>
          </w:tcPr>
          <w:p w:rsidR="00FF5C86" w:rsidRDefault="00DC6763">
            <w:pPr>
              <w:ind w:firstLine="0"/>
              <w:jc w:val="left"/>
            </w:pPr>
            <w:r>
              <w:rPr>
                <w:rFonts w:eastAsia="Times New Roman" w:cs="Times New Roman"/>
                <w:b/>
              </w:rPr>
              <w:t>Priority</w:t>
            </w:r>
          </w:p>
        </w:tc>
        <w:tc>
          <w:tcPr>
            <w:tcW w:w="6406" w:type="dxa"/>
            <w:vAlign w:val="center"/>
          </w:tcPr>
          <w:p w:rsidR="00FF5C86" w:rsidRDefault="00DC6763">
            <w:pPr>
              <w:ind w:firstLine="0"/>
              <w:jc w:val="left"/>
            </w:pPr>
            <w:r>
              <w:rPr>
                <w:rFonts w:eastAsia="Times New Roman" w:cs="Times New Roman"/>
              </w:rPr>
              <w:t>Medium</w:t>
            </w:r>
          </w:p>
        </w:tc>
      </w:tr>
    </w:tbl>
    <w:p w:rsidR="0031779B" w:rsidRDefault="0075037D">
      <w:pPr>
        <w:keepNext/>
      </w:pPr>
      <w:r>
        <w:rPr>
          <w:rFonts w:eastAsia="Times New Roman"/>
        </w:rPr>
        <w:t>Other lifecycle emails are treated as notifications rather than separate use cases because they inform the recipient without adding another token-based user goal or a separate state-changing workflow.</w:t>
      </w:r>
    </w:p>
    <w:p w:rsidR="00F7798D" w:rsidRDefault="00DA329C">
      <w:pPr>
        <w:keepNext/>
        <w:keepLines/>
        <w:spacing w:before="120"/>
        <w:jc w:val="center"/>
      </w:pPr>
      <w:r>
        <w:rPr>
          <w:noProof/>
        </w:rPr>
        <w:drawing>
          <wp:inline distT="0" distB="0" distL="0" distR="0" wp14:anchorId="5DD9C69F" wp14:editId="06A5A50C">
            <wp:extent cx="5623560" cy="3163252"/>
            <wp:effectExtent l="0" t="0" r="0" b="0"/>
            <wp:docPr id="12" name="Picture 12" descr="Figure 1.6. Secure email-action confirmation and redemption sequence" title="Figure 1.6. Secure email-action confirmation and redemption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6.png"/>
                    <pic:cNvPicPr/>
                  </pic:nvPicPr>
                  <pic:blipFill>
                    <a:blip r:embed="rId17"/>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75" w:name="_Toc237179525"/>
      <w:r>
        <w:t>Figure 1.6. Secure email-action confirmation and redemption sequence</w:t>
      </w:r>
      <w:bookmarkEnd w:id="75"/>
    </w:p>
    <w:p w:rsidR="00301D57" w:rsidRDefault="007410F0">
      <w:pPr>
        <w:pStyle w:val="Heading2"/>
      </w:pPr>
      <w:bookmarkStart w:id="76" w:name="_Toc237179355"/>
      <w:r>
        <w:rPr>
          <w:rFonts w:eastAsia="Times New Roman"/>
        </w:rPr>
        <w:t>1.6 Chapter Summary</w:t>
      </w:r>
      <w:bookmarkEnd w:id="76"/>
    </w:p>
    <w:p w:rsidR="00301D57" w:rsidRDefault="007410F0">
      <w:pPr>
        <w:ind w:firstLine="0"/>
      </w:pPr>
      <w:r>
        <w:rPr>
          <w:rFonts w:eastAsia="Times New Roman" w:cs="Times New Roman"/>
        </w:rPr>
        <w:t>This chapter defined CareerFit's actors, functional and non-functional requirements, and fourteen approved role-oriented use cases. The specifications distinguish actor goals from internal processing and keep CV–Job Matching, Job Recommendation, Applications, AutoFit eligibility, notification delivery, reporting, moderation, and actionable email behavior traceable to verified implementation.</w:t>
      </w:r>
    </w:p>
    <w:p w:rsidR="00311345" w:rsidRDefault="005F6870">
      <w:pPr>
        <w:pStyle w:val="Heading1"/>
      </w:pPr>
      <w:bookmarkStart w:id="77" w:name="_Toc237179356"/>
      <w:r>
        <w:rPr>
          <w:rFonts w:eastAsia="Times New Roman"/>
        </w:rPr>
        <w:lastRenderedPageBreak/>
        <w:t>CHAPTER 2. THEORETICAL BACKGROUND AND SOLUTION DESIGN</w:t>
      </w:r>
      <w:bookmarkEnd w:id="77"/>
    </w:p>
    <w:p w:rsidR="00BB37CF" w:rsidRDefault="003C52D4">
      <w:pPr>
        <w:pStyle w:val="Heading2"/>
      </w:pPr>
      <w:bookmarkStart w:id="78" w:name="_Toc237179357"/>
      <w:r>
        <w:rPr>
          <w:rFonts w:eastAsia="Times New Roman"/>
        </w:rPr>
        <w:t>2.1 Recruitment Information and CV–Job Description Matching</w:t>
      </w:r>
      <w:bookmarkEnd w:id="78"/>
    </w:p>
    <w:p w:rsidR="00BB37CF" w:rsidRDefault="003C52D4">
      <w:pPr>
        <w:keepLines/>
      </w:pPr>
      <w:r>
        <w:t>Recruitment matching is an information-retrieval and decision-support problem that compares different types of evidence about candidates and vacancies. A curriculum vitae usually describes education, work history, projects, technical skills, certifications, languages, and contact information. A job description lists responsibilities, required and preferred skills, seniority, location, employment conditions, and company context. Some data is structured, such as years of experience or location, while other data is free text and may use inconsistent terms. Therefore, exact database filters are useful for fixed conditions but are not enough to rank the overall fit between a candidate and a position.</w:t>
      </w:r>
    </w:p>
    <w:p w:rsidR="00BB37CF" w:rsidRDefault="003C52D4">
      <w:r>
        <w:rPr>
          <w:rFonts w:eastAsia="Times New Roman"/>
        </w:rPr>
        <w:t>The same information supports different user tasks. From the candidate perspective, the system retrieves and ranks jobs that fit a CV or desired profile. From the recruiter perspective, it ranks applicants or discovers potential candidates for a specific vacancy. These directions share document representations and similarity functions, but they are not identical business decisions. A relevant job recommendation does not imply that an application has been submitted, and a high candidate–job similarity does not imply that a recruiter should accept the candidate. The score is therefore evidence for prioritization rather than a final employment decision.</w:t>
      </w:r>
    </w:p>
    <w:p w:rsidR="00BB37CF" w:rsidRDefault="003C52D4">
      <w:r>
        <w:rPr>
          <w:rFonts w:eastAsia="Times New Roman"/>
        </w:rPr>
        <w:t>Recruitment data also has domain-specific ambiguity. A technology may be expressed by an abbreviation, a product name, or a broader skill family; job titles vary across companies; and the same term may have different importance at junior and senior levels. Open recruitment corpora are relatively uncommon because CVs contain personal information. The Djinni Recruitment Dataset illustrates both the scale of the matching problem and the value of anonymized, documented corpora, providing more than 150,000 jobs and 230,000 candidate profiles in English and Ukrainian [6]. CareerFit is narrower: it focuses on IT recruitment and uses explicit fields and normalized text so that matching behavior can be inspected within the project scope.</w:t>
      </w:r>
    </w:p>
    <w:p w:rsidR="00F7798D" w:rsidRDefault="00DA329C">
      <w:pPr>
        <w:keepNext/>
        <w:keepLines/>
        <w:spacing w:before="120"/>
        <w:jc w:val="center"/>
      </w:pPr>
      <w:r>
        <w:rPr>
          <w:noProof/>
        </w:rPr>
        <w:lastRenderedPageBreak/>
        <w:drawing>
          <wp:inline distT="0" distB="0" distL="0" distR="0" wp14:anchorId="16875CFB" wp14:editId="6206BAB6">
            <wp:extent cx="5623560" cy="3163252"/>
            <wp:effectExtent l="0" t="0" r="0" b="0"/>
            <wp:docPr id="4" name="Picture 4" descr="Figure 2.1. Distinction between matching, recommendation, and recruitment action" title="Figure 2.1. Distinction between matching, recommendation, and recruitment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png"/>
                    <pic:cNvPicPr/>
                  </pic:nvPicPr>
                  <pic:blipFill>
                    <a:blip r:embed="rId1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79" w:name="_Toc237179526"/>
      <w:r>
        <w:t>Figure 2.1. Distinction between matching, recommendation, and recruitment action</w:t>
      </w:r>
      <w:bookmarkEnd w:id="79"/>
    </w:p>
    <w:p w:rsidR="00BB37CF" w:rsidRDefault="003C52D4">
      <w:pPr>
        <w:pStyle w:val="Heading2"/>
      </w:pPr>
      <w:bookmarkStart w:id="80" w:name="_Toc237179358"/>
      <w:r>
        <w:rPr>
          <w:rFonts w:eastAsia="Times New Roman"/>
        </w:rPr>
        <w:t>2.2 Text Representation and Preprocessing</w:t>
      </w:r>
      <w:bookmarkEnd w:id="80"/>
    </w:p>
    <w:p w:rsidR="00BB37CF" w:rsidRDefault="003C52D4">
      <w:pPr>
        <w:pStyle w:val="Heading3"/>
      </w:pPr>
      <w:bookmarkStart w:id="81" w:name="_Toc237179359"/>
      <w:r>
        <w:rPr>
          <w:rFonts w:eastAsia="Times New Roman"/>
        </w:rPr>
        <w:t>2.2.1 Document Normalization</w:t>
      </w:r>
      <w:bookmarkEnd w:id="81"/>
    </w:p>
    <w:p w:rsidR="00BB37CF" w:rsidRDefault="003C52D4">
      <w:pPr>
        <w:keepLines/>
      </w:pPr>
      <w:r>
        <w:t>Before vectorization, text must be converted into a consistent form. A typical pipeline extracts machine-readable text, normalizes character encoding and letter case, separates or standardizes tokens, removes formatting noise, and may filter stop words or apply stemming or lemmatization. For recruitment documents, preprocessing must keep important technical tokens such as framework names, programming languages, versions, and abbreviations. Removing too much information can make a CV and a JD appear less related even when they share an important technology.</w:t>
      </w:r>
    </w:p>
    <w:p w:rsidR="00BB37CF" w:rsidRDefault="003C52D4">
      <w:r>
        <w:rPr>
          <w:rFonts w:eastAsia="Times New Roman"/>
        </w:rPr>
        <w:t>Bilingual data adds further complexity. Vietnamese contains diacritics and multi-syllable expressions separated by spaces, while English technical terminology frequently appears unchanged inside Vietnamese sentences. A practical pipeline must apply deterministic normalization to equivalent inputs and maintain a controlled vocabulary. It should also keep structured attributes—such as location, language, seniority, and salary mode—available for validation or filtering instead of forcing every business constraint into a single text vector.</w:t>
      </w:r>
    </w:p>
    <w:p w:rsidR="00BB37CF" w:rsidRDefault="003C52D4">
      <w:r>
        <w:rPr>
          <w:rFonts w:eastAsia="Times New Roman"/>
        </w:rPr>
        <w:t xml:space="preserve">Preprocessing quality directly affects every later score. Missing OCR text, malformed documents, extremely short descriptions, duplicated boilerplate, and contradictory structured fields can distort term frequencies. For this reason, validation belongs before scoring. Hard validation rejects inputs that cannot support </w:t>
      </w:r>
      <w:r>
        <w:rPr>
          <w:rFonts w:eastAsia="Times New Roman"/>
        </w:rPr>
        <w:lastRenderedPageBreak/>
        <w:t>meaningful processing, while soft validation allows processing but records warnings or suggestions. This distinction prevents the ranking engine from silently assigning apparently precise scores to unusable data.</w:t>
      </w:r>
    </w:p>
    <w:p w:rsidR="00BB37CF" w:rsidRDefault="003C52D4">
      <w:pPr>
        <w:pStyle w:val="Heading3"/>
      </w:pPr>
      <w:bookmarkStart w:id="82" w:name="_Toc237179360"/>
      <w:r>
        <w:rPr>
          <w:rFonts w:eastAsia="Times New Roman"/>
        </w:rPr>
        <w:t>2.2.2 Bag-of-Words Representation</w:t>
      </w:r>
      <w:bookmarkEnd w:id="82"/>
    </w:p>
    <w:p w:rsidR="00BB37CF" w:rsidRDefault="003C52D4">
      <w:pPr>
        <w:keepLines/>
      </w:pPr>
      <w:r>
        <w:rPr>
          <w:rFonts w:eastAsia="Times New Roman"/>
        </w:rPr>
        <w:t>In a bag-of-words representation, a document is represented by the terms it contains and their weights; word order is not modeled directly. If the vocabulary contains |V| terms, each document is mapped to a vector in R^|V|. This representation is sparse because a particular CV or JD contains only a small portion of the complete vocabulary. Its main advantages are computational simplicity, reproducibility, and the ability to inspect which terms contribute to similarity. Its main limitation is lexical dependence: synonyms and related skills do not match unless normalization or an explicit mapping connects them.</w:t>
      </w:r>
    </w:p>
    <w:p w:rsidR="00BB37CF" w:rsidRDefault="003C52D4">
      <w:pPr>
        <w:pStyle w:val="Heading2"/>
      </w:pPr>
      <w:bookmarkStart w:id="83" w:name="_Toc237179361"/>
      <w:r>
        <w:rPr>
          <w:rFonts w:eastAsia="Times New Roman"/>
        </w:rPr>
        <w:t>2.3 TF-IDF and Cosine Similarity</w:t>
      </w:r>
      <w:bookmarkEnd w:id="83"/>
    </w:p>
    <w:p w:rsidR="00BB37CF" w:rsidRDefault="003C52D4">
      <w:pPr>
        <w:pStyle w:val="Heading3"/>
      </w:pPr>
      <w:bookmarkStart w:id="84" w:name="_Toc237179362"/>
      <w:r>
        <w:rPr>
          <w:rFonts w:eastAsia="Times New Roman"/>
        </w:rPr>
        <w:t>2.3.1 Term Frequency and Inverse Document Frequency</w:t>
      </w:r>
      <w:bookmarkEnd w:id="84"/>
    </w:p>
    <w:p w:rsidR="00BB37CF" w:rsidRDefault="003C52D4">
      <w:pPr>
        <w:keepLines/>
      </w:pPr>
      <w:r>
        <w:rPr>
          <w:rFonts w:eastAsia="Times New Roman"/>
        </w:rPr>
        <w:t>The vector-space model represents documents and queries as weighted term vectors and ranks documents according to their geometric relationship [1]. TF-IDF is a standard weighting family for this model [2]. Term frequency (TF) reflects how strongly a term occurs in a particular document. Inverse document frequency (IDF) reduces the influence of terms that occur in many documents and increases the relative influence of terms that distinguish a smaller subset of the corpus.</w:t>
      </w:r>
    </w:p>
    <w:p w:rsidR="00BB37CF" w:rsidRDefault="003C52D4">
      <w:r>
        <w:rPr>
          <w:rFonts w:eastAsia="Times New Roman"/>
        </w:rPr>
        <w:t>Let tf(t,d) denote the frequency of term t in document d, let N be the number of documents in the reference corpus, and let df(t) be the number of documents containing t. A basic formulation is:</w:t>
      </w:r>
    </w:p>
    <w:p w:rsidR="00BB37CF" w:rsidRDefault="003C52D4">
      <w:pPr>
        <w:ind w:firstLine="0"/>
        <w:jc w:val="center"/>
      </w:pPr>
      <w:r>
        <w:rPr>
          <w:rFonts w:eastAsia="Times New Roman"/>
          <w:i/>
        </w:rPr>
        <w:t>tfidf(t,d) = tf(t,d) × log(N / df(t)).</w:t>
      </w:r>
    </w:p>
    <w:p w:rsidR="00BB37CF" w:rsidRDefault="003C52D4">
      <w:r>
        <w:rPr>
          <w:rFonts w:eastAsia="Times New Roman"/>
        </w:rPr>
        <w:t>Implementations often use logarithmic TF scaling, smoothed IDF, or vector normalization to handle repeated terms and unseen values. The exact formulation changes numeric scores, so a thesis must document the implemented formula rather than referring to TF-IDF as if it were a single universal function. A controlled or static reference corpus can improve score stability because the IDF of a term does not change whenever a user adds one document; however, it may become less representative as technologies and hiring terminology evolve.</w:t>
      </w:r>
    </w:p>
    <w:p w:rsidR="00BB37CF" w:rsidRDefault="003C52D4">
      <w:pPr>
        <w:pStyle w:val="Heading3"/>
      </w:pPr>
      <w:bookmarkStart w:id="85" w:name="_Toc237179363"/>
      <w:r>
        <w:rPr>
          <w:rFonts w:eastAsia="Times New Roman"/>
        </w:rPr>
        <w:t>2.3.2 Cosine Similarity</w:t>
      </w:r>
      <w:bookmarkEnd w:id="85"/>
    </w:p>
    <w:p w:rsidR="00BB37CF" w:rsidRDefault="003C52D4">
      <w:pPr>
        <w:keepLines/>
      </w:pPr>
      <w:r>
        <w:rPr>
          <w:rFonts w:eastAsia="Times New Roman"/>
        </w:rPr>
        <w:t>Cosine similarity compares the direction of two vectors rather than their unnormalized magnitude. For vectors x and y, it is defined as:</w:t>
      </w:r>
    </w:p>
    <w:p w:rsidR="00BB37CF" w:rsidRDefault="003C52D4">
      <w:pPr>
        <w:ind w:firstLine="0"/>
        <w:jc w:val="center"/>
      </w:pPr>
      <w:r>
        <w:rPr>
          <w:rFonts w:eastAsia="Times New Roman"/>
          <w:i/>
        </w:rPr>
        <w:t>cos(x,y) = (x · y) / (||x||₂ ||y||₂).</w:t>
      </w:r>
    </w:p>
    <w:p w:rsidR="00BB37CF" w:rsidRDefault="003C52D4">
      <w:r>
        <w:rPr>
          <w:rFonts w:eastAsia="Times New Roman"/>
        </w:rPr>
        <w:lastRenderedPageBreak/>
        <w:t>For non-negative TF-IDF vectors, cosine similarity usually lies between 0 and 1. A larger value indicates a greater proportion of shared weighted terms. Length normalization is valuable for CV–JD comparison because a long CV should not receive a higher score merely because it contains more words. TF-IDF-weighted cosine distance has also been used as an efficient and reproducible document-alignment method [3].</w:t>
      </w:r>
    </w:p>
    <w:p w:rsidR="00BB37CF" w:rsidRDefault="003C52D4">
      <w:r>
        <w:rPr>
          <w:rFonts w:eastAsia="Times New Roman"/>
        </w:rPr>
        <w:t>Cosine similarity remains a lexical measure. If a JD uses “container orchestration” while a CV only uses “Kubernetes,” the vectors may not overlap unless the vocabulary or normalization layer establishes that relationship. Conversely, shared generic terms can increase similarity without proving that mandatory requirements are satisfied. CareerFit therefore treats similarity as one component of a broader workflow that also includes structured fields, validation, labels, reasons, user feedback, and policy conditions.</w:t>
      </w:r>
    </w:p>
    <w:p w:rsidR="00F7798D" w:rsidRDefault="00DA329C">
      <w:pPr>
        <w:keepNext/>
        <w:keepLines/>
        <w:spacing w:before="120"/>
        <w:jc w:val="center"/>
      </w:pPr>
      <w:r>
        <w:rPr>
          <w:noProof/>
        </w:rPr>
        <w:drawing>
          <wp:inline distT="0" distB="0" distL="0" distR="0" wp14:anchorId="3735B46E" wp14:editId="2257B169">
            <wp:extent cx="5623560" cy="3163252"/>
            <wp:effectExtent l="0" t="0" r="0" b="0"/>
            <wp:docPr id="5" name="Picture 5" descr="Figure 2.2. TF-IDF vectorization and cosine-similarity pipeline" title="Figure 2.2. TF-IDF vectorization and cosine-similarity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png"/>
                    <pic:cNvPicPr/>
                  </pic:nvPicPr>
                  <pic:blipFill>
                    <a:blip r:embed="rId19"/>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86" w:name="_Toc237179527"/>
      <w:r>
        <w:t>Figure 2.2. TF-IDF vectorization and cosine-similarity pipeline</w:t>
      </w:r>
      <w:bookmarkEnd w:id="86"/>
    </w:p>
    <w:p w:rsidR="00BB37CF" w:rsidRDefault="003C52D4">
      <w:pPr>
        <w:pStyle w:val="Heading2"/>
      </w:pPr>
      <w:bookmarkStart w:id="87" w:name="_Toc237179364"/>
      <w:r>
        <w:rPr>
          <w:rFonts w:eastAsia="Times New Roman"/>
        </w:rPr>
        <w:t>2.4 Matching, Recommendation, and Ranking</w:t>
      </w:r>
      <w:bookmarkEnd w:id="87"/>
    </w:p>
    <w:p w:rsidR="00BB37CF" w:rsidRDefault="003C52D4">
      <w:pPr>
        <w:keepLines/>
      </w:pPr>
      <w:r>
        <w:rPr>
          <w:rFonts w:eastAsia="Times New Roman"/>
        </w:rPr>
        <w:t>Matching and recommendation can be formalized as ranking tasks. Given a query representation q and a candidate set D, the system computes a relevance score s(q,d) for each d ∈ D and orders the results by decreasing score. For candidate-to-job matching, q may be a CV vector and D the active job vectors. For recruiter-side discovery, q may be the selected JD and D the available candidate or CV vectors. For profile-based recommendation, q represents the candidate’s desired role, skills, location, seniority, and other preferences rather than one uploaded CV.</w:t>
      </w:r>
    </w:p>
    <w:p w:rsidR="00BB37CF" w:rsidRDefault="003C52D4">
      <w:r>
        <w:lastRenderedPageBreak/>
        <w:t>This separation matters because a CV describes past experience, while a preference profile describes what the candidate wants. A candidate may have Java experience but look for a Go position, so CV-based matching and preference-based recommendation can produce different but valid lists. Keeping the workflows separate also makes evaluation clearer because the labels, candidate sets, and user goals of one task should not be assumed to fit the other task.</w:t>
      </w:r>
    </w:p>
    <w:p w:rsidR="00BB37CF" w:rsidRDefault="003C52D4">
      <w:r>
        <w:rPr>
          <w:rFonts w:eastAsia="Times New Roman"/>
        </w:rPr>
        <w:t>A raw similarity value is not automatically a calibrated probability of hiring success. Mapping it to a percentage or label is a presentation and business-rule decision, not a statistical guarantee. Thresholds such as Low, Medium, High, or Potential should be documented, tested at boundary values, and kept distinct from application status. Stable secondary sorting is also necessary when multiple items have equal scores so that repeated requests do not appear inconsistent.</w:t>
      </w:r>
    </w:p>
    <w:p w:rsidR="00BB37CF" w:rsidRDefault="003C52D4">
      <w:r>
        <w:rPr>
          <w:rFonts w:eastAsia="Times New Roman"/>
        </w:rPr>
        <w:t>Recent resume–job matching research increasingly uses dense encoders and contrastive learning. ConFit v2, for example, improves resume–job representations through hypothetical resumes and hard-negative mining [7]. Such approaches can capture semantic relations beyond exact terms, but they require training data, model governance, and an evaluation design appropriate to the domain. CareerFit intentionally begins with a transparent lexical baseline whose calculations can be reproduced and explained, while treating semantic or hybrid retrieval as future work rather than an implemented result.</w:t>
      </w:r>
    </w:p>
    <w:p w:rsidR="00BB37CF" w:rsidRDefault="003C52D4">
      <w:pPr>
        <w:pStyle w:val="Heading2"/>
      </w:pPr>
      <w:bookmarkStart w:id="88" w:name="_Toc237179365"/>
      <w:r>
        <w:rPr>
          <w:rFonts w:eastAsia="Times New Roman"/>
        </w:rPr>
        <w:t>2.5 Relevance Feedback and the Rocchio Method</w:t>
      </w:r>
      <w:bookmarkEnd w:id="88"/>
    </w:p>
    <w:p w:rsidR="00BB37CF" w:rsidRDefault="003C52D4">
      <w:pPr>
        <w:pStyle w:val="Heading3"/>
      </w:pPr>
      <w:bookmarkStart w:id="89" w:name="_Toc237179366"/>
      <w:r>
        <w:rPr>
          <w:rFonts w:eastAsia="Times New Roman"/>
        </w:rPr>
        <w:t>2.5.1 Relevance Feedback</w:t>
      </w:r>
      <w:bookmarkEnd w:id="89"/>
    </w:p>
    <w:p w:rsidR="00BB37CF" w:rsidRDefault="003C52D4">
      <w:pPr>
        <w:keepLines/>
      </w:pPr>
      <w:r>
        <w:rPr>
          <w:rFonts w:eastAsia="Times New Roman"/>
        </w:rPr>
        <w:t>Relevance feedback uses judgments about retrieved items to modify a query or profile representation. Instead of assuming that the original text completely expresses the user’s information need, the system observes which results are marked relevant or non-relevant. Explicit feedback is especially useful in recruitment because the importance of related skills may be known to the candidate or recruiter but omitted from the original CV, profile, or JD.</w:t>
      </w:r>
    </w:p>
    <w:p w:rsidR="00BB37CF" w:rsidRDefault="003C52D4">
      <w:r>
        <w:rPr>
          <w:rFonts w:eastAsia="Times New Roman"/>
        </w:rPr>
        <w:t>The classic Rocchio method updates a query vector by combining the original query with the centroids of relevant and non-relevant document vectors [4]. Let q₀ be the original vector, Dᵣ the set of relevant feedback documents, and Dₙᵣ the set of non-relevant documents. A common form is:</w:t>
      </w:r>
    </w:p>
    <w:p w:rsidR="00BB37CF" w:rsidRDefault="003C52D4">
      <w:pPr>
        <w:ind w:firstLine="0"/>
        <w:jc w:val="center"/>
      </w:pPr>
      <w:r>
        <w:rPr>
          <w:rFonts w:eastAsia="Times New Roman"/>
          <w:i/>
        </w:rPr>
        <w:t>qₘ = αq₀ + (β / |Dᵣ|) Σ(d ∈ Dᵣ) d − (γ / |Dₙᵣ|) Σ(d ∈ Dₙᵣ) d.</w:t>
      </w:r>
    </w:p>
    <w:p w:rsidR="00BB37CF" w:rsidRDefault="003C52D4">
      <w:r>
        <w:rPr>
          <w:rFonts w:eastAsia="Times New Roman"/>
        </w:rPr>
        <w:t xml:space="preserve">The parameters α, β, and γ control retention of the original representation, attraction toward relevant examples, and movement away from non-relevant examples. They are hyperparameters rather than universal constants. Positive and </w:t>
      </w:r>
      <w:r>
        <w:rPr>
          <w:rFonts w:eastAsia="Times New Roman"/>
        </w:rPr>
        <w:lastRenderedPageBreak/>
        <w:t>negative feedback may also be weighted differently because an explicit rejection can be ambiguous: a user may reject a job because of location, timing, or salary even when its technical content is relevant.</w:t>
      </w:r>
    </w:p>
    <w:p w:rsidR="00BB37CF" w:rsidRDefault="003C52D4">
      <w:pPr>
        <w:pStyle w:val="Heading3"/>
      </w:pPr>
      <w:bookmarkStart w:id="90" w:name="_Toc237179367"/>
      <w:r>
        <w:rPr>
          <w:rFonts w:eastAsia="Times New Roman"/>
        </w:rPr>
        <w:t>2.5.2 Feedback Semantics in CareerFit</w:t>
      </w:r>
      <w:bookmarkEnd w:id="90"/>
    </w:p>
    <w:p w:rsidR="00BB37CF" w:rsidRDefault="003C52D4">
      <w:pPr>
        <w:keepLines/>
      </w:pPr>
      <w:r>
        <w:rPr>
          <w:rFonts w:eastAsia="Times New Roman"/>
        </w:rPr>
        <w:t>CareerFit distinguishes feedback such as GOOD_MATCH, POTENTIAL, BAD_MATCH, and NOT_INTERESTED. These labels should not be collapsed without a documented mapping. GOOD_MATCH provides a strong positive relevance signal. POTENTIAL may represent partial or transferable fit rather than direct relevance. BAD_MATCH is a negative judgment about the match. NOT_INTERESTED can reflect personal intent and may be weaker evidence about technical similarity. The implementation chapter must state exactly how each event affects the learned vector and whether role or channel changes its weight.</w:t>
      </w:r>
    </w:p>
    <w:p w:rsidR="00BB37CF" w:rsidRDefault="003C52D4">
      <w:r>
        <w:t>A reliable update process keeps the original base vector and rebuilds the learned vector from the current feedback history. Updating the previously learned vector again and again can cause cumulative drift: the same recomputation may change the output even when there is no new feedback. In CareerFit, the same base vector, feedback set, and parameters should always produce the same learned vector. This repeatable behavior is important for retries, scheduled jobs, debugging, and audits.</w:t>
      </w:r>
    </w:p>
    <w:p w:rsidR="00BB37CF" w:rsidRDefault="003C52D4">
      <w:r>
        <w:t>Feedback learning should be evaluated by comparing rankings before and after a defined feedback event in a controlled setup. The experiment records the baseline ranking, adds feedback, rebuilds the representation, and measures the effect on separate holdout items. If the same positive item is used both as feedback and as the only proof of improvement, the result is circular. Chapter 4 therefore separates feedback examples from holdout evaluation and clearly labels synthetic scenarios.</w:t>
      </w:r>
    </w:p>
    <w:p w:rsidR="00F7798D" w:rsidRDefault="00DA329C">
      <w:pPr>
        <w:keepNext/>
        <w:keepLines/>
        <w:spacing w:before="120"/>
        <w:jc w:val="center"/>
      </w:pPr>
      <w:r>
        <w:rPr>
          <w:noProof/>
        </w:rPr>
        <w:lastRenderedPageBreak/>
        <w:drawing>
          <wp:inline distT="0" distB="0" distL="0" distR="0" wp14:anchorId="193DCDA2" wp14:editId="73067413">
            <wp:extent cx="5623560" cy="3163252"/>
            <wp:effectExtent l="0" t="0" r="0" b="0"/>
            <wp:docPr id="6" name="Picture 6" descr="Figure 2.3. Rocchio relevance-feedback vector update" title="Figure 2.3. Rocchio relevance-feedback vector up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png"/>
                    <pic:cNvPicPr/>
                  </pic:nvPicPr>
                  <pic:blipFill>
                    <a:blip r:embed="rId2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91" w:name="_Toc237179528"/>
      <w:r>
        <w:t>Figure 2.3. Rocchio relevance-feedback vector update</w:t>
      </w:r>
      <w:bookmarkEnd w:id="91"/>
    </w:p>
    <w:p w:rsidR="00BB37CF" w:rsidRDefault="003C52D4">
      <w:pPr>
        <w:pStyle w:val="Heading2"/>
      </w:pPr>
      <w:bookmarkStart w:id="92" w:name="_Toc237179368"/>
      <w:r>
        <w:rPr>
          <w:rFonts w:eastAsia="Times New Roman"/>
        </w:rPr>
        <w:t>2.6 Evaluation Metrics for Ranked Results</w:t>
      </w:r>
      <w:bookmarkEnd w:id="92"/>
    </w:p>
    <w:p w:rsidR="00BB37CF" w:rsidRDefault="003C52D4">
      <w:pPr>
        <w:keepLines/>
      </w:pPr>
      <w:r>
        <w:t>Ranking quality cannot be described well by ordinary classification accuracy because users see an ordered list and usually inspect only the first few items. Evaluation therefore needs relevance judgments and metrics that consider the cutoff K, the positions of relevant results, and graded relevance when it is available.</w:t>
      </w:r>
    </w:p>
    <w:p w:rsidR="00BB37CF" w:rsidRDefault="003C52D4">
      <w:pPr>
        <w:pStyle w:val="Heading3"/>
      </w:pPr>
      <w:bookmarkStart w:id="93" w:name="_Toc237179369"/>
      <w:r>
        <w:rPr>
          <w:rFonts w:eastAsia="Times New Roman"/>
        </w:rPr>
        <w:t>2.6.1 Precision@K, Recall@K, and HitRate@K</w:t>
      </w:r>
      <w:bookmarkEnd w:id="93"/>
    </w:p>
    <w:p w:rsidR="00BB37CF" w:rsidRDefault="003C52D4">
      <w:pPr>
        <w:keepLines/>
      </w:pPr>
      <w:r>
        <w:rPr>
          <w:rFonts w:eastAsia="Times New Roman"/>
        </w:rPr>
        <w:t>Precision@K is the proportion of the top K results that are relevant. Recall@K is the proportion of all known relevant items that appear in the top K. HitRate@K records whether at least one relevant item appears in the first K positions. Precision emphasizes the usefulness of the visible list, recall emphasizes coverage, and HitRate provides a simple task-success indicator. The metrics answer different questions and should not be substituted for one another.</w:t>
      </w:r>
    </w:p>
    <w:p w:rsidR="00BB37CF" w:rsidRDefault="003C52D4">
      <w:pPr>
        <w:pStyle w:val="Heading3"/>
      </w:pPr>
      <w:bookmarkStart w:id="94" w:name="_Toc237179370"/>
      <w:r>
        <w:rPr>
          <w:rFonts w:eastAsia="Times New Roman"/>
        </w:rPr>
        <w:t>2.6.2 Mean Reciprocal Rank</w:t>
      </w:r>
      <w:bookmarkEnd w:id="94"/>
    </w:p>
    <w:p w:rsidR="00BB37CF" w:rsidRDefault="003C52D4">
      <w:pPr>
        <w:keepLines/>
      </w:pPr>
      <w:r>
        <w:rPr>
          <w:rFonts w:eastAsia="Times New Roman"/>
        </w:rPr>
        <w:t>For a query, reciprocal rank is 1/r, where r is the rank of the first relevant result; it is zero if no relevant result is retrieved. Mean Reciprocal Rank (MRR) averages this value across queries. MRR strongly rewards placing the first relevant result near the top but ignores the ordering of additional relevant items. It is therefore appropriate when finding one useful job or candidate is the primary objective, but it should be accompanied by a broader top-K metric when multiple relevant results matter.</w:t>
      </w:r>
    </w:p>
    <w:p w:rsidR="00BB37CF" w:rsidRDefault="003C52D4">
      <w:pPr>
        <w:pStyle w:val="Heading3"/>
      </w:pPr>
      <w:bookmarkStart w:id="95" w:name="_Toc237179371"/>
      <w:r>
        <w:rPr>
          <w:rFonts w:eastAsia="Times New Roman"/>
        </w:rPr>
        <w:lastRenderedPageBreak/>
        <w:t>2.6.3 Discounted Cumulative Gain</w:t>
      </w:r>
      <w:bookmarkEnd w:id="95"/>
    </w:p>
    <w:p w:rsidR="00BB37CF" w:rsidRDefault="003C52D4">
      <w:pPr>
        <w:keepLines/>
      </w:pPr>
      <w:r>
        <w:rPr>
          <w:rFonts w:eastAsia="Times New Roman"/>
        </w:rPr>
        <w:t>Discounted Cumulative Gain (DCG) supports graded relevance and discounts useful items that occur at lower ranks. Normalized DCG divides the observed DCG by the ideal ordering for the same relevance judgments, producing nDCG values that are comparable across queries. Järvelin and Kekäläinen introduced cumulated-gain measures to credit systems for ranking highly relevant documents before less relevant ones [5]. One common formulation is:</w:t>
      </w:r>
    </w:p>
    <w:p w:rsidR="00BB37CF" w:rsidRDefault="003C52D4">
      <w:pPr>
        <w:ind w:firstLine="0"/>
        <w:jc w:val="center"/>
      </w:pPr>
      <w:r>
        <w:rPr>
          <w:rFonts w:eastAsia="Times New Roman"/>
          <w:i/>
        </w:rPr>
        <w:t>DCG@K = Σ(i=1..K) (2^relᵢ − 1) / log₂(i + 1),     nDCG@K = DCG@K / IDCG@K.</w:t>
      </w:r>
    </w:p>
    <w:p w:rsidR="00BB37CF" w:rsidRDefault="003C52D4">
      <w:r>
        <w:t>Metric values are meaningful only when the relevance labels, candidate set, cutoff K, and calculation method are documented. A large improvement in a synthetic scenario shows behavior only in that scenario; it does not prove hiring quality in production. Chapter 4 therefore reports the data source, baseline, holdout logic, repeated-run behavior, and threats to validity together with the metric values.</w:t>
      </w:r>
    </w:p>
    <w:p w:rsidR="00BB37CF" w:rsidRDefault="003C52D4">
      <w:pPr>
        <w:pStyle w:val="Heading2"/>
      </w:pPr>
      <w:bookmarkStart w:id="96" w:name="_Toc237179372"/>
      <w:r>
        <w:rPr>
          <w:rFonts w:eastAsia="Times New Roman"/>
        </w:rPr>
        <w:t>2.7 Human-in-the-Loop and Explainable Automation</w:t>
      </w:r>
      <w:bookmarkEnd w:id="96"/>
    </w:p>
    <w:p w:rsidR="00BB37CF" w:rsidRDefault="003C52D4">
      <w:pPr>
        <w:pStyle w:val="Heading3"/>
      </w:pPr>
      <w:bookmarkStart w:id="97" w:name="_Toc237179373"/>
      <w:r>
        <w:rPr>
          <w:rFonts w:eastAsia="Times New Roman"/>
        </w:rPr>
        <w:t>2.7.1 Levels of Human Involvement</w:t>
      </w:r>
      <w:bookmarkEnd w:id="97"/>
    </w:p>
    <w:p w:rsidR="00BB37CF" w:rsidRDefault="003C52D4">
      <w:pPr>
        <w:keepLines/>
      </w:pPr>
      <w:r>
        <w:rPr>
          <w:rFonts w:eastAsia="Times New Roman"/>
        </w:rPr>
        <w:t>Human-in-the-Loop is not a single interface feature. Human involvement can occur during data validation, model configuration, review of recommendations, approval of actions, exception handling, and post-action feedback. NIST describes human–AI configurations as ranging from manual decision making through systems that provide an additional opinion or defer to an expert, to more autonomous operation [9]. The appropriate configuration depends on the consequences and failure modes of the task.</w:t>
      </w:r>
    </w:p>
    <w:p w:rsidR="00BB37CF" w:rsidRDefault="003C52D4">
      <w:r>
        <w:t>Recruitment decisions can strongly affect people, so a similarity engine should help users set priorities instead of acting as the final decision-maker. CareerFit separates input processing, decision support, actions, learning, and audits. The matching engine provides evidence; the AutoFit policy checks whether an action is allowed; users can review or confirm important actions; feedback changes later rankings; and audit records support investigation. This design does not remove bias, but it makes the control points and system state clearer.</w:t>
      </w:r>
    </w:p>
    <w:p w:rsidR="00BB37CF" w:rsidRDefault="003C52D4">
      <w:pPr>
        <w:pStyle w:val="Heading3"/>
      </w:pPr>
      <w:bookmarkStart w:id="98" w:name="_Toc237179374"/>
      <w:r>
        <w:rPr>
          <w:rFonts w:eastAsia="Times New Roman"/>
        </w:rPr>
        <w:t>2.7.2 Explainability and Auditability</w:t>
      </w:r>
      <w:bookmarkEnd w:id="98"/>
    </w:p>
    <w:p w:rsidR="00BB37CF" w:rsidRDefault="003C52D4">
      <w:pPr>
        <w:keepLines/>
      </w:pPr>
      <w:r>
        <w:t>Explainability describes why a result or action was produced. Auditability asks whether the inputs, rules, actor, channel, time, and outcome can be checked later. A list of shared skills can explain lexical similarity, but it does not prove that the whole model or decision is fair. In the same way, an audit log records what happened but does not prove that the policy was correct.</w:t>
      </w:r>
    </w:p>
    <w:p w:rsidR="00BB37CF" w:rsidRDefault="003C52D4">
      <w:r>
        <w:lastRenderedPageBreak/>
        <w:t>Research on algorithmic hiring warns that claims about reducing bias and improving performance must be checked against real practices, data, and organizational context [10]. Explanations can help users understand a result, but they should be based on the features that the system actually uses. Research on explainable recommendation also separates scoring from the user-facing reasons shown with a result [14]. CareerFit therefore uses match reasons and policy outcomes that can be checked instead of unsupported natural-language claims about candidate suitability.</w:t>
      </w:r>
    </w:p>
    <w:p w:rsidR="00BB37CF" w:rsidRDefault="003C52D4">
      <w:r>
        <w:t>The NIST AI Risk Management Framework groups AI risk work into governance, mapping, measurement, and management [9]. CareerFit is not a complete implementation of this framework. However, its design follows several practical ideas: state the scope and limitations, keep people responsible for important actions, measure behavior with defined evidence, and keep records for later review.</w:t>
      </w:r>
    </w:p>
    <w:p w:rsidR="00F7798D" w:rsidRDefault="00DA329C">
      <w:pPr>
        <w:keepNext/>
        <w:keepLines/>
        <w:spacing w:before="120"/>
        <w:jc w:val="center"/>
      </w:pPr>
      <w:r>
        <w:rPr>
          <w:noProof/>
        </w:rPr>
        <w:drawing>
          <wp:inline distT="0" distB="0" distL="0" distR="0" wp14:anchorId="599FEDE5" wp14:editId="677640BB">
            <wp:extent cx="5623560" cy="3163252"/>
            <wp:effectExtent l="0" t="0" r="0" b="0"/>
            <wp:docPr id="13" name="Picture 13" descr="Figure 2.4. Human-in-the-Loop control cycle in CareerFit" title="Figure 2.4. Human-in-the-Loop control cycle in Career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png"/>
                    <pic:cNvPicPr/>
                  </pic:nvPicPr>
                  <pic:blipFill>
                    <a:blip r:embed="rId2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99" w:name="_Toc237179529"/>
      <w:r>
        <w:t>Figure 2.4. Human-in-the-Loop control cycle in CareerFit</w:t>
      </w:r>
      <w:bookmarkEnd w:id="99"/>
    </w:p>
    <w:p w:rsidR="00BB37CF" w:rsidRDefault="003C52D4">
      <w:pPr>
        <w:pStyle w:val="Heading2"/>
      </w:pPr>
      <w:bookmarkStart w:id="100" w:name="_Toc237179375"/>
      <w:r>
        <w:rPr>
          <w:rFonts w:eastAsia="Times New Roman"/>
        </w:rPr>
        <w:lastRenderedPageBreak/>
        <w:t>2.8 Web Architecture, Security, and Audit Foundations</w:t>
      </w:r>
      <w:bookmarkEnd w:id="100"/>
    </w:p>
    <w:p w:rsidR="00BB37CF" w:rsidRDefault="003C52D4">
      <w:pPr>
        <w:pStyle w:val="Heading3"/>
      </w:pPr>
      <w:bookmarkStart w:id="101" w:name="_Toc237179376"/>
      <w:r>
        <w:rPr>
          <w:rFonts w:eastAsia="Times New Roman"/>
        </w:rPr>
        <w:t>2.8.1 Client–Server and REST</w:t>
      </w:r>
      <w:bookmarkEnd w:id="101"/>
    </w:p>
    <w:p w:rsidR="00BB37CF" w:rsidRDefault="003C52D4">
      <w:pPr>
        <w:keepLines/>
      </w:pPr>
      <w:r>
        <w:rPr>
          <w:rFonts w:eastAsia="Times New Roman"/>
        </w:rPr>
        <w:t>CareerFit uses a web client and a server-side application connected through HTTP APIs. The client is responsible for presentation, navigation, local interaction state, and invoking authorized operations. The backend enforces authentication, authorization, validation, business rules, transactions, persistence, and background processing. This separation prevents browser-side presentation logic from becoming the authority for protected actions.</w:t>
      </w:r>
    </w:p>
    <w:p w:rsidR="00BB37CF" w:rsidRDefault="003C52D4">
      <w:r>
        <w:rPr>
          <w:rFonts w:eastAsia="Times New Roman"/>
        </w:rPr>
        <w:t>REST is an architectural style characterized by constraints including client–server separation, stateless interaction, cacheability where appropriate, a uniform interface, layered components, and optional code-on-demand [11]. A REST API models resources and transfers representations of their state. In practice, merely using JSON over HTTP does not guarantee that every REST constraint is satisfied; Chapter 3 therefore describes CareerFit as a REST-oriented API and documents its actual endpoint and state-transition behavior.</w:t>
      </w:r>
    </w:p>
    <w:p w:rsidR="00BB37CF" w:rsidRDefault="003C52D4">
      <w:pPr>
        <w:pStyle w:val="Heading3"/>
      </w:pPr>
      <w:bookmarkStart w:id="102" w:name="_Toc237179377"/>
      <w:r>
        <w:rPr>
          <w:rFonts w:eastAsia="Times New Roman"/>
        </w:rPr>
        <w:t>2.8.2 Authentication, Authorization, and Action Tokens</w:t>
      </w:r>
      <w:bookmarkEnd w:id="102"/>
    </w:p>
    <w:p w:rsidR="00BB37CF" w:rsidRDefault="003C52D4">
      <w:pPr>
        <w:keepLines/>
      </w:pPr>
      <w:r>
        <w:rPr>
          <w:rFonts w:eastAsia="Times New Roman"/>
        </w:rPr>
        <w:t>Authentication establishes the identity associated with a request, while authorization determines whether that identity may perform an operation. Role-Based Access Control assigns permissions according to roles such as Candidate, Recruiter, or Administrator, but ownership checks are still required; for example, one candidate must not access another candidate’s private CV merely because both share the same role.</w:t>
      </w:r>
    </w:p>
    <w:p w:rsidR="00BB37CF" w:rsidRDefault="003C52D4">
      <w:r>
        <w:rPr>
          <w:rFonts w:eastAsia="Times New Roman"/>
        </w:rPr>
        <w:t>JSON Web Token is a compact, URL-safe format for transferring claims that can be signed or message-authentication-code protected and may include registered claims such as subject, audience, expiration time, issued-at time, and token identifier [12]. A valid signature alone is not sufficient: the application must validate the expected algorithm and relevant claims and must apply its own account and authorization rules. Short-lived access tokens and purpose-specific action tokens address different workflows and should not be treated as interchangeable credentials.</w:t>
      </w:r>
    </w:p>
    <w:p w:rsidR="00BB37CF" w:rsidRDefault="003C52D4">
      <w:r>
        <w:t xml:space="preserve">An actionable email link may be opened by the intended user, forwarded by mistake, or visited by a mail-security scanner. CareerFit uses a two-step flow to reduce this risk. The GET request checks the high-entropy token and shows a confirmation page without changing recruitment data. A deliberate POST request performs the action and marks the token as redeemed. Only the SHA-256 token hash is stored, and status and expiry checks prevent normal reuse. Production </w:t>
      </w:r>
      <w:r>
        <w:lastRenderedPageBreak/>
        <w:t>deployment should still add rate limiting, origin controls, secret rotation, and mail-delivery monitoring.</w:t>
      </w:r>
    </w:p>
    <w:p w:rsidR="00BB37CF" w:rsidRDefault="003C52D4">
      <w:pPr>
        <w:pStyle w:val="Heading3"/>
      </w:pPr>
      <w:bookmarkStart w:id="103" w:name="_Toc237179378"/>
      <w:r>
        <w:rPr>
          <w:rFonts w:eastAsia="Times New Roman"/>
        </w:rPr>
        <w:t>2.8.3 Audit Logging</w:t>
      </w:r>
      <w:bookmarkEnd w:id="103"/>
    </w:p>
    <w:p w:rsidR="00BB37CF" w:rsidRDefault="003C52D4">
      <w:pPr>
        <w:keepLines/>
      </w:pPr>
      <w:r>
        <w:t>Audit logging records security-relevant and business-relevant events so that operations can be monitored and investigated. NIST guidance emphasizes a managed logging process that includes generation, transmission, storage, access, analysis, and disposal rather than treating logs as incidental text files [13]. For recruitment automation, useful fields include the actor, action, target, source channel, relevant policy or score snapshot, result, and timestamp. Sensitive CV content and credentials should not be copied into logs without a clear need.</w:t>
      </w:r>
    </w:p>
    <w:p w:rsidR="00BB37CF" w:rsidRDefault="003C52D4">
      <w:r>
        <w:rPr>
          <w:rFonts w:eastAsia="Times New Roman"/>
        </w:rPr>
        <w:t>An append-oriented audit history supports traceability, but database permissions, retention, integrity, and access control determine whether that history is trustworthy. Operational logs used for debugging and domain audit records used to explain a business action may have different schemas and retention requirements. Chapter 2 defines these responsibilities at the design level, and Chapter 3 describes the mechanisms actually implemented in CareerFit.</w:t>
      </w:r>
    </w:p>
    <w:p w:rsidR="00BB37CF" w:rsidRDefault="003C52D4">
      <w:pPr>
        <w:pStyle w:val="Heading2"/>
      </w:pPr>
      <w:bookmarkStart w:id="104" w:name="_Toc237179379"/>
      <w:r>
        <w:rPr>
          <w:rFonts w:eastAsia="Times New Roman"/>
        </w:rPr>
        <w:t>2.9 Related Work and Research Gap</w:t>
      </w:r>
      <w:bookmarkEnd w:id="104"/>
    </w:p>
    <w:p w:rsidR="00BB37CF" w:rsidRDefault="003C52D4">
      <w:pPr>
        <w:keepLines/>
      </w:pPr>
      <w:r>
        <w:rPr>
          <w:rFonts w:eastAsia="Times New Roman"/>
        </w:rPr>
        <w:t>Prior work can be grouped into lexical retrieval, learned resume–job representation, explainable recommendation, and human-centered governance. The classical vector-space and relevance-feedback literature provides transparent mathematical foundations [1], [4]. Contemporary resume–job matching methods such as ConFit v2 use trained dense representations and hard-negative strategies to improve semantic matching [7]. Real-world observational research comparing human and LLM resume ratings found only minor correlation between the two, indicating that automated and human judgments should not be treated as interchangeable [8]. Explainable recommendation research seeks to accompany scores with understandable, preferably grounded reasons [14].</w:t>
      </w:r>
    </w:p>
    <w:p w:rsidR="00BB37CF" w:rsidRDefault="003C52D4">
      <w:r>
        <w:rPr>
          <w:rFonts w:eastAsia="Times New Roman"/>
        </w:rPr>
        <w:t>CareerFit does not attempt to outperform these research systems on a shared benchmark. Its engineering gap is different: connecting an inspectable lexical baseline and explicit relevance feedback to an end-to-end recruitment workflow with role-based interfaces, policy gating, actionable email, and auditable state changes. The resulting contribution is system integration and controlled automation within an IT-focused academic prototype.</w:t>
      </w:r>
    </w:p>
    <w:p w:rsidR="00BB37CF" w:rsidRDefault="003C52D4">
      <w:pPr>
        <w:pStyle w:val="TableCaption"/>
      </w:pPr>
      <w:bookmarkStart w:id="105" w:name="_Toc234058066"/>
      <w:bookmarkStart w:id="106" w:name="_Toc235952129"/>
      <w:bookmarkStart w:id="107" w:name="_Toc237179499"/>
      <w:r>
        <w:lastRenderedPageBreak/>
        <w:t>Table 2.1. Positioning of CareerFit against major approach categories</w:t>
      </w:r>
      <w:bookmarkEnd w:id="105"/>
      <w:bookmarkEnd w:id="106"/>
      <w:bookmarkEnd w:id="107"/>
    </w:p>
    <w:tbl>
      <w:tblPr>
        <w:tblStyle w:val="TableGrid"/>
        <w:tblW w:w="0" w:type="auto"/>
        <w:jc w:val="center"/>
        <w:tblLook w:val="04A0" w:firstRow="1" w:lastRow="0" w:firstColumn="1" w:lastColumn="0" w:noHBand="0" w:noVBand="1"/>
      </w:tblPr>
      <w:tblGrid>
        <w:gridCol w:w="2249"/>
        <w:gridCol w:w="2246"/>
        <w:gridCol w:w="2252"/>
        <w:gridCol w:w="2257"/>
      </w:tblGrid>
      <w:tr w:rsidR="00BB37CF">
        <w:trPr>
          <w:cantSplit/>
          <w:tblHeader/>
          <w:jc w:val="center"/>
        </w:trPr>
        <w:tc>
          <w:tcPr>
            <w:tcW w:w="2268" w:type="dxa"/>
            <w:vAlign w:val="center"/>
          </w:tcPr>
          <w:p w:rsidR="00BB37CF" w:rsidRDefault="003C52D4">
            <w:pPr>
              <w:spacing w:line="240" w:lineRule="auto"/>
              <w:ind w:firstLine="0"/>
              <w:jc w:val="center"/>
            </w:pPr>
            <w:r>
              <w:rPr>
                <w:rFonts w:eastAsia="Times New Roman"/>
                <w:b/>
              </w:rPr>
              <w:t>Approach</w:t>
            </w:r>
          </w:p>
        </w:tc>
        <w:tc>
          <w:tcPr>
            <w:tcW w:w="2268" w:type="dxa"/>
            <w:vAlign w:val="center"/>
          </w:tcPr>
          <w:p w:rsidR="00BB37CF" w:rsidRDefault="003C52D4">
            <w:pPr>
              <w:spacing w:line="240" w:lineRule="auto"/>
              <w:ind w:firstLine="0"/>
              <w:jc w:val="center"/>
            </w:pPr>
            <w:r>
              <w:rPr>
                <w:rFonts w:eastAsia="Times New Roman"/>
                <w:b/>
              </w:rPr>
              <w:t>Strength</w:t>
            </w:r>
          </w:p>
        </w:tc>
        <w:tc>
          <w:tcPr>
            <w:tcW w:w="2268" w:type="dxa"/>
            <w:vAlign w:val="center"/>
          </w:tcPr>
          <w:p w:rsidR="00BB37CF" w:rsidRDefault="003C52D4">
            <w:pPr>
              <w:spacing w:line="240" w:lineRule="auto"/>
              <w:ind w:firstLine="0"/>
              <w:jc w:val="center"/>
            </w:pPr>
            <w:r>
              <w:rPr>
                <w:rFonts w:eastAsia="Times New Roman"/>
                <w:b/>
              </w:rPr>
              <w:t>Limitation relative to CareerFit scope</w:t>
            </w:r>
          </w:p>
        </w:tc>
        <w:tc>
          <w:tcPr>
            <w:tcW w:w="2268" w:type="dxa"/>
            <w:vAlign w:val="center"/>
          </w:tcPr>
          <w:p w:rsidR="00BB37CF" w:rsidRDefault="003C52D4">
            <w:pPr>
              <w:spacing w:line="240" w:lineRule="auto"/>
              <w:ind w:firstLine="0"/>
              <w:jc w:val="center"/>
            </w:pPr>
            <w:r>
              <w:rPr>
                <w:rFonts w:eastAsia="Times New Roman"/>
                <w:b/>
              </w:rPr>
              <w:t>CareerFit position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Lexical TF-IDF/cosine</w:t>
            </w:r>
          </w:p>
        </w:tc>
        <w:tc>
          <w:tcPr>
            <w:tcW w:w="2268" w:type="dxa"/>
            <w:vAlign w:val="center"/>
          </w:tcPr>
          <w:p w:rsidR="00BB37CF" w:rsidRDefault="003C52D4">
            <w:pPr>
              <w:spacing w:line="240" w:lineRule="auto"/>
              <w:ind w:firstLine="0"/>
              <w:jc w:val="left"/>
            </w:pPr>
            <w:r>
              <w:rPr>
                <w:rFonts w:eastAsia="Times New Roman"/>
              </w:rPr>
              <w:t>Transparent, efficient, reproducible</w:t>
            </w:r>
          </w:p>
        </w:tc>
        <w:tc>
          <w:tcPr>
            <w:tcW w:w="2268" w:type="dxa"/>
            <w:vAlign w:val="center"/>
          </w:tcPr>
          <w:p w:rsidR="00BB37CF" w:rsidRDefault="003C52D4">
            <w:pPr>
              <w:spacing w:line="240" w:lineRule="auto"/>
              <w:ind w:firstLine="0"/>
              <w:jc w:val="left"/>
            </w:pPr>
            <w:r>
              <w:rPr>
                <w:rFonts w:eastAsia="Times New Roman"/>
              </w:rPr>
              <w:t>Limited semantic equivalence</w:t>
            </w:r>
          </w:p>
        </w:tc>
        <w:tc>
          <w:tcPr>
            <w:tcW w:w="2268" w:type="dxa"/>
            <w:vAlign w:val="center"/>
          </w:tcPr>
          <w:p w:rsidR="00BB37CF" w:rsidRDefault="003C52D4">
            <w:pPr>
              <w:spacing w:line="240" w:lineRule="auto"/>
              <w:ind w:firstLine="0"/>
              <w:jc w:val="left"/>
            </w:pPr>
            <w:r>
              <w:rPr>
                <w:rFonts w:eastAsia="Times New Roman"/>
              </w:rPr>
              <w:t>Implemented baseline with normalization, reasons, and validation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Dense resume–job encoders</w:t>
            </w:r>
          </w:p>
        </w:tc>
        <w:tc>
          <w:tcPr>
            <w:tcW w:w="2268" w:type="dxa"/>
            <w:vAlign w:val="center"/>
          </w:tcPr>
          <w:p w:rsidR="00BB37CF" w:rsidRDefault="003C52D4">
            <w:pPr>
              <w:spacing w:line="240" w:lineRule="auto"/>
              <w:ind w:firstLine="0"/>
              <w:jc w:val="left"/>
            </w:pPr>
            <w:r>
              <w:rPr>
                <w:rFonts w:eastAsia="Times New Roman"/>
              </w:rPr>
              <w:t>Captures semantic relations</w:t>
            </w:r>
          </w:p>
        </w:tc>
        <w:tc>
          <w:tcPr>
            <w:tcW w:w="2268" w:type="dxa"/>
            <w:vAlign w:val="center"/>
          </w:tcPr>
          <w:p w:rsidR="00BB37CF" w:rsidRDefault="003C52D4">
            <w:pPr>
              <w:spacing w:line="240" w:lineRule="auto"/>
              <w:ind w:firstLine="0"/>
              <w:jc w:val="left"/>
            </w:pPr>
            <w:r>
              <w:rPr>
                <w:rFonts w:eastAsia="Times New Roman"/>
              </w:rPr>
              <w:t>Requires training data, governance, and benchmark validation</w:t>
            </w:r>
          </w:p>
        </w:tc>
        <w:tc>
          <w:tcPr>
            <w:tcW w:w="2268" w:type="dxa"/>
            <w:vAlign w:val="center"/>
          </w:tcPr>
          <w:p w:rsidR="00BB37CF" w:rsidRDefault="003C52D4">
            <w:pPr>
              <w:spacing w:line="240" w:lineRule="auto"/>
              <w:ind w:firstLine="0"/>
              <w:jc w:val="left"/>
            </w:pPr>
            <w:r>
              <w:rPr>
                <w:rFonts w:eastAsia="Times New Roman"/>
              </w:rPr>
              <w:t>Future hybrid/semantic extension; not claimed as implemented</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General job portal</w:t>
            </w:r>
          </w:p>
        </w:tc>
        <w:tc>
          <w:tcPr>
            <w:tcW w:w="2268" w:type="dxa"/>
            <w:vAlign w:val="center"/>
          </w:tcPr>
          <w:p w:rsidR="00BB37CF" w:rsidRDefault="003C52D4">
            <w:pPr>
              <w:spacing w:line="240" w:lineRule="auto"/>
              <w:ind w:firstLine="0"/>
              <w:jc w:val="left"/>
            </w:pPr>
            <w:r>
              <w:rPr>
                <w:rFonts w:eastAsia="Times New Roman"/>
              </w:rPr>
              <w:t>Strong search, publication, and application UX</w:t>
            </w:r>
          </w:p>
        </w:tc>
        <w:tc>
          <w:tcPr>
            <w:tcW w:w="2268" w:type="dxa"/>
            <w:vAlign w:val="center"/>
          </w:tcPr>
          <w:p w:rsidR="00BB37CF" w:rsidRDefault="003C52D4">
            <w:pPr>
              <w:spacing w:line="240" w:lineRule="auto"/>
              <w:ind w:firstLine="0"/>
              <w:jc w:val="left"/>
            </w:pPr>
            <w:r>
              <w:rPr>
                <w:rFonts w:eastAsia="Times New Roman"/>
              </w:rPr>
              <w:t>May not expose scoring, feedback, or policy internals</w:t>
            </w:r>
          </w:p>
        </w:tc>
        <w:tc>
          <w:tcPr>
            <w:tcW w:w="2268" w:type="dxa"/>
            <w:vAlign w:val="center"/>
          </w:tcPr>
          <w:p w:rsidR="00BB37CF" w:rsidRDefault="003C52D4">
            <w:pPr>
              <w:spacing w:line="240" w:lineRule="auto"/>
              <w:ind w:firstLine="0"/>
              <w:jc w:val="left"/>
            </w:pPr>
            <w:r>
              <w:rPr>
                <w:rFonts w:eastAsia="Times New Roman"/>
              </w:rPr>
              <w:t>Combines portal workflows with inspectable matching and automation</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Fully automated decision pipeline</w:t>
            </w:r>
          </w:p>
        </w:tc>
        <w:tc>
          <w:tcPr>
            <w:tcW w:w="2268" w:type="dxa"/>
            <w:vAlign w:val="center"/>
          </w:tcPr>
          <w:p w:rsidR="00BB37CF" w:rsidRDefault="003C52D4">
            <w:pPr>
              <w:spacing w:line="240" w:lineRule="auto"/>
              <w:ind w:firstLine="0"/>
              <w:jc w:val="left"/>
            </w:pPr>
            <w:r>
              <w:rPr>
                <w:rFonts w:eastAsia="Times New Roman"/>
              </w:rPr>
              <w:t>Reduces manual steps</w:t>
            </w:r>
          </w:p>
        </w:tc>
        <w:tc>
          <w:tcPr>
            <w:tcW w:w="2268" w:type="dxa"/>
            <w:vAlign w:val="center"/>
          </w:tcPr>
          <w:p w:rsidR="00BB37CF" w:rsidRDefault="003C52D4">
            <w:pPr>
              <w:spacing w:line="240" w:lineRule="auto"/>
              <w:ind w:firstLine="0"/>
              <w:jc w:val="left"/>
            </w:pPr>
            <w:r>
              <w:rPr>
                <w:rFonts w:eastAsia="Times New Roman"/>
              </w:rPr>
              <w:t>Higher control, accountability, and error-propagation risk</w:t>
            </w:r>
          </w:p>
        </w:tc>
        <w:tc>
          <w:tcPr>
            <w:tcW w:w="2268" w:type="dxa"/>
            <w:vAlign w:val="center"/>
          </w:tcPr>
          <w:p w:rsidR="00BB37CF" w:rsidRDefault="003C52D4">
            <w:pPr>
              <w:spacing w:line="240" w:lineRule="auto"/>
              <w:ind w:firstLine="0"/>
              <w:jc w:val="left"/>
            </w:pPr>
            <w:r>
              <w:rPr>
                <w:rFonts w:eastAsia="Times New Roman"/>
              </w:rPr>
              <w:t>Policy-gated HITL actions with confirmation and audit</w:t>
            </w:r>
          </w:p>
        </w:tc>
      </w:tr>
      <w:tr w:rsidR="00BB37CF">
        <w:trPr>
          <w:cantSplit/>
          <w:jc w:val="center"/>
        </w:trPr>
        <w:tc>
          <w:tcPr>
            <w:tcW w:w="2268" w:type="dxa"/>
            <w:vAlign w:val="center"/>
          </w:tcPr>
          <w:p w:rsidR="00BB37CF" w:rsidRDefault="003C52D4">
            <w:pPr>
              <w:spacing w:line="240" w:lineRule="auto"/>
              <w:ind w:firstLine="0"/>
              <w:jc w:val="left"/>
            </w:pPr>
            <w:r>
              <w:rPr>
                <w:rFonts w:eastAsia="Times New Roman"/>
              </w:rPr>
              <w:t>Explainable recommender</w:t>
            </w:r>
          </w:p>
        </w:tc>
        <w:tc>
          <w:tcPr>
            <w:tcW w:w="2268" w:type="dxa"/>
            <w:vAlign w:val="center"/>
          </w:tcPr>
          <w:p w:rsidR="00BB37CF" w:rsidRDefault="003C52D4">
            <w:pPr>
              <w:spacing w:line="240" w:lineRule="auto"/>
              <w:ind w:firstLine="0"/>
              <w:jc w:val="left"/>
            </w:pPr>
            <w:r>
              <w:rPr>
                <w:rFonts w:eastAsia="Times New Roman"/>
              </w:rPr>
              <w:t>Provides user-facing reasons</w:t>
            </w:r>
          </w:p>
        </w:tc>
        <w:tc>
          <w:tcPr>
            <w:tcW w:w="2268" w:type="dxa"/>
            <w:vAlign w:val="center"/>
          </w:tcPr>
          <w:p w:rsidR="00BB37CF" w:rsidRDefault="003C52D4">
            <w:pPr>
              <w:spacing w:line="240" w:lineRule="auto"/>
              <w:ind w:firstLine="0"/>
              <w:jc w:val="left"/>
            </w:pPr>
            <w:r>
              <w:rPr>
                <w:rFonts w:eastAsia="Times New Roman"/>
              </w:rPr>
              <w:t>Explanation may be unfaithful if not grounded</w:t>
            </w:r>
          </w:p>
        </w:tc>
        <w:tc>
          <w:tcPr>
            <w:tcW w:w="2268" w:type="dxa"/>
            <w:vAlign w:val="center"/>
          </w:tcPr>
          <w:p w:rsidR="00BB37CF" w:rsidRDefault="003C52D4">
            <w:pPr>
              <w:spacing w:line="240" w:lineRule="auto"/>
              <w:ind w:firstLine="0"/>
              <w:jc w:val="left"/>
            </w:pPr>
            <w:r>
              <w:rPr>
                <w:rFonts w:eastAsia="Times New Roman"/>
              </w:rPr>
              <w:t>Uses reasons tied to processed fields and lexical evidence</w:t>
            </w:r>
          </w:p>
        </w:tc>
      </w:tr>
    </w:tbl>
    <w:p w:rsidR="00BB37CF" w:rsidRDefault="003C52D4">
      <w:r>
        <w:rPr>
          <w:rFonts w:eastAsia="Times New Roman"/>
        </w:rPr>
        <w:t>The comparison shows that CareerFit deliberately accepts the semantic limitations of a lexical baseline in exchange for inspectability and implementation control. Its research value must therefore be assessed through reproducible behavior, workflow integration, and clearly stated limitations rather than through unsupported claims of general AI superiority.</w:t>
      </w:r>
    </w:p>
    <w:p w:rsidR="00BB37CF" w:rsidRDefault="003C52D4">
      <w:pPr>
        <w:pStyle w:val="Heading2"/>
      </w:pPr>
      <w:bookmarkStart w:id="108" w:name="_Toc237179380"/>
      <w:r>
        <w:rPr>
          <w:rFonts w:eastAsia="Times New Roman"/>
        </w:rPr>
        <w:t>2.10 Theoretical Background Summary</w:t>
      </w:r>
      <w:bookmarkEnd w:id="108"/>
    </w:p>
    <w:p w:rsidR="00BB37CF" w:rsidRDefault="003C52D4">
      <w:pPr>
        <w:keepLines/>
      </w:pPr>
      <w:r>
        <w:t>This chapter presented the main ideas used by CareerFit. TF-IDF and cosine similarity provide an inspectable lexical baseline, while Rocchio uses explicit feedback to adjust ranking. Ranking metrics measure ordered results, and Human-in-the-Loop policies keep similarity evidence separate from recruitment actions. Chapters 1 and 2 turn these ideas into system requirements and design decisions.</w:t>
      </w:r>
    </w:p>
    <w:p w:rsidR="00B131EA" w:rsidRDefault="00271DE6">
      <w:pPr>
        <w:pStyle w:val="Heading2"/>
      </w:pPr>
      <w:bookmarkStart w:id="109" w:name="_Toc237179381"/>
      <w:r>
        <w:rPr>
          <w:rFonts w:eastAsia="Times New Roman"/>
        </w:rPr>
        <w:lastRenderedPageBreak/>
        <w:t>2.11 System Architecture</w:t>
      </w:r>
      <w:bookmarkEnd w:id="109"/>
    </w:p>
    <w:p w:rsidR="00B131EA" w:rsidRDefault="00271DE6">
      <w:pPr>
        <w:keepLines/>
      </w:pPr>
      <w:r>
        <w:rPr>
          <w:rFonts w:eastAsia="Times New Roman"/>
        </w:rPr>
        <w:t>CareerFit is implemented as a modular monolith. The frontend is a separate React application, while the backend is one Spring Boot deployable application organized into domain packages. This is not a microservice architecture: modules share one process, one primary PostgreSQL database, common security and exception handling, and direct in-process service calls. The modular monolith reduces deployment and distributed-transaction complexity while preserving boundaries that can support later extraction if scale or ownership requires it.</w:t>
      </w:r>
    </w:p>
    <w:p w:rsidR="00B131EA" w:rsidRDefault="00271DE6">
      <w:r>
        <w:rPr>
          <w:rFonts w:eastAsia="Times New Roman"/>
        </w:rPr>
        <w:t>The presentation layer contains React pages, reusable components, route guards, API mapping, and query state. It calls the backend over HTTP and must not be trusted to enforce protected business rules. The API layer contains controllers and DTO validation. The service layer owns use-case orchestration, transactions, scoring, policy decisions, and ownership checks. Repositories map domain entities to PostgreSQL through Spring Data JPA. Cross-cutting configuration covers security, CORS, async execution, exception responses, scheduling, API documentation, and health/metrics endpoints.</w:t>
      </w:r>
    </w:p>
    <w:p w:rsidR="00B131EA" w:rsidRDefault="00271DE6">
      <w:r>
        <w:rPr>
          <w:rFonts w:eastAsia="Times New Roman"/>
        </w:rPr>
        <w:t>The backend stores relational business state in PostgreSQL. JSONB is used for naturally variable collections or snapshots such as skills, extracted terms, vectors, reasons, benefits, policy metadata, and analytic distributions. CV binaries are stored through a storage service in a configured local path or Docker volume; the database stores file metadata and the processing result. SMTP is optional, and a no-operation mail implementation allows local workflows when outbound email is disabled.</w:t>
      </w:r>
    </w:p>
    <w:p w:rsidR="00F7798D" w:rsidRDefault="00DA329C">
      <w:pPr>
        <w:keepNext/>
        <w:keepLines/>
        <w:spacing w:before="120"/>
        <w:jc w:val="center"/>
      </w:pPr>
      <w:r>
        <w:rPr>
          <w:noProof/>
        </w:rPr>
        <w:drawing>
          <wp:inline distT="0" distB="0" distL="0" distR="0" wp14:anchorId="1BB96453" wp14:editId="324A8903">
            <wp:extent cx="5623560" cy="3163252"/>
            <wp:effectExtent l="0" t="0" r="0" b="0"/>
            <wp:docPr id="14" name="Picture 14" descr="Figure 2.5. CareerFit container and component architecture" title="Figure 2.5. CareerFit container and componen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7.png"/>
                    <pic:cNvPicPr/>
                  </pic:nvPicPr>
                  <pic:blipFill>
                    <a:blip r:embed="rId2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10" w:name="_Toc237179530"/>
      <w:r>
        <w:t>Figure 2.5. CareerFit container and component architecture</w:t>
      </w:r>
      <w:bookmarkEnd w:id="110"/>
    </w:p>
    <w:p w:rsidR="00B131EA" w:rsidRDefault="00271DE6">
      <w:pPr>
        <w:pStyle w:val="Heading2"/>
      </w:pPr>
      <w:bookmarkStart w:id="111" w:name="_Toc237179382"/>
      <w:r>
        <w:rPr>
          <w:rFonts w:eastAsia="Times New Roman"/>
        </w:rPr>
        <w:lastRenderedPageBreak/>
        <w:t>2.12 Module Design</w:t>
      </w:r>
      <w:bookmarkEnd w:id="111"/>
    </w:p>
    <w:p w:rsidR="00B131EA" w:rsidRDefault="00271DE6">
      <w:pPr>
        <w:pStyle w:val="TableCaption"/>
      </w:pPr>
      <w:bookmarkStart w:id="112" w:name="_Toc234058070"/>
      <w:bookmarkStart w:id="113" w:name="_Toc235952130"/>
      <w:bookmarkStart w:id="114" w:name="_Toc237179500"/>
      <w:r>
        <w:t>Table 2.2. Backend modules and responsibilities</w:t>
      </w:r>
      <w:bookmarkEnd w:id="112"/>
      <w:bookmarkEnd w:id="113"/>
      <w:bookmarkEnd w:id="114"/>
    </w:p>
    <w:tbl>
      <w:tblPr>
        <w:tblStyle w:val="TableGrid"/>
        <w:tblW w:w="0" w:type="auto"/>
        <w:jc w:val="center"/>
        <w:tblLook w:val="04A0" w:firstRow="1" w:lastRow="0" w:firstColumn="1" w:lastColumn="0" w:noHBand="0" w:noVBand="1"/>
      </w:tblPr>
      <w:tblGrid>
        <w:gridCol w:w="2993"/>
        <w:gridCol w:w="2990"/>
        <w:gridCol w:w="3021"/>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Module</w:t>
            </w:r>
          </w:p>
        </w:tc>
        <w:tc>
          <w:tcPr>
            <w:tcW w:w="3024" w:type="dxa"/>
            <w:vAlign w:val="center"/>
          </w:tcPr>
          <w:p w:rsidR="00B354A3" w:rsidRDefault="00335AE0">
            <w:pPr>
              <w:spacing w:line="240" w:lineRule="auto"/>
              <w:ind w:firstLine="0"/>
            </w:pPr>
            <w:r>
              <w:rPr>
                <w:rFonts w:eastAsia="Times New Roman"/>
                <w:b/>
              </w:rPr>
              <w:t>Main responsibility</w:t>
            </w:r>
          </w:p>
        </w:tc>
        <w:tc>
          <w:tcPr>
            <w:tcW w:w="3024" w:type="dxa"/>
            <w:vAlign w:val="center"/>
          </w:tcPr>
          <w:p w:rsidR="00B354A3" w:rsidRDefault="00335AE0">
            <w:pPr>
              <w:spacing w:line="240" w:lineRule="auto"/>
              <w:ind w:firstLine="0"/>
            </w:pPr>
            <w:r>
              <w:rPr>
                <w:rFonts w:eastAsia="Times New Roman"/>
                <w:b/>
              </w:rPr>
              <w:t>Representative services</w:t>
            </w:r>
          </w:p>
        </w:tc>
      </w:tr>
      <w:tr w:rsidR="00B131EA">
        <w:trPr>
          <w:cantSplit/>
          <w:jc w:val="center"/>
        </w:trPr>
        <w:tc>
          <w:tcPr>
            <w:tcW w:w="3024" w:type="dxa"/>
            <w:vAlign w:val="center"/>
          </w:tcPr>
          <w:p w:rsidR="00B354A3" w:rsidRDefault="00335AE0">
            <w:pPr>
              <w:spacing w:line="240" w:lineRule="auto"/>
              <w:ind w:firstLine="0"/>
            </w:pPr>
            <w:r>
              <w:rPr>
                <w:rFonts w:eastAsia="Times New Roman"/>
              </w:rPr>
              <w:t>Auth and Security</w:t>
            </w:r>
          </w:p>
        </w:tc>
        <w:tc>
          <w:tcPr>
            <w:tcW w:w="3024" w:type="dxa"/>
            <w:vAlign w:val="center"/>
          </w:tcPr>
          <w:p w:rsidR="00B354A3" w:rsidRDefault="00335AE0">
            <w:pPr>
              <w:spacing w:line="240" w:lineRule="auto"/>
              <w:ind w:firstLine="0"/>
            </w:pPr>
            <w:r>
              <w:rPr>
                <w:rFonts w:eastAsia="Times New Roman"/>
              </w:rPr>
              <w:t>Password login, JWT validation, account resolution, role and route rules</w:t>
            </w:r>
          </w:p>
        </w:tc>
        <w:tc>
          <w:tcPr>
            <w:tcW w:w="3024" w:type="dxa"/>
            <w:vAlign w:val="center"/>
          </w:tcPr>
          <w:p w:rsidR="00B354A3" w:rsidRDefault="00335AE0">
            <w:pPr>
              <w:spacing w:line="240" w:lineRule="auto"/>
              <w:ind w:firstLine="0"/>
            </w:pPr>
            <w:r>
              <w:rPr>
                <w:rFonts w:eastAsia="Times New Roman"/>
              </w:rPr>
              <w:t>AuthService, JwtService, security filters</w:t>
            </w:r>
          </w:p>
        </w:tc>
      </w:tr>
      <w:tr w:rsidR="00B131EA">
        <w:trPr>
          <w:cantSplit/>
          <w:jc w:val="center"/>
        </w:trPr>
        <w:tc>
          <w:tcPr>
            <w:tcW w:w="3024" w:type="dxa"/>
            <w:vAlign w:val="center"/>
          </w:tcPr>
          <w:p w:rsidR="00B354A3" w:rsidRDefault="00335AE0">
            <w:pPr>
              <w:spacing w:line="240" w:lineRule="auto"/>
              <w:ind w:firstLine="0"/>
            </w:pPr>
            <w:r>
              <w:rPr>
                <w:rFonts w:eastAsia="Times New Roman"/>
              </w:rPr>
              <w:t>Candidate, CV, and Skill</w:t>
            </w:r>
          </w:p>
        </w:tc>
        <w:tc>
          <w:tcPr>
            <w:tcW w:w="3024" w:type="dxa"/>
            <w:vAlign w:val="center"/>
          </w:tcPr>
          <w:p w:rsidR="00B354A3" w:rsidRDefault="00335AE0">
            <w:pPr>
              <w:spacing w:line="240" w:lineRule="auto"/>
              <w:ind w:firstLine="0"/>
            </w:pPr>
            <w:r>
              <w:rPr>
                <w:rFonts w:eastAsia="Times New Roman"/>
              </w:rPr>
              <w:t>Profile, CV draft/review, storage, OCR, validation, and skill suggestions</w:t>
            </w:r>
          </w:p>
        </w:tc>
        <w:tc>
          <w:tcPr>
            <w:tcW w:w="3024" w:type="dxa"/>
            <w:vAlign w:val="center"/>
          </w:tcPr>
          <w:p w:rsidR="00B354A3" w:rsidRDefault="00335AE0">
            <w:pPr>
              <w:spacing w:line="240" w:lineRule="auto"/>
              <w:ind w:firstLine="0"/>
            </w:pPr>
            <w:r>
              <w:rPr>
                <w:rFonts w:eastAsia="Times New Roman"/>
              </w:rPr>
              <w:t>CandidateProfileService, CvIngestionService, PdfExtractionService, SkillService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Job and Employer</w:t>
            </w:r>
          </w:p>
        </w:tc>
        <w:tc>
          <w:tcPr>
            <w:tcW w:w="3024" w:type="dxa"/>
            <w:vAlign w:val="center"/>
          </w:tcPr>
          <w:p w:rsidR="00B354A3" w:rsidRDefault="00335AE0">
            <w:pPr>
              <w:spacing w:line="240" w:lineRule="auto"/>
              <w:ind w:firstLine="0"/>
            </w:pPr>
            <w:r>
              <w:rPr>
                <w:rFonts w:eastAsia="Times New Roman"/>
              </w:rPr>
              <w:t>Public catalogue, company onboarding, Job quality, draft/publish, urgent/deadline, and lifecycle</w:t>
            </w:r>
          </w:p>
        </w:tc>
        <w:tc>
          <w:tcPr>
            <w:tcW w:w="3024" w:type="dxa"/>
            <w:vAlign w:val="center"/>
          </w:tcPr>
          <w:p w:rsidR="00B354A3" w:rsidRDefault="00335AE0">
            <w:pPr>
              <w:spacing w:line="240" w:lineRule="auto"/>
              <w:ind w:firstLine="0"/>
            </w:pPr>
            <w:r>
              <w:rPr>
                <w:rFonts w:eastAsia="Times New Roman"/>
              </w:rPr>
              <w:t>JobService, EmployerService, QualityValidationService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Matching and Recommendation</w:t>
            </w:r>
          </w:p>
        </w:tc>
        <w:tc>
          <w:tcPr>
            <w:tcW w:w="3024" w:type="dxa"/>
            <w:vAlign w:val="center"/>
          </w:tcPr>
          <w:p w:rsidR="00B354A3" w:rsidRDefault="00335AE0">
            <w:pPr>
              <w:spacing w:line="240" w:lineRule="auto"/>
              <w:ind w:firstLine="0"/>
            </w:pPr>
            <w:r>
              <w:rPr>
                <w:rFonts w:eastAsia="Times New Roman"/>
              </w:rPr>
              <w:t>TF-IDF/cosine, reasons, Potential, batch matching, filters, ranking, and Job recommendation</w:t>
            </w:r>
          </w:p>
        </w:tc>
        <w:tc>
          <w:tcPr>
            <w:tcW w:w="3024" w:type="dxa"/>
            <w:vAlign w:val="center"/>
          </w:tcPr>
          <w:p w:rsidR="00B354A3" w:rsidRDefault="00335AE0">
            <w:pPr>
              <w:spacing w:line="240" w:lineRule="auto"/>
              <w:ind w:firstLine="0"/>
            </w:pPr>
            <w:r>
              <w:rPr>
                <w:rFonts w:eastAsia="Times New Roman"/>
              </w:rPr>
              <w:t>ScoringService, SkillTransferService, MatchingService, RecommendationService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Application and Talent</w:t>
            </w:r>
          </w:p>
        </w:tc>
        <w:tc>
          <w:tcPr>
            <w:tcW w:w="3024" w:type="dxa"/>
            <w:vAlign w:val="center"/>
          </w:tcPr>
          <w:p w:rsidR="00B354A3" w:rsidRDefault="00335AE0">
            <w:pPr>
              <w:spacing w:line="240" w:lineRule="auto"/>
              <w:ind w:firstLine="0"/>
            </w:pPr>
            <w:r>
              <w:rPr>
                <w:rFonts w:eastAsia="Times New Roman"/>
              </w:rPr>
              <w:t>Apply/withdraw, applicants, invitations, status changes, Talent Pool, and bookmarks</w:t>
            </w:r>
          </w:p>
        </w:tc>
        <w:tc>
          <w:tcPr>
            <w:tcW w:w="3024" w:type="dxa"/>
            <w:vAlign w:val="center"/>
          </w:tcPr>
          <w:p w:rsidR="00B354A3" w:rsidRDefault="00335AE0">
            <w:pPr>
              <w:spacing w:line="240" w:lineRule="auto"/>
              <w:ind w:firstLine="0"/>
            </w:pPr>
            <w:r>
              <w:rPr>
                <w:rFonts w:eastAsia="Times New Roman"/>
              </w:rPr>
              <w:t>ApplicationService, RecruiterTalentService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Feedback and Automation</w:t>
            </w:r>
          </w:p>
        </w:tc>
        <w:tc>
          <w:tcPr>
            <w:tcW w:w="3024" w:type="dxa"/>
            <w:vAlign w:val="center"/>
          </w:tcPr>
          <w:p w:rsidR="00B354A3" w:rsidRDefault="00335AE0">
            <w:pPr>
              <w:spacing w:line="240" w:lineRule="auto"/>
              <w:ind w:firstLine="0"/>
            </w:pPr>
            <w:r>
              <w:rPr>
                <w:rFonts w:eastAsia="Times New Roman"/>
              </w:rPr>
              <w:t>Rocchio update, recomputation, account policy, auto-apply, reminders, and scheduler</w:t>
            </w:r>
          </w:p>
        </w:tc>
        <w:tc>
          <w:tcPr>
            <w:tcW w:w="3024" w:type="dxa"/>
            <w:vAlign w:val="center"/>
          </w:tcPr>
          <w:p w:rsidR="00B354A3" w:rsidRDefault="00335AE0">
            <w:pPr>
              <w:spacing w:line="240" w:lineRule="auto"/>
              <w:ind w:firstLine="0"/>
            </w:pPr>
            <w:r>
              <w:rPr>
                <w:rFonts w:eastAsia="Times New Roman"/>
              </w:rPr>
              <w:t>FeedbackService, RocchioService, AutoApplyService, AutomationScheduler</w:t>
            </w:r>
          </w:p>
        </w:tc>
      </w:tr>
      <w:tr w:rsidR="00B131EA">
        <w:trPr>
          <w:cantSplit/>
          <w:jc w:val="center"/>
        </w:trPr>
        <w:tc>
          <w:tcPr>
            <w:tcW w:w="3024" w:type="dxa"/>
            <w:vAlign w:val="center"/>
          </w:tcPr>
          <w:p w:rsidR="00B354A3" w:rsidRDefault="00335AE0">
            <w:pPr>
              <w:spacing w:line="240" w:lineRule="auto"/>
              <w:ind w:firstLine="0"/>
            </w:pPr>
            <w:r>
              <w:rPr>
                <w:rFonts w:eastAsia="Times New Roman"/>
              </w:rPr>
              <w:t>Notification</w:t>
            </w:r>
          </w:p>
        </w:tc>
        <w:tc>
          <w:tcPr>
            <w:tcW w:w="3024" w:type="dxa"/>
            <w:vAlign w:val="center"/>
          </w:tcPr>
          <w:p w:rsidR="00B354A3" w:rsidRDefault="00335AE0">
            <w:pPr>
              <w:spacing w:line="240" w:lineRule="auto"/>
              <w:ind w:firstLine="0"/>
            </w:pPr>
            <w:r>
              <w:rPr>
                <w:rFonts w:eastAsia="Times New Roman"/>
              </w:rPr>
              <w:t>Policy guard, delivery log, SMTP/no-op mail, and signed email actions</w:t>
            </w:r>
          </w:p>
        </w:tc>
        <w:tc>
          <w:tcPr>
            <w:tcW w:w="3024" w:type="dxa"/>
            <w:vAlign w:val="center"/>
          </w:tcPr>
          <w:p w:rsidR="00B354A3" w:rsidRDefault="00335AE0">
            <w:pPr>
              <w:spacing w:line="240" w:lineRule="auto"/>
              <w:ind w:firstLine="0"/>
            </w:pPr>
            <w:r>
              <w:rPr>
                <w:rFonts w:eastAsia="Times New Roman"/>
              </w:rPr>
              <w:t>NotificationPolicyGuard, NotificationEmailService, EmailActionService</w:t>
            </w:r>
          </w:p>
        </w:tc>
      </w:tr>
      <w:tr w:rsidR="00B131EA">
        <w:trPr>
          <w:cantSplit/>
          <w:jc w:val="center"/>
        </w:trPr>
        <w:tc>
          <w:tcPr>
            <w:tcW w:w="3024" w:type="dxa"/>
            <w:vAlign w:val="center"/>
          </w:tcPr>
          <w:p w:rsidR="00B354A3" w:rsidRDefault="00335AE0">
            <w:pPr>
              <w:spacing w:line="240" w:lineRule="auto"/>
              <w:ind w:firstLine="0"/>
            </w:pPr>
            <w:r>
              <w:rPr>
                <w:rFonts w:eastAsia="Times New Roman"/>
              </w:rPr>
              <w:t>Content Report</w:t>
            </w:r>
          </w:p>
        </w:tc>
        <w:tc>
          <w:tcPr>
            <w:tcW w:w="3024" w:type="dxa"/>
            <w:vAlign w:val="center"/>
          </w:tcPr>
          <w:p w:rsidR="00B354A3" w:rsidRDefault="00335AE0">
            <w:pPr>
              <w:spacing w:line="240" w:lineRule="auto"/>
              <w:ind w:firstLine="0"/>
            </w:pPr>
            <w:r>
              <w:rPr>
                <w:rFonts w:eastAsia="Times New Roman"/>
              </w:rPr>
              <w:t>Job/CV reports, access checks, queue grouping, ban/dismiss, counters, and audit</w:t>
            </w:r>
          </w:p>
        </w:tc>
        <w:tc>
          <w:tcPr>
            <w:tcW w:w="3024" w:type="dxa"/>
            <w:vAlign w:val="center"/>
          </w:tcPr>
          <w:p w:rsidR="00B354A3" w:rsidRDefault="00335AE0">
            <w:pPr>
              <w:spacing w:line="240" w:lineRule="auto"/>
              <w:ind w:firstLine="0"/>
            </w:pPr>
            <w:r>
              <w:rPr>
                <w:rFonts w:eastAsia="Times New Roman"/>
              </w:rPr>
              <w:t>ContentReportService, ContentReportController, AdminReportController</w:t>
            </w:r>
          </w:p>
        </w:tc>
      </w:tr>
      <w:tr w:rsidR="00B131EA">
        <w:trPr>
          <w:cantSplit/>
          <w:jc w:val="center"/>
        </w:trPr>
        <w:tc>
          <w:tcPr>
            <w:tcW w:w="3024" w:type="dxa"/>
            <w:vAlign w:val="center"/>
          </w:tcPr>
          <w:p w:rsidR="00B354A3" w:rsidRDefault="00335AE0">
            <w:pPr>
              <w:spacing w:line="240" w:lineRule="auto"/>
              <w:ind w:firstLine="0"/>
            </w:pPr>
            <w:r>
              <w:rPr>
                <w:rFonts w:eastAsia="Times New Roman"/>
              </w:rPr>
              <w:t>Analytics, Admin, and Audit</w:t>
            </w:r>
          </w:p>
        </w:tc>
        <w:tc>
          <w:tcPr>
            <w:tcW w:w="3024" w:type="dxa"/>
            <w:vAlign w:val="center"/>
          </w:tcPr>
          <w:p w:rsidR="00B354A3" w:rsidRDefault="00335AE0">
            <w:pPr>
              <w:spacing w:line="240" w:lineRule="auto"/>
              <w:ind w:firstLine="0"/>
            </w:pPr>
            <w:r>
              <w:rPr>
                <w:rFonts w:eastAsia="Times New Roman"/>
              </w:rPr>
              <w:t>Live analytics, account/Job administration, monitoring, and audit persistence</w:t>
            </w:r>
          </w:p>
        </w:tc>
        <w:tc>
          <w:tcPr>
            <w:tcW w:w="3024" w:type="dxa"/>
            <w:vAlign w:val="center"/>
          </w:tcPr>
          <w:p w:rsidR="00B354A3" w:rsidRDefault="00335AE0">
            <w:pPr>
              <w:spacing w:line="240" w:lineRule="auto"/>
              <w:ind w:firstLine="0"/>
            </w:pPr>
            <w:r>
              <w:rPr>
                <w:rFonts w:eastAsia="Times New Roman"/>
              </w:rPr>
              <w:t>Analytics services, administrative services, audit/common components</w:t>
            </w:r>
          </w:p>
        </w:tc>
      </w:tr>
    </w:tbl>
    <w:p w:rsidR="00B131EA" w:rsidRDefault="00271DE6">
      <w:r>
        <w:rPr>
          <w:rFonts w:eastAsia="Times New Roman"/>
        </w:rPr>
        <w:t xml:space="preserve">The modules cooperate through service calls rather than direct controller-to-repository shortcuts for core workflows. Transaction boundaries belong at service operations that change a consistent group of records. Read-only queries may use </w:t>
      </w:r>
      <w:r>
        <w:rPr>
          <w:rFonts w:eastAsia="Times New Roman"/>
        </w:rPr>
        <w:lastRenderedPageBreak/>
        <w:t>dedicated query services or projections to avoid loading unrelated state. DTOs prevent persistence entities from becoming an accidental public API contract.</w:t>
      </w:r>
    </w:p>
    <w:p w:rsidR="00B131EA" w:rsidRDefault="00271DE6">
      <w:pPr>
        <w:pStyle w:val="Heading2"/>
      </w:pPr>
      <w:bookmarkStart w:id="115" w:name="_Toc237179383"/>
      <w:r>
        <w:rPr>
          <w:rFonts w:eastAsia="Times New Roman"/>
        </w:rPr>
        <w:t>2.13 Data Design</w:t>
      </w:r>
      <w:bookmarkEnd w:id="115"/>
    </w:p>
    <w:p w:rsidR="00B131EA" w:rsidRDefault="00271DE6">
      <w:pPr>
        <w:pStyle w:val="Heading3"/>
        <w:spacing w:after="0"/>
      </w:pPr>
      <w:bookmarkStart w:id="116" w:name="_Toc237179384"/>
      <w:r>
        <w:rPr>
          <w:rFonts w:eastAsia="Times New Roman"/>
        </w:rPr>
        <w:t>2.13.1 Core Identity and Recruitment Data</w:t>
      </w:r>
      <w:bookmarkEnd w:id="116"/>
    </w:p>
    <w:p w:rsidR="00B131EA" w:rsidRDefault="00271DE6">
      <w:pPr>
        <w:keepLines/>
      </w:pPr>
      <w:r>
        <w:rPr>
          <w:rFonts w:eastAsia="Times New Roman"/>
        </w:rPr>
        <w:t>user_account stores identity, role, activation, verification, language, and password hash. A Candidate owns a profile, multiple CVs, reviewable CV sections, extracted skills, portfolio links, and portfolio projects. A Recruiter owns an employer profile and Jobs. A Job stores its JD, structured recruitment fields, lifecycle status, report count, urgent flag, deadline, application count, source details, and vector data. A CV also stores its lifecycle status and pending report count.</w:t>
      </w:r>
    </w:p>
    <w:p w:rsidR="00B131EA" w:rsidRDefault="00271DE6">
      <w:r>
        <w:rPr>
          <w:rFonts w:eastAsia="Times New Roman"/>
        </w:rPr>
        <w:t>matching is the unique association between one CV and one Job. It stores the direct score, label, separate Potential flag and explanation, reasons, and recomputation state. application links a Candidate and Job and may reference the CV and Matching used at that time. feedback stores a judgment about a Matching. recruiter_cv_bookmark keeps a Recruiter's saved Candidate/CV for an owned Job, while recommendation_interaction records events such as viewed, skipped, applied, saved, not interested, or show similar.</w:t>
      </w:r>
    </w:p>
    <w:p w:rsidR="00B131EA" w:rsidRDefault="00271DE6">
      <w:pPr>
        <w:pStyle w:val="Heading3"/>
        <w:spacing w:after="0"/>
      </w:pPr>
      <w:bookmarkStart w:id="117" w:name="_Toc237179385"/>
      <w:r>
        <w:rPr>
          <w:rFonts w:eastAsia="Times New Roman"/>
        </w:rPr>
        <w:t>2.13.2 Automation, Communication, and Operational Data</w:t>
      </w:r>
      <w:bookmarkEnd w:id="117"/>
    </w:p>
    <w:p w:rsidR="00B131EA" w:rsidRDefault="00271DE6">
      <w:pPr>
        <w:keepLines/>
      </w:pPr>
      <w:r>
        <w:rPr>
          <w:rFonts w:eastAsia="Times New Roman"/>
        </w:rPr>
        <w:t>automation_policy stores one policy per account, including enable/pause state, thresholds, quotas, cooldowns, quiet hours, category guards, and notification preferences. email_action stores expiring one-time actions using a token hash. content_report stores the reporter, JOB or CV target, reason, comment, pending/resolved state, resolving administrator, note, and timestamps. Notification delivery records support policy decisions, while audit_log records important user, moderation, and automated actions.</w:t>
      </w:r>
    </w:p>
    <w:p w:rsidR="00B131EA" w:rsidRDefault="00271DE6">
      <w:pPr>
        <w:pStyle w:val="TableCaption"/>
      </w:pPr>
      <w:bookmarkStart w:id="118" w:name="_Toc234058071"/>
      <w:bookmarkStart w:id="119" w:name="_Toc235952131"/>
      <w:bookmarkStart w:id="120" w:name="_Toc237179501"/>
      <w:r>
        <w:t>Table 2.3. Key integrity constraints</w:t>
      </w:r>
      <w:bookmarkEnd w:id="118"/>
      <w:bookmarkEnd w:id="119"/>
      <w:bookmarkEnd w:id="120"/>
    </w:p>
    <w:tbl>
      <w:tblPr>
        <w:tblStyle w:val="TableGrid"/>
        <w:tblW w:w="0" w:type="auto"/>
        <w:jc w:val="center"/>
        <w:tblLook w:val="04A0" w:firstRow="1" w:lastRow="0" w:firstColumn="1" w:lastColumn="0" w:noHBand="0" w:noVBand="1"/>
      </w:tblPr>
      <w:tblGrid>
        <w:gridCol w:w="4496"/>
        <w:gridCol w:w="4508"/>
      </w:tblGrid>
      <w:tr w:rsidR="00B131EA">
        <w:trPr>
          <w:cantSplit/>
          <w:tblHeader/>
          <w:jc w:val="center"/>
        </w:trPr>
        <w:tc>
          <w:tcPr>
            <w:tcW w:w="4536" w:type="dxa"/>
            <w:vAlign w:val="center"/>
          </w:tcPr>
          <w:p w:rsidR="00B354A3" w:rsidRDefault="00335AE0">
            <w:pPr>
              <w:spacing w:line="240" w:lineRule="auto"/>
              <w:ind w:firstLine="0"/>
            </w:pPr>
            <w:r>
              <w:rPr>
                <w:rFonts w:eastAsia="Times New Roman"/>
                <w:b/>
              </w:rPr>
              <w:t>Constraint</w:t>
            </w:r>
          </w:p>
        </w:tc>
        <w:tc>
          <w:tcPr>
            <w:tcW w:w="4536" w:type="dxa"/>
            <w:vAlign w:val="center"/>
          </w:tcPr>
          <w:p w:rsidR="00B354A3" w:rsidRDefault="00335AE0">
            <w:pPr>
              <w:spacing w:line="240" w:lineRule="auto"/>
              <w:ind w:firstLine="0"/>
            </w:pPr>
            <w:r>
              <w:rPr>
                <w:rFonts w:eastAsia="Times New Roman"/>
                <w:b/>
              </w:rPr>
              <w:t>Purpose</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normalized user email</w:t>
            </w:r>
          </w:p>
        </w:tc>
        <w:tc>
          <w:tcPr>
            <w:tcW w:w="4536" w:type="dxa"/>
            <w:vAlign w:val="center"/>
          </w:tcPr>
          <w:p w:rsidR="00B354A3" w:rsidRDefault="00335AE0">
            <w:pPr>
              <w:spacing w:line="240" w:lineRule="auto"/>
              <w:ind w:firstLine="0"/>
            </w:pPr>
            <w:r>
              <w:rPr>
                <w:rFonts w:eastAsia="Times New Roman"/>
              </w:rPr>
              <w:t>Prevent duplicate identities that differ only by case</w:t>
            </w:r>
          </w:p>
        </w:tc>
      </w:tr>
      <w:tr w:rsidR="00B131EA">
        <w:trPr>
          <w:cantSplit/>
          <w:jc w:val="center"/>
        </w:trPr>
        <w:tc>
          <w:tcPr>
            <w:tcW w:w="4536" w:type="dxa"/>
            <w:vAlign w:val="center"/>
          </w:tcPr>
          <w:p w:rsidR="00B354A3" w:rsidRDefault="00335AE0">
            <w:pPr>
              <w:spacing w:line="240" w:lineRule="auto"/>
              <w:ind w:firstLine="0"/>
            </w:pPr>
            <w:r>
              <w:rPr>
                <w:rFonts w:eastAsia="Times New Roman"/>
              </w:rPr>
              <w:t>One role profile and one policy per account</w:t>
            </w:r>
          </w:p>
        </w:tc>
        <w:tc>
          <w:tcPr>
            <w:tcW w:w="4536" w:type="dxa"/>
            <w:vAlign w:val="center"/>
          </w:tcPr>
          <w:p w:rsidR="00B354A3" w:rsidRDefault="00335AE0">
            <w:pPr>
              <w:spacing w:line="240" w:lineRule="auto"/>
              <w:ind w:firstLine="0"/>
            </w:pPr>
            <w:r>
              <w:rPr>
                <w:rFonts w:eastAsia="Times New Roman"/>
              </w:rPr>
              <w:t>Preserve ownership and account-level settings</w:t>
            </w:r>
          </w:p>
        </w:tc>
      </w:tr>
      <w:tr w:rsidR="00B131EA">
        <w:trPr>
          <w:cantSplit/>
          <w:jc w:val="center"/>
        </w:trPr>
        <w:tc>
          <w:tcPr>
            <w:tcW w:w="4536" w:type="dxa"/>
            <w:vAlign w:val="center"/>
          </w:tcPr>
          <w:p w:rsidR="00B354A3" w:rsidRDefault="00335AE0">
            <w:pPr>
              <w:spacing w:line="240" w:lineRule="auto"/>
              <w:ind w:firstLine="0"/>
            </w:pPr>
            <w:r>
              <w:rPr>
                <w:rFonts w:eastAsia="Times New Roman"/>
              </w:rPr>
              <w:t>Partial unique default CV per Candidate</w:t>
            </w:r>
          </w:p>
        </w:tc>
        <w:tc>
          <w:tcPr>
            <w:tcW w:w="4536" w:type="dxa"/>
            <w:vAlign w:val="center"/>
          </w:tcPr>
          <w:p w:rsidR="00B354A3" w:rsidRDefault="00335AE0">
            <w:pPr>
              <w:spacing w:line="240" w:lineRule="auto"/>
              <w:ind w:firstLine="0"/>
            </w:pPr>
            <w:r>
              <w:rPr>
                <w:rFonts w:eastAsia="Times New Roman"/>
              </w:rPr>
              <w:t>Ensure at most one active default CV</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Matching per CV and Job</w:t>
            </w:r>
          </w:p>
        </w:tc>
        <w:tc>
          <w:tcPr>
            <w:tcW w:w="4536" w:type="dxa"/>
            <w:vAlign w:val="center"/>
          </w:tcPr>
          <w:p w:rsidR="00B354A3" w:rsidRDefault="00335AE0">
            <w:pPr>
              <w:spacing w:line="240" w:lineRule="auto"/>
              <w:ind w:firstLine="0"/>
            </w:pPr>
            <w:r>
              <w:rPr>
                <w:rFonts w:eastAsia="Times New Roman"/>
              </w:rPr>
              <w:t>Prevent duplicate direct scores for the same pair</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Application per Candidate and Job</w:t>
            </w:r>
          </w:p>
        </w:tc>
        <w:tc>
          <w:tcPr>
            <w:tcW w:w="4536" w:type="dxa"/>
            <w:vAlign w:val="center"/>
          </w:tcPr>
          <w:p w:rsidR="00B354A3" w:rsidRDefault="00335AE0">
            <w:pPr>
              <w:spacing w:line="240" w:lineRule="auto"/>
              <w:ind w:firstLine="0"/>
            </w:pPr>
            <w:r>
              <w:rPr>
                <w:rFonts w:eastAsia="Times New Roman"/>
              </w:rPr>
              <w:t>Prevent duplicate applications or invitations</w:t>
            </w:r>
          </w:p>
        </w:tc>
      </w:tr>
      <w:tr w:rsidR="00B131EA">
        <w:trPr>
          <w:cantSplit/>
          <w:jc w:val="center"/>
        </w:trPr>
        <w:tc>
          <w:tcPr>
            <w:tcW w:w="4536" w:type="dxa"/>
            <w:vAlign w:val="center"/>
          </w:tcPr>
          <w:p w:rsidR="00B354A3" w:rsidRDefault="00335AE0">
            <w:pPr>
              <w:spacing w:line="240" w:lineRule="auto"/>
              <w:ind w:firstLine="0"/>
            </w:pPr>
            <w:r>
              <w:rPr>
                <w:rFonts w:eastAsia="Times New Roman"/>
              </w:rPr>
              <w:t>Unique bookmark and feedback keys</w:t>
            </w:r>
          </w:p>
        </w:tc>
        <w:tc>
          <w:tcPr>
            <w:tcW w:w="4536" w:type="dxa"/>
            <w:vAlign w:val="center"/>
          </w:tcPr>
          <w:p w:rsidR="00B354A3" w:rsidRDefault="00335AE0">
            <w:pPr>
              <w:spacing w:line="240" w:lineRule="auto"/>
              <w:ind w:firstLine="0"/>
            </w:pPr>
            <w:r>
              <w:rPr>
                <w:rFonts w:eastAsia="Times New Roman"/>
              </w:rPr>
              <w:t>Keep one bookmark/judgment for each defined actor-target relation</w:t>
            </w:r>
          </w:p>
        </w:tc>
      </w:tr>
      <w:tr w:rsidR="00B131EA">
        <w:trPr>
          <w:cantSplit/>
          <w:jc w:val="center"/>
        </w:trPr>
        <w:tc>
          <w:tcPr>
            <w:tcW w:w="4536" w:type="dxa"/>
            <w:vAlign w:val="center"/>
          </w:tcPr>
          <w:p w:rsidR="00B354A3" w:rsidRDefault="00335AE0">
            <w:pPr>
              <w:spacing w:line="240" w:lineRule="auto"/>
              <w:ind w:firstLine="0"/>
            </w:pPr>
            <w:r>
              <w:rPr>
                <w:rFonts w:eastAsia="Times New Roman"/>
              </w:rPr>
              <w:lastRenderedPageBreak/>
              <w:t>Unique pending report per reporter and target</w:t>
            </w:r>
          </w:p>
        </w:tc>
        <w:tc>
          <w:tcPr>
            <w:tcW w:w="4536" w:type="dxa"/>
            <w:vAlign w:val="center"/>
          </w:tcPr>
          <w:p w:rsidR="00B354A3" w:rsidRDefault="00335AE0">
            <w:pPr>
              <w:spacing w:line="240" w:lineRule="auto"/>
              <w:ind w:firstLine="0"/>
            </w:pPr>
            <w:r>
              <w:rPr>
                <w:rFonts w:eastAsia="Times New Roman"/>
              </w:rPr>
              <w:t>Prevent duplicate unresolved abuse reports from the same account</w:t>
            </w:r>
          </w:p>
        </w:tc>
      </w:tr>
      <w:tr w:rsidR="00B131EA">
        <w:trPr>
          <w:cantSplit/>
          <w:jc w:val="center"/>
        </w:trPr>
        <w:tc>
          <w:tcPr>
            <w:tcW w:w="4536" w:type="dxa"/>
            <w:vAlign w:val="center"/>
          </w:tcPr>
          <w:p w:rsidR="00B354A3" w:rsidRDefault="00335AE0">
            <w:pPr>
              <w:spacing w:line="240" w:lineRule="auto"/>
              <w:ind w:firstLine="0"/>
            </w:pPr>
            <w:r>
              <w:rPr>
                <w:rFonts w:eastAsia="Times New Roman"/>
              </w:rPr>
              <w:t>Check constraints on roles, states, labels, report values, salary, and channels</w:t>
            </w:r>
          </w:p>
        </w:tc>
        <w:tc>
          <w:tcPr>
            <w:tcW w:w="4536" w:type="dxa"/>
            <w:vAlign w:val="center"/>
          </w:tcPr>
          <w:p w:rsidR="00B354A3" w:rsidRDefault="00335AE0">
            <w:pPr>
              <w:spacing w:line="240" w:lineRule="auto"/>
              <w:ind w:firstLine="0"/>
            </w:pPr>
            <w:r>
              <w:rPr>
                <w:rFonts w:eastAsia="Times New Roman"/>
              </w:rPr>
              <w:t>Reject invalid domain values at the database boundary</w:t>
            </w:r>
          </w:p>
        </w:tc>
      </w:tr>
      <w:tr w:rsidR="00B131EA">
        <w:trPr>
          <w:cantSplit/>
          <w:jc w:val="center"/>
        </w:trPr>
        <w:tc>
          <w:tcPr>
            <w:tcW w:w="4536" w:type="dxa"/>
            <w:vAlign w:val="center"/>
          </w:tcPr>
          <w:p w:rsidR="00B354A3" w:rsidRDefault="00335AE0">
            <w:pPr>
              <w:spacing w:line="240" w:lineRule="auto"/>
              <w:ind w:firstLine="0"/>
            </w:pPr>
            <w:r>
              <w:rPr>
                <w:rFonts w:eastAsia="Times New Roman"/>
              </w:rPr>
              <w:t>Indexes for Jobs, ownership, ranking, audit, and report queue</w:t>
            </w:r>
          </w:p>
        </w:tc>
        <w:tc>
          <w:tcPr>
            <w:tcW w:w="4536" w:type="dxa"/>
            <w:vAlign w:val="center"/>
          </w:tcPr>
          <w:p w:rsidR="00B354A3" w:rsidRDefault="00335AE0">
            <w:pPr>
              <w:spacing w:line="240" w:lineRule="auto"/>
              <w:ind w:firstLine="0"/>
            </w:pPr>
            <w:r>
              <w:rPr>
                <w:rFonts w:eastAsia="Times New Roman"/>
              </w:rPr>
              <w:t>Support catalogues, reminders, matching, and moderation queries</w:t>
            </w:r>
          </w:p>
        </w:tc>
      </w:tr>
    </w:tbl>
    <w:p w:rsidR="00B131EA" w:rsidRDefault="00271DE6">
      <w:r>
        <w:rPr>
          <w:rFonts w:eastAsia="Times New Roman"/>
        </w:rPr>
        <w:t>Flyway migrations are the authoritative schema history. Hibernate uses ddl-auto=validate, so the application checks entity-to-schema compatibility instead of silently generating a different database. Indexes support active Jobs, ownership, matching, applications, feedback, tokens, audit chronology, and the pending report queue. A partial unique index prevents one reporter from creating duplicate pending reports for the same target.</w:t>
      </w:r>
    </w:p>
    <w:p w:rsidR="00F7798D" w:rsidRDefault="00DA329C">
      <w:pPr>
        <w:keepNext/>
        <w:keepLines/>
        <w:spacing w:before="120"/>
        <w:jc w:val="center"/>
      </w:pPr>
      <w:r>
        <w:rPr>
          <w:noProof/>
        </w:rPr>
        <w:drawing>
          <wp:inline distT="0" distB="0" distL="0" distR="0" wp14:anchorId="70770F27" wp14:editId="228D4DEC">
            <wp:extent cx="5400000" cy="3037500"/>
            <wp:effectExtent l="0" t="0" r="0" b="0"/>
            <wp:docPr id="15" name="Picture 15" descr="Current CareerFit diagram for Figure 2.6" title="Current CareerFit diagram for Fig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8.png"/>
                    <pic:cNvPicPr/>
                  </pic:nvPicPr>
                  <pic:blipFill>
                    <a:blip r:embed="rId23"/>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21" w:name="_Toc237179531"/>
      <w:r>
        <w:t>Figure 2.6. CareerFit logical entity relationships</w:t>
      </w:r>
      <w:bookmarkEnd w:id="121"/>
    </w:p>
    <w:p w:rsidR="00B131EA" w:rsidRDefault="00271DE6">
      <w:pPr>
        <w:pStyle w:val="Heading2"/>
      </w:pPr>
      <w:bookmarkStart w:id="122" w:name="_Toc237179386"/>
      <w:r>
        <w:rPr>
          <w:rFonts w:eastAsia="Times New Roman"/>
        </w:rPr>
        <w:t>2.14 Security, Failure, and Consistency Design</w:t>
      </w:r>
      <w:bookmarkEnd w:id="122"/>
    </w:p>
    <w:p w:rsidR="00B131EA" w:rsidRDefault="00271DE6">
      <w:pPr>
        <w:pStyle w:val="Heading3"/>
        <w:spacing w:after="0"/>
      </w:pPr>
      <w:bookmarkStart w:id="123" w:name="_Toc237179387"/>
      <w:r>
        <w:rPr>
          <w:rFonts w:eastAsia="Times New Roman"/>
        </w:rPr>
        <w:t>2.14.1 Authentication and Authorization</w:t>
      </w:r>
      <w:bookmarkEnd w:id="123"/>
    </w:p>
    <w:p w:rsidR="00B131EA" w:rsidRDefault="00271DE6">
      <w:pPr>
        <w:keepLines/>
      </w:pPr>
      <w:r>
        <w:rPr>
          <w:rFonts w:eastAsia="Times New Roman"/>
        </w:rPr>
        <w:t>The backend is stateless at the HTTP session layer. A JWT authentication filter runs before username/password authentication processing, and a user-ID resolution filter runs after JWT validation. Public access is explicitly limited to authentication entry points, selected job/employer/analytics GET endpoints, health/metrics/API documentation, and email-action redemption. Candidate, Recruiter, and Administrator endpoint groups require corresponding roles. Automation requires authentication, with service logic responsible for policy ownership.</w:t>
      </w:r>
    </w:p>
    <w:p w:rsidR="00B131EA" w:rsidRDefault="00271DE6">
      <w:r>
        <w:rPr>
          <w:rFonts w:eastAsia="Times New Roman"/>
        </w:rPr>
        <w:lastRenderedPageBreak/>
        <w:t>The security configuration disables CSRF because the application uses stateless bearer authentication, configures a CORS origin allow-list, denies framing, applies a content-security policy, and configures HSTS. These headers do not replace TLS termination in the deployed environment. Public Swagger and Prometheus access are acceptable for local development but should be restricted in a production deployment.</w:t>
      </w:r>
    </w:p>
    <w:p w:rsidR="00B131EA" w:rsidRDefault="00271DE6">
      <w:pPr>
        <w:pStyle w:val="Heading3"/>
        <w:spacing w:after="0"/>
      </w:pPr>
      <w:bookmarkStart w:id="124" w:name="_Toc237179388"/>
      <w:r>
        <w:rPr>
          <w:rFonts w:eastAsia="Times New Roman"/>
        </w:rPr>
        <w:t>2.14.2 Failure Handling</w:t>
      </w:r>
      <w:bookmarkEnd w:id="124"/>
    </w:p>
    <w:p w:rsidR="00B131EA" w:rsidRDefault="00271DE6">
      <w:pPr>
        <w:keepLines/>
      </w:pPr>
      <w:r>
        <w:rPr>
          <w:rFonts w:eastAsia="Times New Roman"/>
        </w:rPr>
        <w:t>CV processing represents long-running work with statuses rather than keeping a browser request open until every score completes. Extraction or validation failure records a failure state and reason. Matching tasks start after commit so background work cannot read uncommitted rows. Report moderation uses transactions and row locking to update the target, report counter, report resolutions, and audit state together. A banned Job is excluded from active flows, while a banned CV can no longer remain the default CV.</w:t>
      </w:r>
    </w:p>
    <w:p w:rsidR="00B131EA" w:rsidRDefault="00271DE6">
      <w:r>
        <w:rPr>
          <w:rFonts w:eastAsia="Times New Roman"/>
        </w:rPr>
        <w:t>Email can operate through SMTP or a no-op implementation. Notification delivery outcomes are recorded as sent, skipped, or failed, and policy guards enforce deduplication, quota, cooldown, and timing rules. Email failure must not roll back an already valid matching result. Conversely, application creation and status changes use transactions and uniqueness constraints because partial persistence would change recruitment state.</w:t>
      </w:r>
    </w:p>
    <w:p w:rsidR="00B131EA" w:rsidRDefault="00271DE6">
      <w:pPr>
        <w:pStyle w:val="Heading3"/>
        <w:spacing w:after="0"/>
      </w:pPr>
      <w:bookmarkStart w:id="125" w:name="_Toc237179389"/>
      <w:r>
        <w:rPr>
          <w:rFonts w:eastAsia="Times New Roman"/>
        </w:rPr>
        <w:t>2.14.3 Identified Design Risks</w:t>
      </w:r>
      <w:bookmarkEnd w:id="125"/>
    </w:p>
    <w:p w:rsidR="00B131EA" w:rsidRDefault="00271DE6">
      <w:pPr>
        <w:pStyle w:val="TableCaption"/>
      </w:pPr>
      <w:bookmarkStart w:id="126" w:name="_Toc234058072"/>
      <w:bookmarkStart w:id="127" w:name="_Toc235952132"/>
      <w:bookmarkStart w:id="128" w:name="_Toc237179502"/>
      <w:r>
        <w:t>Table 2.4. Design risks and required treatment</w:t>
      </w:r>
      <w:bookmarkEnd w:id="126"/>
      <w:bookmarkEnd w:id="127"/>
      <w:bookmarkEnd w:id="128"/>
    </w:p>
    <w:tbl>
      <w:tblPr>
        <w:tblStyle w:val="TableGrid"/>
        <w:tblW w:w="0" w:type="auto"/>
        <w:jc w:val="center"/>
        <w:tblLook w:val="04A0" w:firstRow="1" w:lastRow="0" w:firstColumn="1" w:lastColumn="0" w:noHBand="0" w:noVBand="1"/>
      </w:tblPr>
      <w:tblGrid>
        <w:gridCol w:w="3016"/>
        <w:gridCol w:w="3003"/>
        <w:gridCol w:w="2985"/>
      </w:tblGrid>
      <w:tr w:rsidR="00B131EA">
        <w:trPr>
          <w:cantSplit/>
          <w:tblHeader/>
          <w:jc w:val="center"/>
        </w:trPr>
        <w:tc>
          <w:tcPr>
            <w:tcW w:w="3024" w:type="dxa"/>
            <w:vAlign w:val="center"/>
          </w:tcPr>
          <w:p w:rsidR="00B354A3" w:rsidRDefault="00335AE0">
            <w:pPr>
              <w:spacing w:line="240" w:lineRule="auto"/>
              <w:ind w:firstLine="0"/>
            </w:pPr>
            <w:r>
              <w:rPr>
                <w:rFonts w:eastAsia="Times New Roman"/>
                <w:b/>
              </w:rPr>
              <w:t>Risk</w:t>
            </w:r>
          </w:p>
        </w:tc>
        <w:tc>
          <w:tcPr>
            <w:tcW w:w="3024" w:type="dxa"/>
            <w:vAlign w:val="center"/>
          </w:tcPr>
          <w:p w:rsidR="00B354A3" w:rsidRDefault="00335AE0">
            <w:pPr>
              <w:spacing w:line="240" w:lineRule="auto"/>
              <w:ind w:firstLine="0"/>
            </w:pPr>
            <w:r>
              <w:rPr>
                <w:rFonts w:eastAsia="Times New Roman"/>
                <w:b/>
              </w:rPr>
              <w:t>Current control</w:t>
            </w:r>
          </w:p>
        </w:tc>
        <w:tc>
          <w:tcPr>
            <w:tcW w:w="3024" w:type="dxa"/>
            <w:vAlign w:val="center"/>
          </w:tcPr>
          <w:p w:rsidR="00B354A3" w:rsidRDefault="00335AE0">
            <w:pPr>
              <w:spacing w:line="240" w:lineRule="auto"/>
              <w:ind w:firstLine="0"/>
            </w:pPr>
            <w:r>
              <w:rPr>
                <w:rFonts w:eastAsia="Times New Roman"/>
                <w:b/>
              </w:rPr>
              <w:t>Remaining treatment</w:t>
            </w:r>
          </w:p>
        </w:tc>
      </w:tr>
      <w:tr w:rsidR="00B131EA">
        <w:trPr>
          <w:cantSplit/>
          <w:jc w:val="center"/>
        </w:trPr>
        <w:tc>
          <w:tcPr>
            <w:tcW w:w="3024" w:type="dxa"/>
            <w:vAlign w:val="center"/>
          </w:tcPr>
          <w:p w:rsidR="00B354A3" w:rsidRDefault="00335AE0">
            <w:pPr>
              <w:spacing w:line="240" w:lineRule="auto"/>
              <w:ind w:firstLine="0"/>
            </w:pPr>
            <w:r>
              <w:rPr>
                <w:rFonts w:eastAsia="Times New Roman"/>
              </w:rPr>
              <w:t>Unauthorized cross-account access</w:t>
            </w:r>
          </w:p>
        </w:tc>
        <w:tc>
          <w:tcPr>
            <w:tcW w:w="3024" w:type="dxa"/>
            <w:vAlign w:val="center"/>
          </w:tcPr>
          <w:p w:rsidR="00B354A3" w:rsidRDefault="00335AE0">
            <w:pPr>
              <w:spacing w:line="240" w:lineRule="auto"/>
              <w:ind w:firstLine="0"/>
            </w:pPr>
            <w:r>
              <w:rPr>
                <w:rFonts w:eastAsia="Times New Roman"/>
              </w:rPr>
              <w:t>URL roles and service ownership/visibility checks</w:t>
            </w:r>
          </w:p>
        </w:tc>
        <w:tc>
          <w:tcPr>
            <w:tcW w:w="3024" w:type="dxa"/>
            <w:vAlign w:val="center"/>
          </w:tcPr>
          <w:p w:rsidR="00B354A3" w:rsidRDefault="00335AE0">
            <w:pPr>
              <w:spacing w:line="240" w:lineRule="auto"/>
              <w:ind w:firstLine="0"/>
            </w:pPr>
            <w:r>
              <w:rPr>
                <w:rFonts w:eastAsia="Times New Roman"/>
              </w:rPr>
              <w:t>Keep negative integration tests for identifier-based operations</w:t>
            </w:r>
          </w:p>
        </w:tc>
      </w:tr>
      <w:tr w:rsidR="00B131EA">
        <w:trPr>
          <w:cantSplit/>
          <w:jc w:val="center"/>
        </w:trPr>
        <w:tc>
          <w:tcPr>
            <w:tcW w:w="3024" w:type="dxa"/>
            <w:vAlign w:val="center"/>
          </w:tcPr>
          <w:p w:rsidR="00B354A3" w:rsidRDefault="00335AE0">
            <w:pPr>
              <w:spacing w:line="240" w:lineRule="auto"/>
              <w:ind w:firstLine="0"/>
            </w:pPr>
            <w:r>
              <w:rPr>
                <w:rFonts w:eastAsia="Times New Roman"/>
              </w:rPr>
              <w:t>Duplicate applications, Matchings, or reports</w:t>
            </w:r>
          </w:p>
        </w:tc>
        <w:tc>
          <w:tcPr>
            <w:tcW w:w="3024" w:type="dxa"/>
            <w:vAlign w:val="center"/>
          </w:tcPr>
          <w:p w:rsidR="00B354A3" w:rsidRDefault="00335AE0">
            <w:pPr>
              <w:spacing w:line="240" w:lineRule="auto"/>
              <w:ind w:firstLine="0"/>
            </w:pPr>
            <w:r>
              <w:rPr>
                <w:rFonts w:eastAsia="Times New Roman"/>
              </w:rPr>
              <w:t>Service checks plus unique constraints/indexes</w:t>
            </w:r>
          </w:p>
        </w:tc>
        <w:tc>
          <w:tcPr>
            <w:tcW w:w="3024" w:type="dxa"/>
            <w:vAlign w:val="center"/>
          </w:tcPr>
          <w:p w:rsidR="00B354A3" w:rsidRDefault="00335AE0">
            <w:pPr>
              <w:spacing w:line="240" w:lineRule="auto"/>
              <w:ind w:firstLine="0"/>
            </w:pPr>
            <w:r>
              <w:rPr>
                <w:rFonts w:eastAsia="Times New Roman"/>
              </w:rPr>
              <w:t>Convert database conflicts into stable API errors</w:t>
            </w:r>
          </w:p>
        </w:tc>
      </w:tr>
      <w:tr w:rsidR="00B131EA">
        <w:trPr>
          <w:cantSplit/>
          <w:jc w:val="center"/>
        </w:trPr>
        <w:tc>
          <w:tcPr>
            <w:tcW w:w="3024" w:type="dxa"/>
            <w:vAlign w:val="center"/>
          </w:tcPr>
          <w:p w:rsidR="00B354A3" w:rsidRDefault="00335AE0">
            <w:pPr>
              <w:spacing w:line="240" w:lineRule="auto"/>
              <w:ind w:firstLine="0"/>
            </w:pPr>
            <w:r>
              <w:rPr>
                <w:rFonts w:eastAsia="Times New Roman"/>
              </w:rPr>
              <w:t>False or abusive content reports</w:t>
            </w:r>
          </w:p>
        </w:tc>
        <w:tc>
          <w:tcPr>
            <w:tcW w:w="3024" w:type="dxa"/>
            <w:vAlign w:val="center"/>
          </w:tcPr>
          <w:p w:rsidR="00B354A3" w:rsidRDefault="00335AE0">
            <w:pPr>
              <w:spacing w:line="240" w:lineRule="auto"/>
              <w:ind w:firstLine="0"/>
            </w:pPr>
            <w:r>
              <w:rPr>
                <w:rFonts w:eastAsia="Times New Roman"/>
              </w:rPr>
              <w:t>Fixed reasons, one pending report per reporter-target, and Administrator review</w:t>
            </w:r>
          </w:p>
        </w:tc>
        <w:tc>
          <w:tcPr>
            <w:tcW w:w="3024" w:type="dxa"/>
            <w:vAlign w:val="center"/>
          </w:tcPr>
          <w:p w:rsidR="00B354A3" w:rsidRDefault="00335AE0">
            <w:pPr>
              <w:spacing w:line="240" w:lineRule="auto"/>
              <w:ind w:firstLine="0"/>
            </w:pPr>
            <w:r>
              <w:rPr>
                <w:rFonts w:eastAsia="Times New Roman"/>
              </w:rPr>
              <w:t>Add rate limits, evidence rules, moderator assignment, and abuse monitoring</w:t>
            </w:r>
          </w:p>
        </w:tc>
      </w:tr>
      <w:tr w:rsidR="00B131EA">
        <w:trPr>
          <w:cantSplit/>
          <w:jc w:val="center"/>
        </w:trPr>
        <w:tc>
          <w:tcPr>
            <w:tcW w:w="3024" w:type="dxa"/>
            <w:vAlign w:val="center"/>
          </w:tcPr>
          <w:p w:rsidR="00B354A3" w:rsidRDefault="00335AE0">
            <w:pPr>
              <w:spacing w:line="240" w:lineRule="auto"/>
              <w:ind w:firstLine="0"/>
            </w:pPr>
            <w:r>
              <w:rPr>
                <w:rFonts w:eastAsia="Times New Roman"/>
              </w:rPr>
              <w:t>Incorrect moderation action</w:t>
            </w:r>
          </w:p>
        </w:tc>
        <w:tc>
          <w:tcPr>
            <w:tcW w:w="3024" w:type="dxa"/>
            <w:vAlign w:val="center"/>
          </w:tcPr>
          <w:p w:rsidR="00B354A3" w:rsidRDefault="00335AE0">
            <w:pPr>
              <w:spacing w:line="240" w:lineRule="auto"/>
              <w:ind w:firstLine="0"/>
            </w:pPr>
            <w:r>
              <w:rPr>
                <w:rFonts w:eastAsia="Times New Roman"/>
              </w:rPr>
              <w:t>Case detail, explicit Ban/Dismiss, transactions, and audit events</w:t>
            </w:r>
          </w:p>
        </w:tc>
        <w:tc>
          <w:tcPr>
            <w:tcW w:w="3024" w:type="dxa"/>
            <w:vAlign w:val="center"/>
          </w:tcPr>
          <w:p w:rsidR="00B354A3" w:rsidRDefault="00335AE0">
            <w:pPr>
              <w:spacing w:line="240" w:lineRule="auto"/>
              <w:ind w:firstLine="0"/>
            </w:pPr>
            <w:r>
              <w:rPr>
                <w:rFonts w:eastAsia="Times New Roman"/>
              </w:rPr>
              <w:t>Add appeal, restoration, and dual-review policy for production</w:t>
            </w:r>
          </w:p>
        </w:tc>
      </w:tr>
      <w:tr w:rsidR="00B131EA">
        <w:trPr>
          <w:cantSplit/>
          <w:jc w:val="center"/>
        </w:trPr>
        <w:tc>
          <w:tcPr>
            <w:tcW w:w="3024" w:type="dxa"/>
            <w:vAlign w:val="center"/>
          </w:tcPr>
          <w:p w:rsidR="00B354A3" w:rsidRDefault="00335AE0">
            <w:pPr>
              <w:spacing w:line="240" w:lineRule="auto"/>
              <w:ind w:firstLine="0"/>
            </w:pPr>
            <w:r>
              <w:rPr>
                <w:rFonts w:eastAsia="Times New Roman"/>
              </w:rPr>
              <w:t>Replayed email action</w:t>
            </w:r>
          </w:p>
        </w:tc>
        <w:tc>
          <w:tcPr>
            <w:tcW w:w="3024" w:type="dxa"/>
            <w:vAlign w:val="center"/>
          </w:tcPr>
          <w:p w:rsidR="00B354A3" w:rsidRDefault="00335AE0">
            <w:pPr>
              <w:spacing w:line="240" w:lineRule="auto"/>
              <w:ind w:firstLine="0"/>
            </w:pPr>
            <w:r>
              <w:rPr>
                <w:rFonts w:eastAsia="Times New Roman"/>
              </w:rPr>
              <w:t>Hashed token, pending/redeemed state, expiry, and POST execution</w:t>
            </w:r>
          </w:p>
        </w:tc>
        <w:tc>
          <w:tcPr>
            <w:tcW w:w="3024" w:type="dxa"/>
            <w:vAlign w:val="center"/>
          </w:tcPr>
          <w:p w:rsidR="00B354A3" w:rsidRDefault="00335AE0">
            <w:pPr>
              <w:spacing w:line="240" w:lineRule="auto"/>
              <w:ind w:firstLine="0"/>
            </w:pPr>
            <w:r>
              <w:rPr>
                <w:rFonts w:eastAsia="Times New Roman"/>
              </w:rPr>
              <w:t>Retain replay, expiry, scanner, and rate-limit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lastRenderedPageBreak/>
              <w:t>Scheduler/configuration drift</w:t>
            </w:r>
          </w:p>
        </w:tc>
        <w:tc>
          <w:tcPr>
            <w:tcW w:w="3024" w:type="dxa"/>
            <w:vAlign w:val="center"/>
          </w:tcPr>
          <w:p w:rsidR="00B354A3" w:rsidRDefault="00335AE0">
            <w:pPr>
              <w:spacing w:line="240" w:lineRule="auto"/>
              <w:ind w:firstLine="0"/>
            </w:pPr>
            <w:r>
              <w:rPr>
                <w:rFonts w:eastAsia="Times New Roman"/>
              </w:rPr>
              <w:t>Scheduler timing reads application properties</w:t>
            </w:r>
          </w:p>
        </w:tc>
        <w:tc>
          <w:tcPr>
            <w:tcW w:w="3024" w:type="dxa"/>
            <w:vAlign w:val="center"/>
          </w:tcPr>
          <w:p w:rsidR="00B354A3" w:rsidRDefault="00335AE0">
            <w:pPr>
              <w:spacing w:line="240" w:lineRule="auto"/>
              <w:ind w:firstLine="0"/>
            </w:pPr>
            <w:r>
              <w:rPr>
                <w:rFonts w:eastAsia="Times New Roman"/>
              </w:rPr>
              <w:t>Maintain configuration and schedule-boundary tests</w:t>
            </w:r>
          </w:p>
        </w:tc>
      </w:tr>
      <w:tr w:rsidR="00B131EA">
        <w:trPr>
          <w:cantSplit/>
          <w:jc w:val="center"/>
        </w:trPr>
        <w:tc>
          <w:tcPr>
            <w:tcW w:w="3024" w:type="dxa"/>
            <w:vAlign w:val="center"/>
          </w:tcPr>
          <w:p w:rsidR="00B354A3" w:rsidRDefault="00335AE0">
            <w:pPr>
              <w:spacing w:line="240" w:lineRule="auto"/>
              <w:ind w:firstLine="0"/>
            </w:pPr>
            <w:r>
              <w:rPr>
                <w:rFonts w:eastAsia="Times New Roman"/>
              </w:rPr>
              <w:t>Sensitive data in logs</w:t>
            </w:r>
          </w:p>
        </w:tc>
        <w:tc>
          <w:tcPr>
            <w:tcW w:w="3024" w:type="dxa"/>
            <w:vAlign w:val="center"/>
          </w:tcPr>
          <w:p w:rsidR="00B354A3" w:rsidRDefault="00335AE0">
            <w:pPr>
              <w:spacing w:line="240" w:lineRule="auto"/>
              <w:ind w:firstLine="0"/>
            </w:pPr>
            <w:r>
              <w:rPr>
                <w:rFonts w:eastAsia="Times New Roman"/>
              </w:rPr>
              <w:t>Structured audit metadata and DTO boundaries</w:t>
            </w:r>
          </w:p>
        </w:tc>
        <w:tc>
          <w:tcPr>
            <w:tcW w:w="3024" w:type="dxa"/>
            <w:vAlign w:val="center"/>
          </w:tcPr>
          <w:p w:rsidR="00B354A3" w:rsidRDefault="00335AE0">
            <w:pPr>
              <w:spacing w:line="240" w:lineRule="auto"/>
              <w:ind w:firstLine="0"/>
            </w:pPr>
            <w:r>
              <w:rPr>
                <w:rFonts w:eastAsia="Times New Roman"/>
              </w:rPr>
              <w:t>Review retention, redaction, access, and exported evidence</w:t>
            </w:r>
          </w:p>
        </w:tc>
      </w:tr>
      <w:tr w:rsidR="00B131EA">
        <w:trPr>
          <w:cantSplit/>
          <w:jc w:val="center"/>
        </w:trPr>
        <w:tc>
          <w:tcPr>
            <w:tcW w:w="3024" w:type="dxa"/>
            <w:vAlign w:val="center"/>
          </w:tcPr>
          <w:p w:rsidR="00B354A3" w:rsidRDefault="00335AE0">
            <w:pPr>
              <w:spacing w:line="240" w:lineRule="auto"/>
              <w:ind w:firstLine="0"/>
            </w:pPr>
            <w:r>
              <w:rPr>
                <w:rFonts w:eastAsia="Times New Roman"/>
              </w:rPr>
              <w:t>Lexical scoring bias or omission</w:t>
            </w:r>
          </w:p>
        </w:tc>
        <w:tc>
          <w:tcPr>
            <w:tcW w:w="3024" w:type="dxa"/>
            <w:vAlign w:val="center"/>
          </w:tcPr>
          <w:p w:rsidR="00B354A3" w:rsidRDefault="00335AE0">
            <w:pPr>
              <w:spacing w:line="240" w:lineRule="auto"/>
              <w:ind w:firstLine="0"/>
            </w:pPr>
            <w:r>
              <w:rPr>
                <w:rFonts w:eastAsia="Times New Roman"/>
              </w:rPr>
              <w:t>Reasons, validation, feedback, and HITL</w:t>
            </w:r>
          </w:p>
        </w:tc>
        <w:tc>
          <w:tcPr>
            <w:tcW w:w="3024" w:type="dxa"/>
            <w:vAlign w:val="center"/>
          </w:tcPr>
          <w:p w:rsidR="00B354A3" w:rsidRDefault="00335AE0">
            <w:pPr>
              <w:spacing w:line="240" w:lineRule="auto"/>
              <w:ind w:firstLine="0"/>
            </w:pPr>
            <w:r>
              <w:rPr>
                <w:rFonts w:eastAsia="Times New Roman"/>
              </w:rPr>
              <w:t>Evaluate representative data; never treat score as hiring probability</w:t>
            </w:r>
          </w:p>
        </w:tc>
      </w:tr>
      <w:tr w:rsidR="00B354A3">
        <w:trPr>
          <w:jc w:val="center"/>
        </w:trPr>
        <w:tc>
          <w:tcPr>
            <w:tcW w:w="3009" w:type="dxa"/>
          </w:tcPr>
          <w:p w:rsidR="00B354A3" w:rsidRDefault="00335AE0">
            <w:pPr>
              <w:spacing w:line="240" w:lineRule="auto"/>
              <w:ind w:firstLine="0"/>
            </w:pPr>
            <w:r>
              <w:rPr>
                <w:rFonts w:eastAsia="Times New Roman"/>
              </w:rPr>
              <w:t>Local file-storage loss or exposure</w:t>
            </w:r>
          </w:p>
        </w:tc>
        <w:tc>
          <w:tcPr>
            <w:tcW w:w="3001" w:type="dxa"/>
          </w:tcPr>
          <w:p w:rsidR="00B354A3" w:rsidRDefault="00335AE0">
            <w:pPr>
              <w:spacing w:line="240" w:lineRule="auto"/>
              <w:ind w:firstLine="0"/>
            </w:pPr>
            <w:r>
              <w:rPr>
                <w:rFonts w:eastAsia="Times New Roman"/>
              </w:rPr>
              <w:t>Configured path and Docker volume</w:t>
            </w:r>
          </w:p>
        </w:tc>
        <w:tc>
          <w:tcPr>
            <w:tcW w:w="2994" w:type="dxa"/>
          </w:tcPr>
          <w:p w:rsidR="00B354A3" w:rsidRDefault="00335AE0">
            <w:pPr>
              <w:spacing w:line="240" w:lineRule="auto"/>
              <w:ind w:firstLine="0"/>
            </w:pPr>
            <w:r>
              <w:rPr>
                <w:rFonts w:eastAsia="Times New Roman"/>
              </w:rPr>
              <w:t>Define backup, encryption, malware scanning, and retention</w:t>
            </w:r>
          </w:p>
        </w:tc>
      </w:tr>
    </w:tbl>
    <w:p w:rsidR="00B131EA" w:rsidRDefault="00271DE6">
      <w:pPr>
        <w:pStyle w:val="Heading2"/>
      </w:pPr>
      <w:bookmarkStart w:id="129" w:name="_Toc237179390"/>
      <w:r>
        <w:rPr>
          <w:rFonts w:eastAsia="Times New Roman"/>
        </w:rPr>
        <w:t>2.15 Deployment Architecture</w:t>
      </w:r>
      <w:bookmarkEnd w:id="129"/>
    </w:p>
    <w:p w:rsidR="00B131EA" w:rsidRDefault="00271DE6">
      <w:pPr>
        <w:keepLines/>
      </w:pPr>
      <w:r>
        <w:t>The development deployment uses Docker Compose for PostgreSQL and optionally the backend. PostgreSQL 16 exposes container port 5432 as host port 5433 by default. A backend process running directly on the host connects to localhost:5433; the backend container connects through the Compose network to postgres:5432. Confusing these two addresses is a common configuration failure.</w:t>
      </w:r>
    </w:p>
    <w:p w:rsidR="00B131EA" w:rsidRDefault="00271DE6">
      <w:r>
        <w:rPr>
          <w:rFonts w:eastAsia="Times New Roman"/>
        </w:rPr>
        <w:t>The optional backend container exposes port 8080, depends on PostgreSQL health, and mounts a named volume for CV storage. The React/Vite frontend is normally run separately on port 5173 during development and calls the backend API. Environment variables override database credentials, JWT secret, application base URL, CORS origins, mail settings, OCR executable and languages, and storage path. Tesseract with Vietnamese and English language data is included in the backend container path described by the project Docker configuration.</w:t>
      </w:r>
    </w:p>
    <w:p w:rsidR="00B131EA" w:rsidRDefault="00271DE6">
      <w:r>
        <w:rPr>
          <w:rFonts w:eastAsia="Times New Roman"/>
        </w:rPr>
        <w:t>Actuator exposes health and Prometheus metrics according to the current security configuration. PostgreSQL health checks gate backend container startup. This architecture is appropriate for reproducible local development and demonstration, but it is not by itself a production topology. A production design would additionally require managed secrets, TLS termination, restricted management endpoints, database backup and recovery, protected object storage, centralized logs, monitoring alerts, and explicit scaling and retention policies.</w:t>
      </w:r>
    </w:p>
    <w:p w:rsidR="00F7798D" w:rsidRDefault="00DA329C">
      <w:pPr>
        <w:keepNext/>
        <w:keepLines/>
        <w:spacing w:before="120"/>
        <w:jc w:val="center"/>
      </w:pPr>
      <w:r>
        <w:rPr>
          <w:noProof/>
        </w:rPr>
        <w:lastRenderedPageBreak/>
        <w:drawing>
          <wp:inline distT="0" distB="0" distL="0" distR="0" wp14:anchorId="21F308DD" wp14:editId="03A7CD9F">
            <wp:extent cx="5623560" cy="3163252"/>
            <wp:effectExtent l="0" t="0" r="0" b="0"/>
            <wp:docPr id="16" name="Picture 16" descr="Figure 2.7. Local and containerized deployment topology" title="Figure 2.7. Local and containerized deployment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9.png"/>
                    <pic:cNvPicPr/>
                  </pic:nvPicPr>
                  <pic:blipFill>
                    <a:blip r:embed="rId2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30" w:name="_Toc237179532"/>
      <w:r>
        <w:t>Figure 2.7. Local and containerized deployment topology</w:t>
      </w:r>
      <w:bookmarkEnd w:id="130"/>
    </w:p>
    <w:p w:rsidR="00B131EA" w:rsidRDefault="00271DE6">
      <w:pPr>
        <w:pStyle w:val="Heading2"/>
      </w:pPr>
      <w:bookmarkStart w:id="131" w:name="_Toc237179391"/>
      <w:r>
        <w:rPr>
          <w:rFonts w:eastAsia="Times New Roman"/>
        </w:rPr>
        <w:t>2.16 Chapter Summary</w:t>
      </w:r>
      <w:bookmarkEnd w:id="131"/>
    </w:p>
    <w:p w:rsidR="00301D57" w:rsidRDefault="007410F0">
      <w:r>
        <w:rPr>
          <w:rFonts w:eastAsia="Times New Roman"/>
        </w:rPr>
        <w:t>This chapter connected the theoretical foundations to the CareerFit solution design. TF-IDF, cosine similarity, Rocchio feedback, ranking metrics, and Human-in-the-Loop principles explain the core decision-support behavior. The architecture, modules, data model, security boundaries, consistency rules, and deployment topology define how those ideas are separated into implementable components.</w:t>
      </w:r>
    </w:p>
    <w:p w:rsidR="00311345" w:rsidRDefault="005F6870">
      <w:pPr>
        <w:pStyle w:val="Heading1"/>
      </w:pPr>
      <w:bookmarkStart w:id="132" w:name="_Toc237179392"/>
      <w:r>
        <w:rPr>
          <w:rFonts w:eastAsia="Times New Roman"/>
        </w:rPr>
        <w:lastRenderedPageBreak/>
        <w:t>CHAPTER 3. SYSTEM IMPLEMENTATION</w:t>
      </w:r>
      <w:bookmarkEnd w:id="132"/>
    </w:p>
    <w:p w:rsidR="00AC4F84" w:rsidRDefault="00C80251">
      <w:pPr>
        <w:pStyle w:val="Heading2"/>
      </w:pPr>
      <w:bookmarkStart w:id="133" w:name="_Toc237179393"/>
      <w:r>
        <w:rPr>
          <w:rFonts w:eastAsia="Times New Roman"/>
        </w:rPr>
        <w:t>3.1 Implementation Overview</w:t>
      </w:r>
      <w:bookmarkEnd w:id="133"/>
    </w:p>
    <w:p w:rsidR="00AC4F84" w:rsidRDefault="00C80251">
      <w:pPr>
        <w:keepLines/>
      </w:pPr>
      <w:r>
        <w:rPr>
          <w:rFonts w:eastAsia="Times New Roman"/>
        </w:rPr>
        <w:t>CareerFit is implemented as two application projects and a shared runtime environment. The backend is a Java 21 application based on Spring Boot 3.2.5. The frontend is a React 18 single-page application written in TypeScript and built with Vite. PostgreSQL is the transactional database, Flyway owns schema migration, and Docker Compose provides the reproducible local database and optional backend container. The implementation follows the modular-monolith design established in Chapter 2: domain packages share one backend process while retaining controllers, services, repositories, entities, and DTOs for each functional area.</w:t>
      </w:r>
    </w:p>
    <w:p w:rsidR="00AC4F84" w:rsidRDefault="00C80251">
      <w:pPr>
        <w:pStyle w:val="TableCaption"/>
      </w:pPr>
      <w:bookmarkStart w:id="134" w:name="_Toc234058073"/>
      <w:bookmarkStart w:id="135" w:name="_Toc235952133"/>
      <w:bookmarkStart w:id="136" w:name="_Toc237179503"/>
      <w:r>
        <w:t>Table 3.1. Main implementation technologies</w:t>
      </w:r>
      <w:bookmarkEnd w:id="134"/>
      <w:bookmarkEnd w:id="135"/>
      <w:bookmarkEnd w:id="136"/>
    </w:p>
    <w:tbl>
      <w:tblPr>
        <w:tblStyle w:val="TableGrid"/>
        <w:tblW w:w="0" w:type="auto"/>
        <w:jc w:val="center"/>
        <w:tblLook w:val="04A0" w:firstRow="1" w:lastRow="0" w:firstColumn="1" w:lastColumn="0" w:noHBand="0" w:noVBand="1"/>
      </w:tblPr>
      <w:tblGrid>
        <w:gridCol w:w="3003"/>
        <w:gridCol w:w="2997"/>
        <w:gridCol w:w="3004"/>
      </w:tblGrid>
      <w:tr w:rsidR="00AC4F84">
        <w:trPr>
          <w:cantSplit/>
          <w:tblHeader/>
          <w:jc w:val="center"/>
        </w:trPr>
        <w:tc>
          <w:tcPr>
            <w:tcW w:w="3024" w:type="dxa"/>
            <w:vAlign w:val="center"/>
          </w:tcPr>
          <w:p w:rsidR="00AC4F84" w:rsidRDefault="00C80251">
            <w:pPr>
              <w:spacing w:line="240" w:lineRule="auto"/>
              <w:ind w:firstLine="0"/>
              <w:jc w:val="center"/>
            </w:pPr>
            <w:r>
              <w:rPr>
                <w:rFonts w:eastAsia="Times New Roman"/>
                <w:b/>
              </w:rPr>
              <w:t>Layer</w:t>
            </w:r>
          </w:p>
        </w:tc>
        <w:tc>
          <w:tcPr>
            <w:tcW w:w="3024" w:type="dxa"/>
            <w:vAlign w:val="center"/>
          </w:tcPr>
          <w:p w:rsidR="00AC4F84" w:rsidRDefault="00C80251">
            <w:pPr>
              <w:spacing w:line="240" w:lineRule="auto"/>
              <w:ind w:firstLine="0"/>
              <w:jc w:val="center"/>
            </w:pPr>
            <w:r>
              <w:rPr>
                <w:rFonts w:eastAsia="Times New Roman"/>
                <w:b/>
              </w:rPr>
              <w:t>Technology</w:t>
            </w:r>
          </w:p>
        </w:tc>
        <w:tc>
          <w:tcPr>
            <w:tcW w:w="3024" w:type="dxa"/>
            <w:vAlign w:val="center"/>
          </w:tcPr>
          <w:p w:rsidR="00AC4F84" w:rsidRDefault="00C80251">
            <w:pPr>
              <w:spacing w:line="240" w:lineRule="auto"/>
              <w:ind w:firstLine="0"/>
              <w:jc w:val="center"/>
            </w:pPr>
            <w:r>
              <w:rPr>
                <w:rFonts w:eastAsia="Times New Roman"/>
                <w:b/>
              </w:rPr>
              <w:t>Implementation purpose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Backend language/runtime</w:t>
            </w:r>
          </w:p>
        </w:tc>
        <w:tc>
          <w:tcPr>
            <w:tcW w:w="3024" w:type="dxa"/>
            <w:vAlign w:val="center"/>
          </w:tcPr>
          <w:p w:rsidR="00AC4F84" w:rsidRDefault="00C80251">
            <w:pPr>
              <w:spacing w:line="240" w:lineRule="auto"/>
              <w:ind w:firstLine="0"/>
              <w:jc w:val="left"/>
            </w:pPr>
            <w:r>
              <w:rPr>
                <w:rFonts w:eastAsia="Times New Roman"/>
              </w:rPr>
              <w:t>Java 21</w:t>
            </w:r>
          </w:p>
        </w:tc>
        <w:tc>
          <w:tcPr>
            <w:tcW w:w="3024" w:type="dxa"/>
            <w:vAlign w:val="center"/>
          </w:tcPr>
          <w:p w:rsidR="00AC4F84" w:rsidRDefault="00C80251">
            <w:pPr>
              <w:spacing w:line="240" w:lineRule="auto"/>
              <w:ind w:firstLine="0"/>
              <w:jc w:val="left"/>
            </w:pPr>
            <w:r>
              <w:rPr>
                <w:rFonts w:eastAsia="Times New Roman"/>
              </w:rPr>
              <w:t>Domain logic, API, background processing, and integrations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Application framework</w:t>
            </w:r>
          </w:p>
        </w:tc>
        <w:tc>
          <w:tcPr>
            <w:tcW w:w="3024" w:type="dxa"/>
            <w:vAlign w:val="center"/>
          </w:tcPr>
          <w:p w:rsidR="00AC4F84" w:rsidRDefault="00C80251">
            <w:pPr>
              <w:spacing w:line="240" w:lineRule="auto"/>
              <w:ind w:firstLine="0"/>
              <w:jc w:val="left"/>
            </w:pPr>
            <w:r>
              <w:rPr>
                <w:rFonts w:eastAsia="Times New Roman"/>
              </w:rPr>
              <w:t>Spring Boot 3.2.5</w:t>
            </w:r>
          </w:p>
        </w:tc>
        <w:tc>
          <w:tcPr>
            <w:tcW w:w="3024" w:type="dxa"/>
            <w:vAlign w:val="center"/>
          </w:tcPr>
          <w:p w:rsidR="00AC4F84" w:rsidRDefault="00C80251">
            <w:pPr>
              <w:spacing w:line="240" w:lineRule="auto"/>
              <w:ind w:firstLine="0"/>
              <w:jc w:val="left"/>
            </w:pPr>
            <w:r>
              <w:rPr>
                <w:rFonts w:eastAsia="Times New Roman"/>
              </w:rPr>
              <w:t>Dependency injection, web MVC, configuration, scheduling, and application lifecycle</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Security</w:t>
            </w:r>
          </w:p>
        </w:tc>
        <w:tc>
          <w:tcPr>
            <w:tcW w:w="3024" w:type="dxa"/>
            <w:vAlign w:val="center"/>
          </w:tcPr>
          <w:p w:rsidR="00AC4F84" w:rsidRDefault="00C80251">
            <w:pPr>
              <w:spacing w:line="240" w:lineRule="auto"/>
              <w:ind w:firstLine="0"/>
              <w:jc w:val="left"/>
            </w:pPr>
            <w:r>
              <w:rPr>
                <w:rFonts w:eastAsia="Times New Roman"/>
              </w:rPr>
              <w:t>Spring Security and JJWT 0.12.5</w:t>
            </w:r>
          </w:p>
        </w:tc>
        <w:tc>
          <w:tcPr>
            <w:tcW w:w="3024" w:type="dxa"/>
            <w:vAlign w:val="center"/>
          </w:tcPr>
          <w:p w:rsidR="00AC4F84" w:rsidRDefault="00C80251">
            <w:pPr>
              <w:spacing w:line="240" w:lineRule="auto"/>
              <w:ind w:firstLine="0"/>
              <w:jc w:val="left"/>
            </w:pPr>
            <w:r>
              <w:rPr>
                <w:rFonts w:eastAsia="Times New Roman"/>
              </w:rPr>
              <w:t>Stateless bearer authentication, role authorization, and JWT handling</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Persistence</w:t>
            </w:r>
          </w:p>
        </w:tc>
        <w:tc>
          <w:tcPr>
            <w:tcW w:w="3024" w:type="dxa"/>
            <w:vAlign w:val="center"/>
          </w:tcPr>
          <w:p w:rsidR="00AC4F84" w:rsidRDefault="00C80251">
            <w:pPr>
              <w:spacing w:line="240" w:lineRule="auto"/>
              <w:ind w:firstLine="0"/>
              <w:jc w:val="left"/>
            </w:pPr>
            <w:r>
              <w:rPr>
                <w:rFonts w:eastAsia="Times New Roman"/>
              </w:rPr>
              <w:t>Spring Data JPA, PostgreSQL 16, Flyway</w:t>
            </w:r>
          </w:p>
        </w:tc>
        <w:tc>
          <w:tcPr>
            <w:tcW w:w="3024" w:type="dxa"/>
            <w:vAlign w:val="center"/>
          </w:tcPr>
          <w:p w:rsidR="00AC4F84" w:rsidRDefault="00C80251">
            <w:pPr>
              <w:spacing w:line="240" w:lineRule="auto"/>
              <w:ind w:firstLine="0"/>
              <w:jc w:val="left"/>
            </w:pPr>
            <w:r>
              <w:rPr>
                <w:rFonts w:eastAsia="Times New Roman"/>
              </w:rPr>
              <w:t>Entity persistence, queries, constraints, indexes, and versioned migrations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Document processing</w:t>
            </w:r>
          </w:p>
        </w:tc>
        <w:tc>
          <w:tcPr>
            <w:tcW w:w="3024" w:type="dxa"/>
            <w:vAlign w:val="center"/>
          </w:tcPr>
          <w:p w:rsidR="00AC4F84" w:rsidRDefault="00C80251">
            <w:pPr>
              <w:spacing w:line="240" w:lineRule="auto"/>
              <w:ind w:firstLine="0"/>
              <w:jc w:val="left"/>
            </w:pPr>
            <w:r>
              <w:rPr>
                <w:rFonts w:eastAsia="Times New Roman"/>
              </w:rPr>
              <w:t>PDFBox 3.0.2, Apache POI, Tesseract CLI</w:t>
            </w:r>
          </w:p>
        </w:tc>
        <w:tc>
          <w:tcPr>
            <w:tcW w:w="3024" w:type="dxa"/>
            <w:vAlign w:val="center"/>
          </w:tcPr>
          <w:p w:rsidR="00AC4F84" w:rsidRDefault="00C80251">
            <w:pPr>
              <w:spacing w:line="240" w:lineRule="auto"/>
              <w:ind w:firstLine="0"/>
              <w:jc w:val="left"/>
            </w:pPr>
            <w:r>
              <w:rPr>
                <w:rFonts w:eastAsia="Times New Roman"/>
              </w:rPr>
              <w:t>PDF/DOCX extraction and OCR fallback for images or scanned PDFs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API documentation</w:t>
            </w:r>
          </w:p>
        </w:tc>
        <w:tc>
          <w:tcPr>
            <w:tcW w:w="3024" w:type="dxa"/>
            <w:vAlign w:val="center"/>
          </w:tcPr>
          <w:p w:rsidR="00AC4F84" w:rsidRDefault="00C80251">
            <w:pPr>
              <w:spacing w:line="240" w:lineRule="auto"/>
              <w:ind w:firstLine="0"/>
              <w:jc w:val="left"/>
            </w:pPr>
            <w:r>
              <w:rPr>
                <w:rFonts w:eastAsia="Times New Roman"/>
              </w:rPr>
              <w:t>springdoc-openapi 2.5.0</w:t>
            </w:r>
          </w:p>
        </w:tc>
        <w:tc>
          <w:tcPr>
            <w:tcW w:w="3024" w:type="dxa"/>
            <w:vAlign w:val="center"/>
          </w:tcPr>
          <w:p w:rsidR="00AC4F84" w:rsidRDefault="00C80251">
            <w:pPr>
              <w:spacing w:line="240" w:lineRule="auto"/>
              <w:ind w:firstLine="0"/>
              <w:jc w:val="left"/>
            </w:pPr>
            <w:r>
              <w:rPr>
                <w:rFonts w:eastAsia="Times New Roman"/>
              </w:rPr>
              <w:t>OpenAPI documents and Swagger UI</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Monitoring</w:t>
            </w:r>
          </w:p>
        </w:tc>
        <w:tc>
          <w:tcPr>
            <w:tcW w:w="3024" w:type="dxa"/>
            <w:vAlign w:val="center"/>
          </w:tcPr>
          <w:p w:rsidR="00AC4F84" w:rsidRDefault="00C80251">
            <w:pPr>
              <w:spacing w:line="240" w:lineRule="auto"/>
              <w:ind w:firstLine="0"/>
              <w:jc w:val="left"/>
            </w:pPr>
            <w:r>
              <w:rPr>
                <w:rFonts w:eastAsia="Times New Roman"/>
              </w:rPr>
              <w:t>Spring Actuator, Micrometer Prometheus registry</w:t>
            </w:r>
          </w:p>
        </w:tc>
        <w:tc>
          <w:tcPr>
            <w:tcW w:w="3024" w:type="dxa"/>
            <w:vAlign w:val="center"/>
          </w:tcPr>
          <w:p w:rsidR="00AC4F84" w:rsidRDefault="00C80251">
            <w:pPr>
              <w:spacing w:line="240" w:lineRule="auto"/>
              <w:ind w:firstLine="0"/>
              <w:jc w:val="left"/>
            </w:pPr>
            <w:r>
              <w:rPr>
                <w:rFonts w:eastAsia="Times New Roman"/>
              </w:rPr>
              <w:t>Health and HTTP/application metrics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Frontend</w:t>
            </w:r>
          </w:p>
        </w:tc>
        <w:tc>
          <w:tcPr>
            <w:tcW w:w="3024" w:type="dxa"/>
            <w:vAlign w:val="center"/>
          </w:tcPr>
          <w:p w:rsidR="00AC4F84" w:rsidRDefault="00C80251">
            <w:pPr>
              <w:spacing w:line="240" w:lineRule="auto"/>
              <w:ind w:firstLine="0"/>
              <w:jc w:val="left"/>
            </w:pPr>
            <w:r>
              <w:rPr>
                <w:rFonts w:eastAsia="Times New Roman"/>
              </w:rPr>
              <w:t>React 18.3, TypeScript 5.9, React Router 7, React Query 5</w:t>
            </w:r>
          </w:p>
        </w:tc>
        <w:tc>
          <w:tcPr>
            <w:tcW w:w="3024" w:type="dxa"/>
            <w:vAlign w:val="center"/>
          </w:tcPr>
          <w:p w:rsidR="00AC4F84" w:rsidRDefault="00C80251">
            <w:pPr>
              <w:spacing w:line="240" w:lineRule="auto"/>
              <w:ind w:firstLine="0"/>
              <w:jc w:val="left"/>
            </w:pPr>
            <w:r>
              <w:rPr>
                <w:rFonts w:eastAsia="Times New Roman"/>
              </w:rPr>
              <w:t>Role-based pages, typed API integration, navigation, and server-state queries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t>Visualization and UI</w:t>
            </w:r>
          </w:p>
        </w:tc>
        <w:tc>
          <w:tcPr>
            <w:tcW w:w="3024" w:type="dxa"/>
            <w:vAlign w:val="center"/>
          </w:tcPr>
          <w:p w:rsidR="00AC4F84" w:rsidRDefault="00C80251">
            <w:pPr>
              <w:spacing w:line="240" w:lineRule="auto"/>
              <w:ind w:firstLine="0"/>
              <w:jc w:val="left"/>
            </w:pPr>
            <w:r>
              <w:rPr>
                <w:rFonts w:eastAsia="Times New Roman"/>
              </w:rPr>
              <w:t>Recharts and Lucide React</w:t>
            </w:r>
          </w:p>
        </w:tc>
        <w:tc>
          <w:tcPr>
            <w:tcW w:w="3024" w:type="dxa"/>
            <w:vAlign w:val="center"/>
          </w:tcPr>
          <w:p w:rsidR="00AC4F84" w:rsidRDefault="00C80251">
            <w:pPr>
              <w:spacing w:line="240" w:lineRule="auto"/>
              <w:ind w:firstLine="0"/>
              <w:jc w:val="left"/>
            </w:pPr>
            <w:r>
              <w:rPr>
                <w:rFonts w:eastAsia="Times New Roman"/>
              </w:rPr>
              <w:t>Charts and interface icons</w:t>
            </w:r>
          </w:p>
        </w:tc>
      </w:tr>
      <w:tr w:rsidR="00AC4F84">
        <w:trPr>
          <w:cantSplit/>
          <w:jc w:val="center"/>
        </w:trPr>
        <w:tc>
          <w:tcPr>
            <w:tcW w:w="3024" w:type="dxa"/>
            <w:vAlign w:val="center"/>
          </w:tcPr>
          <w:p w:rsidR="00AC4F84" w:rsidRDefault="00C80251">
            <w:pPr>
              <w:spacing w:line="240" w:lineRule="auto"/>
              <w:ind w:firstLine="0"/>
              <w:jc w:val="left"/>
            </w:pPr>
            <w:r>
              <w:rPr>
                <w:rFonts w:eastAsia="Times New Roman"/>
              </w:rPr>
              <w:lastRenderedPageBreak/>
              <w:t>Build and test</w:t>
            </w:r>
          </w:p>
        </w:tc>
        <w:tc>
          <w:tcPr>
            <w:tcW w:w="3024" w:type="dxa"/>
            <w:vAlign w:val="center"/>
          </w:tcPr>
          <w:p w:rsidR="00AC4F84" w:rsidRDefault="00C80251">
            <w:pPr>
              <w:spacing w:line="240" w:lineRule="auto"/>
              <w:ind w:firstLine="0"/>
              <w:jc w:val="left"/>
            </w:pPr>
            <w:r>
              <w:rPr>
                <w:rFonts w:eastAsia="Times New Roman"/>
              </w:rPr>
              <w:t>Maven, npm/Vite, JUnit, Testcontainers, Playwright</w:t>
            </w:r>
          </w:p>
        </w:tc>
        <w:tc>
          <w:tcPr>
            <w:tcW w:w="3024" w:type="dxa"/>
            <w:vAlign w:val="center"/>
          </w:tcPr>
          <w:p w:rsidR="00AC4F84" w:rsidRDefault="00C80251">
            <w:pPr>
              <w:spacing w:line="240" w:lineRule="auto"/>
              <w:ind w:firstLine="0"/>
              <w:jc w:val="left"/>
            </w:pPr>
            <w:r>
              <w:rPr>
                <w:rFonts w:eastAsia="Times New Roman"/>
              </w:rPr>
              <w:t>Compilation, automated backend tests, integration environment, and browser E2E tests</w:t>
            </w:r>
          </w:p>
        </w:tc>
      </w:tr>
    </w:tbl>
    <w:p w:rsidR="00AC4F84" w:rsidRDefault="00C80251">
      <w:r>
        <w:rPr>
          <w:rFonts w:eastAsia="Times New Roman"/>
        </w:rPr>
        <w:t>The backend package root is com.careerfit.backend. Domain packages include auth, candidate, cv, skill, job, employer, matching, recommendation, application, feedback, automation, notification, analytics, report, admin, audit, and settings. Shared responses, exceptions, text utilities, validation, security filters, and configuration are placed in common or configuration packages.</w:t>
      </w:r>
    </w:p>
    <w:p w:rsidR="00F7798D" w:rsidRDefault="00DA329C">
      <w:pPr>
        <w:keepNext/>
        <w:keepLines/>
        <w:spacing w:before="120"/>
        <w:jc w:val="center"/>
      </w:pPr>
      <w:r>
        <w:rPr>
          <w:noProof/>
        </w:rPr>
        <w:drawing>
          <wp:inline distT="0" distB="0" distL="0" distR="0" wp14:anchorId="5787FD3D" wp14:editId="170AFB02">
            <wp:extent cx="5623560" cy="3163252"/>
            <wp:effectExtent l="0" t="0" r="0" b="0"/>
            <wp:docPr id="17" name="Picture 17" descr="Figure 1.3. Backend module structure and request flow" title="Figure 1.3. Backend module structure and reque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25"/>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37" w:name="_Toc237179533"/>
      <w:r>
        <w:t>Figure 3.1. Backend module structure and request flow</w:t>
      </w:r>
      <w:bookmarkEnd w:id="137"/>
    </w:p>
    <w:p w:rsidR="00AC4F84" w:rsidRDefault="00C80251">
      <w:pPr>
        <w:pStyle w:val="Heading2"/>
      </w:pPr>
      <w:bookmarkStart w:id="138" w:name="_Toc237179394"/>
      <w:r>
        <w:rPr>
          <w:rFonts w:eastAsia="Times New Roman"/>
        </w:rPr>
        <w:t>3.2 Authentication and Authorization Implementation</w:t>
      </w:r>
      <w:bookmarkEnd w:id="138"/>
    </w:p>
    <w:p w:rsidR="00AC4F84" w:rsidRDefault="00C80251">
      <w:pPr>
        <w:pStyle w:val="Heading3"/>
        <w:spacing w:after="0"/>
      </w:pPr>
      <w:bookmarkStart w:id="139" w:name="_Toc237179395"/>
      <w:r>
        <w:rPr>
          <w:rFonts w:eastAsia="Times New Roman"/>
        </w:rPr>
        <w:t>3.2.1 Login and JWT Processing</w:t>
      </w:r>
      <w:bookmarkEnd w:id="139"/>
    </w:p>
    <w:p w:rsidR="00AC4F84" w:rsidRDefault="00C80251">
      <w:pPr>
        <w:keepLines/>
      </w:pPr>
      <w:r>
        <w:rPr>
          <w:rFonts w:eastAsia="Times New Roman"/>
        </w:rPr>
        <w:t>AuthController exposes registration, email/password login, and current-account operations. AuthService checks account state and credentials and delegates JWT creation to JwtService. Passwords are stored with BCryptPasswordEncoder. A successful login returns an access token and a user DTO with the ID, email, full name, role, and verification state. Passwordless login was removed; signed one-time tokens remain only for explicit email actions.</w:t>
      </w:r>
    </w:p>
    <w:p w:rsidR="00AC4F84" w:rsidRDefault="00C80251">
      <w:r>
        <w:t xml:space="preserve">Each authenticated request passes through JwtAuthenticationFilter, a OncePerRequestFilter. The filter requires the Bearer prefix when an Authorization header is present, validates token structure and signature, extracts subject and role, rejects roles outside Candidate, Recruiter, and Administrator, and reloads the </w:t>
      </w:r>
      <w:r>
        <w:lastRenderedPageBreak/>
        <w:t>account from the database. Reloading prevents a cryptographically valid token from continuing to authorize a deleted or suspended account. The filter then creates a Spring Security authentication object with the corresponding ROLE_* authority.</w:t>
      </w:r>
    </w:p>
    <w:p w:rsidR="00AC4F84" w:rsidRDefault="00C80251">
      <w:r>
        <w:t>UserIdResolutionFilter runs after JWT authentication. It resolves the persisted account ID from the authenticated email and stores the UUID as the userId request attribute. Controllers can therefore pass a stable identifier to services without accepting a user ID supplied by the browser. The implementation currently performs a user lookup in both filters; this is straightforward but creates duplicate database reads that could be consolidated later.</w:t>
      </w:r>
    </w:p>
    <w:p w:rsidR="00AC4F84" w:rsidRDefault="00C80251">
      <w:pPr>
        <w:pStyle w:val="Heading3"/>
        <w:spacing w:after="0"/>
      </w:pPr>
      <w:bookmarkStart w:id="140" w:name="_Toc237179396"/>
      <w:r>
        <w:rPr>
          <w:rFonts w:eastAsia="Times New Roman"/>
        </w:rPr>
        <w:t>3.2.2 URL Rules and Ownership Checks</w:t>
      </w:r>
      <w:bookmarkEnd w:id="140"/>
    </w:p>
    <w:p w:rsidR="00AC4F84" w:rsidRDefault="00C80251">
      <w:pPr>
        <w:keepLines/>
      </w:pPr>
      <w:r>
        <w:rPr>
          <w:rFonts w:eastAsia="Times New Roman"/>
        </w:rPr>
        <w:t>SecurityConfig uses a stateless session policy. Public access is limited to selected authentication operations, public Job/employer/analytics GET routes, similar-job retrieval, health/metrics/OpenAPI routes, and email-action redemption. Candidate and Recruiter report endpoints require authentication and are checked again by role and ownership in ContentReportService. Administrative report queue, detail, ban, and dismiss endpoints require the Administrator role.</w:t>
      </w:r>
    </w:p>
    <w:p w:rsidR="00AC4F84" w:rsidRDefault="00C80251">
      <w:r>
        <w:t>Role checks are necessary but insufficient for resources addressed by UUID. ApplicationService, for example, verifies that a requested CV belongs to the authenticated Candidate and that a Recruiter owns the Job before listing applicants, changing status, or inviting a candidate. The same pattern is required across identifier-based services. Errors are returned through shared security and application error writers so that 401 unauthenticated and 403 forbidden responses remain distinguishable.</w:t>
      </w:r>
    </w:p>
    <w:p w:rsidR="00AC4F84" w:rsidRDefault="00C80251">
      <w:r>
        <w:rPr>
          <w:rFonts w:eastAsia="Times New Roman"/>
        </w:rPr>
        <w:t>The configuration disables CSRF because bearer tokens are used instead of a server-side browser session. CORS origins are loaded from application configuration. Frame denial, Content Security Policy, and HSTS headers are configured. HSTS is effective only when the application is served through HTTPS, so the local HTTP runtime does not itself demonstrate transport security.</w:t>
      </w:r>
    </w:p>
    <w:p w:rsidR="00F7798D" w:rsidRDefault="00DA329C">
      <w:pPr>
        <w:keepNext/>
        <w:keepLines/>
        <w:spacing w:before="120"/>
        <w:jc w:val="center"/>
      </w:pPr>
      <w:r>
        <w:rPr>
          <w:noProof/>
        </w:rPr>
        <w:lastRenderedPageBreak/>
        <w:drawing>
          <wp:inline distT="0" distB="0" distL="0" distR="0" wp14:anchorId="1B4C3A25" wp14:editId="565F5CAE">
            <wp:extent cx="5623560" cy="3163252"/>
            <wp:effectExtent l="0" t="0" r="0" b="0"/>
            <wp:docPr id="18" name="Picture 18" descr="Figure 1.4. JWT authentication and authorization boundaries" title="Figure 1.4. JWT authentication and authorization bounda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png"/>
                    <pic:cNvPicPr/>
                  </pic:nvPicPr>
                  <pic:blipFill>
                    <a:blip r:embed="rId26"/>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41" w:name="_Toc237179534"/>
      <w:r>
        <w:t>Figure 3.2. JWT authentication and authorization boundaries</w:t>
      </w:r>
      <w:bookmarkEnd w:id="141"/>
    </w:p>
    <w:p w:rsidR="00AC4F84" w:rsidRDefault="00C80251">
      <w:pPr>
        <w:pStyle w:val="Heading2"/>
      </w:pPr>
      <w:bookmarkStart w:id="142" w:name="_Toc237179397"/>
      <w:r>
        <w:rPr>
          <w:rFonts w:eastAsia="Times New Roman"/>
        </w:rPr>
        <w:t>3.3 CV Ingestion and Validation</w:t>
      </w:r>
      <w:bookmarkEnd w:id="142"/>
    </w:p>
    <w:p w:rsidR="00AC4F84" w:rsidRDefault="00C80251">
      <w:pPr>
        <w:pStyle w:val="Heading3"/>
        <w:spacing w:after="0"/>
      </w:pPr>
      <w:bookmarkStart w:id="143" w:name="_Toc237179398"/>
      <w:r>
        <w:rPr>
          <w:rFonts w:eastAsia="Times New Roman"/>
        </w:rPr>
        <w:t>3.3.1 Upload and Manual Creation</w:t>
      </w:r>
      <w:bookmarkEnd w:id="143"/>
    </w:p>
    <w:p w:rsidR="00AC4F84" w:rsidRDefault="00C80251">
      <w:pPr>
        <w:keepLines/>
      </w:pPr>
      <w:r>
        <w:rPr>
          <w:rFonts w:eastAsia="Times New Roman"/>
        </w:rPr>
        <w:t>CvController provides upload, manual creation, manual drafts, CV listing, details, processing status, review read/update, review confirmation, default selection, and deletion. CvIngestionService coordinates the workflow. Uploaded content is extracted and converted into reviewable sections. Manual entry can be saved as a DRAFT. The Candidate can correct sections and confirm them before vectorization and Job scoring start.</w:t>
      </w:r>
    </w:p>
    <w:p w:rsidR="00AC4F84" w:rsidRDefault="00C80251">
      <w:pPr>
        <w:pStyle w:val="TableCaption"/>
      </w:pPr>
      <w:bookmarkStart w:id="144" w:name="_Toc234058074"/>
      <w:bookmarkStart w:id="145" w:name="_Toc235952134"/>
      <w:bookmarkStart w:id="146" w:name="_Toc237179504"/>
      <w:r>
        <w:t>Table 3.2. CV processing states</w:t>
      </w:r>
      <w:bookmarkEnd w:id="144"/>
      <w:bookmarkEnd w:id="145"/>
      <w:bookmarkEnd w:id="146"/>
    </w:p>
    <w:tbl>
      <w:tblPr>
        <w:tblStyle w:val="TableGrid"/>
        <w:tblW w:w="0" w:type="auto"/>
        <w:jc w:val="center"/>
        <w:tblLook w:val="04A0" w:firstRow="1" w:lastRow="0" w:firstColumn="1" w:lastColumn="0" w:noHBand="0" w:noVBand="1"/>
      </w:tblPr>
      <w:tblGrid>
        <w:gridCol w:w="3012"/>
        <w:gridCol w:w="2991"/>
        <w:gridCol w:w="3001"/>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State</w:t>
            </w:r>
          </w:p>
        </w:tc>
        <w:tc>
          <w:tcPr>
            <w:tcW w:w="3024" w:type="dxa"/>
            <w:vAlign w:val="center"/>
          </w:tcPr>
          <w:p w:rsidR="00B354A3" w:rsidRDefault="00335AE0">
            <w:pPr>
              <w:spacing w:line="240" w:lineRule="auto"/>
              <w:ind w:firstLine="0"/>
            </w:pPr>
            <w:r>
              <w:rPr>
                <w:rFonts w:eastAsia="Times New Roman"/>
                <w:b/>
              </w:rPr>
              <w:t>Meaning</w:t>
            </w:r>
          </w:p>
        </w:tc>
        <w:tc>
          <w:tcPr>
            <w:tcW w:w="3024" w:type="dxa"/>
            <w:vAlign w:val="center"/>
          </w:tcPr>
          <w:p w:rsidR="00B354A3" w:rsidRDefault="00335AE0">
            <w:pPr>
              <w:spacing w:line="240" w:lineRule="auto"/>
              <w:ind w:firstLine="0"/>
            </w:pPr>
            <w:r>
              <w:rPr>
                <w:rFonts w:eastAsia="Times New Roman"/>
                <w:b/>
              </w:rPr>
              <w:t>Typical transition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DRAFT</w:t>
            </w:r>
          </w:p>
        </w:tc>
        <w:tc>
          <w:tcPr>
            <w:tcW w:w="3024" w:type="dxa"/>
            <w:vAlign w:val="center"/>
          </w:tcPr>
          <w:p w:rsidR="00B354A3" w:rsidRDefault="00335AE0">
            <w:pPr>
              <w:spacing w:line="240" w:lineRule="auto"/>
              <w:ind w:firstLine="0"/>
            </w:pPr>
            <w:r>
              <w:rPr>
                <w:rFonts w:eastAsia="Times New Roman"/>
              </w:rPr>
              <w:t>Manual content is saved but not submitted for scoring</w:t>
            </w:r>
          </w:p>
        </w:tc>
        <w:tc>
          <w:tcPr>
            <w:tcW w:w="3024" w:type="dxa"/>
            <w:vAlign w:val="center"/>
          </w:tcPr>
          <w:p w:rsidR="00B354A3" w:rsidRDefault="00335AE0">
            <w:pPr>
              <w:spacing w:line="240" w:lineRule="auto"/>
              <w:ind w:firstLine="0"/>
            </w:pPr>
            <w:r>
              <w:rPr>
                <w:rFonts w:eastAsia="Times New Roman"/>
              </w:rPr>
              <w:t>Draft edit → review/confirm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t>UPLOADED</w:t>
            </w:r>
          </w:p>
        </w:tc>
        <w:tc>
          <w:tcPr>
            <w:tcW w:w="3024" w:type="dxa"/>
            <w:vAlign w:val="center"/>
          </w:tcPr>
          <w:p w:rsidR="00B354A3" w:rsidRDefault="00335AE0">
            <w:pPr>
              <w:spacing w:line="240" w:lineRule="auto"/>
              <w:ind w:firstLine="0"/>
            </w:pPr>
            <w:r>
              <w:rPr>
                <w:rFonts w:eastAsia="Times New Roman"/>
              </w:rPr>
              <w:t>Uploaded metadata and source are accepted</w:t>
            </w:r>
          </w:p>
        </w:tc>
        <w:tc>
          <w:tcPr>
            <w:tcW w:w="3024" w:type="dxa"/>
            <w:vAlign w:val="center"/>
          </w:tcPr>
          <w:p w:rsidR="00B354A3" w:rsidRDefault="00335AE0">
            <w:pPr>
              <w:spacing w:line="240" w:lineRule="auto"/>
              <w:ind w:firstLine="0"/>
            </w:pPr>
            <w:r>
              <w:rPr>
                <w:rFonts w:eastAsia="Times New Roman"/>
              </w:rPr>
              <w:t>Upload → validation/extraction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VALIDATING</w:t>
            </w:r>
          </w:p>
        </w:tc>
        <w:tc>
          <w:tcPr>
            <w:tcW w:w="3024" w:type="dxa"/>
            <w:vAlign w:val="center"/>
          </w:tcPr>
          <w:p w:rsidR="00B354A3" w:rsidRDefault="00335AE0">
            <w:pPr>
              <w:spacing w:line="240" w:lineRule="auto"/>
              <w:ind w:firstLine="0"/>
            </w:pPr>
            <w:r>
              <w:rPr>
                <w:rFonts w:eastAsia="Times New Roman"/>
              </w:rPr>
              <w:t>File, content, and extraction checks are running</w:t>
            </w:r>
          </w:p>
        </w:tc>
        <w:tc>
          <w:tcPr>
            <w:tcW w:w="3024" w:type="dxa"/>
            <w:vAlign w:val="center"/>
          </w:tcPr>
          <w:p w:rsidR="00B354A3" w:rsidRDefault="00335AE0">
            <w:pPr>
              <w:spacing w:line="240" w:lineRule="auto"/>
              <w:ind w:firstLine="0"/>
            </w:pPr>
            <w:r>
              <w:rPr>
                <w:rFonts w:eastAsia="Times New Roman"/>
              </w:rPr>
              <w:t>Valid source → review; hard error → failed</w:t>
            </w:r>
          </w:p>
        </w:tc>
      </w:tr>
      <w:tr w:rsidR="00AC4F84">
        <w:trPr>
          <w:cantSplit/>
          <w:jc w:val="center"/>
        </w:trPr>
        <w:tc>
          <w:tcPr>
            <w:tcW w:w="3024" w:type="dxa"/>
            <w:vAlign w:val="center"/>
          </w:tcPr>
          <w:p w:rsidR="00B354A3" w:rsidRDefault="00335AE0">
            <w:pPr>
              <w:spacing w:line="240" w:lineRule="auto"/>
              <w:ind w:firstLine="0"/>
            </w:pPr>
            <w:r>
              <w:rPr>
                <w:rFonts w:eastAsia="Times New Roman"/>
              </w:rPr>
              <w:t>REVIEW_REQUIRED</w:t>
            </w:r>
          </w:p>
        </w:tc>
        <w:tc>
          <w:tcPr>
            <w:tcW w:w="3024" w:type="dxa"/>
            <w:vAlign w:val="center"/>
          </w:tcPr>
          <w:p w:rsidR="00B354A3" w:rsidRDefault="00335AE0">
            <w:pPr>
              <w:spacing w:line="240" w:lineRule="auto"/>
              <w:ind w:firstLine="0"/>
            </w:pPr>
            <w:r>
              <w:rPr>
                <w:rFonts w:eastAsia="Times New Roman"/>
              </w:rPr>
              <w:t>Extracted/manual sections are ready for Candidate review</w:t>
            </w:r>
          </w:p>
        </w:tc>
        <w:tc>
          <w:tcPr>
            <w:tcW w:w="3024" w:type="dxa"/>
            <w:vAlign w:val="center"/>
          </w:tcPr>
          <w:p w:rsidR="00B354A3" w:rsidRDefault="00335AE0">
            <w:pPr>
              <w:spacing w:line="240" w:lineRule="auto"/>
              <w:ind w:firstLine="0"/>
            </w:pPr>
            <w:r>
              <w:rPr>
                <w:rFonts w:eastAsia="Times New Roman"/>
              </w:rPr>
              <w:t>Edit sections → confirm</w:t>
            </w:r>
          </w:p>
        </w:tc>
      </w:tr>
      <w:tr w:rsidR="00AC4F84">
        <w:trPr>
          <w:cantSplit/>
          <w:jc w:val="center"/>
        </w:trPr>
        <w:tc>
          <w:tcPr>
            <w:tcW w:w="3024" w:type="dxa"/>
            <w:vAlign w:val="center"/>
          </w:tcPr>
          <w:p w:rsidR="00B354A3" w:rsidRDefault="00335AE0">
            <w:pPr>
              <w:spacing w:line="240" w:lineRule="auto"/>
              <w:ind w:firstLine="0"/>
            </w:pPr>
            <w:r>
              <w:rPr>
                <w:rFonts w:eastAsia="Times New Roman"/>
              </w:rPr>
              <w:t>PROCESSING</w:t>
            </w:r>
          </w:p>
        </w:tc>
        <w:tc>
          <w:tcPr>
            <w:tcW w:w="3024" w:type="dxa"/>
            <w:vAlign w:val="center"/>
          </w:tcPr>
          <w:p w:rsidR="00B354A3" w:rsidRDefault="00335AE0">
            <w:pPr>
              <w:spacing w:line="240" w:lineRule="auto"/>
              <w:ind w:firstLine="0"/>
            </w:pPr>
            <w:r>
              <w:rPr>
                <w:rFonts w:eastAsia="Times New Roman"/>
              </w:rPr>
              <w:t>Confirmed content is normalized and vectorized</w:t>
            </w:r>
          </w:p>
        </w:tc>
        <w:tc>
          <w:tcPr>
            <w:tcW w:w="3024" w:type="dxa"/>
            <w:vAlign w:val="center"/>
          </w:tcPr>
          <w:p w:rsidR="00B354A3" w:rsidRDefault="00335AE0">
            <w:pPr>
              <w:spacing w:line="240" w:lineRule="auto"/>
              <w:ind w:firstLine="0"/>
            </w:pPr>
            <w:r>
              <w:rPr>
                <w:rFonts w:eastAsia="Times New Roman"/>
              </w:rPr>
              <w:t>Vector saved → asynchronous scoring</w:t>
            </w:r>
          </w:p>
        </w:tc>
      </w:tr>
      <w:tr w:rsidR="000D4401">
        <w:trPr>
          <w:jc w:val="center"/>
        </w:trPr>
        <w:tc>
          <w:tcPr>
            <w:tcW w:w="3005" w:type="dxa"/>
          </w:tcPr>
          <w:p w:rsidR="00B354A3" w:rsidRDefault="00335AE0">
            <w:pPr>
              <w:spacing w:line="240" w:lineRule="auto"/>
              <w:ind w:firstLine="0"/>
            </w:pPr>
            <w:r>
              <w:rPr>
                <w:rFonts w:eastAsia="Times New Roman"/>
              </w:rPr>
              <w:lastRenderedPageBreak/>
              <w:t>SCORING_DONE</w:t>
            </w:r>
          </w:p>
        </w:tc>
        <w:tc>
          <w:tcPr>
            <w:tcW w:w="2999" w:type="dxa"/>
          </w:tcPr>
          <w:p w:rsidR="00B354A3" w:rsidRDefault="00335AE0">
            <w:pPr>
              <w:spacing w:line="240" w:lineRule="auto"/>
              <w:ind w:firstLine="0"/>
            </w:pPr>
            <w:r>
              <w:rPr>
                <w:rFonts w:eastAsia="Times New Roman"/>
              </w:rPr>
              <w:t>The confirmed CV vector is available for matching</w:t>
            </w:r>
          </w:p>
        </w:tc>
        <w:tc>
          <w:tcPr>
            <w:tcW w:w="3000" w:type="dxa"/>
          </w:tcPr>
          <w:p w:rsidR="00B354A3" w:rsidRDefault="00335AE0">
            <w:pPr>
              <w:spacing w:line="240" w:lineRule="auto"/>
              <w:ind w:firstLine="0"/>
            </w:pPr>
            <w:r>
              <w:rPr>
                <w:rFonts w:eastAsia="Times New Roman"/>
              </w:rPr>
              <w:t>Use cards, feedback, applications, and AutoFit</w:t>
            </w:r>
          </w:p>
        </w:tc>
      </w:tr>
      <w:tr w:rsidR="000D4401">
        <w:trPr>
          <w:jc w:val="center"/>
        </w:trPr>
        <w:tc>
          <w:tcPr>
            <w:tcW w:w="3005" w:type="dxa"/>
          </w:tcPr>
          <w:p w:rsidR="00B354A3" w:rsidRDefault="00335AE0">
            <w:pPr>
              <w:spacing w:line="240" w:lineRule="auto"/>
              <w:ind w:firstLine="0"/>
            </w:pPr>
            <w:r>
              <w:rPr>
                <w:rFonts w:eastAsia="Times New Roman"/>
              </w:rPr>
              <w:t>FAILED</w:t>
            </w:r>
          </w:p>
        </w:tc>
        <w:tc>
          <w:tcPr>
            <w:tcW w:w="2999" w:type="dxa"/>
          </w:tcPr>
          <w:p w:rsidR="00B354A3" w:rsidRDefault="00335AE0">
            <w:pPr>
              <w:spacing w:line="240" w:lineRule="auto"/>
              <w:ind w:firstLine="0"/>
            </w:pPr>
            <w:r>
              <w:rPr>
                <w:rFonts w:eastAsia="Times New Roman"/>
              </w:rPr>
              <w:t>Processing cannot continue</w:t>
            </w:r>
          </w:p>
        </w:tc>
        <w:tc>
          <w:tcPr>
            <w:tcW w:w="3000" w:type="dxa"/>
          </w:tcPr>
          <w:p w:rsidR="00B354A3" w:rsidRDefault="00335AE0">
            <w:pPr>
              <w:spacing w:line="240" w:lineRule="auto"/>
              <w:ind w:firstLine="0"/>
            </w:pPr>
            <w:r>
              <w:rPr>
                <w:rFonts w:eastAsia="Times New Roman"/>
              </w:rPr>
              <w:t>Failure reason is stored and audited</w:t>
            </w:r>
          </w:p>
        </w:tc>
      </w:tr>
      <w:tr w:rsidR="00B354A3">
        <w:trPr>
          <w:jc w:val="center"/>
        </w:trPr>
        <w:tc>
          <w:tcPr>
            <w:tcW w:w="3008" w:type="dxa"/>
          </w:tcPr>
          <w:p w:rsidR="00B354A3" w:rsidRDefault="00335AE0">
            <w:pPr>
              <w:spacing w:line="240" w:lineRule="auto"/>
              <w:ind w:firstLine="0"/>
            </w:pPr>
            <w:r>
              <w:rPr>
                <w:rFonts w:eastAsia="Times New Roman"/>
              </w:rPr>
              <w:t>BANNED</w:t>
            </w:r>
          </w:p>
        </w:tc>
        <w:tc>
          <w:tcPr>
            <w:tcW w:w="2995" w:type="dxa"/>
          </w:tcPr>
          <w:p w:rsidR="00B354A3" w:rsidRDefault="00335AE0">
            <w:pPr>
              <w:spacing w:line="240" w:lineRule="auto"/>
              <w:ind w:firstLine="0"/>
            </w:pPr>
            <w:r>
              <w:rPr>
                <w:rFonts w:eastAsia="Times New Roman"/>
              </w:rPr>
              <w:t>An Administrator acted on a report case</w:t>
            </w:r>
          </w:p>
        </w:tc>
        <w:tc>
          <w:tcPr>
            <w:tcW w:w="3001" w:type="dxa"/>
          </w:tcPr>
          <w:p w:rsidR="00B354A3" w:rsidRDefault="00335AE0">
            <w:pPr>
              <w:spacing w:line="240" w:lineRule="auto"/>
              <w:ind w:firstLine="0"/>
            </w:pPr>
            <w:r>
              <w:rPr>
                <w:rFonts w:eastAsia="Times New Roman"/>
              </w:rPr>
              <w:t>Removed as default and excluded from normal use</w:t>
            </w:r>
          </w:p>
        </w:tc>
      </w:tr>
    </w:tbl>
    <w:p w:rsidR="00AC4F84" w:rsidRDefault="00C80251">
      <w:pPr>
        <w:pStyle w:val="Heading3"/>
        <w:spacing w:after="0"/>
      </w:pPr>
      <w:bookmarkStart w:id="147" w:name="_Toc237179399"/>
      <w:r>
        <w:rPr>
          <w:rFonts w:eastAsia="Times New Roman"/>
        </w:rPr>
        <w:t>3.3.2 File Validation and Extraction</w:t>
      </w:r>
      <w:bookmarkEnd w:id="147"/>
    </w:p>
    <w:p w:rsidR="00AC4F84" w:rsidRDefault="00C80251">
      <w:pPr>
        <w:keepLines/>
      </w:pPr>
      <w:r>
        <w:rPr>
          <w:rFonts w:eastAsia="Times New Roman"/>
        </w:rPr>
        <w:t>PdfExtractionService accepts PDF, PNG, JPG/JPEG, and DOCX. It checks extension, MIME type, and leading magic bytes. PDFBox extracts embedded PDF text, Apache POI extracts DOCX text, and images use OCR. Scanned pages are preprocessed before Tesseract runs, and OCR cleanup removes common noise before the text is split into review sections. The default OCR languages are vie+eng, with configured page and time limits.</w:t>
      </w:r>
    </w:p>
    <w:p w:rsidR="00AC4F84" w:rsidRDefault="00C80251">
      <w:r>
        <w:rPr>
          <w:rFonts w:eastAsia="Times New Roman"/>
        </w:rPr>
        <w:t>Text shorter than 50 characters after extraction and cleanup is a hard failure. Text from 50 to 199 characters is accepted with a sparse-content warning. Encrypted PDFs are rejected, image dimensions are limited, and temporary OCR files are deleted. The review step also lets the Candidate fix extraction mistakes before the CV is used for scoring. Production use would still need malware scanning and stronger isolation.</w:t>
      </w:r>
    </w:p>
    <w:p w:rsidR="00AC4F84" w:rsidRDefault="00C80251">
      <w:r>
        <w:rPr>
          <w:rFonts w:eastAsia="Times New Roman"/>
        </w:rPr>
        <w:t>QualityValidationService produces structured signals for questionable CV or JD content, such as missing sections, seniority/experience conflicts, salary/content conflicts, and invalid deadlines. Blocking errors are separated from warnings so users can fix the data instead of losing their work.</w:t>
      </w:r>
    </w:p>
    <w:p w:rsidR="00F7798D" w:rsidRDefault="00DA329C">
      <w:pPr>
        <w:keepNext/>
        <w:keepLines/>
        <w:spacing w:before="120"/>
        <w:jc w:val="center"/>
      </w:pPr>
      <w:r>
        <w:rPr>
          <w:noProof/>
        </w:rPr>
        <w:lastRenderedPageBreak/>
        <w:drawing>
          <wp:inline distT="0" distB="0" distL="0" distR="0" wp14:anchorId="237364BE" wp14:editId="1CEC8539">
            <wp:extent cx="5400000" cy="3037500"/>
            <wp:effectExtent l="0" t="0" r="0" b="0"/>
            <wp:docPr id="19" name="Picture 19" descr="Current CareerFit diagram for Figure 3.3" title="Current CareerFit diagram for Fig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png"/>
                    <pic:cNvPicPr/>
                  </pic:nvPicPr>
                  <pic:blipFill>
                    <a:blip r:embed="rId27"/>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48" w:name="_Toc237179535"/>
      <w:r>
        <w:t>Figure 3.3. CV ingestion, review, and confirmation pipeline</w:t>
      </w:r>
      <w:bookmarkEnd w:id="148"/>
    </w:p>
    <w:p w:rsidR="00AC4F84" w:rsidRDefault="00C80251">
      <w:pPr>
        <w:pStyle w:val="Heading2"/>
      </w:pPr>
      <w:bookmarkStart w:id="149" w:name="_Toc237179400"/>
      <w:r>
        <w:rPr>
          <w:rFonts w:eastAsia="Times New Roman"/>
        </w:rPr>
        <w:t>3.4 Text Normalization and TF-IDF Implementation</w:t>
      </w:r>
      <w:bookmarkEnd w:id="149"/>
    </w:p>
    <w:p w:rsidR="00AC4F84" w:rsidRDefault="00C80251">
      <w:pPr>
        <w:pStyle w:val="Heading3"/>
        <w:spacing w:after="0"/>
      </w:pPr>
      <w:bookmarkStart w:id="150" w:name="_Toc237179401"/>
      <w:r>
        <w:rPr>
          <w:rFonts w:eastAsia="Times New Roman"/>
        </w:rPr>
        <w:t>3.4.1 Text Normalization</w:t>
      </w:r>
      <w:bookmarkEnd w:id="150"/>
    </w:p>
    <w:p w:rsidR="00AC4F84" w:rsidRDefault="00C80251">
      <w:pPr>
        <w:keepLines/>
      </w:pPr>
      <w:r>
        <w:t>TextNormalizationService removes HTML tags, replaces characters outside its English/Vietnamese alphanumeric pattern, lowercases text, splits on whitespace, removes tokens shorter than two characters, and filters a language-specific stop-word set. Language detection is a lightweight heuristic: text containing more than five Vietnamese diacritic characters is classified as Vietnamese; otherwise it is treated as English.</w:t>
      </w:r>
    </w:p>
    <w:p w:rsidR="00AC4F84" w:rsidRDefault="00C80251">
      <w:r>
        <w:t>This implementation is deterministic and easy to inspect, but it is not a linguistic word segmenter. Vietnamese multi-syllable skills can be split into independent tokens, and punctuation-containing technology names such as C++, C#, .NET, or Node.js may lose distinguishing characters. These limitations are important when interpreting matching errors and motivate a future domain-aware tokenizer or controlled alias dictionary.</w:t>
      </w:r>
    </w:p>
    <w:p w:rsidR="00AC4F84" w:rsidRDefault="00C80251">
      <w:pPr>
        <w:pStyle w:val="Heading3"/>
        <w:spacing w:after="0"/>
      </w:pPr>
      <w:bookmarkStart w:id="151" w:name="_Toc237179402"/>
      <w:r>
        <w:rPr>
          <w:rFonts w:eastAsia="Times New Roman"/>
        </w:rPr>
        <w:t>3.4.2 Static Corpus and Vector Construction</w:t>
      </w:r>
      <w:bookmarkEnd w:id="151"/>
    </w:p>
    <w:p w:rsidR="00AC4F84" w:rsidRDefault="00C80251">
      <w:pPr>
        <w:keepLines/>
      </w:pPr>
      <w:r>
        <w:t>TfIdfService builds its IDF map once at application startup from a static seed corpus of representative IT terms. The corpus groups programming languages, frameworks, databases, cloud and DevOps technologies, architecture, testing, security, data/ML, collaboration, seniority, roles, and common Vietnamese IT words. A static corpus prevents scores from shifting whenever a user uploads one CV or adds one Job.</w:t>
      </w:r>
    </w:p>
    <w:p w:rsidR="00AC4F84" w:rsidRDefault="00C80251">
      <w:r>
        <w:rPr>
          <w:rFonts w:eastAsia="Times New Roman"/>
        </w:rPr>
        <w:lastRenderedPageBreak/>
        <w:t>For a token list, term frequency is the token count divided by the total number of tokens. The implemented smoothed IDF is:</w:t>
      </w:r>
    </w:p>
    <w:p w:rsidR="00AC4F84" w:rsidRDefault="00C80251">
      <w:pPr>
        <w:ind w:firstLine="0"/>
        <w:jc w:val="center"/>
      </w:pPr>
      <w:r>
        <w:rPr>
          <w:rFonts w:eastAsia="Times New Roman"/>
          <w:i/>
        </w:rPr>
        <w:t>idf(t) = log(1 + N / (1 + df(t))).</w:t>
      </w:r>
    </w:p>
    <w:p w:rsidR="00AC4F84" w:rsidRDefault="00C80251">
      <w:r>
        <w:t>An unknown term receives log(1 + N), which treats it as rare and informative. The TF-IDF vector is persisted as JSON and reused during scoring. Cosine similarity iterates over the smaller vector for the dot product, computes both Euclidean magnitudes, and returns zero when either vector is empty.</w:t>
      </w:r>
    </w:p>
    <w:p w:rsidR="00AC4F84" w:rsidRDefault="00C80251">
      <w:r>
        <w:rPr>
          <w:rFonts w:eastAsia="Times New Roman"/>
        </w:rPr>
        <w:t>The unknown-term policy has a practical trade-off. It preserves project-specific technology terms absent from the seed corpus, but a rare misspelling can receive the same high IDF treatment. Input validation, alias normalization, corpus versioning, and evaluation on realistic data are therefore necessary before treating the score as stable beyond the academic environment.</w:t>
      </w:r>
    </w:p>
    <w:p w:rsidR="00F7798D" w:rsidRDefault="00DA329C">
      <w:pPr>
        <w:keepNext/>
        <w:keepLines/>
        <w:spacing w:before="120"/>
        <w:jc w:val="center"/>
      </w:pPr>
      <w:r>
        <w:rPr>
          <w:noProof/>
        </w:rPr>
        <w:drawing>
          <wp:inline distT="0" distB="0" distL="0" distR="0" wp14:anchorId="38BF9806" wp14:editId="2938007D">
            <wp:extent cx="5623560" cy="3163252"/>
            <wp:effectExtent l="0" t="0" r="0" b="0"/>
            <wp:docPr id="20" name="Picture 20" descr="Figure 1.6. Seed-corpus initialization and TF-IDF construction" title="Figure 1.6. Seed-corpus initialization and TF-IDF co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4.png"/>
                    <pic:cNvPicPr/>
                  </pic:nvPicPr>
                  <pic:blipFill>
                    <a:blip r:embed="rId28"/>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52" w:name="_Toc237179536"/>
      <w:r>
        <w:t>Figure 3.4. Seed-corpus initialization and TF-IDF construction</w:t>
      </w:r>
      <w:bookmarkEnd w:id="152"/>
    </w:p>
    <w:p w:rsidR="00AC4F84" w:rsidRDefault="00C80251">
      <w:pPr>
        <w:pStyle w:val="Heading2"/>
      </w:pPr>
      <w:bookmarkStart w:id="153" w:name="_Toc237179403"/>
      <w:r>
        <w:rPr>
          <w:rFonts w:eastAsia="Times New Roman"/>
        </w:rPr>
        <w:t>3.5 Matching and Recommendation Implementation</w:t>
      </w:r>
      <w:bookmarkEnd w:id="153"/>
    </w:p>
    <w:p w:rsidR="00AC4F84" w:rsidRDefault="00C80251">
      <w:pPr>
        <w:pStyle w:val="Heading3"/>
        <w:spacing w:after="0"/>
      </w:pPr>
      <w:bookmarkStart w:id="154" w:name="_Toc237179404"/>
      <w:r>
        <w:rPr>
          <w:rFonts w:eastAsia="Times New Roman"/>
        </w:rPr>
        <w:t>3.5.1 Scoring Service</w:t>
      </w:r>
      <w:bookmarkEnd w:id="154"/>
    </w:p>
    <w:p w:rsidR="00AC4F84" w:rsidRDefault="00C80251">
      <w:pPr>
        <w:keepLines/>
      </w:pPr>
      <w:r>
        <w:t>ScoringService loads the CV vector from extractedTermsJson. For the Job, it prefers learnedProfileVectorJson when a non-empty learned vector exists; otherwise it uses the original tfidfVectorJson. Cosine similarity becomes the raw score, which is multiplied by 100 and rounded to two decimal places. The raw score is stored with six decimal places.</w:t>
      </w:r>
    </w:p>
    <w:p w:rsidR="00AC4F84" w:rsidRDefault="00C80251">
      <w:pPr>
        <w:pStyle w:val="TableCaption"/>
      </w:pPr>
      <w:bookmarkStart w:id="155" w:name="_Toc234058075"/>
      <w:bookmarkStart w:id="156" w:name="_Toc235952135"/>
      <w:bookmarkStart w:id="157" w:name="_Toc237179505"/>
      <w:r>
        <w:t>Table 3.3. Implemented score interpretation</w:t>
      </w:r>
      <w:bookmarkEnd w:id="155"/>
      <w:bookmarkEnd w:id="156"/>
      <w:bookmarkEnd w:id="157"/>
    </w:p>
    <w:tbl>
      <w:tblPr>
        <w:tblStyle w:val="TableGrid"/>
        <w:tblW w:w="0" w:type="auto"/>
        <w:jc w:val="center"/>
        <w:tblLook w:val="04A0" w:firstRow="1" w:lastRow="0" w:firstColumn="1" w:lastColumn="0" w:noHBand="0" w:noVBand="1"/>
      </w:tblPr>
      <w:tblGrid>
        <w:gridCol w:w="4499"/>
        <w:gridCol w:w="4505"/>
      </w:tblGrid>
      <w:tr w:rsidR="00AC4F84">
        <w:trPr>
          <w:cantSplit/>
          <w:tblHeader/>
          <w:jc w:val="center"/>
        </w:trPr>
        <w:tc>
          <w:tcPr>
            <w:tcW w:w="4536" w:type="dxa"/>
            <w:vAlign w:val="center"/>
          </w:tcPr>
          <w:p w:rsidR="000D4401" w:rsidRDefault="00CD3870">
            <w:pPr>
              <w:spacing w:line="240" w:lineRule="auto"/>
              <w:ind w:firstLine="0"/>
            </w:pPr>
            <w:r>
              <w:rPr>
                <w:rFonts w:eastAsia="Times New Roman"/>
                <w:b/>
              </w:rPr>
              <w:t>Condition</w:t>
            </w:r>
          </w:p>
        </w:tc>
        <w:tc>
          <w:tcPr>
            <w:tcW w:w="4536" w:type="dxa"/>
            <w:vAlign w:val="center"/>
          </w:tcPr>
          <w:p w:rsidR="000D4401" w:rsidRDefault="00CD3870">
            <w:pPr>
              <w:spacing w:line="240" w:lineRule="auto"/>
              <w:ind w:firstLine="0"/>
            </w:pPr>
            <w:r>
              <w:rPr>
                <w:rFonts w:eastAsia="Times New Roman"/>
                <w:b/>
              </w:rPr>
              <w:t>Stored/displayed result</w:t>
            </w:r>
          </w:p>
        </w:tc>
      </w:tr>
      <w:tr w:rsidR="00AC4F84">
        <w:trPr>
          <w:cantSplit/>
          <w:jc w:val="center"/>
        </w:trPr>
        <w:tc>
          <w:tcPr>
            <w:tcW w:w="4536" w:type="dxa"/>
            <w:vAlign w:val="center"/>
          </w:tcPr>
          <w:p w:rsidR="000D4401" w:rsidRDefault="00CD3870">
            <w:pPr>
              <w:spacing w:line="240" w:lineRule="auto"/>
              <w:ind w:firstLine="0"/>
            </w:pPr>
            <w:r>
              <w:rPr>
                <w:rFonts w:eastAsia="Times New Roman"/>
              </w:rPr>
              <w:lastRenderedPageBreak/>
              <w:t>Direct score below 70</w:t>
            </w:r>
          </w:p>
        </w:tc>
        <w:tc>
          <w:tcPr>
            <w:tcW w:w="4536" w:type="dxa"/>
            <w:vAlign w:val="center"/>
          </w:tcPr>
          <w:p w:rsidR="000D4401" w:rsidRDefault="00CD3870">
            <w:pPr>
              <w:spacing w:line="240" w:lineRule="auto"/>
              <w:ind w:firstLine="0"/>
            </w:pPr>
            <w:r>
              <w:rPr>
                <w:rFonts w:eastAsia="Times New Roman"/>
              </w:rPr>
              <w:t>LOW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from 70 to below 90</w:t>
            </w:r>
          </w:p>
        </w:tc>
        <w:tc>
          <w:tcPr>
            <w:tcW w:w="4536" w:type="dxa"/>
            <w:vAlign w:val="center"/>
          </w:tcPr>
          <w:p w:rsidR="000D4401" w:rsidRDefault="00CD3870">
            <w:pPr>
              <w:spacing w:line="240" w:lineRule="auto"/>
              <w:ind w:firstLine="0"/>
            </w:pPr>
            <w:r>
              <w:rPr>
                <w:rFonts w:eastAsia="Times New Roman"/>
              </w:rPr>
              <w:t>MEDIUM label</w:t>
            </w:r>
          </w:p>
        </w:tc>
      </w:tr>
      <w:tr w:rsidR="00AC4F84">
        <w:trPr>
          <w:cantSplit/>
          <w:jc w:val="center"/>
        </w:trPr>
        <w:tc>
          <w:tcPr>
            <w:tcW w:w="4536" w:type="dxa"/>
            <w:vAlign w:val="center"/>
          </w:tcPr>
          <w:p w:rsidR="000D4401" w:rsidRDefault="00CD3870">
            <w:pPr>
              <w:spacing w:line="240" w:lineRule="auto"/>
              <w:ind w:firstLine="0"/>
            </w:pPr>
            <w:r>
              <w:rPr>
                <w:rFonts w:eastAsia="Times New Roman"/>
              </w:rPr>
              <w:t>Direct score at least 90</w:t>
            </w:r>
          </w:p>
        </w:tc>
        <w:tc>
          <w:tcPr>
            <w:tcW w:w="4536" w:type="dxa"/>
            <w:vAlign w:val="center"/>
          </w:tcPr>
          <w:p w:rsidR="000D4401" w:rsidRDefault="00CD3870">
            <w:pPr>
              <w:spacing w:line="240" w:lineRule="auto"/>
              <w:ind w:firstLine="0"/>
            </w:pPr>
            <w:r>
              <w:rPr>
                <w:rFonts w:eastAsia="Times New Roman"/>
              </w:rPr>
              <w:t>HIGH label; Potential is not added</w:t>
            </w:r>
          </w:p>
        </w:tc>
      </w:tr>
      <w:tr w:rsidR="00AC4F84">
        <w:trPr>
          <w:cantSplit/>
          <w:jc w:val="center"/>
        </w:trPr>
        <w:tc>
          <w:tcPr>
            <w:tcW w:w="4536" w:type="dxa"/>
            <w:vAlign w:val="center"/>
          </w:tcPr>
          <w:p w:rsidR="000D4401" w:rsidRDefault="00CD3870">
            <w:pPr>
              <w:spacing w:line="240" w:lineRule="auto"/>
              <w:ind w:firstLine="0"/>
            </w:pPr>
            <w:r>
              <w:rPr>
                <w:rFonts w:eastAsia="Times New Roman"/>
              </w:rPr>
              <w:t>Potential score at least 62 with skill compatibility ≥0.50 and family compatibility ≥0.55</w:t>
            </w:r>
          </w:p>
        </w:tc>
        <w:tc>
          <w:tcPr>
            <w:tcW w:w="4536" w:type="dxa"/>
            <w:vAlign w:val="center"/>
          </w:tcPr>
          <w:p w:rsidR="000D4401" w:rsidRDefault="00CD3870">
            <w:pPr>
              <w:spacing w:line="240" w:lineRule="auto"/>
              <w:ind w:firstLine="0"/>
            </w:pPr>
            <w:r>
              <w:rPr>
                <w:rFonts w:eastAsia="Times New Roman"/>
              </w:rPr>
              <w:t>Potential guard continues</w:t>
            </w:r>
          </w:p>
        </w:tc>
      </w:tr>
      <w:tr w:rsidR="00AC4F84">
        <w:trPr>
          <w:cantSplit/>
          <w:jc w:val="center"/>
        </w:trPr>
        <w:tc>
          <w:tcPr>
            <w:tcW w:w="4536" w:type="dxa"/>
            <w:vAlign w:val="center"/>
          </w:tcPr>
          <w:p w:rsidR="000D4401" w:rsidRDefault="00CD3870">
            <w:pPr>
              <w:spacing w:line="240" w:lineRule="auto"/>
              <w:ind w:firstLine="0"/>
            </w:pPr>
            <w:r>
              <w:rPr>
                <w:rFonts w:eastAsia="Times New Roman"/>
              </w:rPr>
              <w:t>Core target and transferable career evidence exist, with no severe seniority gap</w:t>
            </w:r>
          </w:p>
        </w:tc>
        <w:tc>
          <w:tcPr>
            <w:tcW w:w="4536" w:type="dxa"/>
            <w:vAlign w:val="center"/>
          </w:tcPr>
          <w:p w:rsidR="000D4401" w:rsidRDefault="00CD3870">
            <w:pPr>
              <w:spacing w:line="240" w:lineRule="auto"/>
              <w:ind w:firstLine="0"/>
            </w:pPr>
            <w:r>
              <w:rPr>
                <w:rFonts w:eastAsia="Times New Roman"/>
              </w:rPr>
              <w:t>isPotential=true and an explanation is stored</w:t>
            </w:r>
          </w:p>
        </w:tc>
      </w:tr>
      <w:tr w:rsidR="000D4401">
        <w:trPr>
          <w:jc w:val="center"/>
        </w:trPr>
        <w:tc>
          <w:tcPr>
            <w:tcW w:w="4499" w:type="dxa"/>
          </w:tcPr>
          <w:p w:rsidR="000D4401" w:rsidRDefault="00CD3870">
            <w:pPr>
              <w:spacing w:line="240" w:lineRule="auto"/>
              <w:ind w:firstLine="0"/>
            </w:pPr>
            <w:r>
              <w:rPr>
                <w:rFonts w:eastAsia="Times New Roman"/>
              </w:rPr>
              <w:t>Direct score below 20 and skill compatibility below 0.70</w:t>
            </w:r>
          </w:p>
        </w:tc>
        <w:tc>
          <w:tcPr>
            <w:tcW w:w="4505" w:type="dxa"/>
          </w:tcPr>
          <w:p w:rsidR="000D4401" w:rsidRDefault="00CD3870">
            <w:pPr>
              <w:spacing w:line="240" w:lineRule="auto"/>
              <w:ind w:firstLine="0"/>
            </w:pPr>
            <w:r>
              <w:rPr>
                <w:rFonts w:eastAsia="Times New Roman"/>
              </w:rPr>
              <w:t>Potential is rejected as weak evidence</w:t>
            </w:r>
          </w:p>
        </w:tc>
      </w:tr>
    </w:tbl>
    <w:p w:rsidR="00AC4F84" w:rsidRDefault="00C80251">
      <w:r>
        <w:rPr>
          <w:rFonts w:eastAsia="Times New Roman"/>
        </w:rPr>
        <w:t>The direct-match label uses the configured medium boundary (70) and high boundary (90), producing LOW, MEDIUM, or HIGH. Potential is a separate boolean and does not replace that label. The current Potential model is loaded from a versioned JSON knowledge base and is evaluated separately from cosine similarity.</w:t>
      </w:r>
    </w:p>
    <w:p w:rsidR="00AC4F84" w:rsidRDefault="00C80251">
      <w:r>
        <w:rPr>
          <w:rFonts w:eastAsia="Times New Roman"/>
        </w:rPr>
        <w:t>Direct-match reasons use the highest-weight Job terms that also appear in the CV, with the Job domain added when available. Potential uses normalized aliases, direct skill-transfer links, role-family transfer, shared foundations, and seniority compatibility. Its explanation can list transferable skills and shared foundations. This remains a rule-based explanation, not a learned claim that the Candidate will succeed.</w:t>
      </w:r>
    </w:p>
    <w:p w:rsidR="00AC4F84" w:rsidRDefault="00C80251">
      <w:pPr>
        <w:pStyle w:val="Heading3"/>
        <w:spacing w:after="0"/>
      </w:pPr>
      <w:bookmarkStart w:id="158" w:name="_Toc237179405"/>
      <w:r>
        <w:rPr>
          <w:rFonts w:eastAsia="Times New Roman"/>
        </w:rPr>
        <w:t>3.5.2 Matching Orchestration and Persistence</w:t>
      </w:r>
      <w:bookmarkEnd w:id="158"/>
    </w:p>
    <w:p w:rsidR="00AC4F84" w:rsidRDefault="00C80251">
      <w:pPr>
        <w:keepLines/>
      </w:pPr>
      <w:r>
        <w:rPr>
          <w:rFonts w:eastAsia="Times New Roman"/>
        </w:rPr>
        <w:t>After the Candidate confirms the CV review, vectorization is committed and AfterCommitExecutor submits MatchingService.scoreAllJobsForCv. The service reloads the CV, scores eligible active Jobs, and creates or updates the unique Matching row. Reasons and Potential metadata are stored as JSON. The same post-commit boundary is used when a published Job is scored against existing confirmed CVs.</w:t>
      </w:r>
    </w:p>
    <w:p w:rsidR="00AC4F84" w:rsidRDefault="00C80251">
      <w:r>
        <w:rPr>
          <w:rFonts w:eastAsia="Times New Roman"/>
        </w:rPr>
        <w:t>A Recruiter first completes a company profile, then can save a Job as DRAFT, check JD quality, and publish it with the required deadline. Published Jobs can be marked urgent and are scored after commit. MatchingQueryService supports Candidate and Recruiter views with server-side filters, pagination, sorting, label/Potential filters, and clear empty-state metadata. Portfolio details remain protected by the Candidate's visibility setting and application state.</w:t>
      </w:r>
    </w:p>
    <w:p w:rsidR="00AC4F84" w:rsidRDefault="00C80251">
      <w:pPr>
        <w:pStyle w:val="Heading3"/>
        <w:spacing w:after="0"/>
      </w:pPr>
      <w:bookmarkStart w:id="159" w:name="_Toc237179406"/>
      <w:r>
        <w:rPr>
          <w:rFonts w:eastAsia="Times New Roman"/>
        </w:rPr>
        <w:lastRenderedPageBreak/>
        <w:t>3.5.3 Recommendation Service</w:t>
      </w:r>
      <w:bookmarkEnd w:id="159"/>
    </w:p>
    <w:p w:rsidR="00AC4F84" w:rsidRDefault="00C80251">
      <w:pPr>
        <w:keepLines/>
      </w:pPr>
      <w:r>
        <w:t>RecommendationService serves personalized Job results and similar-job retrieval. Candidate recommendations use profile/preferences and available matching information, while similar jobs can be retrieved publicly. The API and UI intentionally keep recommendations separate from the persisted application workflow. A recommendation can be viewed, skipped, or used to start an application without becoming an application automatically unless an enabled AutoFit policy separately authorizes that action.</w:t>
      </w:r>
    </w:p>
    <w:p w:rsidR="00F7798D" w:rsidRDefault="00DA329C">
      <w:pPr>
        <w:keepNext/>
        <w:keepLines/>
        <w:spacing w:before="120"/>
        <w:jc w:val="center"/>
      </w:pPr>
      <w:r>
        <w:rPr>
          <w:noProof/>
        </w:rPr>
        <w:drawing>
          <wp:inline distT="0" distB="0" distL="0" distR="0" wp14:anchorId="64777ADF" wp14:editId="56B1B772">
            <wp:extent cx="5400000" cy="3037500"/>
            <wp:effectExtent l="0" t="0" r="0" b="0"/>
            <wp:docPr id="21" name="Picture 21" descr="Current CareerFit diagram for Figure 3.5" title="Current CareerFit diagram for Fig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5.png"/>
                    <pic:cNvPicPr/>
                  </pic:nvPicPr>
                  <pic:blipFill>
                    <a:blip r:embed="rId29"/>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60" w:name="_Toc237179537"/>
      <w:r>
        <w:t>Figure 3.5. Direct score and Potential assessment flow</w:t>
      </w:r>
      <w:bookmarkEnd w:id="160"/>
    </w:p>
    <w:p w:rsidR="00AC4F84" w:rsidRDefault="00C80251">
      <w:pPr>
        <w:pStyle w:val="Heading2"/>
      </w:pPr>
      <w:bookmarkStart w:id="161" w:name="_Toc237179407"/>
      <w:r>
        <w:rPr>
          <w:rFonts w:eastAsia="Times New Roman"/>
        </w:rPr>
        <w:t>3.6 Feedback Learning with Rocchio</w:t>
      </w:r>
      <w:bookmarkEnd w:id="161"/>
    </w:p>
    <w:p w:rsidR="00AC4F84" w:rsidRDefault="00C80251">
      <w:pPr>
        <w:keepLines/>
      </w:pPr>
      <w:r>
        <w:t>FeedbackService.submitFeedback resolves the Matching and authenticated Candidate, verifies that the Candidate owns the associated CV, and then upserts feedback by (matching_id, actor_id). Concurrent uniqueness conflicts are resolved by reloading and updating the existing row. Each event stores actor role, feedback type, and source channel and creates an audit entry. NOT_INTERESTED is stored but does not trigger Rocchio because it can represent preference rather than technical relevance. GOOD_MATCH, POTENTIAL, and BAD_MATCH trigger post-commit Job-vector learning.</w:t>
      </w:r>
    </w:p>
    <w:p w:rsidR="00AC4F84" w:rsidRDefault="00C80251">
      <w:r>
        <w:t>RocchioService locks the Job for update and always loads the original Job TF-IDF vector as q. Positive examples are CV vectors attached to GOOD_MATCH or POTENTIAL feedback; negative examples come from BAD_MATCH. The service computes term-wise centroids and applies:</w:t>
      </w:r>
    </w:p>
    <w:p w:rsidR="00AC4F84" w:rsidRDefault="00C80251">
      <w:pPr>
        <w:ind w:firstLine="0"/>
        <w:jc w:val="center"/>
      </w:pPr>
      <w:r>
        <w:rPr>
          <w:rFonts w:eastAsia="Times New Roman"/>
          <w:i/>
        </w:rPr>
        <w:t>q_new = 1.0q + 0.75 positive_centroid − 0.15 negative_centroid.</w:t>
      </w:r>
    </w:p>
    <w:p w:rsidR="00AC4F84" w:rsidRDefault="00C80251">
      <w:r>
        <w:lastRenderedPageBreak/>
        <w:t>Negative weights are removed rather than persisted. The learned vector is stored in learnedProfileVectorJson. Every Matching associated with the Job is then marked needsRecompute=true. AutomationScheduler.recomputeStaleMatchings rescans these rows every 30 minutes and clears the marker only after successful scoring.</w:t>
      </w:r>
    </w:p>
    <w:p w:rsidR="00AC4F84" w:rsidRDefault="00C80251">
      <w:r>
        <w:t>Using the original base vector and the complete feedback history makes recomputation repeatable for the same data and parameters. FeedbackService starts learning after the transaction commits, so Rocchio reads the saved feedback instead of racing the transaction that created it. Job locking prevents two updates from writing separate learned vectors at the same time, and integration tests cover this post-commit behavior.</w:t>
      </w:r>
    </w:p>
    <w:p w:rsidR="00AC4F84" w:rsidRDefault="00C80251">
      <w:pPr>
        <w:pStyle w:val="TableCaption"/>
      </w:pPr>
      <w:bookmarkStart w:id="162" w:name="_Toc234058076"/>
      <w:bookmarkStart w:id="163" w:name="_Toc235952136"/>
      <w:bookmarkStart w:id="164" w:name="_Toc237179506"/>
      <w:r>
        <w:t>Table 3.4. Feedback handling</w:t>
      </w:r>
      <w:bookmarkEnd w:id="162"/>
      <w:bookmarkEnd w:id="163"/>
      <w:bookmarkEnd w:id="164"/>
    </w:p>
    <w:tbl>
      <w:tblPr>
        <w:tblStyle w:val="TableGrid"/>
        <w:tblW w:w="0" w:type="auto"/>
        <w:jc w:val="center"/>
        <w:tblLook w:val="04A0" w:firstRow="1" w:lastRow="0" w:firstColumn="1" w:lastColumn="0" w:noHBand="0" w:noVBand="1"/>
      </w:tblPr>
      <w:tblGrid>
        <w:gridCol w:w="2455"/>
        <w:gridCol w:w="2162"/>
        <w:gridCol w:w="2205"/>
        <w:gridCol w:w="2182"/>
      </w:tblGrid>
      <w:tr w:rsidR="00AC4F84">
        <w:trPr>
          <w:cantSplit/>
          <w:tblHeader/>
          <w:jc w:val="center"/>
        </w:trPr>
        <w:tc>
          <w:tcPr>
            <w:tcW w:w="2268" w:type="dxa"/>
            <w:vAlign w:val="center"/>
          </w:tcPr>
          <w:p w:rsidR="00AC4F84" w:rsidRDefault="00C80251">
            <w:pPr>
              <w:spacing w:line="240" w:lineRule="auto"/>
              <w:ind w:firstLine="0"/>
              <w:jc w:val="center"/>
            </w:pPr>
            <w:r>
              <w:rPr>
                <w:rFonts w:eastAsia="Times New Roman"/>
                <w:b/>
              </w:rPr>
              <w:t>Feedback</w:t>
            </w:r>
          </w:p>
        </w:tc>
        <w:tc>
          <w:tcPr>
            <w:tcW w:w="2268" w:type="dxa"/>
            <w:vAlign w:val="center"/>
          </w:tcPr>
          <w:p w:rsidR="00AC4F84" w:rsidRDefault="00C80251">
            <w:pPr>
              <w:spacing w:line="240" w:lineRule="auto"/>
              <w:ind w:firstLine="0"/>
              <w:jc w:val="center"/>
            </w:pPr>
            <w:r>
              <w:rPr>
                <w:rFonts w:eastAsia="Times New Roman"/>
                <w:b/>
              </w:rPr>
              <w:t>Persisted</w:t>
            </w:r>
          </w:p>
        </w:tc>
        <w:tc>
          <w:tcPr>
            <w:tcW w:w="2268" w:type="dxa"/>
            <w:vAlign w:val="center"/>
          </w:tcPr>
          <w:p w:rsidR="00AC4F84" w:rsidRDefault="00C80251">
            <w:pPr>
              <w:spacing w:line="240" w:lineRule="auto"/>
              <w:ind w:firstLine="0"/>
              <w:jc w:val="center"/>
            </w:pPr>
            <w:r>
              <w:rPr>
                <w:rFonts w:eastAsia="Times New Roman"/>
                <w:b/>
              </w:rPr>
              <w:t>Rocchio classification</w:t>
            </w:r>
          </w:p>
        </w:tc>
        <w:tc>
          <w:tcPr>
            <w:tcW w:w="2268" w:type="dxa"/>
            <w:vAlign w:val="center"/>
          </w:tcPr>
          <w:p w:rsidR="00AC4F84" w:rsidRDefault="00C80251">
            <w:pPr>
              <w:spacing w:line="240" w:lineRule="auto"/>
              <w:ind w:firstLine="0"/>
              <w:jc w:val="center"/>
            </w:pPr>
            <w:r>
              <w:rPr>
                <w:rFonts w:eastAsia="Times New Roman"/>
                <w:b/>
              </w:rPr>
              <w:t>Immediate learning trigger</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GOOD_MATCH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POTENTIAL</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Positive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BAD_MATCH</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Negative</w:t>
            </w:r>
          </w:p>
        </w:tc>
        <w:tc>
          <w:tcPr>
            <w:tcW w:w="2268" w:type="dxa"/>
            <w:vAlign w:val="center"/>
          </w:tcPr>
          <w:p w:rsidR="00AC4F84" w:rsidRDefault="00C80251">
            <w:pPr>
              <w:spacing w:line="240" w:lineRule="auto"/>
              <w:ind w:firstLine="0"/>
              <w:jc w:val="left"/>
            </w:pPr>
            <w:r>
              <w:rPr>
                <w:rFonts w:eastAsia="Times New Roman"/>
              </w:rPr>
              <w:t>Yes</w:t>
            </w:r>
          </w:p>
        </w:tc>
      </w:tr>
      <w:tr w:rsidR="00AC4F84">
        <w:trPr>
          <w:cantSplit/>
          <w:jc w:val="center"/>
        </w:trPr>
        <w:tc>
          <w:tcPr>
            <w:tcW w:w="2268" w:type="dxa"/>
            <w:vAlign w:val="center"/>
          </w:tcPr>
          <w:p w:rsidR="00AC4F84" w:rsidRDefault="00C80251">
            <w:pPr>
              <w:spacing w:line="240" w:lineRule="auto"/>
              <w:ind w:firstLine="0"/>
              <w:jc w:val="left"/>
            </w:pPr>
            <w:r>
              <w:rPr>
                <w:rFonts w:eastAsia="Times New Roman"/>
              </w:rPr>
              <w:t>NOT_INTERESTED</w:t>
            </w:r>
          </w:p>
        </w:tc>
        <w:tc>
          <w:tcPr>
            <w:tcW w:w="2268" w:type="dxa"/>
            <w:vAlign w:val="center"/>
          </w:tcPr>
          <w:p w:rsidR="00AC4F84" w:rsidRDefault="00C80251">
            <w:pPr>
              <w:spacing w:line="240" w:lineRule="auto"/>
              <w:ind w:firstLine="0"/>
              <w:jc w:val="left"/>
            </w:pPr>
            <w:r>
              <w:rPr>
                <w:rFonts w:eastAsia="Times New Roman"/>
              </w:rPr>
              <w:t>Yes</w:t>
            </w:r>
          </w:p>
        </w:tc>
        <w:tc>
          <w:tcPr>
            <w:tcW w:w="2268" w:type="dxa"/>
            <w:vAlign w:val="center"/>
          </w:tcPr>
          <w:p w:rsidR="00AC4F84" w:rsidRDefault="00C80251">
            <w:pPr>
              <w:spacing w:line="240" w:lineRule="auto"/>
              <w:ind w:firstLine="0"/>
              <w:jc w:val="left"/>
            </w:pPr>
            <w:r>
              <w:rPr>
                <w:rFonts w:eastAsia="Times New Roman"/>
              </w:rPr>
              <w:t>Neither</w:t>
            </w:r>
          </w:p>
        </w:tc>
        <w:tc>
          <w:tcPr>
            <w:tcW w:w="2268" w:type="dxa"/>
            <w:vAlign w:val="center"/>
          </w:tcPr>
          <w:p w:rsidR="00AC4F84" w:rsidRDefault="00C80251">
            <w:pPr>
              <w:spacing w:line="240" w:lineRule="auto"/>
              <w:ind w:firstLine="0"/>
              <w:jc w:val="left"/>
            </w:pPr>
            <w:r>
              <w:rPr>
                <w:rFonts w:eastAsia="Times New Roman"/>
              </w:rPr>
              <w:t>No</w:t>
            </w:r>
          </w:p>
        </w:tc>
      </w:tr>
    </w:tbl>
    <w:p w:rsidR="00F7798D" w:rsidRDefault="00DA329C">
      <w:pPr>
        <w:keepNext/>
        <w:keepLines/>
        <w:spacing w:before="120"/>
        <w:jc w:val="center"/>
      </w:pPr>
      <w:r>
        <w:rPr>
          <w:noProof/>
        </w:rPr>
        <w:drawing>
          <wp:inline distT="0" distB="0" distL="0" distR="0" wp14:anchorId="7AD7629B" wp14:editId="33EEDE7A">
            <wp:extent cx="5623560" cy="3163252"/>
            <wp:effectExtent l="0" t="0" r="0" b="0"/>
            <wp:docPr id="22" name="Picture 22" descr="Figure 1.8. Feedback processing and post-commit learning" title="Figure 1.8. Feedback processing and post-commit le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6.png"/>
                    <pic:cNvPicPr/>
                  </pic:nvPicPr>
                  <pic:blipFill>
                    <a:blip r:embed="rId30"/>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65" w:name="_Toc237179538"/>
      <w:r>
        <w:t>Figure 3.6. Feedback processing and post-commit learning</w:t>
      </w:r>
      <w:bookmarkEnd w:id="165"/>
    </w:p>
    <w:p w:rsidR="00AC4F84" w:rsidRDefault="00C80251">
      <w:pPr>
        <w:pStyle w:val="Heading2"/>
      </w:pPr>
      <w:bookmarkStart w:id="166" w:name="_Toc237179408"/>
      <w:r>
        <w:rPr>
          <w:rFonts w:eastAsia="Times New Roman"/>
        </w:rPr>
        <w:lastRenderedPageBreak/>
        <w:t>3.7 Application and Recruiter Workflow</w:t>
      </w:r>
      <w:bookmarkEnd w:id="166"/>
    </w:p>
    <w:p w:rsidR="00AC4F84" w:rsidRDefault="00C80251">
      <w:pPr>
        <w:keepLines/>
        <w:ind w:firstLine="0"/>
      </w:pPr>
      <w:r>
        <w:rPr>
          <w:rFonts w:eastAsia="Times New Roman" w:cs="Times New Roman"/>
        </w:rPr>
        <w:t>ApplicationService.submit resolves the authenticated Candidate, requires an ACTIVE Job, rejects an existing Candidate–Job Application, and uses the requested owned CV or owned default CV. The current service does not enforce applicationDeadline or require a manually selected CV to be SCORING_DONE. If a Matching exists, it is attached as score context. The accepted Application is made available to the Candidate and owning Recruiter.</w:t>
      </w:r>
    </w:p>
    <w:p w:rsidR="00AC4F84" w:rsidRDefault="00C80251">
      <w:r>
        <w:rPr>
          <w:rFonts w:eastAsia="Times New Roman"/>
        </w:rPr>
        <w:t>A Candidate views owned applications through a paginated API and can filter them by status. A Recruiter can list applicants only for an owned Job, update valid states, invite a Candidate, and report a visible CV in the context of an owned Job. The Talent Pool adds Job-based Candidate discovery, a Potential-only view, and CV bookmarks. A Candidate can report an active Job from the Job interface.</w:t>
      </w:r>
    </w:p>
    <w:p w:rsidR="00AC4F84" w:rsidRDefault="00C80251">
      <w:r>
        <w:rPr>
          <w:rFonts w:eastAsia="Times New Roman"/>
        </w:rPr>
        <w:t>Response DTOs combine application, Candidate, CV, Matching, Job, and bookmark details without exposing persistence entities. Portfolio fields are returned only when the Candidate has enabled visibility and the application state permits it. Server-side pagination, sorting, and filters keep larger Job and Candidate catalogues manageable.</w:t>
      </w:r>
    </w:p>
    <w:p w:rsidR="00F7798D" w:rsidRDefault="00DA329C">
      <w:pPr>
        <w:keepNext/>
        <w:keepLines/>
        <w:spacing w:before="120"/>
        <w:jc w:val="center"/>
      </w:pPr>
      <w:r>
        <w:rPr>
          <w:noProof/>
        </w:rPr>
        <w:drawing>
          <wp:inline distT="0" distB="0" distL="0" distR="0" wp14:anchorId="6DD9C60F" wp14:editId="56902230">
            <wp:extent cx="5623560" cy="3163252"/>
            <wp:effectExtent l="0" t="0" r="0" b="0"/>
            <wp:docPr id="23" name="Picture 23" descr="Figure 2.5. Application and invitation state transitions" title="Figure 2.5. Application and invitation state transi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7.png"/>
                    <pic:cNvPicPr/>
                  </pic:nvPicPr>
                  <pic:blipFill>
                    <a:blip r:embed="rId3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67" w:name="_Toc237179539"/>
      <w:r>
        <w:t>Figure 3.7. Application and invitation state transitions</w:t>
      </w:r>
      <w:bookmarkEnd w:id="167"/>
    </w:p>
    <w:p w:rsidR="00AC4F84" w:rsidRDefault="00C80251">
      <w:pPr>
        <w:pStyle w:val="Heading2"/>
      </w:pPr>
      <w:bookmarkStart w:id="168" w:name="_Toc237179409"/>
      <w:r>
        <w:rPr>
          <w:rFonts w:eastAsia="Times New Roman"/>
        </w:rPr>
        <w:lastRenderedPageBreak/>
        <w:t>3.8 AutoFit and Background Processing</w:t>
      </w:r>
      <w:bookmarkEnd w:id="168"/>
    </w:p>
    <w:p w:rsidR="00AC4F84" w:rsidRDefault="00C80251">
      <w:pPr>
        <w:pStyle w:val="Heading3"/>
        <w:spacing w:after="0"/>
      </w:pPr>
      <w:bookmarkStart w:id="169" w:name="_Toc237179410"/>
      <w:r>
        <w:rPr>
          <w:rFonts w:eastAsia="Times New Roman"/>
        </w:rPr>
        <w:t>3.8.1 Async Executor and Scheduler</w:t>
      </w:r>
      <w:bookmarkEnd w:id="169"/>
    </w:p>
    <w:p w:rsidR="00AC4F84" w:rsidRDefault="00C80251">
      <w:pPr>
        <w:keepLines/>
      </w:pPr>
      <w:r>
        <w:rPr>
          <w:rFonts w:eastAsia="Times New Roman"/>
        </w:rPr>
        <w:t>AsyncConfig creates a bounded ThreadPoolTaskExecutor. AfterCommitExecutor submits CV and Job matching only after the related transaction commits. Mail sending and Rocchio learning can also leave the request thread, while persisted CV, Matching, email-action, and delivery states make completion and failures observable.</w:t>
      </w:r>
    </w:p>
    <w:p w:rsidR="00AC4F84" w:rsidRDefault="00C80251">
      <w:pPr>
        <w:ind w:firstLine="0"/>
      </w:pPr>
      <w:r>
        <w:rPr>
          <w:rFonts w:eastAsia="Times New Roman" w:cs="Times New Roman"/>
        </w:rPr>
        <w:t>AutomationScheduler coordinates matching recomputation, digests, high-match checks, auto-apply, token cleanup, and reminders using system-configured schedules. Per-item error handling prevents one failed record from stopping a full scan. Scheduled execution is internal CareerFit behavior and is not modeled as an external UML actor.</w:t>
      </w:r>
    </w:p>
    <w:p w:rsidR="00AC4F84" w:rsidRDefault="00C80251">
      <w:pPr>
        <w:pStyle w:val="Heading3"/>
        <w:spacing w:after="0"/>
      </w:pPr>
      <w:bookmarkStart w:id="170" w:name="_Toc237179411"/>
      <w:r>
        <w:rPr>
          <w:rFonts w:eastAsia="Times New Roman"/>
        </w:rPr>
        <w:t>3.8.2 Auto-Apply</w:t>
      </w:r>
      <w:bookmarkEnd w:id="170"/>
    </w:p>
    <w:p w:rsidR="00AC4F84" w:rsidRDefault="00C80251">
      <w:pPr>
        <w:keepLines/>
        <w:ind w:firstLine="0"/>
      </w:pPr>
      <w:r>
        <w:rPr>
          <w:rFonts w:eastAsia="Times New Roman" w:cs="Times New Roman"/>
        </w:rPr>
        <w:t>AutoApplyService.runForPolicy resolves the policy owner and Candidate, then requires an owned default CV in SCORING_DONE status. It selects Matchings for ACTIVE Jobs at or above the configured threshold, skips an existing Candidate–Job Application, and creates at most three AUTO_APPLIED Applications per run. The current execution does not use applicationDeadline, notification quota, cooldown, quiet hours, or notification preferences as application-eligibility rules.</w:t>
      </w:r>
    </w:p>
    <w:p w:rsidR="00AC4F84" w:rsidRDefault="00C80251">
      <w:r>
        <w:rPr>
          <w:rFonts w:eastAsia="Times New Roman"/>
        </w:rPr>
        <w:t>Auto-apply and notification delivery use related but separate checks. Application creation requires consent and application-policy conditions, while email delivery also checks timing, quota, cooldown, category, and deduplication. Keeping the two decisions separate prevents a notification setting from silently becoming permission to submit an application.</w:t>
      </w:r>
    </w:p>
    <w:p w:rsidR="00AC4F84" w:rsidRDefault="00C80251">
      <w:pPr>
        <w:pStyle w:val="Heading3"/>
        <w:spacing w:after="0"/>
      </w:pPr>
      <w:bookmarkStart w:id="171" w:name="_Toc237179412"/>
      <w:r>
        <w:rPr>
          <w:rFonts w:eastAsia="Times New Roman"/>
        </w:rPr>
        <w:t>3.8.3 Notification Guard and Delivery</w:t>
      </w:r>
      <w:bookmarkEnd w:id="171"/>
    </w:p>
    <w:p w:rsidR="00AC4F84" w:rsidRDefault="00C80251">
      <w:pPr>
        <w:keepLines/>
        <w:ind w:firstLine="0"/>
      </w:pPr>
      <w:r>
        <w:rPr>
          <w:rFonts w:eastAsia="Times New Roman" w:cs="Times New Roman"/>
        </w:rPr>
        <w:t>NotificationPolicyGuard evaluates email delivery separately from AutoFit application eligibility. It applies email enablement, email-type preferences, deduplication, daily quota, cooldown, and quiet hours, and records sent, skipped, or failed delivery outcomes. SMTP is used when enabled, while NoOpMailService supports local development without claiming production delivery evidence.</w:t>
      </w:r>
    </w:p>
    <w:p w:rsidR="00F7798D" w:rsidRDefault="00DA329C">
      <w:pPr>
        <w:keepNext/>
        <w:keepLines/>
        <w:spacing w:before="120"/>
        <w:jc w:val="center"/>
      </w:pPr>
      <w:r>
        <w:rPr>
          <w:noProof/>
        </w:rPr>
        <w:lastRenderedPageBreak/>
        <w:drawing>
          <wp:inline distT="0" distB="0" distL="0" distR="0" wp14:anchorId="727C6520" wp14:editId="294066BA">
            <wp:extent cx="5400000" cy="3037500"/>
            <wp:effectExtent l="0" t="0" r="0" b="0"/>
            <wp:docPr id="24" name="Picture 24" descr="Notification delivery checks, kept separate from AutoFit application eligibility." title="Per-account notification policy gu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8.png"/>
                    <pic:cNvPicPr/>
                  </pic:nvPicPr>
                  <pic:blipFill>
                    <a:blip r:embed="rId32"/>
                    <a:stretch>
                      <a:fillRect/>
                    </a:stretch>
                  </pic:blipFill>
                  <pic:spPr>
                    <a:xfrm>
                      <a:off x="0" y="0"/>
                      <a:ext cx="5400000" cy="3037500"/>
                    </a:xfrm>
                    <a:prstGeom prst="rect">
                      <a:avLst/>
                    </a:prstGeom>
                  </pic:spPr>
                </pic:pic>
              </a:graphicData>
            </a:graphic>
          </wp:inline>
        </w:drawing>
      </w:r>
    </w:p>
    <w:p w:rsidR="00F7798D" w:rsidRDefault="00DA329C">
      <w:pPr>
        <w:pStyle w:val="FigureCaption"/>
        <w:spacing w:before="0" w:after="0" w:line="288" w:lineRule="auto"/>
      </w:pPr>
      <w:bookmarkStart w:id="172" w:name="_Toc237179540"/>
      <w:r>
        <w:rPr>
          <w:rFonts w:cs="Times New Roman"/>
        </w:rPr>
        <w:t>Figure 3.8. Per-account notification policy guard</w:t>
      </w:r>
      <w:bookmarkEnd w:id="172"/>
    </w:p>
    <w:p w:rsidR="00AC4F84" w:rsidRDefault="00C80251">
      <w:pPr>
        <w:pStyle w:val="Heading2"/>
      </w:pPr>
      <w:bookmarkStart w:id="173" w:name="_Toc237179413"/>
      <w:r>
        <w:rPr>
          <w:rFonts w:eastAsia="Times New Roman"/>
        </w:rPr>
        <w:t>3.9 Email Action and Audit Implementation</w:t>
      </w:r>
      <w:bookmarkEnd w:id="173"/>
    </w:p>
    <w:p w:rsidR="00AC4F84" w:rsidRDefault="00C80251">
      <w:pPr>
        <w:keepLines/>
        <w:ind w:firstLine="0"/>
      </w:pPr>
      <w:r>
        <w:rPr>
          <w:rFonts w:eastAsia="Times New Roman" w:cs="Times New Roman"/>
        </w:rPr>
        <w:t>EmailActionService generates a 32-character token derived from UUID text and stores the related email-action state with the recipient, optional Matching or Application, action type, and expiry. The current successful actionable-email scope covers Matching Feedback and Recruiter invitation responses. Although VIEW_JOB and UNSUBSCRIBE_DIGEST action types exist, the current VIEW_JOB branch does not redirect and the unsubscribe branch does not update the Candidate policy, so they are not documented as successful UC-14 behavior. Tokens remain valid for 72 hours.</w:t>
      </w:r>
    </w:p>
    <w:p w:rsidR="00AC4F84" w:rsidRDefault="00C80251">
      <w:pPr>
        <w:ind w:firstLine="0"/>
      </w:pPr>
      <w:r>
        <w:rPr>
          <w:rFonts w:eastAsia="Times New Roman" w:cs="Times New Roman"/>
        </w:rPr>
        <w:t>EmailActionController exposes a public confirmation and redemption flow because possession of the high-entropy token is the credential. GET validates the token and displays a non-mutating confirmation page. POST validates it again, performs a supported action, marks a successful action REDEEMED, and records EXPIRED when an expired action is submitted for confirmation. Invalid or already redeemed actions do not change the referenced business state.</w:t>
      </w:r>
    </w:p>
    <w:p w:rsidR="00AC4F84" w:rsidRDefault="00C80251">
      <w:pPr>
        <w:ind w:firstLine="0"/>
      </w:pPr>
      <w:r>
        <w:rPr>
          <w:rFonts w:eastAsia="Times New Roman" w:cs="Times New Roman"/>
        </w:rPr>
        <w:t>This implementation removes the earlier state-changing GET and raw-token persistence findings. The remaining production concerns are rate limiting, deployment-specific link origin, secret rotation, mail-delivery monitoring, clearer user-facing error messages, and protected audit review.</w:t>
      </w:r>
    </w:p>
    <w:p w:rsidR="00AC4F84" w:rsidRDefault="00C80251">
      <w:r>
        <w:rPr>
          <w:rFonts w:eastAsia="Times New Roman"/>
        </w:rPr>
        <w:t xml:space="preserve">Audit records are written directly through AuditLogRepository in major services. Entries can contain actor type/ID, action, target, result, source channel, and JSON metadata. Examples include CV failure, application submission, invitation, </w:t>
      </w:r>
      <w:r>
        <w:rPr>
          <w:rFonts w:eastAsia="Times New Roman"/>
        </w:rPr>
        <w:lastRenderedPageBreak/>
        <w:t>feedback, auto-apply, JOB_REPORTED, CV_REPORTED, report dismissal, and banning a Job or CV. Direct repository calls are simple, but a centralized audit facade could better standardize metadata, redaction, and failure behavior.</w:t>
      </w:r>
    </w:p>
    <w:p w:rsidR="00F7798D" w:rsidRDefault="00DA329C">
      <w:pPr>
        <w:keepNext/>
        <w:keepLines/>
        <w:spacing w:before="120"/>
        <w:jc w:val="center"/>
      </w:pPr>
      <w:r>
        <w:rPr>
          <w:noProof/>
        </w:rPr>
        <w:drawing>
          <wp:inline distT="0" distB="0" distL="0" distR="0" wp14:anchorId="26B1A8D7" wp14:editId="08A70D96">
            <wp:extent cx="5623560" cy="3163252"/>
            <wp:effectExtent l="0" t="0" r="0" b="0"/>
            <wp:docPr id="25" name="Picture 25" descr="Figure 2.7. Hashed email-action token and confirm-then-POST flow" title="Figure 2.7. Hashed email-action token and confirm-then-POS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9.png"/>
                    <pic:cNvPicPr/>
                  </pic:nvPicPr>
                  <pic:blipFill>
                    <a:blip r:embed="rId3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74" w:name="_Toc237179541"/>
      <w:r>
        <w:t>Figure 3.9. Hashed email-action token and confirm-then-POST flow</w:t>
      </w:r>
      <w:bookmarkEnd w:id="174"/>
    </w:p>
    <w:p w:rsidR="00AC4F84" w:rsidRDefault="00C80251">
      <w:pPr>
        <w:pStyle w:val="Heading2"/>
      </w:pPr>
      <w:bookmarkStart w:id="175" w:name="_Toc237179414"/>
      <w:r>
        <w:rPr>
          <w:rFonts w:eastAsia="Times New Roman"/>
        </w:rPr>
        <w:t>3.10 Persistence and API Implementation</w:t>
      </w:r>
      <w:bookmarkEnd w:id="175"/>
    </w:p>
    <w:p w:rsidR="00AC4F84" w:rsidRDefault="00C80251">
      <w:pPr>
        <w:keepLines/>
      </w:pPr>
      <w:r>
        <w:rPr>
          <w:rFonts w:eastAsia="Times New Roman"/>
        </w:rPr>
        <w:t>JPA entities map the domain tables, and Spring Data repositories provide pagination, sorting, locking, and explicit update operations. Flyway migrations V1–V25 create and update the current schema. V25 adds content_report, report queue/target indexes, pending report counters, a unique pending-report rule, and the BANNED status for Job and CV. Hibernate uses ddl-auto=validate.</w:t>
      </w:r>
    </w:p>
    <w:p w:rsidR="00AC4F84" w:rsidRDefault="00C80251">
      <w:r>
        <w:rPr>
          <w:rFonts w:eastAsia="Times New Roman"/>
        </w:rPr>
        <w:t>Database constraints are treated as correctness boundaries rather than only documentation. Unique indexes protect email identity, default CV, Matching, Application, imported Job hash, and duplicate pending reports by the same reporter and target. Check constraints restrict roles, labels, lifecycle states, report target/reason/status, source channels, and salary modes. Version columns and explicit row locks help protect mutable core entities.</w:t>
      </w:r>
    </w:p>
    <w:p w:rsidR="00AC4F84" w:rsidRDefault="00C80251">
      <w:r>
        <w:rPr>
          <w:rFonts w:eastAsia="Times New Roman"/>
        </w:rPr>
        <w:t>Controllers return shared API envelopes and DTOs instead of exposing entities. Validation annotations reject malformed requests near the API boundary, while service exceptions represent not found, forbidden, bad request, and conflict cases. OpenAPI is generated through springdoc. Public list endpoints and authenticated workspaces use pagination or bounded top-result queries to avoid unbounded payloads.</w:t>
      </w:r>
    </w:p>
    <w:p w:rsidR="00AC4F84" w:rsidRDefault="00C80251">
      <w:pPr>
        <w:pStyle w:val="TableCaption"/>
      </w:pPr>
      <w:bookmarkStart w:id="176" w:name="_Toc234058077"/>
      <w:bookmarkStart w:id="177" w:name="_Toc235952137"/>
      <w:bookmarkStart w:id="178" w:name="_Toc237179507"/>
      <w:r>
        <w:lastRenderedPageBreak/>
        <w:t>Table 3.5. Representative API-to-service mapping</w:t>
      </w:r>
      <w:bookmarkEnd w:id="176"/>
      <w:bookmarkEnd w:id="177"/>
      <w:bookmarkEnd w:id="178"/>
    </w:p>
    <w:tbl>
      <w:tblPr>
        <w:tblStyle w:val="TableGrid"/>
        <w:tblW w:w="0" w:type="auto"/>
        <w:jc w:val="center"/>
        <w:tblLook w:val="04A0" w:firstRow="1" w:lastRow="0" w:firstColumn="1" w:lastColumn="0" w:noHBand="0" w:noVBand="1"/>
      </w:tblPr>
      <w:tblGrid>
        <w:gridCol w:w="4213"/>
        <w:gridCol w:w="2637"/>
        <w:gridCol w:w="2154"/>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API operation</w:t>
            </w:r>
          </w:p>
        </w:tc>
        <w:tc>
          <w:tcPr>
            <w:tcW w:w="3024" w:type="dxa"/>
            <w:vAlign w:val="center"/>
          </w:tcPr>
          <w:p w:rsidR="00B354A3" w:rsidRDefault="00335AE0">
            <w:pPr>
              <w:spacing w:line="240" w:lineRule="auto"/>
              <w:ind w:firstLine="0"/>
            </w:pPr>
            <w:r>
              <w:rPr>
                <w:rFonts w:eastAsia="Times New Roman"/>
                <w:b/>
              </w:rPr>
              <w:t>Controller/service responsibility</w:t>
            </w:r>
          </w:p>
        </w:tc>
        <w:tc>
          <w:tcPr>
            <w:tcW w:w="3024" w:type="dxa"/>
            <w:vAlign w:val="center"/>
          </w:tcPr>
          <w:p w:rsidR="00B354A3" w:rsidRDefault="00335AE0">
            <w:pPr>
              <w:spacing w:line="240" w:lineRule="auto"/>
              <w:ind w:firstLine="0"/>
            </w:pPr>
            <w:r>
              <w:rPr>
                <w:rFonts w:eastAsia="Times New Roman"/>
                <w:b/>
              </w:rPr>
              <w:t>Persistence effect</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/api/cv/upload; GET/PATCH /api/cv/{id}/review</w:t>
            </w:r>
          </w:p>
        </w:tc>
        <w:tc>
          <w:tcPr>
            <w:tcW w:w="3024" w:type="dxa"/>
            <w:vAlign w:val="center"/>
          </w:tcPr>
          <w:p w:rsidR="00B354A3" w:rsidRDefault="00335AE0">
            <w:pPr>
              <w:spacing w:line="240" w:lineRule="auto"/>
              <w:ind w:firstLine="0"/>
            </w:pPr>
            <w:r>
              <w:rPr>
                <w:rFonts w:eastAsia="Times New Roman"/>
              </w:rPr>
              <w:t>Extract content and expose/edit review sections</w:t>
            </w:r>
          </w:p>
        </w:tc>
        <w:tc>
          <w:tcPr>
            <w:tcW w:w="3024" w:type="dxa"/>
            <w:vAlign w:val="center"/>
          </w:tcPr>
          <w:p w:rsidR="00B354A3" w:rsidRDefault="00335AE0">
            <w:pPr>
              <w:spacing w:line="240" w:lineRule="auto"/>
              <w:ind w:firstLine="0"/>
            </w:pPr>
            <w:r>
              <w:rPr>
                <w:rFonts w:eastAsia="Times New Roman"/>
              </w:rPr>
              <w:t>CV, review data, quality signals,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/api/cv/{id}/review/confirm</w:t>
            </w:r>
          </w:p>
        </w:tc>
        <w:tc>
          <w:tcPr>
            <w:tcW w:w="3024" w:type="dxa"/>
            <w:vAlign w:val="center"/>
          </w:tcPr>
          <w:p w:rsidR="00B354A3" w:rsidRDefault="00335AE0">
            <w:pPr>
              <w:spacing w:line="240" w:lineRule="auto"/>
              <w:ind w:firstLine="0"/>
            </w:pPr>
            <w:r>
              <w:rPr>
                <w:rFonts w:eastAsia="Times New Roman"/>
              </w:rPr>
              <w:t>Confirm owned CV and start matching</w:t>
            </w:r>
          </w:p>
        </w:tc>
        <w:tc>
          <w:tcPr>
            <w:tcW w:w="3024" w:type="dxa"/>
            <w:vAlign w:val="center"/>
          </w:tcPr>
          <w:p w:rsidR="00B354A3" w:rsidRDefault="00335AE0">
            <w:pPr>
              <w:spacing w:line="240" w:lineRule="auto"/>
              <w:ind w:firstLine="0"/>
            </w:pPr>
            <w:r>
              <w:rPr>
                <w:rFonts w:eastAsia="Times New Roman"/>
              </w:rPr>
              <w:t>CV vector,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GET /api/matches/me/cards; POST /api/matches/{id}/feedback</w:t>
            </w:r>
          </w:p>
        </w:tc>
        <w:tc>
          <w:tcPr>
            <w:tcW w:w="3024" w:type="dxa"/>
            <w:vAlign w:val="center"/>
          </w:tcPr>
          <w:p w:rsidR="00B354A3" w:rsidRDefault="00335AE0">
            <w:pPr>
              <w:spacing w:line="240" w:lineRule="auto"/>
              <w:ind w:firstLine="0"/>
            </w:pPr>
            <w:r>
              <w:rPr>
                <w:rFonts w:eastAsia="Times New Roman"/>
              </w:rPr>
              <w:t>Query Candidate cards and submit feedback</w:t>
            </w:r>
          </w:p>
        </w:tc>
        <w:tc>
          <w:tcPr>
            <w:tcW w:w="3024" w:type="dxa"/>
            <w:vAlign w:val="center"/>
          </w:tcPr>
          <w:p w:rsidR="00B354A3" w:rsidRDefault="00335AE0">
            <w:pPr>
              <w:spacing w:line="240" w:lineRule="auto"/>
              <w:ind w:firstLine="0"/>
            </w:pPr>
            <w:r>
              <w:rPr>
                <w:rFonts w:eastAsia="Times New Roman"/>
              </w:rPr>
              <w:t>Feedback, audit, learned Job vector, stale flags</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/api/jobs/drafts; POST /api/jobs/{id}/publish</w:t>
            </w:r>
          </w:p>
        </w:tc>
        <w:tc>
          <w:tcPr>
            <w:tcW w:w="3024" w:type="dxa"/>
            <w:vAlign w:val="center"/>
          </w:tcPr>
          <w:p w:rsidR="00B354A3" w:rsidRDefault="00335AE0">
            <w:pPr>
              <w:spacing w:line="240" w:lineRule="auto"/>
              <w:ind w:firstLine="0"/>
            </w:pPr>
            <w:r>
              <w:rPr>
                <w:rFonts w:eastAsia="Times New Roman"/>
              </w:rPr>
              <w:t>Validate company/JD/deadline and manage owned Job</w:t>
            </w:r>
          </w:p>
        </w:tc>
        <w:tc>
          <w:tcPr>
            <w:tcW w:w="3024" w:type="dxa"/>
            <w:vAlign w:val="center"/>
          </w:tcPr>
          <w:p w:rsidR="00B354A3" w:rsidRDefault="00335AE0">
            <w:pPr>
              <w:spacing w:line="240" w:lineRule="auto"/>
              <w:ind w:firstLine="0"/>
            </w:pPr>
            <w:r>
              <w:rPr>
                <w:rFonts w:eastAsia="Times New Roman"/>
              </w:rPr>
              <w:t>Job, vectors, Matchings, audit</w:t>
            </w:r>
          </w:p>
        </w:tc>
      </w:tr>
      <w:tr w:rsidR="00AC4F84">
        <w:trPr>
          <w:cantSplit/>
          <w:jc w:val="center"/>
        </w:trPr>
        <w:tc>
          <w:tcPr>
            <w:tcW w:w="3024" w:type="dxa"/>
            <w:vAlign w:val="center"/>
          </w:tcPr>
          <w:p w:rsidR="00B354A3" w:rsidRDefault="00335AE0">
            <w:pPr>
              <w:spacing w:line="240" w:lineRule="auto"/>
              <w:ind w:firstLine="0"/>
            </w:pPr>
            <w:r>
              <w:rPr>
                <w:rFonts w:eastAsia="Times New Roman"/>
              </w:rPr>
              <w:t>PUT /api/recruiter/talent/.../bookmark</w:t>
            </w:r>
          </w:p>
        </w:tc>
        <w:tc>
          <w:tcPr>
            <w:tcW w:w="3024" w:type="dxa"/>
            <w:vAlign w:val="center"/>
          </w:tcPr>
          <w:p w:rsidR="00B354A3" w:rsidRDefault="00335AE0">
            <w:pPr>
              <w:spacing w:line="240" w:lineRule="auto"/>
              <w:ind w:firstLine="0"/>
            </w:pPr>
            <w:r>
              <w:rPr>
                <w:rFonts w:eastAsia="Times New Roman"/>
              </w:rPr>
              <w:t>Validate Job ownership and save Talent Pool choice</w:t>
            </w:r>
          </w:p>
        </w:tc>
        <w:tc>
          <w:tcPr>
            <w:tcW w:w="3024" w:type="dxa"/>
            <w:vAlign w:val="center"/>
          </w:tcPr>
          <w:p w:rsidR="00B354A3" w:rsidRDefault="00335AE0">
            <w:pPr>
              <w:spacing w:line="240" w:lineRule="auto"/>
              <w:ind w:firstLine="0"/>
            </w:pPr>
            <w:r>
              <w:rPr>
                <w:rFonts w:eastAsia="Times New Roman"/>
              </w:rPr>
              <w:t>Recruiter CV bookmark</w:t>
            </w:r>
          </w:p>
        </w:tc>
      </w:tr>
      <w:tr w:rsidR="00AC4F84">
        <w:trPr>
          <w:cantSplit/>
          <w:jc w:val="center"/>
        </w:trPr>
        <w:tc>
          <w:tcPr>
            <w:tcW w:w="3024" w:type="dxa"/>
            <w:vAlign w:val="center"/>
          </w:tcPr>
          <w:p w:rsidR="00B354A3" w:rsidRDefault="00335AE0">
            <w:pPr>
              <w:spacing w:line="240" w:lineRule="auto"/>
              <w:ind w:firstLine="0"/>
            </w:pPr>
            <w:r>
              <w:rPr>
                <w:rFonts w:eastAsia="Times New Roman"/>
              </w:rPr>
              <w:t>PATCH /api/automation/policy</w:t>
            </w:r>
          </w:p>
        </w:tc>
        <w:tc>
          <w:tcPr>
            <w:tcW w:w="3024" w:type="dxa"/>
            <w:vAlign w:val="center"/>
          </w:tcPr>
          <w:p w:rsidR="00B354A3" w:rsidRDefault="00335AE0">
            <w:pPr>
              <w:spacing w:line="240" w:lineRule="auto"/>
              <w:ind w:firstLine="0"/>
            </w:pPr>
            <w:r>
              <w:rPr>
                <w:rFonts w:eastAsia="Times New Roman"/>
              </w:rPr>
              <w:t>Update the account's automation policy</w:t>
            </w:r>
          </w:p>
        </w:tc>
        <w:tc>
          <w:tcPr>
            <w:tcW w:w="3024" w:type="dxa"/>
            <w:vAlign w:val="center"/>
          </w:tcPr>
          <w:p w:rsidR="00B354A3" w:rsidRDefault="00335AE0">
            <w:pPr>
              <w:spacing w:line="240" w:lineRule="auto"/>
              <w:ind w:firstLine="0"/>
            </w:pPr>
            <w:r>
              <w:rPr>
                <w:rFonts w:eastAsia="Times New Roman"/>
              </w:rPr>
              <w:t>Automation policy and version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POST /api/reports/jobs/{id}; POST /api/reports/cvs/{id}</w:t>
            </w:r>
          </w:p>
        </w:tc>
        <w:tc>
          <w:tcPr>
            <w:tcW w:w="3024" w:type="dxa"/>
            <w:vAlign w:val="center"/>
          </w:tcPr>
          <w:p w:rsidR="00B354A3" w:rsidRDefault="00335AE0">
            <w:pPr>
              <w:spacing w:line="240" w:lineRule="auto"/>
              <w:ind w:firstLine="0"/>
            </w:pPr>
            <w:r>
              <w:rPr>
                <w:rFonts w:eastAsia="Times New Roman"/>
              </w:rPr>
              <w:t>Validate role, target state, Job ownership/CV visibility, reason, and duplicate pending report</w:t>
            </w:r>
          </w:p>
        </w:tc>
        <w:tc>
          <w:tcPr>
            <w:tcW w:w="3024" w:type="dxa"/>
            <w:vAlign w:val="center"/>
          </w:tcPr>
          <w:p w:rsidR="00B354A3" w:rsidRDefault="00335AE0">
            <w:pPr>
              <w:spacing w:line="240" w:lineRule="auto"/>
              <w:ind w:firstLine="0"/>
            </w:pPr>
            <w:r>
              <w:rPr>
                <w:rFonts w:eastAsia="Times New Roman"/>
              </w:rPr>
              <w:t>ContentReport, pending report count, audit</w:t>
            </w:r>
          </w:p>
        </w:tc>
      </w:tr>
      <w:tr w:rsidR="00B354A3">
        <w:trPr>
          <w:jc w:val="center"/>
        </w:trPr>
        <w:tc>
          <w:tcPr>
            <w:tcW w:w="5766" w:type="dxa"/>
          </w:tcPr>
          <w:p w:rsidR="00B354A3" w:rsidRDefault="00335AE0">
            <w:pPr>
              <w:spacing w:line="240" w:lineRule="auto"/>
              <w:ind w:firstLine="0"/>
            </w:pPr>
            <w:r>
              <w:rPr>
                <w:rFonts w:eastAsia="Times New Roman"/>
              </w:rPr>
              <w:t>GET /api/admin/reports; POST .../{type}/{id}/ban or /dismiss</w:t>
            </w:r>
          </w:p>
        </w:tc>
        <w:tc>
          <w:tcPr>
            <w:tcW w:w="2064" w:type="dxa"/>
          </w:tcPr>
          <w:p w:rsidR="00B354A3" w:rsidRDefault="00335AE0">
            <w:pPr>
              <w:spacing w:line="240" w:lineRule="auto"/>
              <w:ind w:firstLine="0"/>
            </w:pPr>
            <w:r>
              <w:rPr>
                <w:rFonts w:eastAsia="Times New Roman"/>
              </w:rPr>
              <w:t>Load report cases and resolve all pending reports for a target</w:t>
            </w:r>
          </w:p>
        </w:tc>
        <w:tc>
          <w:tcPr>
            <w:tcW w:w="1174" w:type="dxa"/>
          </w:tcPr>
          <w:p w:rsidR="00B354A3" w:rsidRDefault="00335AE0">
            <w:pPr>
              <w:spacing w:line="240" w:lineRule="auto"/>
              <w:ind w:firstLine="0"/>
            </w:pPr>
            <w:r>
              <w:rPr>
                <w:rFonts w:eastAsia="Times New Roman"/>
              </w:rPr>
              <w:t>Target status/counter, report resolutions, audit</w:t>
            </w:r>
          </w:p>
        </w:tc>
      </w:tr>
    </w:tbl>
    <w:p w:rsidR="00AC4F84" w:rsidRDefault="00C80251">
      <w:pPr>
        <w:pStyle w:val="Heading2"/>
      </w:pPr>
      <w:bookmarkStart w:id="179" w:name="_Toc237179415"/>
      <w:r>
        <w:rPr>
          <w:rFonts w:eastAsia="Times New Roman"/>
        </w:rPr>
        <w:t>3.11 Frontend Integration</w:t>
      </w:r>
      <w:bookmarkEnd w:id="179"/>
    </w:p>
    <w:p w:rsidR="00AC4F84" w:rsidRDefault="00C80251">
      <w:pPr>
        <w:keepLines/>
      </w:pPr>
      <w:r>
        <w:rPr>
          <w:rFonts w:eastAsia="Times New Roman"/>
        </w:rPr>
        <w:t>App.tsx defines public, Candidate, Recruiter, and Administrator routes. Protected routes check the loaded account role, while session restoration calls /api/auth/me and clears invalid state. Candidate pages include Job reporting. Recruiter applicant and Talent Pool views can report a visible CV with the owned Job ID. The Administrator workspace includes a Report moderation tab for the pending queue, case detail, ban, and dismiss actions.</w:t>
      </w:r>
    </w:p>
    <w:p w:rsidR="00AC4F84" w:rsidRDefault="00C80251">
      <w:r>
        <w:t xml:space="preserve">Frontend/src/lib/api.ts centralizes HTTP access. It reads VITE_API_BASE_URL with /api as the default, attaches the bearer token from sessionStorage, selects JSON headers except for multipart FormData, unwraps the shared response envelope, and throws a normalized error for unsuccessful </w:t>
      </w:r>
      <w:r>
        <w:lastRenderedPageBreak/>
        <w:t>responses. DTO mapping functions convert backend shapes and labels into UI models. React Query hooks manage loading, refetching, caching, polling, and error state for server data.</w:t>
      </w:r>
    </w:p>
    <w:p w:rsidR="00AC4F84" w:rsidRDefault="00C80251">
      <w:r>
        <w:t>The frontend stores the access token and account summary in sessionStorage, limiting persistence to the current browser tab. This still exposes the token to any successful cross-site scripting attack. The Content Security Policy reduces some exposure, but production hardening should evaluate short-lived tokens, refresh rotation, and HttpOnly secure-cookie alternatives according to the deployed architecture.</w:t>
      </w:r>
    </w:p>
    <w:p w:rsidR="00AC4F84" w:rsidRDefault="00C80251">
      <w:r>
        <w:rPr>
          <w:rFonts w:eastAsia="Times New Roman"/>
        </w:rPr>
        <w:t>API-driven pages do not replace failed responses with mock Job data. The current frontend uses server-side filters, pagination, sorting, CV review, recruiter onboarding, Job draft/publish, urgent and deadline controls, Talent Pool actions, AutoFit settings, and analytics. Reporting modals use fixed reasons and an optional comment; badges show pending report state, and the admin moderation tab groups pending reports by target.</w:t>
      </w:r>
    </w:p>
    <w:p w:rsidR="00F7798D" w:rsidRDefault="00DA329C">
      <w:pPr>
        <w:keepNext/>
        <w:keepLines/>
        <w:spacing w:before="120"/>
        <w:jc w:val="center"/>
      </w:pPr>
      <w:r>
        <w:rPr>
          <w:noProof/>
        </w:rPr>
        <w:drawing>
          <wp:inline distT="0" distB="0" distL="0" distR="0" wp14:anchorId="0BC0DFEE" wp14:editId="015B55ED">
            <wp:extent cx="5400000" cy="3037500"/>
            <wp:effectExtent l="0" t="0" r="0" b="0"/>
            <wp:docPr id="26" name="Picture 26" descr="Current CareerFit diagram for Figure 3.10" title="Current CareerFit diagram for Fig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0.png"/>
                    <pic:cNvPicPr/>
                  </pic:nvPicPr>
                  <pic:blipFill>
                    <a:blip r:embed="rId34"/>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80" w:name="_Toc237179542"/>
      <w:r>
        <w:t>Figure 3.10. Frontend routes, server-side catalogue, and API data flow</w:t>
      </w:r>
      <w:bookmarkEnd w:id="180"/>
    </w:p>
    <w:p w:rsidR="00F7798D" w:rsidRDefault="00DA329C">
      <w:pPr>
        <w:keepNext/>
        <w:keepLines/>
        <w:spacing w:before="120"/>
        <w:jc w:val="center"/>
      </w:pPr>
      <w:r>
        <w:rPr>
          <w:noProof/>
        </w:rPr>
        <w:lastRenderedPageBreak/>
        <w:drawing>
          <wp:inline distT="0" distB="0" distL="0" distR="0" wp14:anchorId="27FC1BDF" wp14:editId="0DC60B63">
            <wp:extent cx="5400000" cy="3039367"/>
            <wp:effectExtent l="0" t="0" r="0" b="0"/>
            <wp:docPr id="30" name="Picture 30" descr="Screen 3.1. Candidate urgent-job catalogue" title="Screen 3.1. Candidate urgent-job catalog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1-public-jobs.png"/>
                    <pic:cNvPicPr/>
                  </pic:nvPicPr>
                  <pic:blipFill>
                    <a:blip r:embed="rId35"/>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1" w:name="_Toc237179543"/>
      <w:r>
        <w:rPr>
          <w:sz w:val="26"/>
        </w:rPr>
        <w:t>Screen 3.1. Candidate urgent-job catalogue</w:t>
      </w:r>
      <w:bookmarkEnd w:id="181"/>
    </w:p>
    <w:p w:rsidR="00F7798D" w:rsidRDefault="00DA329C">
      <w:pPr>
        <w:keepNext/>
        <w:keepLines/>
        <w:spacing w:before="120"/>
        <w:jc w:val="center"/>
      </w:pPr>
      <w:r>
        <w:rPr>
          <w:noProof/>
        </w:rPr>
        <w:drawing>
          <wp:inline distT="0" distB="0" distL="0" distR="0" wp14:anchorId="01AF9DFD" wp14:editId="494C938B">
            <wp:extent cx="5400000" cy="3039367"/>
            <wp:effectExtent l="0" t="0" r="0" b="0"/>
            <wp:docPr id="31" name="Picture 31" descr="Screen 3.2. Candidate AutoFit policy settings" title="Screen 3.2. Candidate AutoFit policy set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2-candidate-matching.png"/>
                    <pic:cNvPicPr/>
                  </pic:nvPicPr>
                  <pic:blipFill>
                    <a:blip r:embed="rId36"/>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2" w:name="_Toc237179544"/>
      <w:r>
        <w:rPr>
          <w:sz w:val="26"/>
        </w:rPr>
        <w:t>Screen 3.2. Candidate AutoFit policy settings</w:t>
      </w:r>
      <w:bookmarkEnd w:id="182"/>
    </w:p>
    <w:p w:rsidR="00F7798D" w:rsidRDefault="00DA329C">
      <w:pPr>
        <w:keepNext/>
        <w:keepLines/>
        <w:spacing w:before="120"/>
        <w:jc w:val="center"/>
      </w:pPr>
      <w:r>
        <w:rPr>
          <w:noProof/>
        </w:rPr>
        <w:lastRenderedPageBreak/>
        <w:drawing>
          <wp:inline distT="0" distB="0" distL="0" distR="0" wp14:anchorId="19C5062B" wp14:editId="368A5712">
            <wp:extent cx="5400000" cy="3037500"/>
            <wp:effectExtent l="0" t="0" r="0" b="0"/>
            <wp:docPr id="32" name="Picture 32" descr="Screen 3.3. Candidate CV upload entry point" title="Screen 3.3. Candidate CV upload entry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3-cv-upload.png"/>
                    <pic:cNvPicPr/>
                  </pic:nvPicPr>
                  <pic:blipFill>
                    <a:blip r:embed="rId37"/>
                    <a:stretch>
                      <a:fillRect/>
                    </a:stretch>
                  </pic:blipFill>
                  <pic:spPr>
                    <a:xfrm>
                      <a:off x="0" y="0"/>
                      <a:ext cx="5400000" cy="3037500"/>
                    </a:xfrm>
                    <a:prstGeom prst="rect">
                      <a:avLst/>
                    </a:prstGeom>
                  </pic:spPr>
                </pic:pic>
              </a:graphicData>
            </a:graphic>
          </wp:inline>
        </w:drawing>
      </w:r>
    </w:p>
    <w:p w:rsidR="00F7798D" w:rsidRDefault="00DA329C">
      <w:pPr>
        <w:pStyle w:val="FigureCaption"/>
      </w:pPr>
      <w:bookmarkStart w:id="183" w:name="_Toc237179545"/>
      <w:r>
        <w:rPr>
          <w:sz w:val="26"/>
        </w:rPr>
        <w:t>Screen 3.3. Candidate CV upload entry point</w:t>
      </w:r>
      <w:bookmarkEnd w:id="183"/>
    </w:p>
    <w:p w:rsidR="00F7798D" w:rsidRDefault="00DA329C">
      <w:pPr>
        <w:keepNext/>
        <w:keepLines/>
        <w:spacing w:before="120"/>
        <w:jc w:val="center"/>
      </w:pPr>
      <w:r>
        <w:rPr>
          <w:noProof/>
        </w:rPr>
        <w:drawing>
          <wp:inline distT="0" distB="0" distL="0" distR="0" wp14:anchorId="743B10E6" wp14:editId="19042CB6">
            <wp:extent cx="5400000" cy="3039367"/>
            <wp:effectExtent l="0" t="0" r="0" b="0"/>
            <wp:docPr id="33" name="Picture 33" descr="Screen 3.4. Recruiter Jobs and applicant workspace" title="Screen 3.4. Recruiter Jobs and applicant work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4-recruiter-workspace.png"/>
                    <pic:cNvPicPr/>
                  </pic:nvPicPr>
                  <pic:blipFill>
                    <a:blip r:embed="rId38"/>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4" w:name="_Toc237179546"/>
      <w:r>
        <w:rPr>
          <w:sz w:val="26"/>
        </w:rPr>
        <w:t>Screen 3.4. Recruiter Jobs and applicant workspace</w:t>
      </w:r>
      <w:bookmarkEnd w:id="184"/>
    </w:p>
    <w:p w:rsidR="00F7798D" w:rsidRDefault="00DA329C">
      <w:pPr>
        <w:keepNext/>
        <w:keepLines/>
        <w:spacing w:before="120"/>
        <w:jc w:val="center"/>
      </w:pPr>
      <w:r>
        <w:rPr>
          <w:noProof/>
        </w:rPr>
        <w:lastRenderedPageBreak/>
        <w:drawing>
          <wp:inline distT="0" distB="0" distL="0" distR="0" wp14:anchorId="5033FDD6" wp14:editId="759DCBA9">
            <wp:extent cx="5400000" cy="3039367"/>
            <wp:effectExtent l="0" t="0" r="0" b="0"/>
            <wp:docPr id="34" name="Picture 34" descr="Screen 3.5. Recruiter Talent Pool and Potential CV" title="Screen 3.5. Recruiter Talent Pool and Potential C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5-autofit-settings.png"/>
                    <pic:cNvPicPr/>
                  </pic:nvPicPr>
                  <pic:blipFill>
                    <a:blip r:embed="rId39"/>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5" w:name="_Toc237179547"/>
      <w:r>
        <w:rPr>
          <w:sz w:val="26"/>
        </w:rPr>
        <w:t>Screen 3.5. Recruiter Talent Pool and Potential CV</w:t>
      </w:r>
      <w:bookmarkEnd w:id="185"/>
    </w:p>
    <w:p w:rsidR="00F7798D" w:rsidRDefault="00DA329C">
      <w:pPr>
        <w:keepNext/>
        <w:keepLines/>
        <w:spacing w:before="120"/>
        <w:jc w:val="center"/>
      </w:pPr>
      <w:r>
        <w:rPr>
          <w:noProof/>
        </w:rPr>
        <w:drawing>
          <wp:inline distT="0" distB="0" distL="0" distR="0" wp14:anchorId="419B1931" wp14:editId="76223DF2">
            <wp:extent cx="5400000" cy="3039367"/>
            <wp:effectExtent l="0" t="0" r="0" b="0"/>
            <wp:docPr id="35" name="Picture 35" descr="Screen 3.6. Administrator audit logs" title="Screen 3.6. Administrator audit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4-6-admin-audit.png"/>
                    <pic:cNvPicPr/>
                  </pic:nvPicPr>
                  <pic:blipFill>
                    <a:blip r:embed="rId40"/>
                    <a:stretch>
                      <a:fillRect/>
                    </a:stretch>
                  </pic:blipFill>
                  <pic:spPr>
                    <a:xfrm>
                      <a:off x="0" y="0"/>
                      <a:ext cx="5400000" cy="3039367"/>
                    </a:xfrm>
                    <a:prstGeom prst="rect">
                      <a:avLst/>
                    </a:prstGeom>
                  </pic:spPr>
                </pic:pic>
              </a:graphicData>
            </a:graphic>
          </wp:inline>
        </w:drawing>
      </w:r>
    </w:p>
    <w:p w:rsidR="00F7798D" w:rsidRDefault="00DA329C">
      <w:pPr>
        <w:pStyle w:val="FigureCaption"/>
      </w:pPr>
      <w:bookmarkStart w:id="186" w:name="_Toc237179548"/>
      <w:r>
        <w:rPr>
          <w:sz w:val="26"/>
        </w:rPr>
        <w:t>Screen 3.6. Administrator audit logs</w:t>
      </w:r>
      <w:bookmarkEnd w:id="186"/>
    </w:p>
    <w:p w:rsidR="00AC4F84" w:rsidRDefault="00C80251">
      <w:pPr>
        <w:pStyle w:val="Heading2"/>
      </w:pPr>
      <w:bookmarkStart w:id="187" w:name="_Toc237179416"/>
      <w:r>
        <w:rPr>
          <w:rFonts w:eastAsia="Times New Roman"/>
        </w:rPr>
        <w:t>3.12 Deployment and Observability Implementation</w:t>
      </w:r>
      <w:bookmarkEnd w:id="187"/>
    </w:p>
    <w:p w:rsidR="00AC4F84" w:rsidRDefault="00C80251">
      <w:pPr>
        <w:keepLines/>
      </w:pPr>
      <w:r>
        <w:t>The default local runtime starts PostgreSQL through Docker Compose and can start the backend under the backend profile. Host execution connects to localhost:5433; container execution connects to postgres:5432. The backend image mounts /app/storage/cv, and environment variables override database, JWT, CORS, application URL, mail, OCR, and storage configuration. The frontend development server runs on 127.0.0.1:5173 and uses /api or a configured API base URL.</w:t>
      </w:r>
    </w:p>
    <w:p w:rsidR="00AC4F84" w:rsidRDefault="00C80251">
      <w:r>
        <w:lastRenderedPageBreak/>
        <w:t>Actuator exposes health and Prometheus endpoints. Micrometer records HTTP request metrics with the application name tag and latency histograms. Console logs include the timestamp, thread, level, request ID when available, logger, and message. These features provide basic monitoring data, but an available endpoint does not by itself prove that the monitoring system works. Chapter 4 must separately check reachability, access rules, Prometheus collection, and dashboard or alert evidence.</w:t>
      </w:r>
    </w:p>
    <w:p w:rsidR="00AC4F84" w:rsidRDefault="00C80251">
      <w:r>
        <w:rPr>
          <w:rFonts w:eastAsia="Times New Roman"/>
        </w:rPr>
        <w:t>Maven builds the backend and can execute JUnit, Spring Security, and Testcontainers tests. The frontend build runs TypeScript checking before Vite bundling. Playwright configurations support local and production-oriented E2E runs. Build and test commands, versions, environment, failures, and generated artifacts must be recorded when Chapter 4 results are finalized.</w:t>
      </w:r>
    </w:p>
    <w:p w:rsidR="00AC4F84" w:rsidRDefault="00C80251">
      <w:pPr>
        <w:pStyle w:val="Heading2"/>
      </w:pPr>
      <w:bookmarkStart w:id="188" w:name="_Toc237179417"/>
      <w:r>
        <w:rPr>
          <w:rFonts w:eastAsia="Times New Roman"/>
        </w:rPr>
        <w:t>3.13 Implementation Limitations</w:t>
      </w:r>
      <w:bookmarkEnd w:id="188"/>
    </w:p>
    <w:p w:rsidR="00AC4F84" w:rsidRDefault="00C80251">
      <w:pPr>
        <w:pStyle w:val="TableCaption"/>
      </w:pPr>
      <w:bookmarkStart w:id="189" w:name="_Toc234058078"/>
      <w:bookmarkStart w:id="190" w:name="_Toc235952138"/>
      <w:bookmarkStart w:id="191" w:name="_Toc237179508"/>
      <w:r>
        <w:t>Table 3.6. Verified implementation limitations</w:t>
      </w:r>
      <w:bookmarkEnd w:id="189"/>
      <w:bookmarkEnd w:id="190"/>
      <w:bookmarkEnd w:id="191"/>
    </w:p>
    <w:tbl>
      <w:tblPr>
        <w:tblStyle w:val="TableGrid"/>
        <w:tblW w:w="0" w:type="auto"/>
        <w:jc w:val="center"/>
        <w:tblLook w:val="04A0" w:firstRow="1" w:lastRow="0" w:firstColumn="1" w:lastColumn="0" w:noHBand="0" w:noVBand="1"/>
      </w:tblPr>
      <w:tblGrid>
        <w:gridCol w:w="2999"/>
        <w:gridCol w:w="3003"/>
        <w:gridCol w:w="3002"/>
      </w:tblGrid>
      <w:tr w:rsidR="00AC4F84">
        <w:trPr>
          <w:cantSplit/>
          <w:tblHeader/>
          <w:jc w:val="center"/>
        </w:trPr>
        <w:tc>
          <w:tcPr>
            <w:tcW w:w="3024" w:type="dxa"/>
            <w:vAlign w:val="center"/>
          </w:tcPr>
          <w:p w:rsidR="00B354A3" w:rsidRDefault="00335AE0">
            <w:pPr>
              <w:spacing w:line="240" w:lineRule="auto"/>
              <w:ind w:firstLine="0"/>
            </w:pPr>
            <w:r>
              <w:rPr>
                <w:rFonts w:eastAsia="Times New Roman"/>
                <w:b/>
              </w:rPr>
              <w:t>Area</w:t>
            </w:r>
          </w:p>
        </w:tc>
        <w:tc>
          <w:tcPr>
            <w:tcW w:w="3024" w:type="dxa"/>
            <w:vAlign w:val="center"/>
          </w:tcPr>
          <w:p w:rsidR="00B354A3" w:rsidRDefault="00335AE0">
            <w:pPr>
              <w:spacing w:line="240" w:lineRule="auto"/>
              <w:ind w:firstLine="0"/>
            </w:pPr>
            <w:r>
              <w:rPr>
                <w:rFonts w:eastAsia="Times New Roman"/>
                <w:b/>
              </w:rPr>
              <w:t>Current limitation</w:t>
            </w:r>
          </w:p>
        </w:tc>
        <w:tc>
          <w:tcPr>
            <w:tcW w:w="3024" w:type="dxa"/>
            <w:vAlign w:val="center"/>
          </w:tcPr>
          <w:p w:rsidR="00B354A3" w:rsidRDefault="00335AE0">
            <w:pPr>
              <w:spacing w:line="240" w:lineRule="auto"/>
              <w:ind w:firstLine="0"/>
            </w:pPr>
            <w:r>
              <w:rPr>
                <w:rFonts w:eastAsia="Times New Roman"/>
                <w:b/>
              </w:rPr>
              <w:t>Consequence or required improvement</w:t>
            </w:r>
          </w:p>
        </w:tc>
      </w:tr>
      <w:tr w:rsidR="00AC4F84">
        <w:trPr>
          <w:cantSplit/>
          <w:jc w:val="center"/>
        </w:trPr>
        <w:tc>
          <w:tcPr>
            <w:tcW w:w="3024" w:type="dxa"/>
            <w:vAlign w:val="center"/>
          </w:tcPr>
          <w:p w:rsidR="00B354A3" w:rsidRDefault="00335AE0">
            <w:pPr>
              <w:spacing w:line="240" w:lineRule="auto"/>
              <w:ind w:firstLine="0"/>
            </w:pPr>
            <w:r>
              <w:rPr>
                <w:rFonts w:eastAsia="Times New Roman"/>
              </w:rPr>
              <w:t>Content moderation</w:t>
            </w:r>
          </w:p>
        </w:tc>
        <w:tc>
          <w:tcPr>
            <w:tcW w:w="3024" w:type="dxa"/>
            <w:vAlign w:val="center"/>
          </w:tcPr>
          <w:p w:rsidR="00B354A3" w:rsidRDefault="00335AE0">
            <w:pPr>
              <w:spacing w:line="240" w:lineRule="auto"/>
              <w:ind w:firstLine="0"/>
            </w:pPr>
            <w:r>
              <w:rPr>
                <w:rFonts w:eastAsia="Times New Roman"/>
              </w:rPr>
              <w:t>Ban/Dismiss exists, but appeal and restoration do not</w:t>
            </w:r>
          </w:p>
        </w:tc>
        <w:tc>
          <w:tcPr>
            <w:tcW w:w="3024" w:type="dxa"/>
            <w:vAlign w:val="center"/>
          </w:tcPr>
          <w:p w:rsidR="00B354A3" w:rsidRDefault="00335AE0">
            <w:pPr>
              <w:spacing w:line="240" w:lineRule="auto"/>
              <w:ind w:firstLine="0"/>
            </w:pPr>
            <w:r>
              <w:rPr>
                <w:rFonts w:eastAsia="Times New Roman"/>
              </w:rPr>
              <w:t>Add moderator workflow, appeal, evidence retention, and abuse-rate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Email actions</w:t>
            </w:r>
          </w:p>
        </w:tc>
        <w:tc>
          <w:tcPr>
            <w:tcW w:w="3024" w:type="dxa"/>
            <w:vAlign w:val="center"/>
          </w:tcPr>
          <w:p w:rsidR="00B354A3" w:rsidRDefault="00335AE0">
            <w:pPr>
              <w:spacing w:line="240" w:lineRule="auto"/>
              <w:ind w:firstLine="0"/>
            </w:pPr>
            <w:r>
              <w:rPr>
                <w:rFonts w:eastAsia="Times New Roman"/>
              </w:rPr>
              <w:t>Hashed token and confirm-then-POST flow</w:t>
            </w:r>
          </w:p>
        </w:tc>
        <w:tc>
          <w:tcPr>
            <w:tcW w:w="3024" w:type="dxa"/>
            <w:vAlign w:val="center"/>
          </w:tcPr>
          <w:p w:rsidR="00B354A3" w:rsidRDefault="00335AE0">
            <w:pPr>
              <w:spacing w:line="240" w:lineRule="auto"/>
              <w:ind w:firstLine="0"/>
            </w:pPr>
            <w:r>
              <w:rPr>
                <w:rFonts w:eastAsia="Times New Roman"/>
              </w:rPr>
              <w:t>Add rate limiting, delivery monitoring, and deployment origin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CV/OCR</w:t>
            </w:r>
          </w:p>
        </w:tc>
        <w:tc>
          <w:tcPr>
            <w:tcW w:w="3024" w:type="dxa"/>
            <w:vAlign w:val="center"/>
          </w:tcPr>
          <w:p w:rsidR="00B354A3" w:rsidRDefault="00335AE0">
            <w:pPr>
              <w:spacing w:line="240" w:lineRule="auto"/>
              <w:ind w:firstLine="0"/>
            </w:pPr>
            <w:r>
              <w:rPr>
                <w:rFonts w:eastAsia="Times New Roman"/>
              </w:rPr>
              <w:t>Preprocessing and cleanup are heuristic</w:t>
            </w:r>
          </w:p>
        </w:tc>
        <w:tc>
          <w:tcPr>
            <w:tcW w:w="3024" w:type="dxa"/>
            <w:vAlign w:val="center"/>
          </w:tcPr>
          <w:p w:rsidR="00B354A3" w:rsidRDefault="00335AE0">
            <w:pPr>
              <w:spacing w:line="240" w:lineRule="auto"/>
              <w:ind w:firstLine="0"/>
            </w:pPr>
            <w:r>
              <w:rPr>
                <w:rFonts w:eastAsia="Times New Roman"/>
              </w:rPr>
              <w:t>Scanned layouts and low-quality images still need user correction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Text processing</w:t>
            </w:r>
          </w:p>
        </w:tc>
        <w:tc>
          <w:tcPr>
            <w:tcW w:w="3024" w:type="dxa"/>
            <w:vAlign w:val="center"/>
          </w:tcPr>
          <w:p w:rsidR="00B354A3" w:rsidRDefault="00335AE0">
            <w:pPr>
              <w:spacing w:line="240" w:lineRule="auto"/>
              <w:ind w:firstLine="0"/>
            </w:pPr>
            <w:r>
              <w:rPr>
                <w:rFonts w:eastAsia="Times New Roman"/>
              </w:rPr>
              <w:t>Simple tokenization remains the direct-score baseline</w:t>
            </w:r>
          </w:p>
        </w:tc>
        <w:tc>
          <w:tcPr>
            <w:tcW w:w="3024" w:type="dxa"/>
            <w:vAlign w:val="center"/>
          </w:tcPr>
          <w:p w:rsidR="00B354A3" w:rsidRDefault="00335AE0">
            <w:pPr>
              <w:spacing w:line="240" w:lineRule="auto"/>
              <w:ind w:firstLine="0"/>
            </w:pPr>
            <w:r>
              <w:rPr>
                <w:rFonts w:eastAsia="Times New Roman"/>
              </w:rPr>
              <w:t>Technology spelling and Vietnamese phrases may lose information</w:t>
            </w:r>
          </w:p>
        </w:tc>
      </w:tr>
      <w:tr w:rsidR="00AC4F84">
        <w:trPr>
          <w:cantSplit/>
          <w:jc w:val="center"/>
        </w:trPr>
        <w:tc>
          <w:tcPr>
            <w:tcW w:w="3024" w:type="dxa"/>
            <w:vAlign w:val="center"/>
          </w:tcPr>
          <w:p w:rsidR="00B354A3" w:rsidRDefault="00335AE0">
            <w:pPr>
              <w:spacing w:line="240" w:lineRule="auto"/>
              <w:ind w:firstLine="0"/>
            </w:pPr>
            <w:r>
              <w:rPr>
                <w:rFonts w:eastAsia="Times New Roman"/>
              </w:rPr>
              <w:t>Potential model</w:t>
            </w:r>
          </w:p>
        </w:tc>
        <w:tc>
          <w:tcPr>
            <w:tcW w:w="3024" w:type="dxa"/>
            <w:vAlign w:val="center"/>
          </w:tcPr>
          <w:p w:rsidR="00B354A3" w:rsidRDefault="00335AE0">
            <w:pPr>
              <w:spacing w:line="240" w:lineRule="auto"/>
              <w:ind w:firstLine="0"/>
            </w:pPr>
            <w:r>
              <w:rPr>
                <w:rFonts w:eastAsia="Times New Roman"/>
              </w:rPr>
              <w:t>Aliases and transfer weights are manually defined</w:t>
            </w:r>
          </w:p>
        </w:tc>
        <w:tc>
          <w:tcPr>
            <w:tcW w:w="3024" w:type="dxa"/>
            <w:vAlign w:val="center"/>
          </w:tcPr>
          <w:p w:rsidR="00B354A3" w:rsidRDefault="00335AE0">
            <w:pPr>
              <w:spacing w:line="240" w:lineRule="auto"/>
              <w:ind w:firstLine="0"/>
            </w:pPr>
            <w:r>
              <w:rPr>
                <w:rFonts w:eastAsia="Times New Roman"/>
              </w:rPr>
              <w:t>Validate rules with recruiter-labeled data and review drift</w:t>
            </w:r>
          </w:p>
        </w:tc>
      </w:tr>
      <w:tr w:rsidR="00AC4F84">
        <w:trPr>
          <w:cantSplit/>
          <w:jc w:val="center"/>
        </w:trPr>
        <w:tc>
          <w:tcPr>
            <w:tcW w:w="3024" w:type="dxa"/>
            <w:vAlign w:val="center"/>
          </w:tcPr>
          <w:p w:rsidR="00B354A3" w:rsidRDefault="00335AE0">
            <w:pPr>
              <w:spacing w:line="240" w:lineRule="auto"/>
              <w:ind w:firstLine="0"/>
            </w:pPr>
            <w:r>
              <w:rPr>
                <w:rFonts w:eastAsia="Times New Roman"/>
              </w:rPr>
              <w:lastRenderedPageBreak/>
              <w:t>Automation</w:t>
            </w:r>
          </w:p>
        </w:tc>
        <w:tc>
          <w:tcPr>
            <w:tcW w:w="3024" w:type="dxa"/>
            <w:vAlign w:val="center"/>
          </w:tcPr>
          <w:p w:rsidR="00FF5C86" w:rsidRDefault="00DC6763">
            <w:r>
              <w:rPr>
                <w:rFonts w:eastAsia="Times New Roman" w:cs="Times New Roman"/>
              </w:rPr>
              <w:t>Auto-application and notification policy are implemented through separate execution paths; Application deadline is stored but not enforced by manual or automatic submission</w:t>
            </w:r>
          </w:p>
        </w:tc>
        <w:tc>
          <w:tcPr>
            <w:tcW w:w="3024" w:type="dxa"/>
            <w:vAlign w:val="center"/>
          </w:tcPr>
          <w:p w:rsidR="00FF5C86" w:rsidRDefault="00DC6763">
            <w:r>
              <w:rPr>
                <w:rFonts w:eastAsia="Times New Roman" w:cs="Times New Roman"/>
              </w:rPr>
              <w:t>Add deadline enforcement and focused tests; keep notification quota, cooldown, and quiet hours separate from auto-application eligibility</w:t>
            </w:r>
          </w:p>
        </w:tc>
      </w:tr>
      <w:tr w:rsidR="00AC4F84">
        <w:trPr>
          <w:cantSplit/>
          <w:jc w:val="center"/>
        </w:trPr>
        <w:tc>
          <w:tcPr>
            <w:tcW w:w="3024" w:type="dxa"/>
            <w:vAlign w:val="center"/>
          </w:tcPr>
          <w:p w:rsidR="00B354A3" w:rsidRDefault="00335AE0">
            <w:pPr>
              <w:spacing w:line="240" w:lineRule="auto"/>
              <w:ind w:firstLine="0"/>
            </w:pPr>
            <w:r>
              <w:rPr>
                <w:rFonts w:eastAsia="Times New Roman"/>
              </w:rPr>
              <w:t>Frontend session</w:t>
            </w:r>
          </w:p>
        </w:tc>
        <w:tc>
          <w:tcPr>
            <w:tcW w:w="3024" w:type="dxa"/>
            <w:vAlign w:val="center"/>
          </w:tcPr>
          <w:p w:rsidR="00B354A3" w:rsidRDefault="00335AE0">
            <w:pPr>
              <w:spacing w:line="240" w:lineRule="auto"/>
              <w:ind w:firstLine="0"/>
            </w:pPr>
            <w:r>
              <w:rPr>
                <w:rFonts w:eastAsia="Times New Roman"/>
              </w:rPr>
              <w:t>JWT and account summary use sessionStorage</w:t>
            </w:r>
          </w:p>
        </w:tc>
        <w:tc>
          <w:tcPr>
            <w:tcW w:w="3024" w:type="dxa"/>
            <w:vAlign w:val="center"/>
          </w:tcPr>
          <w:p w:rsidR="00B354A3" w:rsidRDefault="00335AE0">
            <w:pPr>
              <w:spacing w:line="240" w:lineRule="auto"/>
              <w:ind w:firstLine="0"/>
            </w:pPr>
            <w:r>
              <w:rPr>
                <w:rFonts w:eastAsia="Times New Roman"/>
              </w:rPr>
              <w:t>Evaluate refresh/cookie architecture and XSS controls</w:t>
            </w:r>
          </w:p>
        </w:tc>
      </w:tr>
      <w:tr w:rsidR="00AC4F84">
        <w:trPr>
          <w:cantSplit/>
          <w:jc w:val="center"/>
        </w:trPr>
        <w:tc>
          <w:tcPr>
            <w:tcW w:w="3024" w:type="dxa"/>
            <w:vAlign w:val="center"/>
          </w:tcPr>
          <w:p w:rsidR="00B354A3" w:rsidRDefault="00335AE0">
            <w:pPr>
              <w:spacing w:line="240" w:lineRule="auto"/>
              <w:ind w:firstLine="0"/>
            </w:pPr>
            <w:r>
              <w:rPr>
                <w:rFonts w:eastAsia="Times New Roman"/>
              </w:rPr>
              <w:t>File storage</w:t>
            </w:r>
          </w:p>
        </w:tc>
        <w:tc>
          <w:tcPr>
            <w:tcW w:w="3024" w:type="dxa"/>
            <w:vAlign w:val="center"/>
          </w:tcPr>
          <w:p w:rsidR="00B354A3" w:rsidRDefault="00335AE0">
            <w:pPr>
              <w:spacing w:line="240" w:lineRule="auto"/>
              <w:ind w:firstLine="0"/>
            </w:pPr>
            <w:r>
              <w:rPr>
                <w:rFonts w:eastAsia="Times New Roman"/>
              </w:rPr>
              <w:t>Local path or Docker volume</w:t>
            </w:r>
          </w:p>
        </w:tc>
        <w:tc>
          <w:tcPr>
            <w:tcW w:w="3024" w:type="dxa"/>
            <w:vAlign w:val="center"/>
          </w:tcPr>
          <w:p w:rsidR="00B354A3" w:rsidRDefault="00335AE0">
            <w:pPr>
              <w:spacing w:line="240" w:lineRule="auto"/>
              <w:ind w:firstLine="0"/>
            </w:pPr>
            <w:r>
              <w:rPr>
                <w:rFonts w:eastAsia="Times New Roman"/>
              </w:rPr>
              <w:t>Add malware scanning, encryption, backup, retention, and object storage</w:t>
            </w:r>
          </w:p>
        </w:tc>
      </w:tr>
      <w:tr w:rsidR="00AC4F84">
        <w:trPr>
          <w:cantSplit/>
          <w:jc w:val="center"/>
        </w:trPr>
        <w:tc>
          <w:tcPr>
            <w:tcW w:w="3024" w:type="dxa"/>
            <w:vAlign w:val="center"/>
          </w:tcPr>
          <w:p w:rsidR="00B354A3" w:rsidRDefault="00335AE0">
            <w:pPr>
              <w:spacing w:line="240" w:lineRule="auto"/>
              <w:ind w:firstLine="0"/>
            </w:pPr>
            <w:r>
              <w:rPr>
                <w:rFonts w:eastAsia="Times New Roman"/>
              </w:rPr>
              <w:t>Audit</w:t>
            </w:r>
          </w:p>
        </w:tc>
        <w:tc>
          <w:tcPr>
            <w:tcW w:w="3024" w:type="dxa"/>
            <w:vAlign w:val="center"/>
          </w:tcPr>
          <w:p w:rsidR="00B354A3" w:rsidRDefault="00335AE0">
            <w:pPr>
              <w:spacing w:line="240" w:lineRule="auto"/>
              <w:ind w:firstLine="0"/>
            </w:pPr>
            <w:r>
              <w:rPr>
                <w:rFonts w:eastAsia="Times New Roman"/>
              </w:rPr>
              <w:t>Several services write audit rows directly</w:t>
            </w:r>
          </w:p>
        </w:tc>
        <w:tc>
          <w:tcPr>
            <w:tcW w:w="3024" w:type="dxa"/>
            <w:vAlign w:val="center"/>
          </w:tcPr>
          <w:p w:rsidR="00B354A3" w:rsidRDefault="00335AE0">
            <w:pPr>
              <w:spacing w:line="240" w:lineRule="auto"/>
              <w:ind w:firstLine="0"/>
            </w:pPr>
            <w:r>
              <w:rPr>
                <w:rFonts w:eastAsia="Times New Roman"/>
              </w:rPr>
              <w:t>Centralize redaction, request context, schema rules, and integrity policy</w:t>
            </w:r>
          </w:p>
        </w:tc>
      </w:tr>
    </w:tbl>
    <w:p w:rsidR="00AC4F84" w:rsidRDefault="00C80251">
      <w:r>
        <w:rPr>
          <w:rFonts w:eastAsia="Times New Roman"/>
        </w:rPr>
        <w:t>These limitations are included because the purpose of an implementation chapter is to explain the system that exists, not an idealized version. They also provide concrete hypotheses and negative cases for Chapter 4.</w:t>
      </w:r>
    </w:p>
    <w:p w:rsidR="00AC4F84" w:rsidRDefault="00C80251">
      <w:pPr>
        <w:pStyle w:val="Heading2"/>
      </w:pPr>
      <w:bookmarkStart w:id="192" w:name="_Toc237179418"/>
      <w:r>
        <w:rPr>
          <w:rFonts w:eastAsia="Times New Roman"/>
        </w:rPr>
        <w:t>3.14 Chapter Summary</w:t>
      </w:r>
      <w:bookmarkEnd w:id="192"/>
    </w:p>
    <w:p w:rsidR="00AC4F84" w:rsidRDefault="00C80251">
      <w:pPr>
        <w:keepLines/>
      </w:pPr>
      <w:r>
        <w:rPr>
          <w:rFonts w:eastAsia="Times New Roman"/>
        </w:rPr>
        <w:t>This chapter explained the current implementation in Spring Boot, React, PostgreSQL, and Flyway. It covered JWT security, CV review, direct matching, the Potential assessment, feedback learning, applications, Talent Pool, AutoFit, email actions, Job/CV reporting, administrator moderation, frontend integration, and monitoring. Chapter 4 evaluates the refreshed system.</w:t>
      </w:r>
    </w:p>
    <w:p w:rsidR="00311345" w:rsidRDefault="005F6870">
      <w:pPr>
        <w:pStyle w:val="Heading1"/>
      </w:pPr>
      <w:bookmarkStart w:id="193" w:name="_Toc237179419"/>
      <w:r>
        <w:rPr>
          <w:rFonts w:eastAsia="Times New Roman"/>
        </w:rPr>
        <w:lastRenderedPageBreak/>
        <w:t>CHAPTER 4. TESTING AND EVALUATION</w:t>
      </w:r>
      <w:bookmarkEnd w:id="193"/>
    </w:p>
    <w:p w:rsidR="00283C16" w:rsidRDefault="0055570A">
      <w:pPr>
        <w:pStyle w:val="Heading2"/>
      </w:pPr>
      <w:bookmarkStart w:id="194" w:name="_Toc237179420"/>
      <w:r>
        <w:rPr>
          <w:rFonts w:eastAsia="Times New Roman"/>
        </w:rPr>
        <w:t>4.1 Evaluation Objectives</w:t>
      </w:r>
      <w:bookmarkEnd w:id="194"/>
    </w:p>
    <w:p w:rsidR="00283C16" w:rsidRDefault="0055570A">
      <w:pPr>
        <w:keepLines/>
      </w:pPr>
      <w:r>
        <w:t>The evaluation was designed to answer four questions. First, does lexical scoring with Rocchio produce repeatable results and move holdout items in the expected direction after feedback? Second, do the backend modules and database migrations pass the unit, integration, security, and contract tests? Third, can the main Guest, Candidate, Recruiter, and Administrator workflows run through the integrated browser application? Fourth, what can be measured about local API latency, authorization, health, and monitoring without presenting the results as production validation?</w:t>
      </w:r>
    </w:p>
    <w:p w:rsidR="00283C16" w:rsidRDefault="0055570A">
      <w:r>
        <w:t>The evaluation treats algorithm results, software correctness, browser workflows, security checks, and system health as separate areas. Passing one area does not mean that every other area also passes. In particular, the controlled Rocchio benchmark does not measure hiring quality with real production recruitment data, and a passing backend test suite does not prove that browser, monitoring, or deployment work is complete.</w:t>
      </w:r>
    </w:p>
    <w:p w:rsidR="00283C16" w:rsidRDefault="0055570A">
      <w:r>
        <w:rPr>
          <w:rFonts w:eastAsia="Times New Roman"/>
        </w:rPr>
        <w:t>Backend, algorithm, frontend build, and integrated Chrome results were refreshed on August 7, 2026 (ICT). The observed Git HEAD was 242e13a8f7d16fc9ebcab9780264c2c2b2b4ef06, but the worktree contained 209 modified or untracked entries. The results therefore describe this working tree and cannot be reproduced from the commit alone unless the full source state is preserved.</w:t>
      </w:r>
    </w:p>
    <w:p w:rsidR="00283C16" w:rsidRDefault="0055570A">
      <w:pPr>
        <w:pStyle w:val="Heading2"/>
      </w:pPr>
      <w:bookmarkStart w:id="195" w:name="_Toc237179421"/>
      <w:r>
        <w:rPr>
          <w:rFonts w:eastAsia="Times New Roman"/>
        </w:rPr>
        <w:t>4.2 Evaluation Environment</w:t>
      </w:r>
      <w:bookmarkEnd w:id="195"/>
    </w:p>
    <w:p w:rsidR="00283C16" w:rsidRDefault="0055570A">
      <w:pPr>
        <w:pStyle w:val="TableCaption"/>
      </w:pPr>
      <w:bookmarkStart w:id="196" w:name="_Toc234058079"/>
      <w:bookmarkStart w:id="197" w:name="_Toc235952139"/>
      <w:bookmarkStart w:id="198" w:name="_Toc237179509"/>
      <w:r>
        <w:t>Table 4.1. Evaluation environment</w:t>
      </w:r>
      <w:bookmarkEnd w:id="196"/>
      <w:bookmarkEnd w:id="197"/>
      <w:bookmarkEnd w:id="198"/>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Component</w:t>
            </w:r>
          </w:p>
        </w:tc>
        <w:tc>
          <w:tcPr>
            <w:tcW w:w="4536" w:type="dxa"/>
            <w:vAlign w:val="center"/>
          </w:tcPr>
          <w:p w:rsidR="00B354A3" w:rsidRDefault="00335AE0">
            <w:pPr>
              <w:spacing w:line="240" w:lineRule="auto"/>
              <w:ind w:firstLine="0"/>
            </w:pPr>
            <w:r>
              <w:rPr>
                <w:rFonts w:eastAsia="Times New Roman"/>
                <w:b/>
              </w:rPr>
              <w:t>Observed version or configuration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t>Host operating environment</w:t>
            </w:r>
          </w:p>
        </w:tc>
        <w:tc>
          <w:tcPr>
            <w:tcW w:w="4536" w:type="dxa"/>
            <w:vAlign w:val="center"/>
          </w:tcPr>
          <w:p w:rsidR="00B354A3" w:rsidRDefault="00335AE0">
            <w:pPr>
              <w:spacing w:line="240" w:lineRule="auto"/>
              <w:ind w:firstLine="0"/>
            </w:pPr>
            <w:r>
              <w:rPr>
                <w:rFonts w:eastAsia="Times New Roman"/>
              </w:rPr>
              <w:t>Windows, PowerShell</w:t>
            </w:r>
          </w:p>
        </w:tc>
      </w:tr>
      <w:tr w:rsidR="00283C16">
        <w:trPr>
          <w:cantSplit/>
          <w:jc w:val="center"/>
        </w:trPr>
        <w:tc>
          <w:tcPr>
            <w:tcW w:w="4536" w:type="dxa"/>
            <w:vAlign w:val="center"/>
          </w:tcPr>
          <w:p w:rsidR="00B354A3" w:rsidRDefault="00335AE0">
            <w:pPr>
              <w:spacing w:line="240" w:lineRule="auto"/>
              <w:ind w:firstLine="0"/>
            </w:pPr>
            <w:r>
              <w:rPr>
                <w:rFonts w:eastAsia="Times New Roman"/>
              </w:rPr>
              <w:t>Java</w:t>
            </w:r>
          </w:p>
        </w:tc>
        <w:tc>
          <w:tcPr>
            <w:tcW w:w="4536" w:type="dxa"/>
            <w:vAlign w:val="center"/>
          </w:tcPr>
          <w:p w:rsidR="00B354A3" w:rsidRDefault="00335AE0">
            <w:pPr>
              <w:spacing w:line="240" w:lineRule="auto"/>
              <w:ind w:firstLine="0"/>
            </w:pPr>
            <w:r>
              <w:rPr>
                <w:rFonts w:eastAsia="Times New Roman"/>
              </w:rPr>
              <w:t>21.0.1</w:t>
            </w:r>
          </w:p>
        </w:tc>
      </w:tr>
      <w:tr w:rsidR="00283C16">
        <w:trPr>
          <w:cantSplit/>
          <w:jc w:val="center"/>
        </w:trPr>
        <w:tc>
          <w:tcPr>
            <w:tcW w:w="4536" w:type="dxa"/>
            <w:vAlign w:val="center"/>
          </w:tcPr>
          <w:p w:rsidR="00B354A3" w:rsidRDefault="00335AE0">
            <w:pPr>
              <w:spacing w:line="240" w:lineRule="auto"/>
              <w:ind w:firstLine="0"/>
            </w:pPr>
            <w:r>
              <w:rPr>
                <w:rFonts w:eastAsia="Times New Roman"/>
              </w:rPr>
              <w:t>Backend framework</w:t>
            </w:r>
          </w:p>
        </w:tc>
        <w:tc>
          <w:tcPr>
            <w:tcW w:w="4536" w:type="dxa"/>
            <w:vAlign w:val="center"/>
          </w:tcPr>
          <w:p w:rsidR="00B354A3" w:rsidRDefault="00335AE0">
            <w:pPr>
              <w:spacing w:line="240" w:lineRule="auto"/>
              <w:ind w:firstLine="0"/>
            </w:pPr>
            <w:r>
              <w:rPr>
                <w:rFonts w:eastAsia="Times New Roman"/>
              </w:rPr>
              <w:t>Spring Boot 3.2.5</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w:t>
            </w:r>
          </w:p>
        </w:tc>
        <w:tc>
          <w:tcPr>
            <w:tcW w:w="4536" w:type="dxa"/>
            <w:vAlign w:val="center"/>
          </w:tcPr>
          <w:p w:rsidR="00B354A3" w:rsidRDefault="00335AE0">
            <w:pPr>
              <w:spacing w:line="240" w:lineRule="auto"/>
              <w:ind w:firstLine="0"/>
            </w:pPr>
            <w:r>
              <w:rPr>
                <w:rFonts w:eastAsia="Times New Roman"/>
              </w:rPr>
              <w:t>Repository Maven Wrapper; clean verify</w:t>
            </w:r>
          </w:p>
        </w:tc>
      </w:tr>
      <w:tr w:rsidR="00283C16">
        <w:trPr>
          <w:cantSplit/>
          <w:jc w:val="center"/>
        </w:trPr>
        <w:tc>
          <w:tcPr>
            <w:tcW w:w="4536" w:type="dxa"/>
            <w:vAlign w:val="center"/>
          </w:tcPr>
          <w:p w:rsidR="00B354A3" w:rsidRDefault="00335AE0">
            <w:pPr>
              <w:spacing w:line="240" w:lineRule="auto"/>
              <w:ind w:firstLine="0"/>
            </w:pPr>
            <w:r>
              <w:rPr>
                <w:rFonts w:eastAsia="Times New Roman"/>
              </w:rPr>
              <w:t>Node.js / npm</w:t>
            </w:r>
          </w:p>
        </w:tc>
        <w:tc>
          <w:tcPr>
            <w:tcW w:w="4536" w:type="dxa"/>
            <w:vAlign w:val="center"/>
          </w:tcPr>
          <w:p w:rsidR="00B354A3" w:rsidRDefault="00335AE0">
            <w:pPr>
              <w:spacing w:line="240" w:lineRule="auto"/>
              <w:ind w:firstLine="0"/>
            </w:pPr>
            <w:r>
              <w:rPr>
                <w:rFonts w:eastAsia="Times New Roman"/>
              </w:rPr>
              <w:t>Bundled Node runtime with repository npm scripts</w:t>
            </w:r>
          </w:p>
        </w:tc>
      </w:tr>
      <w:tr w:rsidR="00283C16">
        <w:trPr>
          <w:cantSplit/>
          <w:jc w:val="center"/>
        </w:trPr>
        <w:tc>
          <w:tcPr>
            <w:tcW w:w="4536" w:type="dxa"/>
            <w:vAlign w:val="center"/>
          </w:tcPr>
          <w:p w:rsidR="00B354A3" w:rsidRDefault="00335AE0">
            <w:pPr>
              <w:spacing w:line="240" w:lineRule="auto"/>
              <w:ind w:firstLine="0"/>
            </w:pPr>
            <w:r>
              <w:rPr>
                <w:rFonts w:eastAsia="Times New Roman"/>
              </w:rPr>
              <w:t>Frontend build</w:t>
            </w:r>
          </w:p>
        </w:tc>
        <w:tc>
          <w:tcPr>
            <w:tcW w:w="4536" w:type="dxa"/>
            <w:vAlign w:val="center"/>
          </w:tcPr>
          <w:p w:rsidR="00B354A3" w:rsidRDefault="00335AE0">
            <w:pPr>
              <w:spacing w:line="240" w:lineRule="auto"/>
              <w:ind w:firstLine="0"/>
            </w:pPr>
            <w:r>
              <w:rPr>
                <w:rFonts w:eastAsia="Times New Roman"/>
              </w:rPr>
              <w:t>Vite 6.4.3, React 18.3, TypeScript 5.9, ESLint</w:t>
            </w:r>
          </w:p>
        </w:tc>
      </w:tr>
      <w:tr w:rsidR="00283C16">
        <w:trPr>
          <w:cantSplit/>
          <w:jc w:val="center"/>
        </w:trPr>
        <w:tc>
          <w:tcPr>
            <w:tcW w:w="4536" w:type="dxa"/>
            <w:vAlign w:val="center"/>
          </w:tcPr>
          <w:p w:rsidR="00B354A3" w:rsidRDefault="00335AE0">
            <w:pPr>
              <w:spacing w:line="240" w:lineRule="auto"/>
              <w:ind w:firstLine="0"/>
            </w:pPr>
            <w:r>
              <w:rPr>
                <w:rFonts w:eastAsia="Times New Roman"/>
              </w:rPr>
              <w:t>Docker / Compose</w:t>
            </w:r>
          </w:p>
        </w:tc>
        <w:tc>
          <w:tcPr>
            <w:tcW w:w="4536" w:type="dxa"/>
            <w:vAlign w:val="center"/>
          </w:tcPr>
          <w:p w:rsidR="00B354A3" w:rsidRDefault="00335AE0">
            <w:pPr>
              <w:spacing w:line="240" w:lineRule="auto"/>
              <w:ind w:firstLine="0"/>
            </w:pPr>
            <w:r>
              <w:rPr>
                <w:rFonts w:eastAsia="Times New Roman"/>
              </w:rPr>
              <w:t>Docker Desktop with Compose</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database</w:t>
            </w:r>
          </w:p>
        </w:tc>
        <w:tc>
          <w:tcPr>
            <w:tcW w:w="4536" w:type="dxa"/>
            <w:vAlign w:val="center"/>
          </w:tcPr>
          <w:p w:rsidR="00B354A3" w:rsidRDefault="00335AE0">
            <w:pPr>
              <w:spacing w:line="240" w:lineRule="auto"/>
              <w:ind w:firstLine="0"/>
            </w:pPr>
            <w:r>
              <w:rPr>
                <w:rFonts w:eastAsia="Times New Roman"/>
              </w:rPr>
              <w:t>PostgreSQL 16 through Testcontainers; local Compose PostgreSQL for E2E</w:t>
            </w:r>
          </w:p>
        </w:tc>
      </w:tr>
      <w:tr w:rsidR="00283C16">
        <w:trPr>
          <w:cantSplit/>
          <w:jc w:val="center"/>
        </w:trPr>
        <w:tc>
          <w:tcPr>
            <w:tcW w:w="4536" w:type="dxa"/>
            <w:vAlign w:val="center"/>
          </w:tcPr>
          <w:p w:rsidR="00B354A3" w:rsidRDefault="00335AE0">
            <w:pPr>
              <w:spacing w:line="240" w:lineRule="auto"/>
              <w:ind w:firstLine="0"/>
            </w:pPr>
            <w:r>
              <w:rPr>
                <w:rFonts w:eastAsia="Times New Roman"/>
              </w:rPr>
              <w:t>Database migrations</w:t>
            </w:r>
          </w:p>
        </w:tc>
        <w:tc>
          <w:tcPr>
            <w:tcW w:w="4536" w:type="dxa"/>
            <w:vAlign w:val="center"/>
          </w:tcPr>
          <w:p w:rsidR="00B354A3" w:rsidRDefault="00335AE0">
            <w:pPr>
              <w:spacing w:line="240" w:lineRule="auto"/>
              <w:ind w:firstLine="0"/>
            </w:pPr>
            <w:r>
              <w:rPr>
                <w:rFonts w:eastAsia="Times New Roman"/>
              </w:rPr>
              <w:t>Flyway V1–V25</w:t>
            </w:r>
          </w:p>
        </w:tc>
      </w:tr>
      <w:tr w:rsidR="00283C16">
        <w:trPr>
          <w:cantSplit/>
          <w:jc w:val="center"/>
        </w:trPr>
        <w:tc>
          <w:tcPr>
            <w:tcW w:w="4536" w:type="dxa"/>
            <w:vAlign w:val="center"/>
          </w:tcPr>
          <w:p w:rsidR="00B354A3" w:rsidRDefault="00335AE0">
            <w:pPr>
              <w:spacing w:line="240" w:lineRule="auto"/>
              <w:ind w:firstLine="0"/>
            </w:pPr>
            <w:r>
              <w:rPr>
                <w:rFonts w:eastAsia="Times New Roman"/>
              </w:rPr>
              <w:lastRenderedPageBreak/>
              <w:t>Browser E2E</w:t>
            </w:r>
          </w:p>
        </w:tc>
        <w:tc>
          <w:tcPr>
            <w:tcW w:w="4536" w:type="dxa"/>
            <w:vAlign w:val="center"/>
          </w:tcPr>
          <w:p w:rsidR="00B354A3" w:rsidRDefault="00335AE0">
            <w:pPr>
              <w:spacing w:line="240" w:lineRule="auto"/>
              <w:ind w:firstLine="0"/>
            </w:pPr>
            <w:r>
              <w:rPr>
                <w:rFonts w:eastAsia="Times New Roman"/>
              </w:rPr>
              <w:t>Playwright 1.61 using installed desktop Chrome</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backend</w:t>
            </w:r>
          </w:p>
        </w:tc>
        <w:tc>
          <w:tcPr>
            <w:tcW w:w="4536" w:type="dxa"/>
            <w:vAlign w:val="center"/>
          </w:tcPr>
          <w:p w:rsidR="00B354A3" w:rsidRDefault="00335AE0">
            <w:pPr>
              <w:spacing w:line="240" w:lineRule="auto"/>
              <w:ind w:firstLine="0"/>
            </w:pPr>
            <w:r>
              <w:rPr>
                <w:rFonts w:eastAsia="Times New Roman"/>
              </w:rPr>
              <w:t>Compose backend on port 8080</w:t>
            </w:r>
          </w:p>
        </w:tc>
      </w:tr>
      <w:tr w:rsidR="00283C16">
        <w:trPr>
          <w:cantSplit/>
          <w:jc w:val="center"/>
        </w:trPr>
        <w:tc>
          <w:tcPr>
            <w:tcW w:w="4536" w:type="dxa"/>
            <w:vAlign w:val="center"/>
          </w:tcPr>
          <w:p w:rsidR="00B354A3" w:rsidRDefault="00335AE0">
            <w:pPr>
              <w:spacing w:line="240" w:lineRule="auto"/>
              <w:ind w:firstLine="0"/>
            </w:pPr>
            <w:r>
              <w:rPr>
                <w:rFonts w:eastAsia="Times New Roman"/>
              </w:rPr>
              <w:t>Integrated frontend</w:t>
            </w:r>
          </w:p>
        </w:tc>
        <w:tc>
          <w:tcPr>
            <w:tcW w:w="4536" w:type="dxa"/>
            <w:vAlign w:val="center"/>
          </w:tcPr>
          <w:p w:rsidR="00B354A3" w:rsidRDefault="00335AE0">
            <w:pPr>
              <w:spacing w:line="240" w:lineRule="auto"/>
              <w:ind w:firstLine="0"/>
            </w:pPr>
            <w:r>
              <w:rPr>
                <w:rFonts w:eastAsia="Times New Roman"/>
              </w:rPr>
              <w:t>Vite development server on 127.0.0.1:5173</w:t>
            </w:r>
          </w:p>
        </w:tc>
      </w:tr>
    </w:tbl>
    <w:p w:rsidR="00283C16" w:rsidRDefault="0055570A">
      <w:r>
        <w:rPr>
          <w:rFonts w:eastAsia="Times New Roman"/>
        </w:rPr>
        <w:t>Docker Desktop and Compose provided PostgreSQL and the backend for integrated browser verification. Testcontainers created isolated PostgreSQL 16 databases for backend integration tests. The browser suite used the local CareerFit database, which contained imported, seeded, and E2E records. The public interface showed 992 open Jobs during the screenshot session. This runtime data is separate from the controlled algorithm dataset.</w:t>
      </w:r>
    </w:p>
    <w:p w:rsidR="00283C16" w:rsidRDefault="0055570A">
      <w:r>
        <w:rPr>
          <w:rFonts w:eastAsia="Times New Roman"/>
        </w:rPr>
        <w:t>Earlier commands are recorded in evidence/CHAPTER5_EVIDENCE_20260703.md. For the August 7 refresh, Surefire XML, Maven output, TypeScript/ESLint/Vite results, Playwright output, the current report, and evaluation/result.json are the main evidence. The report states the working-tree limitation instead of treating the commit hash as a complete release identifier.</w:t>
      </w:r>
    </w:p>
    <w:p w:rsidR="00F7798D" w:rsidRDefault="00DA329C">
      <w:pPr>
        <w:keepNext/>
        <w:keepLines/>
        <w:spacing w:before="120"/>
        <w:jc w:val="center"/>
      </w:pPr>
      <w:r>
        <w:rPr>
          <w:noProof/>
        </w:rPr>
        <w:drawing>
          <wp:inline distT="0" distB="0" distL="0" distR="0" wp14:anchorId="1AAF6241" wp14:editId="55591C52">
            <wp:extent cx="5623560" cy="3163252"/>
            <wp:effectExtent l="0" t="0" r="0" b="0"/>
            <wp:docPr id="27" name="Picture 27" descr="Figure 1.3. Evaluation environments and evidence sources" title="Figure 1.3. Evaluation environments and evidence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png"/>
                    <pic:cNvPicPr/>
                  </pic:nvPicPr>
                  <pic:blipFill>
                    <a:blip r:embed="rId41"/>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199" w:name="_Toc237179549"/>
      <w:r>
        <w:t>Figure 4.1. Evaluation environments and evidence sources</w:t>
      </w:r>
      <w:bookmarkEnd w:id="199"/>
    </w:p>
    <w:p w:rsidR="00283C16" w:rsidRDefault="0055570A">
      <w:pPr>
        <w:pStyle w:val="Heading2"/>
      </w:pPr>
      <w:bookmarkStart w:id="200" w:name="_Toc237179422"/>
      <w:r>
        <w:rPr>
          <w:rFonts w:eastAsia="Times New Roman"/>
        </w:rPr>
        <w:lastRenderedPageBreak/>
        <w:t>4.3 Dataset and Evaluation Design</w:t>
      </w:r>
      <w:bookmarkEnd w:id="200"/>
    </w:p>
    <w:p w:rsidR="00283C16" w:rsidRDefault="0055570A">
      <w:pPr>
        <w:pStyle w:val="Heading3"/>
        <w:spacing w:after="0"/>
      </w:pPr>
      <w:bookmarkStart w:id="201" w:name="_Toc237179423"/>
      <w:r>
        <w:rPr>
          <w:rFonts w:eastAsia="Times New Roman"/>
        </w:rPr>
        <w:t>4.3.1 Controlled Algorithm Dataset</w:t>
      </w:r>
      <w:bookmarkEnd w:id="201"/>
    </w:p>
    <w:p w:rsidR="00283C16" w:rsidRDefault="0055570A">
      <w:pPr>
        <w:keepLines/>
      </w:pPr>
      <w:r>
        <w:t>AlgorithmEvaluatorTest loads evaluation/controlled-dataset.json. The dataset contains 50 Jobs and 100 unique CVs across IT domains. It defines 300 training pairs and 300 holdout pairs. The file hash observed during every repeated run was 6e935639ba6d3290dca8ad91a35d714c5e30c7e69a59af23ddbcf89fcc5cc2f2.</w:t>
      </w:r>
    </w:p>
    <w:p w:rsidR="00283C16" w:rsidRDefault="0055570A">
      <w:r>
        <w:rPr>
          <w:rFonts w:eastAsia="Times New Roman"/>
        </w:rPr>
        <w:t>The benchmark is intentionally synthetic. Each Job is associated with a training-positive CV and a separate holdout-positive CV sharing a latent skill that is not emphasized in the original JD. The baseline ranks candidates using the original lexical representation. A positive feedback event supplies evidence from the training CV; Rocchio updates the Job vector; and the system reranks candidates. Metrics are then computed on holdout relevance rather than using the same CV that generated feedback as the only success case.</w:t>
      </w:r>
    </w:p>
    <w:p w:rsidR="00283C16" w:rsidRDefault="0055570A">
      <w:r>
        <w:t>This design checks whether a defined feedback signal moves a related holdout item upward. It does not reproduce real recruiter behavior, naturally unbalanced applicant pools, demographic differences, intentionally misleading CVs, or changes in labor-market terms. The dataset includes a designed shared feature that makes a large improvement possible, so the result should not be treated as the expected effect in production.</w:t>
      </w:r>
    </w:p>
    <w:p w:rsidR="00283C16" w:rsidRDefault="0055570A">
      <w:pPr>
        <w:pStyle w:val="Heading3"/>
        <w:spacing w:after="0"/>
      </w:pPr>
      <w:bookmarkStart w:id="202" w:name="_Toc237179424"/>
      <w:r>
        <w:rPr>
          <w:rFonts w:eastAsia="Times New Roman"/>
        </w:rPr>
        <w:t>4.3.2 Local Runtime Data</w:t>
      </w:r>
      <w:bookmarkEnd w:id="202"/>
    </w:p>
    <w:p w:rsidR="00283C16" w:rsidRDefault="0055570A">
      <w:pPr>
        <w:keepLines/>
      </w:pPr>
      <w:r>
        <w:rPr>
          <w:rFonts w:eastAsia="Times New Roman"/>
        </w:rPr>
        <w:t>The integrated runtime used Flyway seed data and previously imported Job records. It supports realistic API volume and complete application workflows, but it is not a labeled relevance dataset. Consequently, it is suitable for functional/E2E and small latency checks, not for calculating ranking precision or fairness. E2E uses demo Candidate, Recruiter, and Administrator accounts and changes local database state.</w:t>
      </w:r>
    </w:p>
    <w:p w:rsidR="00283C16" w:rsidRDefault="0055570A">
      <w:pPr>
        <w:pStyle w:val="Heading2"/>
      </w:pPr>
      <w:bookmarkStart w:id="203" w:name="_Toc237179425"/>
      <w:r>
        <w:rPr>
          <w:rFonts w:eastAsia="Times New Roman"/>
        </w:rPr>
        <w:t>4.4 Backend Automated Testing</w:t>
      </w:r>
      <w:bookmarkEnd w:id="203"/>
    </w:p>
    <w:p w:rsidR="00283C16" w:rsidRDefault="0055570A">
      <w:pPr>
        <w:keepLines/>
      </w:pPr>
      <w:r>
        <w:rPr>
          <w:rFonts w:eastAsia="Times New Roman"/>
        </w:rPr>
        <w:t>The complete backend suite was executed with .\mvnw.cmd clean verify. It compiled 148 application source files and 37 test source files, started PostgreSQL 16 Testcontainers, applied Flyway migrations V1–V25, executed 35 Surefire suites, and built the backend JAR.</w:t>
      </w:r>
    </w:p>
    <w:p w:rsidR="00283C16" w:rsidRDefault="0055570A">
      <w:pPr>
        <w:pStyle w:val="TableCaption"/>
      </w:pPr>
      <w:bookmarkStart w:id="204" w:name="_Toc234058080"/>
      <w:bookmarkStart w:id="205" w:name="_Toc235952140"/>
      <w:bookmarkStart w:id="206" w:name="_Toc237179510"/>
      <w:r>
        <w:t>Table 4.2. Backend automated test results</w:t>
      </w:r>
      <w:bookmarkEnd w:id="204"/>
      <w:bookmarkEnd w:id="205"/>
      <w:bookmarkEnd w:id="206"/>
    </w:p>
    <w:tbl>
      <w:tblPr>
        <w:tblStyle w:val="TableGrid"/>
        <w:tblW w:w="0" w:type="auto"/>
        <w:jc w:val="center"/>
        <w:tblLook w:val="04A0" w:firstRow="1" w:lastRow="0" w:firstColumn="1" w:lastColumn="0" w:noHBand="0" w:noVBand="1"/>
      </w:tblPr>
      <w:tblGrid>
        <w:gridCol w:w="4504"/>
        <w:gridCol w:w="4500"/>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Measure</w:t>
            </w:r>
          </w:p>
        </w:tc>
        <w:tc>
          <w:tcPr>
            <w:tcW w:w="4536"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 suites</w:t>
            </w:r>
          </w:p>
        </w:tc>
        <w:tc>
          <w:tcPr>
            <w:tcW w:w="4536" w:type="dxa"/>
            <w:vAlign w:val="center"/>
          </w:tcPr>
          <w:p w:rsidR="00B354A3" w:rsidRDefault="00335AE0">
            <w:pPr>
              <w:spacing w:line="240" w:lineRule="auto"/>
              <w:ind w:firstLine="0"/>
            </w:pPr>
            <w:r>
              <w:rPr>
                <w:rFonts w:eastAsia="Times New Roman"/>
              </w:rPr>
              <w:t>35</w:t>
            </w:r>
          </w:p>
        </w:tc>
      </w:tr>
      <w:tr w:rsidR="00283C16">
        <w:trPr>
          <w:cantSplit/>
          <w:jc w:val="center"/>
        </w:trPr>
        <w:tc>
          <w:tcPr>
            <w:tcW w:w="4536" w:type="dxa"/>
            <w:vAlign w:val="center"/>
          </w:tcPr>
          <w:p w:rsidR="00B354A3" w:rsidRDefault="00335AE0">
            <w:pPr>
              <w:spacing w:line="240" w:lineRule="auto"/>
              <w:ind w:firstLine="0"/>
            </w:pPr>
            <w:r>
              <w:rPr>
                <w:rFonts w:eastAsia="Times New Roman"/>
              </w:rPr>
              <w:t>Tests</w:t>
            </w:r>
          </w:p>
        </w:tc>
        <w:tc>
          <w:tcPr>
            <w:tcW w:w="4536" w:type="dxa"/>
            <w:vAlign w:val="center"/>
          </w:tcPr>
          <w:p w:rsidR="00B354A3" w:rsidRDefault="00335AE0">
            <w:pPr>
              <w:spacing w:line="240" w:lineRule="auto"/>
              <w:ind w:firstLine="0"/>
            </w:pPr>
            <w:r>
              <w:rPr>
                <w:rFonts w:eastAsia="Times New Roman"/>
              </w:rPr>
              <w:t>141</w:t>
            </w:r>
          </w:p>
        </w:tc>
      </w:tr>
      <w:tr w:rsidR="00283C16">
        <w:trPr>
          <w:cantSplit/>
          <w:jc w:val="center"/>
        </w:trPr>
        <w:tc>
          <w:tcPr>
            <w:tcW w:w="4536" w:type="dxa"/>
            <w:vAlign w:val="center"/>
          </w:tcPr>
          <w:p w:rsidR="00B354A3" w:rsidRDefault="00335AE0">
            <w:pPr>
              <w:spacing w:line="240" w:lineRule="auto"/>
              <w:ind w:firstLine="0"/>
            </w:pPr>
            <w:r>
              <w:rPr>
                <w:rFonts w:eastAsia="Times New Roman"/>
              </w:rPr>
              <w:t>Failures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Errors</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lastRenderedPageBreak/>
              <w:t>Skipped</w:t>
            </w:r>
          </w:p>
        </w:tc>
        <w:tc>
          <w:tcPr>
            <w:tcW w:w="4536" w:type="dxa"/>
            <w:vAlign w:val="center"/>
          </w:tcPr>
          <w:p w:rsidR="00B354A3" w:rsidRDefault="00335AE0">
            <w:pPr>
              <w:spacing w:line="240" w:lineRule="auto"/>
              <w:ind w:firstLine="0"/>
            </w:pPr>
            <w:r>
              <w:rPr>
                <w:rFonts w:eastAsia="Times New Roman"/>
              </w:rPr>
              <w:t>0</w:t>
            </w:r>
          </w:p>
        </w:tc>
      </w:tr>
      <w:tr w:rsidR="00283C16">
        <w:trPr>
          <w:cantSplit/>
          <w:jc w:val="center"/>
        </w:trPr>
        <w:tc>
          <w:tcPr>
            <w:tcW w:w="4536" w:type="dxa"/>
            <w:vAlign w:val="center"/>
          </w:tcPr>
          <w:p w:rsidR="00B354A3" w:rsidRDefault="00335AE0">
            <w:pPr>
              <w:spacing w:line="240" w:lineRule="auto"/>
              <w:ind w:firstLine="0"/>
            </w:pPr>
            <w:r>
              <w:rPr>
                <w:rFonts w:eastAsia="Times New Roman"/>
              </w:rPr>
              <w:t>Aggregated Surefire suite time</w:t>
            </w:r>
          </w:p>
        </w:tc>
        <w:tc>
          <w:tcPr>
            <w:tcW w:w="4536" w:type="dxa"/>
            <w:vAlign w:val="center"/>
          </w:tcPr>
          <w:p w:rsidR="00B354A3" w:rsidRDefault="00335AE0">
            <w:pPr>
              <w:spacing w:line="240" w:lineRule="auto"/>
              <w:ind w:firstLine="0"/>
            </w:pPr>
            <w:r>
              <w:rPr>
                <w:rFonts w:eastAsia="Times New Roman"/>
              </w:rPr>
              <w:t>102.453 s</w:t>
            </w:r>
          </w:p>
        </w:tc>
      </w:tr>
      <w:tr w:rsidR="00283C16">
        <w:trPr>
          <w:cantSplit/>
          <w:jc w:val="center"/>
        </w:trPr>
        <w:tc>
          <w:tcPr>
            <w:tcW w:w="4536" w:type="dxa"/>
            <w:vAlign w:val="center"/>
          </w:tcPr>
          <w:p w:rsidR="00B354A3" w:rsidRDefault="00335AE0">
            <w:pPr>
              <w:spacing w:line="240" w:lineRule="auto"/>
              <w:ind w:firstLine="0"/>
            </w:pPr>
            <w:r>
              <w:rPr>
                <w:rFonts w:eastAsia="Times New Roman"/>
              </w:rPr>
              <w:t>Maven lifecycle</w:t>
            </w:r>
          </w:p>
        </w:tc>
        <w:tc>
          <w:tcPr>
            <w:tcW w:w="4536" w:type="dxa"/>
            <w:vAlign w:val="center"/>
          </w:tcPr>
          <w:p w:rsidR="00B354A3" w:rsidRDefault="00335AE0">
            <w:pPr>
              <w:spacing w:line="240" w:lineRule="auto"/>
              <w:ind w:firstLine="0"/>
            </w:pPr>
            <w:r>
              <w:rPr>
                <w:rFonts w:eastAsia="Times New Roman"/>
              </w:rPr>
              <w:t>clean verify and JAR build passed</w:t>
            </w:r>
          </w:p>
        </w:tc>
      </w:tr>
    </w:tbl>
    <w:p w:rsidR="00283C16" w:rsidRDefault="0055570A">
      <w:r>
        <w:rPr>
          <w:rFonts w:eastAsia="Times New Roman"/>
        </w:rPr>
        <w:t>The suites covered application context, API contracts, security, CV drafts and review, OCR/extraction, skill rules, Job lifecycle, catalogues, matching, feedback, automation, deadlines, bookmarks, invitations, analytics, settings, content reporting and moderation, and the controlled AlgorithmEvaluatorTest.</w:t>
      </w:r>
    </w:p>
    <w:p w:rsidR="00283C16" w:rsidRDefault="0055570A">
      <w:r>
        <w:rPr>
          <w:rFonts w:eastAsia="Times New Roman"/>
        </w:rPr>
        <w:t>All 141 registered JUnit tests passed on August 7, with no failures, errors, or skips. The aggregated Surefire suite time was 102.453 seconds. Negative tests still produced expected handled errors in their own cases, but the Maven build completed successfully and no final test report contained a failure.</w:t>
      </w:r>
    </w:p>
    <w:p w:rsidR="00283C16" w:rsidRDefault="0055570A">
      <w:pPr>
        <w:pStyle w:val="Heading2"/>
      </w:pPr>
      <w:bookmarkStart w:id="207" w:name="_Toc237179426"/>
      <w:r>
        <w:rPr>
          <w:rFonts w:eastAsia="Times New Roman"/>
        </w:rPr>
        <w:t>4.5 Controlled Algorithm Results</w:t>
      </w:r>
      <w:bookmarkEnd w:id="207"/>
    </w:p>
    <w:p w:rsidR="00283C16" w:rsidRDefault="0055570A">
      <w:pPr>
        <w:keepLines/>
      </w:pPr>
      <w:r>
        <w:rPr>
          <w:rFonts w:eastAsia="Times New Roman"/>
        </w:rPr>
        <w:t>The benchmark used Rocchio parameters α=1.0, β=0.75, and γ=0.15. Coverage remained 1.0 before and after feedback. Table 4.3 reports the fresh artifact values.</w:t>
      </w:r>
    </w:p>
    <w:p w:rsidR="00283C16" w:rsidRDefault="0055570A">
      <w:pPr>
        <w:pStyle w:val="TableCaption"/>
      </w:pPr>
      <w:bookmarkStart w:id="208" w:name="_Toc234058081"/>
      <w:bookmarkStart w:id="209" w:name="_Toc235952141"/>
      <w:bookmarkStart w:id="210" w:name="_Toc237179511"/>
      <w:r>
        <w:t>Table 4.3. Baseline and Rocchio results on the synthetic holdout scenario</w:t>
      </w:r>
      <w:bookmarkEnd w:id="208"/>
      <w:bookmarkEnd w:id="209"/>
      <w:bookmarkEnd w:id="210"/>
    </w:p>
    <w:tbl>
      <w:tblPr>
        <w:tblStyle w:val="TableGrid"/>
        <w:tblW w:w="0" w:type="auto"/>
        <w:jc w:val="center"/>
        <w:tblLook w:val="04A0" w:firstRow="1" w:lastRow="0" w:firstColumn="1" w:lastColumn="0" w:noHBand="0" w:noVBand="1"/>
      </w:tblPr>
      <w:tblGrid>
        <w:gridCol w:w="2255"/>
        <w:gridCol w:w="2249"/>
        <w:gridCol w:w="2249"/>
        <w:gridCol w:w="2251"/>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Metric</w:t>
            </w:r>
          </w:p>
        </w:tc>
        <w:tc>
          <w:tcPr>
            <w:tcW w:w="2268" w:type="dxa"/>
            <w:vAlign w:val="center"/>
          </w:tcPr>
          <w:p w:rsidR="00283C16" w:rsidRDefault="0055570A">
            <w:pPr>
              <w:spacing w:line="240" w:lineRule="auto"/>
              <w:ind w:firstLine="0"/>
              <w:jc w:val="center"/>
            </w:pPr>
            <w:r>
              <w:rPr>
                <w:rFonts w:eastAsia="Times New Roman"/>
                <w:b/>
              </w:rPr>
              <w:t>Baseline</w:t>
            </w:r>
          </w:p>
        </w:tc>
        <w:tc>
          <w:tcPr>
            <w:tcW w:w="2268" w:type="dxa"/>
            <w:vAlign w:val="center"/>
          </w:tcPr>
          <w:p w:rsidR="00283C16" w:rsidRDefault="0055570A">
            <w:pPr>
              <w:spacing w:line="240" w:lineRule="auto"/>
              <w:ind w:firstLine="0"/>
              <w:jc w:val="center"/>
            </w:pPr>
            <w:r>
              <w:rPr>
                <w:rFonts w:eastAsia="Times New Roman"/>
                <w:b/>
              </w:rPr>
              <w:t>After Rocchio</w:t>
            </w:r>
          </w:p>
        </w:tc>
        <w:tc>
          <w:tcPr>
            <w:tcW w:w="2268" w:type="dxa"/>
            <w:vAlign w:val="center"/>
          </w:tcPr>
          <w:p w:rsidR="00283C16" w:rsidRDefault="0055570A">
            <w:pPr>
              <w:spacing w:line="240" w:lineRule="auto"/>
              <w:ind w:firstLine="0"/>
              <w:jc w:val="center"/>
            </w:pPr>
            <w:r>
              <w:rPr>
                <w:rFonts w:eastAsia="Times New Roman"/>
                <w:b/>
              </w:rPr>
              <w:t>Delta</w:t>
            </w:r>
          </w:p>
        </w:tc>
      </w:tr>
      <w:tr w:rsidR="00283C16">
        <w:trPr>
          <w:cantSplit/>
          <w:jc w:val="center"/>
        </w:trPr>
        <w:tc>
          <w:tcPr>
            <w:tcW w:w="2268" w:type="dxa"/>
            <w:vAlign w:val="center"/>
          </w:tcPr>
          <w:p w:rsidR="000B512C" w:rsidRDefault="00DD2FA2">
            <w:pPr>
              <w:spacing w:line="240" w:lineRule="auto"/>
              <w:ind w:firstLine="0"/>
            </w:pPr>
            <w:r>
              <w:rPr>
                <w:rFonts w:eastAsia="Times New Roman"/>
              </w:rPr>
              <w:t>Precision@5</w:t>
            </w:r>
          </w:p>
        </w:tc>
        <w:tc>
          <w:tcPr>
            <w:tcW w:w="2268" w:type="dxa"/>
            <w:vAlign w:val="center"/>
          </w:tcPr>
          <w:p w:rsidR="000B512C" w:rsidRDefault="00DD2FA2">
            <w:pPr>
              <w:spacing w:line="240" w:lineRule="auto"/>
              <w:ind w:firstLine="0"/>
            </w:pPr>
            <w:r>
              <w:rPr>
                <w:rFonts w:eastAsia="Times New Roman"/>
              </w:rPr>
              <w:t>0.012000</w:t>
            </w:r>
          </w:p>
        </w:tc>
        <w:tc>
          <w:tcPr>
            <w:tcW w:w="2268" w:type="dxa"/>
            <w:vAlign w:val="center"/>
          </w:tcPr>
          <w:p w:rsidR="000B512C" w:rsidRDefault="00DD2FA2">
            <w:pPr>
              <w:spacing w:line="240" w:lineRule="auto"/>
              <w:ind w:firstLine="0"/>
            </w:pPr>
            <w:r>
              <w:rPr>
                <w:rFonts w:eastAsia="Times New Roman"/>
              </w:rPr>
              <w:t>0.172000</w:t>
            </w:r>
          </w:p>
        </w:tc>
        <w:tc>
          <w:tcPr>
            <w:tcW w:w="2268" w:type="dxa"/>
            <w:vAlign w:val="center"/>
          </w:tcPr>
          <w:p w:rsidR="000B512C" w:rsidRDefault="00DD2FA2">
            <w:pPr>
              <w:spacing w:line="240" w:lineRule="auto"/>
              <w:ind w:firstLine="0"/>
            </w:pPr>
            <w:r>
              <w:rPr>
                <w:rFonts w:eastAsia="Times New Roman"/>
              </w:rPr>
              <w:t>+0.160000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Recall@5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nDCG@3</w:t>
            </w:r>
          </w:p>
        </w:tc>
        <w:tc>
          <w:tcPr>
            <w:tcW w:w="2268" w:type="dxa"/>
            <w:vAlign w:val="center"/>
          </w:tcPr>
          <w:p w:rsidR="000B512C" w:rsidRDefault="00DD2FA2">
            <w:pPr>
              <w:spacing w:line="240" w:lineRule="auto"/>
              <w:ind w:firstLine="0"/>
            </w:pPr>
            <w:r>
              <w:rPr>
                <w:rFonts w:eastAsia="Times New Roman"/>
              </w:rPr>
              <w:t>0.030000</w:t>
            </w:r>
          </w:p>
        </w:tc>
        <w:tc>
          <w:tcPr>
            <w:tcW w:w="2268" w:type="dxa"/>
            <w:vAlign w:val="center"/>
          </w:tcPr>
          <w:p w:rsidR="000B512C" w:rsidRDefault="00DD2FA2">
            <w:pPr>
              <w:spacing w:line="240" w:lineRule="auto"/>
              <w:ind w:firstLine="0"/>
            </w:pPr>
            <w:r>
              <w:rPr>
                <w:rFonts w:eastAsia="Times New Roman"/>
              </w:rPr>
              <w:t>0.830000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nDCG@5</w:t>
            </w:r>
          </w:p>
        </w:tc>
        <w:tc>
          <w:tcPr>
            <w:tcW w:w="2268" w:type="dxa"/>
            <w:vAlign w:val="center"/>
          </w:tcPr>
          <w:p w:rsidR="000B512C" w:rsidRDefault="00DD2FA2">
            <w:pPr>
              <w:spacing w:line="240" w:lineRule="auto"/>
              <w:ind w:firstLine="0"/>
            </w:pPr>
            <w:r>
              <w:rPr>
                <w:rFonts w:eastAsia="Times New Roman"/>
              </w:rPr>
              <w:t>0.037737</w:t>
            </w:r>
          </w:p>
        </w:tc>
        <w:tc>
          <w:tcPr>
            <w:tcW w:w="2268" w:type="dxa"/>
            <w:vAlign w:val="center"/>
          </w:tcPr>
          <w:p w:rsidR="000B512C" w:rsidRDefault="00DD2FA2">
            <w:pPr>
              <w:spacing w:line="240" w:lineRule="auto"/>
              <w:ind w:firstLine="0"/>
            </w:pPr>
            <w:r>
              <w:rPr>
                <w:rFonts w:eastAsia="Times New Roman"/>
              </w:rPr>
              <w:t>0.837737</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nDCG@10</w:t>
            </w:r>
          </w:p>
        </w:tc>
        <w:tc>
          <w:tcPr>
            <w:tcW w:w="2268" w:type="dxa"/>
            <w:vAlign w:val="center"/>
          </w:tcPr>
          <w:p w:rsidR="000B512C" w:rsidRDefault="00DD2FA2">
            <w:pPr>
              <w:spacing w:line="240" w:lineRule="auto"/>
              <w:ind w:firstLine="0"/>
            </w:pPr>
            <w:r>
              <w:rPr>
                <w:rFonts w:eastAsia="Times New Roman"/>
              </w:rPr>
              <w:t>0.050424</w:t>
            </w:r>
          </w:p>
        </w:tc>
        <w:tc>
          <w:tcPr>
            <w:tcW w:w="2268" w:type="dxa"/>
            <w:vAlign w:val="center"/>
          </w:tcPr>
          <w:p w:rsidR="000B512C" w:rsidRDefault="00DD2FA2">
            <w:pPr>
              <w:spacing w:line="240" w:lineRule="auto"/>
              <w:ind w:firstLine="0"/>
            </w:pPr>
            <w:r>
              <w:rPr>
                <w:rFonts w:eastAsia="Times New Roman"/>
              </w:rPr>
              <w:t>0.850424</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MRR</w:t>
            </w:r>
          </w:p>
        </w:tc>
        <w:tc>
          <w:tcPr>
            <w:tcW w:w="2268" w:type="dxa"/>
            <w:vAlign w:val="center"/>
          </w:tcPr>
          <w:p w:rsidR="000B512C" w:rsidRDefault="00DD2FA2">
            <w:pPr>
              <w:spacing w:line="240" w:lineRule="auto"/>
              <w:ind w:firstLine="0"/>
            </w:pPr>
            <w:r>
              <w:rPr>
                <w:rFonts w:eastAsia="Times New Roman"/>
              </w:rPr>
              <w:t>0.058755</w:t>
            </w:r>
          </w:p>
        </w:tc>
        <w:tc>
          <w:tcPr>
            <w:tcW w:w="2268" w:type="dxa"/>
            <w:vAlign w:val="center"/>
          </w:tcPr>
          <w:p w:rsidR="000B512C" w:rsidRDefault="00DD2FA2">
            <w:pPr>
              <w:spacing w:line="240" w:lineRule="auto"/>
              <w:ind w:firstLine="0"/>
            </w:pPr>
            <w:r>
              <w:rPr>
                <w:rFonts w:eastAsia="Times New Roman"/>
              </w:rPr>
              <w:t>0.842665</w:t>
            </w:r>
          </w:p>
        </w:tc>
        <w:tc>
          <w:tcPr>
            <w:tcW w:w="2268" w:type="dxa"/>
            <w:vAlign w:val="center"/>
          </w:tcPr>
          <w:p w:rsidR="000B512C" w:rsidRDefault="00DD2FA2">
            <w:pPr>
              <w:spacing w:line="240" w:lineRule="auto"/>
              <w:ind w:firstLine="0"/>
            </w:pPr>
            <w:r>
              <w:rPr>
                <w:rFonts w:eastAsia="Times New Roman"/>
              </w:rPr>
              <w:t>+0.783910</w:t>
            </w:r>
          </w:p>
        </w:tc>
      </w:tr>
      <w:tr w:rsidR="00283C16">
        <w:trPr>
          <w:cantSplit/>
          <w:jc w:val="center"/>
        </w:trPr>
        <w:tc>
          <w:tcPr>
            <w:tcW w:w="2268" w:type="dxa"/>
            <w:vAlign w:val="center"/>
          </w:tcPr>
          <w:p w:rsidR="000B512C" w:rsidRDefault="00DD2FA2">
            <w:pPr>
              <w:spacing w:line="240" w:lineRule="auto"/>
              <w:ind w:firstLine="0"/>
            </w:pPr>
            <w:r>
              <w:rPr>
                <w:rFonts w:eastAsia="Times New Roman"/>
              </w:rPr>
              <w:t>HitRate@5</w:t>
            </w:r>
          </w:p>
        </w:tc>
        <w:tc>
          <w:tcPr>
            <w:tcW w:w="2268" w:type="dxa"/>
            <w:vAlign w:val="center"/>
          </w:tcPr>
          <w:p w:rsidR="000B512C" w:rsidRDefault="00DD2FA2">
            <w:pPr>
              <w:spacing w:line="240" w:lineRule="auto"/>
              <w:ind w:firstLine="0"/>
            </w:pPr>
            <w:r>
              <w:rPr>
                <w:rFonts w:eastAsia="Times New Roman"/>
              </w:rPr>
              <w:t>0.060000</w:t>
            </w:r>
          </w:p>
        </w:tc>
        <w:tc>
          <w:tcPr>
            <w:tcW w:w="2268" w:type="dxa"/>
            <w:vAlign w:val="center"/>
          </w:tcPr>
          <w:p w:rsidR="000B512C" w:rsidRDefault="00DD2FA2">
            <w:pPr>
              <w:spacing w:line="240" w:lineRule="auto"/>
              <w:ind w:firstLine="0"/>
            </w:pPr>
            <w:r>
              <w:rPr>
                <w:rFonts w:eastAsia="Times New Roman"/>
              </w:rPr>
              <w:t>0.860000</w:t>
            </w:r>
          </w:p>
        </w:tc>
        <w:tc>
          <w:tcPr>
            <w:tcW w:w="2268" w:type="dxa"/>
            <w:vAlign w:val="center"/>
          </w:tcPr>
          <w:p w:rsidR="000B512C" w:rsidRDefault="00DD2FA2">
            <w:pPr>
              <w:spacing w:line="240" w:lineRule="auto"/>
              <w:ind w:firstLine="0"/>
            </w:pPr>
            <w:r>
              <w:rPr>
                <w:rFonts w:eastAsia="Times New Roman"/>
              </w:rPr>
              <w:t>+0.800000</w:t>
            </w:r>
          </w:p>
        </w:tc>
      </w:tr>
      <w:tr w:rsidR="00283C16">
        <w:trPr>
          <w:cantSplit/>
          <w:jc w:val="center"/>
        </w:trPr>
        <w:tc>
          <w:tcPr>
            <w:tcW w:w="2268" w:type="dxa"/>
            <w:vAlign w:val="center"/>
          </w:tcPr>
          <w:p w:rsidR="000B512C" w:rsidRDefault="00DD2FA2">
            <w:pPr>
              <w:spacing w:line="240" w:lineRule="auto"/>
              <w:ind w:firstLine="0"/>
            </w:pPr>
            <w:r>
              <w:rPr>
                <w:rFonts w:eastAsia="Times New Roman"/>
              </w:rPr>
              <w:t>Coverage</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1.000000</w:t>
            </w:r>
          </w:p>
        </w:tc>
        <w:tc>
          <w:tcPr>
            <w:tcW w:w="2268" w:type="dxa"/>
            <w:vAlign w:val="center"/>
          </w:tcPr>
          <w:p w:rsidR="000B512C" w:rsidRDefault="00DD2FA2">
            <w:pPr>
              <w:spacing w:line="240" w:lineRule="auto"/>
              <w:ind w:firstLine="0"/>
            </w:pPr>
            <w:r>
              <w:rPr>
                <w:rFonts w:eastAsia="Times New Roman"/>
              </w:rPr>
              <w:t>0</w:t>
            </w:r>
          </w:p>
        </w:tc>
      </w:tr>
    </w:tbl>
    <w:p w:rsidR="00283C16" w:rsidRDefault="0055570A">
      <w:r>
        <w:t>The increase across position-sensitive metrics shows that the controlled positive feedback moved relevant holdout CVs toward the top of the ranking. Precision@5 reaches 0.172 after feedback, so the top-five lists are not composed entirely of labeled relevant items. Recall@5 and HitRate@5 reach 0.86 in the designed scenario, while 14 percent of query cases still do not place the expected holdout item within the first five results.</w:t>
      </w:r>
    </w:p>
    <w:p w:rsidR="00283C16" w:rsidRDefault="0055570A">
      <w:r>
        <w:rPr>
          <w:rFonts w:eastAsia="Times New Roman"/>
        </w:rPr>
        <w:t>The August 7 full-suite run reproduced dataset hash 6e935639ba6d3290dca8ad91a35d714c5e30c7e69a59af23ddbcf89fcc5cc2f2. It produced baseline nDCG@5 of 0.037737056145, Rocchio nDCG@5 of 0.837737056145, and a delta of 0.80. These values describe the controlled dataset and should not be read as expected improvement on real recruitment data.</w:t>
      </w:r>
    </w:p>
    <w:p w:rsidR="00F7798D" w:rsidRDefault="00DA329C">
      <w:pPr>
        <w:keepNext/>
        <w:keepLines/>
        <w:spacing w:before="120"/>
        <w:jc w:val="center"/>
      </w:pPr>
      <w:r>
        <w:rPr>
          <w:noProof/>
        </w:rPr>
        <w:lastRenderedPageBreak/>
        <w:drawing>
          <wp:inline distT="0" distB="0" distL="0" distR="0" wp14:anchorId="56A06548" wp14:editId="625A5FC8">
            <wp:extent cx="5623560" cy="3163252"/>
            <wp:effectExtent l="0" t="0" r="0" b="0"/>
            <wp:docPr id="28" name="Picture 28" descr="Figure 1.4. Baseline and Rocchio benchmark metrics at K = 5" title="Figure 1.4. Baseline and Rocchio benchmark metrics at K =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42"/>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11" w:name="_Toc237179550"/>
      <w:r>
        <w:t>Figure 4.2. Baseline and Rocchio benchmark metrics at K = 5</w:t>
      </w:r>
      <w:bookmarkEnd w:id="211"/>
    </w:p>
    <w:p w:rsidR="00283C16" w:rsidRDefault="0055570A">
      <w:pPr>
        <w:pStyle w:val="Heading2"/>
      </w:pPr>
      <w:bookmarkStart w:id="212" w:name="_Toc237179427"/>
      <w:r>
        <w:rPr>
          <w:rFonts w:eastAsia="Times New Roman"/>
        </w:rPr>
        <w:t>4.6 Concurrency Observation in Benchmark Runs</w:t>
      </w:r>
      <w:bookmarkEnd w:id="212"/>
    </w:p>
    <w:p w:rsidR="00283C16" w:rsidRDefault="0055570A">
      <w:pPr>
        <w:keepLines/>
      </w:pPr>
      <w:r>
        <w:t>The final isolated benchmark completed without StaleObjectStateException. Feedback learning is registered after transaction commit, and benchmark setup removes prior Matchings in bulk and clears the persistence context before recomputation. This makes the repeated baseline-versus-learned measurement deterministic within the controlled test environment.</w:t>
      </w:r>
    </w:p>
    <w:p w:rsidR="00283C16" w:rsidRDefault="0055570A">
      <w:r>
        <w:t>Earlier benchmark runs showed a background database conflict even though the main test assertions passed. The current run did not log that exception because feedback learning and matching now start after the first transaction commits, and the benchmark clears previous Matching records before recalculation. This remains important: both test assertions and background errors must be checked.</w:t>
      </w:r>
    </w:p>
    <w:p w:rsidR="00283C16" w:rsidRDefault="0055570A">
      <w:r>
        <w:t>The implemented correction controls asynchronous transaction timing and checks the final logs for background failures. Production work should still define retry, conflict, timeout, and recovery policies, and CI should continue to fail when uncaught background exceptions appear even if foreground JUnit assertions pass.</w:t>
      </w:r>
    </w:p>
    <w:p w:rsidR="00283C16" w:rsidRDefault="0055570A">
      <w:pPr>
        <w:pStyle w:val="Heading2"/>
      </w:pPr>
      <w:bookmarkStart w:id="213" w:name="_Toc237179428"/>
      <w:r>
        <w:rPr>
          <w:rFonts w:eastAsia="Times New Roman"/>
        </w:rPr>
        <w:t>4.7 Frontend Build Evaluation</w:t>
      </w:r>
      <w:bookmarkEnd w:id="213"/>
    </w:p>
    <w:p w:rsidR="00283C16" w:rsidRDefault="0055570A">
      <w:pPr>
        <w:keepLines/>
      </w:pPr>
      <w:r>
        <w:rPr>
          <w:rFonts w:eastAsia="Times New Roman"/>
        </w:rPr>
        <w:t>The frontend verification ran TypeScript checking with no output, ESLint, Vite 6.4.3 production build, and the bundle check. The August 7 build completed successfully and transformed 2,362 modules.</w:t>
      </w:r>
    </w:p>
    <w:p w:rsidR="00283C16" w:rsidRDefault="0055570A">
      <w:pPr>
        <w:pStyle w:val="TableCaption"/>
      </w:pPr>
      <w:bookmarkStart w:id="214" w:name="_Toc234058082"/>
      <w:bookmarkStart w:id="215" w:name="_Toc235952142"/>
      <w:bookmarkStart w:id="216" w:name="_Toc237179512"/>
      <w:r>
        <w:t>Table 4.4. Frontend build artifacts</w:t>
      </w:r>
      <w:bookmarkEnd w:id="214"/>
      <w:bookmarkEnd w:id="215"/>
      <w:bookmarkEnd w:id="216"/>
    </w:p>
    <w:tbl>
      <w:tblPr>
        <w:tblStyle w:val="TableGrid"/>
        <w:tblW w:w="0" w:type="auto"/>
        <w:jc w:val="center"/>
        <w:tblLook w:val="04A0" w:firstRow="1" w:lastRow="0" w:firstColumn="1" w:lastColumn="0" w:noHBand="0" w:noVBand="1"/>
      </w:tblPr>
      <w:tblGrid>
        <w:gridCol w:w="3002"/>
        <w:gridCol w:w="3007"/>
        <w:gridCol w:w="299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Artifact</w:t>
            </w:r>
          </w:p>
        </w:tc>
        <w:tc>
          <w:tcPr>
            <w:tcW w:w="3024" w:type="dxa"/>
            <w:vAlign w:val="center"/>
          </w:tcPr>
          <w:p w:rsidR="00B354A3" w:rsidRDefault="00335AE0">
            <w:pPr>
              <w:spacing w:line="240" w:lineRule="auto"/>
              <w:ind w:firstLine="0"/>
            </w:pPr>
            <w:r>
              <w:rPr>
                <w:rFonts w:eastAsia="Times New Roman"/>
                <w:b/>
              </w:rPr>
              <w:t>Uncompressed size</w:t>
            </w:r>
          </w:p>
        </w:tc>
        <w:tc>
          <w:tcPr>
            <w:tcW w:w="3024" w:type="dxa"/>
            <w:vAlign w:val="center"/>
          </w:tcPr>
          <w:p w:rsidR="00B354A3" w:rsidRDefault="00335AE0">
            <w:pPr>
              <w:spacing w:line="240" w:lineRule="auto"/>
              <w:ind w:firstLine="0"/>
            </w:pPr>
            <w:r>
              <w:rPr>
                <w:rFonts w:eastAsia="Times New Roman"/>
                <w:b/>
              </w:rPr>
              <w:t>Gzip size</w:t>
            </w:r>
          </w:p>
        </w:tc>
      </w:tr>
      <w:tr w:rsidR="000B6A39">
        <w:trPr>
          <w:cantSplit/>
          <w:jc w:val="center"/>
        </w:trPr>
        <w:tc>
          <w:tcPr>
            <w:tcW w:w="3024" w:type="dxa"/>
            <w:vAlign w:val="center"/>
          </w:tcPr>
          <w:p w:rsidR="00B354A3" w:rsidRDefault="00335AE0">
            <w:pPr>
              <w:spacing w:line="240" w:lineRule="auto"/>
              <w:ind w:firstLine="0"/>
            </w:pPr>
            <w:r>
              <w:rPr>
                <w:rFonts w:eastAsia="Times New Roman"/>
              </w:rPr>
              <w:lastRenderedPageBreak/>
              <w:t>index.html</w:t>
            </w:r>
          </w:p>
        </w:tc>
        <w:tc>
          <w:tcPr>
            <w:tcW w:w="3024" w:type="dxa"/>
            <w:vAlign w:val="center"/>
          </w:tcPr>
          <w:p w:rsidR="00B354A3" w:rsidRDefault="00335AE0">
            <w:pPr>
              <w:spacing w:line="240" w:lineRule="auto"/>
              <w:ind w:firstLine="0"/>
            </w:pPr>
            <w:r>
              <w:rPr>
                <w:rFonts w:eastAsia="Times New Roman"/>
              </w:rPr>
              <w:t>1.37 kB</w:t>
            </w:r>
          </w:p>
        </w:tc>
        <w:tc>
          <w:tcPr>
            <w:tcW w:w="3024" w:type="dxa"/>
            <w:vAlign w:val="center"/>
          </w:tcPr>
          <w:p w:rsidR="00B354A3" w:rsidRDefault="00335AE0">
            <w:pPr>
              <w:spacing w:line="240" w:lineRule="auto"/>
              <w:ind w:firstLine="0"/>
            </w:pPr>
            <w:r>
              <w:rPr>
                <w:rFonts w:eastAsia="Times New Roman"/>
              </w:rPr>
              <w:t>0.67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Main CSS</w:t>
            </w:r>
          </w:p>
        </w:tc>
        <w:tc>
          <w:tcPr>
            <w:tcW w:w="3024" w:type="dxa"/>
            <w:vAlign w:val="center"/>
          </w:tcPr>
          <w:p w:rsidR="00B354A3" w:rsidRDefault="00335AE0">
            <w:pPr>
              <w:spacing w:line="240" w:lineRule="auto"/>
              <w:ind w:firstLine="0"/>
            </w:pPr>
            <w:r>
              <w:rPr>
                <w:rFonts w:eastAsia="Times New Roman"/>
              </w:rPr>
              <w:t>137.80 kB</w:t>
            </w:r>
          </w:p>
        </w:tc>
        <w:tc>
          <w:tcPr>
            <w:tcW w:w="3024" w:type="dxa"/>
            <w:vAlign w:val="center"/>
          </w:tcPr>
          <w:p w:rsidR="00B354A3" w:rsidRDefault="00335AE0">
            <w:pPr>
              <w:spacing w:line="240" w:lineRule="auto"/>
              <w:ind w:firstLine="0"/>
            </w:pPr>
            <w:r>
              <w:rPr>
                <w:rFonts w:eastAsia="Times New Roman"/>
              </w:rPr>
              <w:t>25.57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Icons chunk</w:t>
            </w:r>
          </w:p>
        </w:tc>
        <w:tc>
          <w:tcPr>
            <w:tcW w:w="3024" w:type="dxa"/>
            <w:vAlign w:val="center"/>
          </w:tcPr>
          <w:p w:rsidR="00B354A3" w:rsidRDefault="00335AE0">
            <w:pPr>
              <w:spacing w:line="240" w:lineRule="auto"/>
              <w:ind w:firstLine="0"/>
            </w:pPr>
            <w:r>
              <w:rPr>
                <w:rFonts w:eastAsia="Times New Roman"/>
              </w:rPr>
              <w:t>22.10 kB</w:t>
            </w:r>
          </w:p>
        </w:tc>
        <w:tc>
          <w:tcPr>
            <w:tcW w:w="3024" w:type="dxa"/>
            <w:vAlign w:val="center"/>
          </w:tcPr>
          <w:p w:rsidR="00B354A3" w:rsidRDefault="00335AE0">
            <w:pPr>
              <w:spacing w:line="240" w:lineRule="auto"/>
              <w:ind w:firstLine="0"/>
            </w:pPr>
            <w:r>
              <w:rPr>
                <w:rFonts w:eastAsia="Times New Roman"/>
              </w:rPr>
              <w:t>5.03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Query chunk</w:t>
            </w:r>
          </w:p>
        </w:tc>
        <w:tc>
          <w:tcPr>
            <w:tcW w:w="3024" w:type="dxa"/>
            <w:vAlign w:val="center"/>
          </w:tcPr>
          <w:p w:rsidR="00B354A3" w:rsidRDefault="00335AE0">
            <w:pPr>
              <w:spacing w:line="240" w:lineRule="auto"/>
              <w:ind w:firstLine="0"/>
            </w:pPr>
            <w:r>
              <w:rPr>
                <w:rFonts w:eastAsia="Times New Roman"/>
              </w:rPr>
              <w:t>39.78 kB</w:t>
            </w:r>
          </w:p>
        </w:tc>
        <w:tc>
          <w:tcPr>
            <w:tcW w:w="3024" w:type="dxa"/>
            <w:vAlign w:val="center"/>
          </w:tcPr>
          <w:p w:rsidR="00B354A3" w:rsidRDefault="00335AE0">
            <w:pPr>
              <w:spacing w:line="240" w:lineRule="auto"/>
              <w:ind w:firstLine="0"/>
            </w:pPr>
            <w:r>
              <w:rPr>
                <w:rFonts w:eastAsia="Times New Roman"/>
              </w:rPr>
              <w:t>12.20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React chunk</w:t>
            </w:r>
          </w:p>
        </w:tc>
        <w:tc>
          <w:tcPr>
            <w:tcW w:w="3024" w:type="dxa"/>
            <w:vAlign w:val="center"/>
          </w:tcPr>
          <w:p w:rsidR="00B354A3" w:rsidRDefault="00335AE0">
            <w:pPr>
              <w:spacing w:line="240" w:lineRule="auto"/>
              <w:ind w:firstLine="0"/>
            </w:pPr>
            <w:r>
              <w:rPr>
                <w:rFonts w:eastAsia="Times New Roman"/>
              </w:rPr>
              <w:t>181.35 kB</w:t>
            </w:r>
          </w:p>
        </w:tc>
        <w:tc>
          <w:tcPr>
            <w:tcW w:w="3024" w:type="dxa"/>
            <w:vAlign w:val="center"/>
          </w:tcPr>
          <w:p w:rsidR="00B354A3" w:rsidRDefault="00335AE0">
            <w:pPr>
              <w:spacing w:line="240" w:lineRule="auto"/>
              <w:ind w:firstLine="0"/>
            </w:pPr>
            <w:r>
              <w:rPr>
                <w:rFonts w:eastAsia="Times New Roman"/>
              </w:rPr>
              <w:t>59.62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Application chunk</w:t>
            </w:r>
          </w:p>
        </w:tc>
        <w:tc>
          <w:tcPr>
            <w:tcW w:w="3024" w:type="dxa"/>
            <w:vAlign w:val="center"/>
          </w:tcPr>
          <w:p w:rsidR="00B354A3" w:rsidRDefault="00335AE0">
            <w:pPr>
              <w:spacing w:line="240" w:lineRule="auto"/>
              <w:ind w:firstLine="0"/>
            </w:pPr>
            <w:r>
              <w:rPr>
                <w:rFonts w:eastAsia="Times New Roman"/>
              </w:rPr>
              <w:t>326.95 kB</w:t>
            </w:r>
          </w:p>
        </w:tc>
        <w:tc>
          <w:tcPr>
            <w:tcW w:w="3024" w:type="dxa"/>
            <w:vAlign w:val="center"/>
          </w:tcPr>
          <w:p w:rsidR="00B354A3" w:rsidRDefault="00335AE0">
            <w:pPr>
              <w:spacing w:line="240" w:lineRule="auto"/>
              <w:ind w:firstLine="0"/>
            </w:pPr>
            <w:r>
              <w:rPr>
                <w:rFonts w:eastAsia="Times New Roman"/>
              </w:rPr>
              <w:t>88.93 kB</w:t>
            </w:r>
          </w:p>
        </w:tc>
      </w:tr>
      <w:tr w:rsidR="000B6A39">
        <w:trPr>
          <w:cantSplit/>
          <w:jc w:val="center"/>
        </w:trPr>
        <w:tc>
          <w:tcPr>
            <w:tcW w:w="3024" w:type="dxa"/>
            <w:vAlign w:val="center"/>
          </w:tcPr>
          <w:p w:rsidR="00B354A3" w:rsidRDefault="00335AE0">
            <w:pPr>
              <w:spacing w:line="240" w:lineRule="auto"/>
              <w:ind w:firstLine="0"/>
            </w:pPr>
            <w:r>
              <w:rPr>
                <w:rFonts w:eastAsia="Times New Roman"/>
              </w:rPr>
              <w:t>Charts chunk</w:t>
            </w:r>
          </w:p>
        </w:tc>
        <w:tc>
          <w:tcPr>
            <w:tcW w:w="3024" w:type="dxa"/>
            <w:vAlign w:val="center"/>
          </w:tcPr>
          <w:p w:rsidR="00B354A3" w:rsidRDefault="00335AE0">
            <w:pPr>
              <w:spacing w:line="240" w:lineRule="auto"/>
              <w:ind w:firstLine="0"/>
            </w:pPr>
            <w:r>
              <w:rPr>
                <w:rFonts w:eastAsia="Times New Roman"/>
              </w:rPr>
              <w:t>387.39 kB</w:t>
            </w:r>
          </w:p>
        </w:tc>
        <w:tc>
          <w:tcPr>
            <w:tcW w:w="3024" w:type="dxa"/>
            <w:vAlign w:val="center"/>
          </w:tcPr>
          <w:p w:rsidR="00B354A3" w:rsidRDefault="00335AE0">
            <w:pPr>
              <w:spacing w:line="240" w:lineRule="auto"/>
              <w:ind w:firstLine="0"/>
            </w:pPr>
            <w:r>
              <w:rPr>
                <w:rFonts w:eastAsia="Times New Roman"/>
              </w:rPr>
              <w:t>112.63 kB</w:t>
            </w:r>
          </w:p>
        </w:tc>
      </w:tr>
    </w:tbl>
    <w:p w:rsidR="00283C16" w:rsidRDefault="0055570A">
      <w:r>
        <w:rPr>
          <w:rFonts w:eastAsia="Times New Roman"/>
        </w:rPr>
        <w:t>Manual Rollup chunking separated React, query, chart, and icon dependencies. The largest generated JavaScript chunk was charts at 387.39 kB (112.63 kB gzip), below Vite's 500 kB warning threshold. This is build evidence only; no browser performance profile was collected.</w:t>
      </w:r>
    </w:p>
    <w:p w:rsidR="00283C16" w:rsidRDefault="0055570A">
      <w:pPr>
        <w:pStyle w:val="Heading2"/>
      </w:pPr>
      <w:bookmarkStart w:id="217" w:name="_Toc237179429"/>
      <w:r>
        <w:rPr>
          <w:rFonts w:eastAsia="Times New Roman"/>
        </w:rPr>
        <w:t>4.8 Browser End-to-End Evaluation</w:t>
      </w:r>
      <w:bookmarkEnd w:id="217"/>
    </w:p>
    <w:p w:rsidR="00283C16" w:rsidRDefault="0055570A">
      <w:pPr>
        <w:keepLines/>
      </w:pPr>
      <w:r>
        <w:rPr>
          <w:rFonts w:eastAsia="Times New Roman"/>
        </w:rPr>
        <w:t>The Playwright suite ran with the Vite frontend, current backend, PostgreSQL, and installed desktop Chrome. All 46 tests across workflow, backend-contract, account-state, catalogue, and resilience coverage passed, including the three report-moderation contracts.</w:t>
      </w:r>
    </w:p>
    <w:p w:rsidR="00283C16" w:rsidRDefault="0055570A">
      <w:pPr>
        <w:pStyle w:val="TableCaption"/>
      </w:pPr>
      <w:bookmarkStart w:id="218" w:name="_Toc237179513"/>
      <w:r>
        <w:rPr>
          <w:sz w:val="26"/>
        </w:rPr>
        <w:t>Table 4.5. Integrated Chrome workflow results</w:t>
      </w:r>
      <w:bookmarkEnd w:id="218"/>
    </w:p>
    <w:tbl>
      <w:tblPr>
        <w:tblStyle w:val="TableGrid"/>
        <w:tblW w:w="0" w:type="auto"/>
        <w:jc w:val="center"/>
        <w:tblLook w:val="04A0" w:firstRow="1" w:lastRow="0" w:firstColumn="1" w:lastColumn="0" w:noHBand="0" w:noVBand="1"/>
      </w:tblPr>
      <w:tblGrid>
        <w:gridCol w:w="3002"/>
        <w:gridCol w:w="3017"/>
        <w:gridCol w:w="2985"/>
      </w:tblGrid>
      <w:tr w:rsidR="00283C16">
        <w:trPr>
          <w:cantSplit/>
          <w:tblHeader/>
          <w:jc w:val="center"/>
        </w:trPr>
        <w:tc>
          <w:tcPr>
            <w:tcW w:w="3024" w:type="dxa"/>
            <w:vAlign w:val="center"/>
          </w:tcPr>
          <w:p w:rsidR="00B354A3" w:rsidRDefault="00335AE0">
            <w:pPr>
              <w:spacing w:line="240" w:lineRule="auto"/>
              <w:ind w:firstLine="0"/>
            </w:pPr>
            <w:r>
              <w:rPr>
                <w:rFonts w:eastAsia="Times New Roman"/>
                <w:b/>
              </w:rPr>
              <w:t>Scenario group</w:t>
            </w:r>
          </w:p>
        </w:tc>
        <w:tc>
          <w:tcPr>
            <w:tcW w:w="3024" w:type="dxa"/>
            <w:vAlign w:val="center"/>
          </w:tcPr>
          <w:p w:rsidR="00B354A3" w:rsidRDefault="00335AE0">
            <w:pPr>
              <w:spacing w:line="240" w:lineRule="auto"/>
              <w:ind w:firstLine="0"/>
            </w:pPr>
            <w:r>
              <w:rPr>
                <w:rFonts w:eastAsia="Times New Roman"/>
                <w:b/>
              </w:rPr>
              <w:t>Main verification</w:t>
            </w:r>
          </w:p>
        </w:tc>
        <w:tc>
          <w:tcPr>
            <w:tcW w:w="3024" w:type="dxa"/>
            <w:vAlign w:val="center"/>
          </w:tcPr>
          <w:p w:rsidR="00B354A3" w:rsidRDefault="00335AE0">
            <w:pPr>
              <w:spacing w:line="240" w:lineRule="auto"/>
              <w:ind w:firstLine="0"/>
            </w:pPr>
            <w:r>
              <w:rPr>
                <w:rFonts w:eastAsia="Times New Roman"/>
                <w:b/>
              </w:rPr>
              <w:t>Result</w:t>
            </w:r>
          </w:p>
        </w:tc>
      </w:tr>
      <w:tr w:rsidR="00283C16">
        <w:trPr>
          <w:cantSplit/>
          <w:jc w:val="center"/>
        </w:trPr>
        <w:tc>
          <w:tcPr>
            <w:tcW w:w="3024" w:type="dxa"/>
            <w:vAlign w:val="center"/>
          </w:tcPr>
          <w:p w:rsidR="00B354A3" w:rsidRDefault="00335AE0">
            <w:pPr>
              <w:spacing w:line="240" w:lineRule="auto"/>
              <w:ind w:firstLine="0"/>
            </w:pPr>
            <w:r>
              <w:rPr>
                <w:rFonts w:eastAsia="Times New Roman"/>
              </w:rPr>
              <w:t>Guest and authentication</w:t>
            </w:r>
          </w:p>
        </w:tc>
        <w:tc>
          <w:tcPr>
            <w:tcW w:w="3024" w:type="dxa"/>
            <w:vAlign w:val="center"/>
          </w:tcPr>
          <w:p w:rsidR="00B354A3" w:rsidRDefault="00335AE0">
            <w:pPr>
              <w:spacing w:line="240" w:lineRule="auto"/>
              <w:ind w:firstLine="0"/>
            </w:pPr>
            <w:r>
              <w:rPr>
                <w:rFonts w:eastAsia="Times New Roman"/>
              </w:rPr>
              <w:t>Public catalogue/detail, login, session restoration, and role routes</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CV and matching</w:t>
            </w:r>
          </w:p>
        </w:tc>
        <w:tc>
          <w:tcPr>
            <w:tcW w:w="3024" w:type="dxa"/>
            <w:vAlign w:val="center"/>
          </w:tcPr>
          <w:p w:rsidR="00B354A3" w:rsidRDefault="00335AE0">
            <w:pPr>
              <w:spacing w:line="240" w:lineRule="auto"/>
              <w:ind w:firstLine="0"/>
            </w:pPr>
            <w:r>
              <w:rPr>
                <w:rFonts w:eastAsia="Times New Roman"/>
              </w:rPr>
              <w:t>Draft, upload/review/confirm, matching, filters, and feedback</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Candidate recruitment</w:t>
            </w:r>
          </w:p>
        </w:tc>
        <w:tc>
          <w:tcPr>
            <w:tcW w:w="3024" w:type="dxa"/>
            <w:vAlign w:val="center"/>
          </w:tcPr>
          <w:p w:rsidR="00B354A3" w:rsidRDefault="00335AE0">
            <w:pPr>
              <w:spacing w:line="240" w:lineRule="auto"/>
              <w:ind w:firstLine="0"/>
            </w:pPr>
            <w:r>
              <w:rPr>
                <w:rFonts w:eastAsia="Times New Roman"/>
              </w:rPr>
              <w:t>Urgent Jobs, apply/withdraw, settings, AutoFit, and active-Job report</w:t>
            </w:r>
          </w:p>
        </w:tc>
        <w:tc>
          <w:tcPr>
            <w:tcW w:w="3024" w:type="dxa"/>
            <w:vAlign w:val="center"/>
          </w:tcPr>
          <w:p w:rsidR="00B354A3" w:rsidRDefault="00335AE0">
            <w:pPr>
              <w:spacing w:line="240" w:lineRule="auto"/>
              <w:ind w:firstLine="0"/>
            </w:pPr>
            <w:r>
              <w:rPr>
                <w:rFonts w:eastAsia="Times New Roman"/>
              </w:rPr>
              <w:t>Passed</w:t>
            </w:r>
          </w:p>
        </w:tc>
      </w:tr>
      <w:tr w:rsidR="00283C16">
        <w:trPr>
          <w:cantSplit/>
          <w:jc w:val="center"/>
        </w:trPr>
        <w:tc>
          <w:tcPr>
            <w:tcW w:w="3024" w:type="dxa"/>
            <w:vAlign w:val="center"/>
          </w:tcPr>
          <w:p w:rsidR="00B354A3" w:rsidRDefault="00335AE0">
            <w:pPr>
              <w:spacing w:line="240" w:lineRule="auto"/>
              <w:ind w:firstLine="0"/>
            </w:pPr>
            <w:r>
              <w:rPr>
                <w:rFonts w:eastAsia="Times New Roman"/>
              </w:rPr>
              <w:t>Recruiter workflow</w:t>
            </w:r>
          </w:p>
        </w:tc>
        <w:tc>
          <w:tcPr>
            <w:tcW w:w="3024" w:type="dxa"/>
            <w:vAlign w:val="center"/>
          </w:tcPr>
          <w:p w:rsidR="00B354A3" w:rsidRDefault="00335AE0">
            <w:pPr>
              <w:spacing w:line="240" w:lineRule="auto"/>
              <w:ind w:firstLine="0"/>
            </w:pPr>
            <w:r>
              <w:rPr>
                <w:rFonts w:eastAsia="Times New Roman"/>
              </w:rPr>
              <w:t>Company, Job draft/publish, applicants, Talent Pool, bookmark, invitation, and visible-CV report</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Administration</w:t>
            </w:r>
          </w:p>
        </w:tc>
        <w:tc>
          <w:tcPr>
            <w:tcW w:w="3024" w:type="dxa"/>
            <w:vAlign w:val="center"/>
          </w:tcPr>
          <w:p w:rsidR="00B354A3" w:rsidRDefault="00335AE0">
            <w:pPr>
              <w:spacing w:line="240" w:lineRule="auto"/>
              <w:ind w:firstLine="0"/>
            </w:pPr>
            <w:r>
              <w:rPr>
                <w:rFonts w:eastAsia="Times New Roman"/>
              </w:rPr>
              <w:t>Suspend/reactivate, audit, report queue/detail, and ban action</w:t>
            </w:r>
          </w:p>
        </w:tc>
        <w:tc>
          <w:tcPr>
            <w:tcW w:w="3024" w:type="dxa"/>
            <w:vAlign w:val="center"/>
          </w:tcPr>
          <w:p w:rsidR="00B354A3" w:rsidRDefault="00335AE0">
            <w:pPr>
              <w:spacing w:line="240" w:lineRule="auto"/>
              <w:ind w:firstLine="0"/>
            </w:pPr>
            <w:r>
              <w:rPr>
                <w:rFonts w:eastAsia="Times New Roman"/>
              </w:rPr>
              <w:t>Passed</w:t>
            </w:r>
          </w:p>
        </w:tc>
      </w:tr>
      <w:tr w:rsidR="000B512C">
        <w:trPr>
          <w:cantSplit/>
          <w:jc w:val="center"/>
        </w:trPr>
        <w:tc>
          <w:tcPr>
            <w:tcW w:w="3024" w:type="dxa"/>
            <w:vAlign w:val="center"/>
          </w:tcPr>
          <w:p w:rsidR="00B354A3" w:rsidRDefault="00335AE0">
            <w:pPr>
              <w:spacing w:line="240" w:lineRule="auto"/>
              <w:ind w:firstLine="0"/>
            </w:pPr>
            <w:r>
              <w:rPr>
                <w:rFonts w:eastAsia="Times New Roman"/>
              </w:rPr>
              <w:t>Resilience and interface</w:t>
            </w:r>
          </w:p>
        </w:tc>
        <w:tc>
          <w:tcPr>
            <w:tcW w:w="3024" w:type="dxa"/>
            <w:vAlign w:val="center"/>
          </w:tcPr>
          <w:p w:rsidR="00B354A3" w:rsidRDefault="00335AE0">
            <w:pPr>
              <w:spacing w:line="240" w:lineRule="auto"/>
              <w:ind w:firstLine="0"/>
            </w:pPr>
            <w:r>
              <w:rPr>
                <w:rFonts w:eastAsia="Times New Roman"/>
              </w:rPr>
              <w:t>API errors, navigation, account state, status labels, and dark mode</w:t>
            </w:r>
          </w:p>
        </w:tc>
        <w:tc>
          <w:tcPr>
            <w:tcW w:w="3024" w:type="dxa"/>
            <w:vAlign w:val="center"/>
          </w:tcPr>
          <w:p w:rsidR="00B354A3" w:rsidRDefault="00335AE0">
            <w:pPr>
              <w:spacing w:line="240" w:lineRule="auto"/>
              <w:ind w:firstLine="0"/>
            </w:pPr>
            <w:r>
              <w:rPr>
                <w:rFonts w:eastAsia="Times New Roman"/>
              </w:rPr>
              <w:t>Passed</w:t>
            </w:r>
          </w:p>
        </w:tc>
      </w:tr>
    </w:tbl>
    <w:p w:rsidR="00283C16" w:rsidRDefault="0055570A">
      <w:r>
        <w:rPr>
          <w:rFonts w:eastAsia="Times New Roman"/>
        </w:rPr>
        <w:lastRenderedPageBreak/>
        <w:t>The result covers Guest search and details; email/password login; Candidate CV, matching, applications, settings, AutoFit, and active-Job reporting; Recruiter onboarding, Jobs, applicants, Talent Pool, bookmarks, invitations, and visible-CV reporting; Administrator account operations and report moderation; session restoration; catalogues; retryable errors; dark mode; and role navigation. It is not an independent UAT study, and Firefox/WebKit were not run in this refresh.</w:t>
      </w:r>
    </w:p>
    <w:p w:rsidR="00F7798D" w:rsidRDefault="00DA329C">
      <w:pPr>
        <w:keepNext/>
        <w:keepLines/>
        <w:spacing w:before="120"/>
        <w:jc w:val="center"/>
      </w:pPr>
      <w:r>
        <w:rPr>
          <w:noProof/>
        </w:rPr>
        <w:drawing>
          <wp:inline distT="0" distB="0" distL="0" distR="0" wp14:anchorId="401979B0" wp14:editId="2C5E1C58">
            <wp:extent cx="5623560" cy="3163252"/>
            <wp:effectExtent l="0" t="0" r="0" b="0"/>
            <wp:docPr id="29" name="Picture 29" descr="Figure 1.5. P0 end-to-end workflow coverage" title="Figure 1.5. P0 end-to-end workflow co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png"/>
                    <pic:cNvPicPr/>
                  </pic:nvPicPr>
                  <pic:blipFill>
                    <a:blip r:embed="rId43"/>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19" w:name="_Toc237179551"/>
      <w:r>
        <w:t>Figure 4.3. P0 end-to-end workflow coverage</w:t>
      </w:r>
      <w:bookmarkEnd w:id="219"/>
    </w:p>
    <w:p w:rsidR="00283C16" w:rsidRDefault="0055570A">
      <w:pPr>
        <w:pStyle w:val="Heading2"/>
      </w:pPr>
      <w:bookmarkStart w:id="220" w:name="_Toc237179430"/>
      <w:r>
        <w:rPr>
          <w:rFonts w:eastAsia="Times New Roman"/>
        </w:rPr>
        <w:t>4.9 Security-Oriented API Checks</w:t>
      </w:r>
      <w:bookmarkEnd w:id="220"/>
    </w:p>
    <w:p w:rsidR="00283C16" w:rsidRDefault="0055570A">
      <w:pPr>
        <w:keepLines/>
      </w:pPr>
      <w:r>
        <w:rPr>
          <w:rFonts w:eastAsia="Times New Roman"/>
        </w:rPr>
        <w:t>Small negative checks were executed against the integrated backend to verify public access, missing authentication, invalid authorization scheme, valid Candidate authentication, and role denial.</w:t>
      </w:r>
    </w:p>
    <w:p w:rsidR="00283C16" w:rsidRDefault="0055570A">
      <w:pPr>
        <w:pStyle w:val="TableCaption"/>
      </w:pPr>
      <w:bookmarkStart w:id="221" w:name="_Toc234058084"/>
      <w:bookmarkStart w:id="222" w:name="_Toc235952144"/>
      <w:bookmarkStart w:id="223" w:name="_Toc237179514"/>
      <w:r>
        <w:t>Table 4.6. API authorization observations</w:t>
      </w:r>
      <w:bookmarkEnd w:id="221"/>
      <w:bookmarkEnd w:id="222"/>
      <w:bookmarkEnd w:id="223"/>
    </w:p>
    <w:tbl>
      <w:tblPr>
        <w:tblStyle w:val="TableGrid"/>
        <w:tblW w:w="0" w:type="auto"/>
        <w:jc w:val="center"/>
        <w:tblLook w:val="04A0" w:firstRow="1" w:lastRow="0" w:firstColumn="1" w:lastColumn="0" w:noHBand="0" w:noVBand="1"/>
      </w:tblPr>
      <w:tblGrid>
        <w:gridCol w:w="2258"/>
        <w:gridCol w:w="2250"/>
        <w:gridCol w:w="2251"/>
        <w:gridCol w:w="2245"/>
      </w:tblGrid>
      <w:tr w:rsidR="00283C16">
        <w:trPr>
          <w:cantSplit/>
          <w:tblHeader/>
          <w:jc w:val="center"/>
        </w:trPr>
        <w:tc>
          <w:tcPr>
            <w:tcW w:w="2268" w:type="dxa"/>
            <w:vAlign w:val="center"/>
          </w:tcPr>
          <w:p w:rsidR="00283C16" w:rsidRDefault="0055570A">
            <w:pPr>
              <w:spacing w:line="240" w:lineRule="auto"/>
              <w:ind w:firstLine="0"/>
              <w:jc w:val="center"/>
            </w:pPr>
            <w:r>
              <w:rPr>
                <w:rFonts w:eastAsia="Times New Roman"/>
                <w:b/>
              </w:rPr>
              <w:t>Request</w:t>
            </w:r>
          </w:p>
        </w:tc>
        <w:tc>
          <w:tcPr>
            <w:tcW w:w="2268" w:type="dxa"/>
            <w:vAlign w:val="center"/>
          </w:tcPr>
          <w:p w:rsidR="00283C16" w:rsidRDefault="0055570A">
            <w:pPr>
              <w:spacing w:line="240" w:lineRule="auto"/>
              <w:ind w:firstLine="0"/>
              <w:jc w:val="center"/>
            </w:pPr>
            <w:r>
              <w:rPr>
                <w:rFonts w:eastAsia="Times New Roman"/>
                <w:b/>
              </w:rPr>
              <w:t>Expected</w:t>
            </w:r>
          </w:p>
        </w:tc>
        <w:tc>
          <w:tcPr>
            <w:tcW w:w="2268" w:type="dxa"/>
            <w:vAlign w:val="center"/>
          </w:tcPr>
          <w:p w:rsidR="00283C16" w:rsidRDefault="0055570A">
            <w:pPr>
              <w:spacing w:line="240" w:lineRule="auto"/>
              <w:ind w:firstLine="0"/>
              <w:jc w:val="center"/>
            </w:pPr>
            <w:r>
              <w:rPr>
                <w:rFonts w:eastAsia="Times New Roman"/>
                <w:b/>
              </w:rPr>
              <w:t>Observed</w:t>
            </w:r>
          </w:p>
        </w:tc>
        <w:tc>
          <w:tcPr>
            <w:tcW w:w="2268" w:type="dxa"/>
            <w:vAlign w:val="center"/>
          </w:tcPr>
          <w:p w:rsidR="00283C16" w:rsidRDefault="0055570A">
            <w:pPr>
              <w:spacing w:line="240" w:lineRule="auto"/>
              <w:ind w:firstLine="0"/>
              <w:jc w:val="center"/>
            </w:pPr>
            <w:r>
              <w:rPr>
                <w:rFonts w:eastAsia="Times New Roman"/>
                <w:b/>
              </w:rPr>
              <w:t>Result</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Public Job search without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Candidate CV endpoint without token</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Current-account endpoint with invalid Basic scheme</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401</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lastRenderedPageBreak/>
              <w:t>Current-account endpoint with valid Candidate bearer token</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200</w:t>
            </w:r>
          </w:p>
        </w:tc>
        <w:tc>
          <w:tcPr>
            <w:tcW w:w="2268" w:type="dxa"/>
            <w:vAlign w:val="center"/>
          </w:tcPr>
          <w:p w:rsidR="00283C16" w:rsidRDefault="0055570A">
            <w:pPr>
              <w:spacing w:line="240" w:lineRule="auto"/>
              <w:ind w:firstLine="0"/>
              <w:jc w:val="left"/>
            </w:pPr>
            <w:r>
              <w:rPr>
                <w:rFonts w:eastAsia="Times New Roman"/>
              </w:rPr>
              <w:t>Passed</w:t>
            </w:r>
          </w:p>
        </w:tc>
      </w:tr>
      <w:tr w:rsidR="00283C16">
        <w:trPr>
          <w:cantSplit/>
          <w:jc w:val="center"/>
        </w:trPr>
        <w:tc>
          <w:tcPr>
            <w:tcW w:w="2268" w:type="dxa"/>
            <w:vAlign w:val="center"/>
          </w:tcPr>
          <w:p w:rsidR="00283C16" w:rsidRDefault="0055570A">
            <w:pPr>
              <w:spacing w:line="240" w:lineRule="auto"/>
              <w:ind w:firstLine="0"/>
              <w:jc w:val="left"/>
            </w:pPr>
            <w:r>
              <w:rPr>
                <w:rFonts w:eastAsia="Times New Roman"/>
              </w:rPr>
              <w:t>Administrator dashboard with Candidate bearer token</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403</w:t>
            </w:r>
          </w:p>
        </w:tc>
        <w:tc>
          <w:tcPr>
            <w:tcW w:w="2268" w:type="dxa"/>
            <w:vAlign w:val="center"/>
          </w:tcPr>
          <w:p w:rsidR="00283C16" w:rsidRDefault="0055570A">
            <w:pPr>
              <w:spacing w:line="240" w:lineRule="auto"/>
              <w:ind w:firstLine="0"/>
              <w:jc w:val="left"/>
            </w:pPr>
            <w:r>
              <w:rPr>
                <w:rFonts w:eastAsia="Times New Roman"/>
              </w:rPr>
              <w:t>Passed</w:t>
            </w:r>
          </w:p>
        </w:tc>
      </w:tr>
    </w:tbl>
    <w:p w:rsidR="00283C16" w:rsidRDefault="0055570A">
      <w:r>
        <w:t>These checks confirm selected URL-layer outcomes, not a complete penetration test. They do not evaluate token theft, cross-site scripting, CV malware, rate limiting, secret rotation, SQL-injection tooling, or every ownership boundary. The email-action flow now uses hashed storage and confirm-then-POST redemption, but the broader production-security topics remain outside the verified evidence.</w:t>
      </w:r>
    </w:p>
    <w:p w:rsidR="00283C16" w:rsidRDefault="0055570A">
      <w:pPr>
        <w:pStyle w:val="Heading2"/>
      </w:pPr>
      <w:bookmarkStart w:id="224" w:name="_Toc237179431"/>
      <w:r>
        <w:rPr>
          <w:rFonts w:eastAsia="Times New Roman"/>
        </w:rPr>
        <w:t>4.10 Runtime Health, Monitoring, and Local Latency</w:t>
      </w:r>
      <w:bookmarkEnd w:id="224"/>
    </w:p>
    <w:p w:rsidR="00283C16" w:rsidRDefault="0055570A">
      <w:pPr>
        <w:keepLines/>
      </w:pPr>
      <w:r>
        <w:t>The public Job API returned HTTP 200. The aggregate /actuator/health endpoint and the liveness and readiness groups returned HTTP 200 with status UP. Mail health is disabled when application mail is disabled, preventing an intentionally absent local mail provider from making aggregate health misleading. Prometheus metrics remained available in the local evaluation profile.</w:t>
      </w:r>
    </w:p>
    <w:p w:rsidR="00283C16" w:rsidRDefault="0055570A">
      <w:pPr>
        <w:pStyle w:val="TableCaption"/>
      </w:pPr>
      <w:bookmarkStart w:id="225" w:name="_Toc234058085"/>
      <w:bookmarkStart w:id="226" w:name="_Toc235952145"/>
      <w:bookmarkStart w:id="227" w:name="_Toc237179515"/>
      <w:r>
        <w:t>Table 4.7. Runtime observations</w:t>
      </w:r>
      <w:bookmarkEnd w:id="225"/>
      <w:bookmarkEnd w:id="226"/>
      <w:bookmarkEnd w:id="227"/>
    </w:p>
    <w:tbl>
      <w:tblPr>
        <w:tblStyle w:val="TableGrid"/>
        <w:tblW w:w="0" w:type="auto"/>
        <w:jc w:val="center"/>
        <w:tblLook w:val="04A0" w:firstRow="1" w:lastRow="0" w:firstColumn="1" w:lastColumn="0" w:noHBand="0" w:noVBand="1"/>
      </w:tblPr>
      <w:tblGrid>
        <w:gridCol w:w="4522"/>
        <w:gridCol w:w="4482"/>
      </w:tblGrid>
      <w:tr w:rsidR="00283C16">
        <w:trPr>
          <w:cantSplit/>
          <w:tblHeader/>
          <w:jc w:val="center"/>
        </w:trPr>
        <w:tc>
          <w:tcPr>
            <w:tcW w:w="4536" w:type="dxa"/>
            <w:vAlign w:val="center"/>
          </w:tcPr>
          <w:p w:rsidR="00283C16" w:rsidRDefault="0055570A">
            <w:pPr>
              <w:spacing w:line="240" w:lineRule="auto"/>
              <w:ind w:firstLine="0"/>
              <w:jc w:val="center"/>
            </w:pPr>
            <w:r>
              <w:rPr>
                <w:rFonts w:eastAsia="Times New Roman"/>
                <w:b/>
              </w:rPr>
              <w:t>Endpoint or check</w:t>
            </w:r>
          </w:p>
        </w:tc>
        <w:tc>
          <w:tcPr>
            <w:tcW w:w="4536" w:type="dxa"/>
            <w:vAlign w:val="center"/>
          </w:tcPr>
          <w:p w:rsidR="00283C16" w:rsidRDefault="0055570A">
            <w:pPr>
              <w:spacing w:line="240" w:lineRule="auto"/>
              <w:ind w:firstLine="0"/>
              <w:jc w:val="center"/>
            </w:pPr>
            <w:r>
              <w:rPr>
                <w:rFonts w:eastAsia="Times New Roman"/>
                <w:b/>
              </w:rPr>
              <w:t>Observation</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/api/jobs/search?page=0&amp;size=20</w:t>
            </w:r>
          </w:p>
        </w:tc>
        <w:tc>
          <w:tcPr>
            <w:tcW w:w="4536" w:type="dxa"/>
            <w:vAlign w:val="center"/>
          </w:tcPr>
          <w:p w:rsidR="00283C16" w:rsidRDefault="0055570A">
            <w:pPr>
              <w:spacing w:line="240" w:lineRule="auto"/>
              <w:ind w:firstLine="0"/>
              <w:jc w:val="left"/>
            </w:pPr>
            <w:r>
              <w:rPr>
                <w:rFonts w:eastAsia="Times New Roman"/>
              </w:rPr>
              <w:t>200</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w:t>
            </w:r>
          </w:p>
        </w:tc>
        <w:tc>
          <w:tcPr>
            <w:tcW w:w="4536" w:type="dxa"/>
            <w:vAlign w:val="center"/>
          </w:tcPr>
          <w:p w:rsidR="000B6A39" w:rsidRDefault="00E43DB8">
            <w:pPr>
              <w:spacing w:line="240" w:lineRule="auto"/>
              <w:ind w:firstLine="0"/>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/actuator/health/liveness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/actuator/health/readiness</w:t>
            </w:r>
          </w:p>
        </w:tc>
        <w:tc>
          <w:tcPr>
            <w:tcW w:w="4536" w:type="dxa"/>
            <w:vAlign w:val="center"/>
          </w:tcPr>
          <w:p w:rsidR="00283C16" w:rsidRDefault="0055570A">
            <w:pPr>
              <w:spacing w:line="240" w:lineRule="auto"/>
              <w:ind w:firstLine="0"/>
              <w:jc w:val="left"/>
            </w:pPr>
            <w:r>
              <w:rPr>
                <w:rFonts w:eastAsia="Times New Roman"/>
              </w:rPr>
              <w:t>200, UP</w:t>
            </w:r>
          </w:p>
        </w:tc>
      </w:tr>
      <w:tr w:rsidR="00283C16">
        <w:trPr>
          <w:cantSplit/>
          <w:jc w:val="center"/>
        </w:trPr>
        <w:tc>
          <w:tcPr>
            <w:tcW w:w="4536" w:type="dxa"/>
            <w:vAlign w:val="center"/>
          </w:tcPr>
          <w:p w:rsidR="00283C16" w:rsidRDefault="0055570A">
            <w:pPr>
              <w:spacing w:line="240" w:lineRule="auto"/>
              <w:ind w:firstLine="0"/>
              <w:jc w:val="left"/>
            </w:pPr>
            <w:r>
              <w:rPr>
                <w:rFonts w:eastAsia="Times New Roman"/>
              </w:rPr>
              <w:t>/actuator/prometheus</w:t>
            </w:r>
          </w:p>
        </w:tc>
        <w:tc>
          <w:tcPr>
            <w:tcW w:w="4536" w:type="dxa"/>
            <w:vAlign w:val="center"/>
          </w:tcPr>
          <w:p w:rsidR="00283C16" w:rsidRDefault="0055570A">
            <w:pPr>
              <w:spacing w:line="240" w:lineRule="auto"/>
              <w:ind w:firstLine="0"/>
              <w:jc w:val="left"/>
            </w:pPr>
            <w:r>
              <w:rPr>
                <w:rFonts w:eastAsia="Times New Roman"/>
              </w:rPr>
              <w:t>200</w:t>
            </w:r>
          </w:p>
        </w:tc>
      </w:tr>
    </w:tbl>
    <w:p w:rsidR="00283C16" w:rsidRDefault="0055570A">
      <w:r>
        <w:t>The final runtime check returned HTTP 200 and status UP for aggregate health, liveness, and readiness. Mail health is disabled when application mail is disabled, so the absence of a local mail provider no longer makes aggregate health misleading. Production monitoring would still require protected component details, alerting, and an external mail check when email is enabled.</w:t>
      </w:r>
    </w:p>
    <w:p w:rsidR="00283C16" w:rsidRDefault="0055570A">
      <w:r>
        <w:rPr>
          <w:rFonts w:eastAsia="Times New Roman"/>
        </w:rPr>
        <w:t>Thirty sequential warm requests to the public Job search endpoint produced a mean of 61.79 ms, p50 of 55.20 ms, p95 of 85.11 ms, minimum of 44.99 ms, and maximum of 99.32 ms. This was a single-client localhost sample without concurrent load, controlled warm-up, network latency, repeated batches, or resource monitoring. It demonstrates only that the observed local endpoint responded consistently in this small sample; it is not a throughput or capacity benchmark.</w:t>
      </w:r>
    </w:p>
    <w:p w:rsidR="00F7798D" w:rsidRDefault="00DA329C">
      <w:pPr>
        <w:keepNext/>
        <w:keepLines/>
        <w:spacing w:before="120"/>
        <w:jc w:val="center"/>
      </w:pPr>
      <w:r>
        <w:rPr>
          <w:noProof/>
        </w:rPr>
        <w:lastRenderedPageBreak/>
        <w:drawing>
          <wp:inline distT="0" distB="0" distL="0" distR="0" wp14:anchorId="317239C8" wp14:editId="061F7105">
            <wp:extent cx="5623560" cy="3163252"/>
            <wp:effectExtent l="0" t="0" r="0" b="0"/>
            <wp:docPr id="36" name="Picture 36" descr="Figure 1.6. Local Job-search latency distribution" title="Figure 1.6. Local Job-search latency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png"/>
                    <pic:cNvPicPr/>
                  </pic:nvPicPr>
                  <pic:blipFill>
                    <a:blip r:embed="rId44"/>
                    <a:stretch>
                      <a:fillRect/>
                    </a:stretch>
                  </pic:blipFill>
                  <pic:spPr>
                    <a:xfrm>
                      <a:off x="0" y="0"/>
                      <a:ext cx="5623560" cy="3163252"/>
                    </a:xfrm>
                    <a:prstGeom prst="rect">
                      <a:avLst/>
                    </a:prstGeom>
                  </pic:spPr>
                </pic:pic>
              </a:graphicData>
            </a:graphic>
          </wp:inline>
        </w:drawing>
      </w:r>
    </w:p>
    <w:p w:rsidR="00F7798D" w:rsidRDefault="00DA329C">
      <w:pPr>
        <w:pStyle w:val="FigureCaption"/>
      </w:pPr>
      <w:bookmarkStart w:id="228" w:name="_Toc237179552"/>
      <w:r>
        <w:t>Figure 4.4. Local Job-search latency distribution</w:t>
      </w:r>
      <w:bookmarkEnd w:id="228"/>
    </w:p>
    <w:p w:rsidR="00283C16" w:rsidRDefault="0055570A">
      <w:pPr>
        <w:pStyle w:val="Heading2"/>
      </w:pPr>
      <w:bookmarkStart w:id="229" w:name="_Toc237179432"/>
      <w:r>
        <w:rPr>
          <w:rFonts w:eastAsia="Times New Roman"/>
        </w:rPr>
        <w:t>4.11 Evaluation Summary by Research Question</w:t>
      </w:r>
      <w:bookmarkEnd w:id="229"/>
    </w:p>
    <w:p w:rsidR="00283C16" w:rsidRDefault="0055570A">
      <w:pPr>
        <w:pStyle w:val="TableCaption"/>
      </w:pPr>
      <w:bookmarkStart w:id="230" w:name="_Toc234058086"/>
      <w:bookmarkStart w:id="231" w:name="_Toc235952146"/>
      <w:bookmarkStart w:id="232" w:name="_Toc237179516"/>
      <w:r>
        <w:t>Table 4.8. Answers supported by current evidence</w:t>
      </w:r>
      <w:bookmarkEnd w:id="230"/>
      <w:bookmarkEnd w:id="231"/>
      <w:bookmarkEnd w:id="232"/>
    </w:p>
    <w:tbl>
      <w:tblPr>
        <w:tblStyle w:val="TableGrid"/>
        <w:tblW w:w="0" w:type="auto"/>
        <w:jc w:val="center"/>
        <w:tblLook w:val="04A0" w:firstRow="1" w:lastRow="0" w:firstColumn="1" w:lastColumn="0" w:noHBand="0" w:noVBand="1"/>
      </w:tblPr>
      <w:tblGrid>
        <w:gridCol w:w="4500"/>
        <w:gridCol w:w="4504"/>
      </w:tblGrid>
      <w:tr w:rsidR="00283C16">
        <w:trPr>
          <w:cantSplit/>
          <w:tblHeader/>
          <w:jc w:val="center"/>
        </w:trPr>
        <w:tc>
          <w:tcPr>
            <w:tcW w:w="4536" w:type="dxa"/>
            <w:vAlign w:val="center"/>
          </w:tcPr>
          <w:p w:rsidR="00B354A3" w:rsidRDefault="00335AE0">
            <w:pPr>
              <w:spacing w:line="240" w:lineRule="auto"/>
              <w:ind w:firstLine="0"/>
            </w:pPr>
            <w:r>
              <w:rPr>
                <w:rFonts w:eastAsia="Times New Roman"/>
                <w:b/>
              </w:rPr>
              <w:t>Question</w:t>
            </w:r>
          </w:p>
        </w:tc>
        <w:tc>
          <w:tcPr>
            <w:tcW w:w="4536" w:type="dxa"/>
            <w:vAlign w:val="center"/>
          </w:tcPr>
          <w:p w:rsidR="00B354A3" w:rsidRDefault="00335AE0">
            <w:pPr>
              <w:spacing w:line="240" w:lineRule="auto"/>
              <w:ind w:firstLine="0"/>
            </w:pPr>
            <w:r>
              <w:rPr>
                <w:rFonts w:eastAsia="Times New Roman"/>
                <w:b/>
              </w:rPr>
              <w:t>Evidence-supported answer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Rocchio change holdout ranking in the intended direction?</w:t>
            </w:r>
          </w:p>
        </w:tc>
        <w:tc>
          <w:tcPr>
            <w:tcW w:w="4536" w:type="dxa"/>
            <w:vAlign w:val="center"/>
          </w:tcPr>
          <w:p w:rsidR="00B354A3" w:rsidRDefault="00335AE0">
            <w:pPr>
              <w:spacing w:line="240" w:lineRule="auto"/>
              <w:ind w:firstLine="0"/>
            </w:pPr>
            <w:r>
              <w:rPr>
                <w:rFonts w:eastAsia="Times New Roman"/>
              </w:rPr>
              <w:t>Yes for the controlled synthetic dataset; the same large metric delta was reproduced.</w:t>
            </w:r>
          </w:p>
        </w:tc>
      </w:tr>
      <w:tr w:rsidR="00283C16">
        <w:trPr>
          <w:cantSplit/>
          <w:jc w:val="center"/>
        </w:trPr>
        <w:tc>
          <w:tcPr>
            <w:tcW w:w="4536" w:type="dxa"/>
            <w:vAlign w:val="center"/>
          </w:tcPr>
          <w:p w:rsidR="00B354A3" w:rsidRDefault="00335AE0">
            <w:pPr>
              <w:spacing w:line="240" w:lineRule="auto"/>
              <w:ind w:firstLine="0"/>
            </w:pPr>
            <w:r>
              <w:rPr>
                <w:rFonts w:eastAsia="Times New Roman"/>
              </w:rPr>
              <w:t>Is the backend automated suite passing?</w:t>
            </w:r>
          </w:p>
        </w:tc>
        <w:tc>
          <w:tcPr>
            <w:tcW w:w="4536" w:type="dxa"/>
            <w:vAlign w:val="center"/>
          </w:tcPr>
          <w:p w:rsidR="00B354A3" w:rsidRDefault="00335AE0">
            <w:pPr>
              <w:spacing w:line="240" w:lineRule="auto"/>
              <w:ind w:firstLine="0"/>
            </w:pPr>
            <w:r>
              <w:rPr>
                <w:rFonts w:eastAsia="Times New Roman"/>
              </w:rPr>
              <w:t>Yes. All 141 tests across 35 suites passed, and clean verify built the JAR.</w:t>
            </w:r>
          </w:p>
        </w:tc>
      </w:tr>
      <w:tr w:rsidR="00283C16">
        <w:trPr>
          <w:cantSplit/>
          <w:jc w:val="center"/>
        </w:trPr>
        <w:tc>
          <w:tcPr>
            <w:tcW w:w="4536" w:type="dxa"/>
            <w:vAlign w:val="center"/>
          </w:tcPr>
          <w:p w:rsidR="00B354A3" w:rsidRDefault="00335AE0">
            <w:pPr>
              <w:spacing w:line="240" w:lineRule="auto"/>
              <w:ind w:firstLine="0"/>
            </w:pPr>
            <w:r>
              <w:rPr>
                <w:rFonts w:eastAsia="Times New Roman"/>
              </w:rPr>
              <w:t>Do the main browser workflows execute?</w:t>
            </w:r>
          </w:p>
        </w:tc>
        <w:tc>
          <w:tcPr>
            <w:tcW w:w="4536" w:type="dxa"/>
            <w:vAlign w:val="center"/>
          </w:tcPr>
          <w:p w:rsidR="00B354A3" w:rsidRDefault="00335AE0">
            <w:pPr>
              <w:spacing w:line="240" w:lineRule="auto"/>
              <w:ind w:firstLine="0"/>
            </w:pPr>
            <w:r>
              <w:rPr>
                <w:rFonts w:eastAsia="Times New Roman"/>
              </w:rPr>
              <w:t>Yes. All 46 integrated Chrome tests passed; Firefox/WebKit and participant UAT remain incomplete.</w:t>
            </w:r>
          </w:p>
        </w:tc>
      </w:tr>
      <w:tr w:rsidR="00283C16">
        <w:trPr>
          <w:cantSplit/>
          <w:jc w:val="center"/>
        </w:trPr>
        <w:tc>
          <w:tcPr>
            <w:tcW w:w="4536" w:type="dxa"/>
            <w:vAlign w:val="center"/>
          </w:tcPr>
          <w:p w:rsidR="00B354A3" w:rsidRDefault="00335AE0">
            <w:pPr>
              <w:spacing w:line="240" w:lineRule="auto"/>
              <w:ind w:firstLine="0"/>
            </w:pPr>
            <w:r>
              <w:rPr>
                <w:rFonts w:eastAsia="Times New Roman"/>
              </w:rPr>
              <w:t>Does report moderation work in the tested contracts?</w:t>
            </w:r>
          </w:p>
        </w:tc>
        <w:tc>
          <w:tcPr>
            <w:tcW w:w="4536" w:type="dxa"/>
            <w:vAlign w:val="center"/>
          </w:tcPr>
          <w:p w:rsidR="00B354A3" w:rsidRDefault="00335AE0">
            <w:pPr>
              <w:spacing w:line="240" w:lineRule="auto"/>
              <w:ind w:firstLine="0"/>
            </w:pPr>
            <w:r>
              <w:rPr>
                <w:rFonts w:eastAsia="Times New Roman"/>
              </w:rPr>
              <w:t>Yes for Candidate Job report, Recruiter visible-CV report, and Administrator Job ban; production abuse handling is not evaluated.</w:t>
            </w:r>
          </w:p>
        </w:tc>
      </w:tr>
      <w:tr w:rsidR="00283C16">
        <w:trPr>
          <w:cantSplit/>
          <w:jc w:val="center"/>
        </w:trPr>
        <w:tc>
          <w:tcPr>
            <w:tcW w:w="4536" w:type="dxa"/>
            <w:vAlign w:val="center"/>
          </w:tcPr>
          <w:p w:rsidR="00B354A3" w:rsidRDefault="00335AE0">
            <w:pPr>
              <w:spacing w:line="240" w:lineRule="auto"/>
              <w:ind w:firstLine="0"/>
            </w:pPr>
            <w:r>
              <w:rPr>
                <w:rFonts w:eastAsia="Times New Roman"/>
              </w:rPr>
              <w:t>Are selected authorization boundaries enforced?</w:t>
            </w:r>
          </w:p>
        </w:tc>
        <w:tc>
          <w:tcPr>
            <w:tcW w:w="4536" w:type="dxa"/>
            <w:vAlign w:val="center"/>
          </w:tcPr>
          <w:p w:rsidR="00B354A3" w:rsidRDefault="00335AE0">
            <w:pPr>
              <w:spacing w:line="240" w:lineRule="auto"/>
              <w:ind w:firstLine="0"/>
            </w:pPr>
            <w:r>
              <w:rPr>
                <w:rFonts w:eastAsia="Times New Roman"/>
              </w:rPr>
              <w:t>Observed public, authentication, role, ownership, and report-visibility checks passed; this is not comprehensive security validation.</w:t>
            </w:r>
          </w:p>
        </w:tc>
      </w:tr>
      <w:tr w:rsidR="00283C16">
        <w:trPr>
          <w:cantSplit/>
          <w:jc w:val="center"/>
        </w:trPr>
        <w:tc>
          <w:tcPr>
            <w:tcW w:w="4536" w:type="dxa"/>
            <w:vAlign w:val="center"/>
          </w:tcPr>
          <w:p w:rsidR="00B354A3" w:rsidRDefault="00335AE0">
            <w:pPr>
              <w:spacing w:line="240" w:lineRule="auto"/>
              <w:ind w:firstLine="0"/>
            </w:pPr>
            <w:r>
              <w:rPr>
                <w:rFonts w:eastAsia="Times New Roman"/>
              </w:rPr>
              <w:t>Is the runtime healthy?</w:t>
            </w:r>
          </w:p>
        </w:tc>
        <w:tc>
          <w:tcPr>
            <w:tcW w:w="4536" w:type="dxa"/>
            <w:vAlign w:val="center"/>
          </w:tcPr>
          <w:p w:rsidR="00B354A3" w:rsidRDefault="00335AE0">
            <w:pPr>
              <w:spacing w:line="240" w:lineRule="auto"/>
              <w:ind w:firstLine="0"/>
            </w:pPr>
            <w:r>
              <w:rPr>
                <w:rFonts w:eastAsia="Times New Roman"/>
              </w:rPr>
              <w:t>Yes in the evaluated local profile: health groups and the core API returned HTTP 200.</w:t>
            </w:r>
          </w:p>
        </w:tc>
      </w:tr>
      <w:tr w:rsidR="00B354A3">
        <w:trPr>
          <w:jc w:val="center"/>
        </w:trPr>
        <w:tc>
          <w:tcPr>
            <w:tcW w:w="4501" w:type="dxa"/>
          </w:tcPr>
          <w:p w:rsidR="00B354A3" w:rsidRDefault="00335AE0">
            <w:pPr>
              <w:spacing w:line="240" w:lineRule="auto"/>
              <w:ind w:firstLine="0"/>
            </w:pPr>
            <w:r>
              <w:rPr>
                <w:rFonts w:eastAsia="Times New Roman"/>
              </w:rPr>
              <w:t>Is performance production-ready?</w:t>
            </w:r>
          </w:p>
        </w:tc>
        <w:tc>
          <w:tcPr>
            <w:tcW w:w="4503" w:type="dxa"/>
          </w:tcPr>
          <w:p w:rsidR="00B354A3" w:rsidRDefault="00335AE0">
            <w:pPr>
              <w:spacing w:line="240" w:lineRule="auto"/>
              <w:ind w:firstLine="0"/>
            </w:pPr>
            <w:r>
              <w:rPr>
                <w:rFonts w:eastAsia="Times New Roman"/>
              </w:rPr>
              <w:t>Not evaluated. Only a small sequential localhost latency sample was collected.</w:t>
            </w:r>
          </w:p>
        </w:tc>
      </w:tr>
    </w:tbl>
    <w:p w:rsidR="00283C16" w:rsidRDefault="0055570A">
      <w:pPr>
        <w:pStyle w:val="Heading2"/>
      </w:pPr>
      <w:bookmarkStart w:id="233" w:name="_Toc237179433"/>
      <w:r>
        <w:rPr>
          <w:rFonts w:eastAsia="Times New Roman"/>
        </w:rPr>
        <w:lastRenderedPageBreak/>
        <w:t>4.12 Threats to Validity</w:t>
      </w:r>
      <w:bookmarkEnd w:id="233"/>
    </w:p>
    <w:p w:rsidR="00283C16" w:rsidRDefault="0055570A">
      <w:pPr>
        <w:pStyle w:val="Heading3"/>
        <w:spacing w:after="0"/>
      </w:pPr>
      <w:bookmarkStart w:id="234" w:name="_Toc237179434"/>
      <w:r>
        <w:rPr>
          <w:rFonts w:eastAsia="Times New Roman"/>
        </w:rPr>
        <w:t>4.12.1 Construct Validity</w:t>
      </w:r>
      <w:bookmarkEnd w:id="234"/>
    </w:p>
    <w:p w:rsidR="00283C16" w:rsidRDefault="0055570A">
      <w:pPr>
        <w:keepLines/>
      </w:pPr>
      <w:r>
        <w:rPr>
          <w:rFonts w:eastAsia="Times New Roman"/>
        </w:rPr>
        <w:t>The synthetic benchmark measures retrieval behavior for planted relevance relationships, not hiring success, candidate quality, fairness, or recruiter satisfaction. Matching metrics cannot establish whether a person should be employed. Scripted E2E success measures workflow execution, not usability or user trust.</w:t>
      </w:r>
    </w:p>
    <w:p w:rsidR="00283C16" w:rsidRDefault="0055570A">
      <w:pPr>
        <w:pStyle w:val="Heading3"/>
        <w:spacing w:after="0"/>
      </w:pPr>
      <w:bookmarkStart w:id="235" w:name="_Toc237179435"/>
      <w:r>
        <w:rPr>
          <w:rFonts w:eastAsia="Times New Roman"/>
        </w:rPr>
        <w:t>4.12.2 Internal Validity</w:t>
      </w:r>
      <w:bookmarkEnd w:id="235"/>
    </w:p>
    <w:p w:rsidR="00283C16" w:rsidRDefault="0055570A">
      <w:pPr>
        <w:keepLines/>
      </w:pPr>
      <w:r>
        <w:t>The benchmark runs inside a Spring context, so asynchronous work and persisted Matching records can affect repeatability if they are not controlled. The final test registers learning after commit, clears previous Matching state before recomputation, and checks logs for background failures. Browser tests use explicit API and UI conditions, avoid relying only on the first seeded Job, and delete the Job created by the Recruiter flow.</w:t>
      </w:r>
    </w:p>
    <w:p w:rsidR="00283C16" w:rsidRDefault="0055570A">
      <w:pPr>
        <w:pStyle w:val="Heading3"/>
        <w:spacing w:after="0"/>
      </w:pPr>
      <w:bookmarkStart w:id="236" w:name="_Toc237179436"/>
      <w:r>
        <w:rPr>
          <w:rFonts w:eastAsia="Times New Roman"/>
        </w:rPr>
        <w:t>4.12.3 External Validity</w:t>
      </w:r>
      <w:bookmarkEnd w:id="236"/>
    </w:p>
    <w:p w:rsidR="00283C16" w:rsidRDefault="0055570A">
      <w:pPr>
        <w:keepLines/>
      </w:pPr>
      <w:r>
        <w:rPr>
          <w:rFonts w:eastAsia="Times New Roman"/>
        </w:rPr>
        <w:t>The controlled data lacks organic recruiter judgments, changing terminology, demographic diversity, adversarial behavior, and production class imbalance. The runtime is one Windows workstation with Docker Desktop, one local PostgreSQL instance, and desktop Chrome. Results cannot be generalized to enterprise load, other browsers, cloud deployment, or a population of real users.</w:t>
      </w:r>
    </w:p>
    <w:p w:rsidR="00283C16" w:rsidRDefault="0055570A">
      <w:pPr>
        <w:pStyle w:val="Heading3"/>
        <w:spacing w:after="0"/>
      </w:pPr>
      <w:bookmarkStart w:id="237" w:name="_Toc237179437"/>
      <w:r>
        <w:rPr>
          <w:rFonts w:eastAsia="Times New Roman"/>
        </w:rPr>
        <w:t>4.12.4 Reproducibility</w:t>
      </w:r>
      <w:bookmarkEnd w:id="237"/>
    </w:p>
    <w:p w:rsidR="00283C16" w:rsidRDefault="0055570A">
      <w:pPr>
        <w:keepLines/>
      </w:pPr>
      <w:r>
        <w:t>The dataset hash and generated JSON help reproduce the algorithm experiment. Maven Wrapper, Flyway, Testcontainers, the package lock, and recorded commands help rebuild the environment. Recruiter E2E cleanup is automatic, but exact reproduction is still harder because the working tree is not clean, the local database can change, imported records remain, and some web assets are external. The final thesis release should use a clean commit or archive together with a fixed evidence package.</w:t>
      </w:r>
    </w:p>
    <w:p w:rsidR="00283C16" w:rsidRDefault="0055570A">
      <w:pPr>
        <w:pStyle w:val="Heading2"/>
      </w:pPr>
      <w:bookmarkStart w:id="238" w:name="_Toc237179438"/>
      <w:r>
        <w:rPr>
          <w:rFonts w:eastAsia="Times New Roman"/>
        </w:rPr>
        <w:t>4.13 Chapter Summary</w:t>
      </w:r>
      <w:bookmarkEnd w:id="238"/>
    </w:p>
    <w:p w:rsidR="00283C16" w:rsidRDefault="0055570A">
      <w:pPr>
        <w:keepLines/>
      </w:pPr>
      <w:r>
        <w:rPr>
          <w:rFonts w:eastAsia="Times New Roman"/>
        </w:rPr>
        <w:t>The August 7 evaluation passed all 141 backend tests, completed TypeScript, ESLint, production-build, and bundle checks, and passed all 46 integrated Chrome tests. The controlled Rocchio benchmark kept its expected synthetic improvement. These results support a functioning academic prototype, but not production readiness or proven hiring effectiveness.</w:t>
      </w:r>
    </w:p>
    <w:p w:rsidR="00311345" w:rsidRDefault="00E702F5">
      <w:pPr>
        <w:pStyle w:val="Heading1"/>
      </w:pPr>
      <w:bookmarkStart w:id="239" w:name="_Toc237179439"/>
      <w:r>
        <w:rPr>
          <w:rFonts w:eastAsia="Times New Roman"/>
        </w:rPr>
        <w:lastRenderedPageBreak/>
        <w:t xml:space="preserve">PART 3. </w:t>
      </w:r>
      <w:r w:rsidR="005F6870">
        <w:rPr>
          <w:rFonts w:eastAsia="Times New Roman"/>
        </w:rPr>
        <w:t>CONCLUSION</w:t>
      </w:r>
      <w:bookmarkEnd w:id="239"/>
    </w:p>
    <w:p w:rsidR="00F12FAA" w:rsidRDefault="00996BFA">
      <w:pPr>
        <w:pStyle w:val="Heading2"/>
      </w:pPr>
      <w:bookmarkStart w:id="240" w:name="_Toc237179440"/>
      <w:r>
        <w:rPr>
          <w:rFonts w:eastAsia="Times New Roman"/>
        </w:rPr>
        <w:t>1. Summary of Results</w:t>
      </w:r>
      <w:bookmarkEnd w:id="240"/>
    </w:p>
    <w:p w:rsidR="00F12FAA" w:rsidRDefault="00996BFA">
      <w:pPr>
        <w:keepLines/>
      </w:pPr>
      <w:r>
        <w:rPr>
          <w:rFonts w:eastAsia="Times New Roman"/>
        </w:rPr>
        <w:t>CareerFit IT AutoPilot was implemented as an IT recruitment prototype with public Job discovery, role workspaces, reviewed CV processing, direct matching, a separate Potential assessment, recommendations, Rocchio feedback, applications, Talent Pool features, AutoFit policies, email actions, content reporting, administrator moderation, analytics, and audit monitoring.</w:t>
      </w:r>
    </w:p>
    <w:p w:rsidR="00F12FAA" w:rsidRDefault="00996BFA">
      <w:r>
        <w:rPr>
          <w:rFonts w:eastAsia="Times New Roman"/>
        </w:rPr>
        <w:t>The refreshed evaluation provides evidence for several technical outcomes. The backend passed 141 tests across 35 suites. TypeScript checking, ESLint, Vite production compilation, and the bundle check passed. All 46 integrated Chrome tests passed across role workflows, backend contracts, account state, catalogues, and resilience, including Candidate Job reporting, Recruiter CV reporting, and Administrator banning from the moderation tab.</w:t>
      </w:r>
    </w:p>
    <w:p w:rsidR="00F12FAA" w:rsidRDefault="00996BFA">
      <w:r>
        <w:t>The controlled Rocchio benchmark showed the expected behavior on its synthetic dataset. With 50 Jobs, 100 unique CVs, 300 training pairs, and 300 holdout pairs, nDCG@5 increased from 0.037737 to 0.837737, Recall@5 and HitRate@5 increased from 0.06 to 0.86, and MRR increased from 0.058755 to 0.842665. These results show adaptation in the designed synthetic scenario, but they do not estimate performance on real recruitment data.</w:t>
      </w:r>
    </w:p>
    <w:p w:rsidR="00F12FAA" w:rsidRDefault="00996BFA">
      <w:r>
        <w:rPr>
          <w:rFonts w:eastAsia="Times New Roman"/>
        </w:rPr>
        <w:t>The August 7 refresh synchronized the new content-reporting feature, Flyway V25, BANNED Job/CV states, administrator moderation, and the related browser contracts. The largest JavaScript chunk remained below 500 kB. The result is suitable for a local thesis demonstration, not a production release.</w:t>
      </w:r>
    </w:p>
    <w:p w:rsidR="00F12FAA" w:rsidRDefault="00996BFA">
      <w:pPr>
        <w:pStyle w:val="TableCaption"/>
      </w:pPr>
      <w:bookmarkStart w:id="241" w:name="_Toc234058087"/>
      <w:bookmarkStart w:id="242" w:name="_Toc235952147"/>
      <w:bookmarkStart w:id="243" w:name="_Toc237179517"/>
      <w:r>
        <w:t>Table C.1. Consolidated result status</w:t>
      </w:r>
      <w:bookmarkEnd w:id="241"/>
      <w:bookmarkEnd w:id="242"/>
      <w:bookmarkEnd w:id="243"/>
    </w:p>
    <w:tbl>
      <w:tblPr>
        <w:tblStyle w:val="TableGrid"/>
        <w:tblW w:w="0" w:type="auto"/>
        <w:jc w:val="center"/>
        <w:tblLook w:val="04A0" w:firstRow="1" w:lastRow="0" w:firstColumn="1" w:lastColumn="0" w:noHBand="0" w:noVBand="1"/>
      </w:tblPr>
      <w:tblGrid>
        <w:gridCol w:w="3000"/>
        <w:gridCol w:w="3000"/>
        <w:gridCol w:w="3004"/>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Evaluation area</w:t>
            </w:r>
          </w:p>
        </w:tc>
        <w:tc>
          <w:tcPr>
            <w:tcW w:w="3024" w:type="dxa"/>
            <w:vAlign w:val="center"/>
          </w:tcPr>
          <w:p w:rsidR="00B354A3" w:rsidRDefault="00335AE0">
            <w:pPr>
              <w:spacing w:line="240" w:lineRule="auto"/>
              <w:ind w:firstLine="0"/>
            </w:pPr>
            <w:r>
              <w:rPr>
                <w:rFonts w:eastAsia="Times New Roman"/>
                <w:b/>
              </w:rPr>
              <w:t>Supported result</w:t>
            </w:r>
          </w:p>
        </w:tc>
        <w:tc>
          <w:tcPr>
            <w:tcW w:w="3024" w:type="dxa"/>
            <w:vAlign w:val="center"/>
          </w:tcPr>
          <w:p w:rsidR="00B354A3" w:rsidRDefault="00335AE0">
            <w:pPr>
              <w:spacing w:line="240" w:lineRule="auto"/>
              <w:ind w:firstLine="0"/>
            </w:pPr>
            <w:r>
              <w:rPr>
                <w:rFonts w:eastAsia="Times New Roman"/>
                <w:b/>
              </w:rPr>
              <w:t>Qualification</w:t>
            </w:r>
          </w:p>
        </w:tc>
      </w:tr>
      <w:tr w:rsidR="00F12FAA">
        <w:trPr>
          <w:cantSplit/>
          <w:jc w:val="center"/>
        </w:trPr>
        <w:tc>
          <w:tcPr>
            <w:tcW w:w="3024" w:type="dxa"/>
            <w:vAlign w:val="center"/>
          </w:tcPr>
          <w:p w:rsidR="00B354A3" w:rsidRDefault="00335AE0">
            <w:pPr>
              <w:spacing w:line="240" w:lineRule="auto"/>
              <w:ind w:firstLine="0"/>
            </w:pPr>
            <w:r>
              <w:rPr>
                <w:rFonts w:eastAsia="Times New Roman"/>
              </w:rPr>
              <w:t>Backend automated tests</w:t>
            </w:r>
          </w:p>
        </w:tc>
        <w:tc>
          <w:tcPr>
            <w:tcW w:w="3024" w:type="dxa"/>
            <w:vAlign w:val="center"/>
          </w:tcPr>
          <w:p w:rsidR="00B354A3" w:rsidRDefault="00335AE0">
            <w:pPr>
              <w:spacing w:line="240" w:lineRule="auto"/>
              <w:ind w:firstLine="0"/>
            </w:pPr>
            <w:r>
              <w:rPr>
                <w:rFonts w:eastAsia="Times New Roman"/>
              </w:rPr>
              <w:t>141/141 tests across 35 suites passed</w:t>
            </w:r>
          </w:p>
        </w:tc>
        <w:tc>
          <w:tcPr>
            <w:tcW w:w="3024" w:type="dxa"/>
            <w:vAlign w:val="center"/>
          </w:tcPr>
          <w:p w:rsidR="00B354A3" w:rsidRDefault="00335AE0">
            <w:pPr>
              <w:spacing w:line="240" w:lineRule="auto"/>
              <w:ind w:firstLine="0"/>
            </w:pPr>
            <w:r>
              <w:rPr>
                <w:rFonts w:eastAsia="Times New Roman"/>
              </w:rPr>
              <w:t>clean verify and JAR build completed</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Controlled feedback benchmark</w:t>
            </w:r>
          </w:p>
        </w:tc>
        <w:tc>
          <w:tcPr>
            <w:tcW w:w="3024" w:type="dxa"/>
            <w:vAlign w:val="center"/>
          </w:tcPr>
          <w:p w:rsidR="00B354A3" w:rsidRDefault="00335AE0">
            <w:pPr>
              <w:spacing w:line="240" w:lineRule="auto"/>
              <w:ind w:firstLine="0"/>
            </w:pPr>
            <w:r>
              <w:rPr>
                <w:rFonts w:eastAsia="Times New Roman"/>
              </w:rPr>
              <w:t>Large, deterministic Rocchio improvement</w:t>
            </w:r>
          </w:p>
        </w:tc>
        <w:tc>
          <w:tcPr>
            <w:tcW w:w="3024" w:type="dxa"/>
            <w:vAlign w:val="center"/>
          </w:tcPr>
          <w:p w:rsidR="00B354A3" w:rsidRDefault="00335AE0">
            <w:pPr>
              <w:spacing w:line="240" w:lineRule="auto"/>
              <w:ind w:firstLine="0"/>
            </w:pPr>
            <w:r>
              <w:rPr>
                <w:rFonts w:eastAsia="Times New Roman"/>
              </w:rPr>
              <w:t>Synthetic design; not production effectiveness</w:t>
            </w:r>
          </w:p>
        </w:tc>
      </w:tr>
      <w:tr w:rsidR="00F12FAA">
        <w:trPr>
          <w:cantSplit/>
          <w:jc w:val="center"/>
        </w:trPr>
        <w:tc>
          <w:tcPr>
            <w:tcW w:w="3024" w:type="dxa"/>
            <w:vAlign w:val="center"/>
          </w:tcPr>
          <w:p w:rsidR="00B354A3" w:rsidRDefault="00335AE0">
            <w:pPr>
              <w:spacing w:line="240" w:lineRule="auto"/>
              <w:ind w:firstLine="0"/>
            </w:pPr>
            <w:r>
              <w:rPr>
                <w:rFonts w:eastAsia="Times New Roman"/>
              </w:rPr>
              <w:t>Frontend checks</w:t>
            </w:r>
          </w:p>
        </w:tc>
        <w:tc>
          <w:tcPr>
            <w:tcW w:w="3024" w:type="dxa"/>
            <w:vAlign w:val="center"/>
          </w:tcPr>
          <w:p w:rsidR="00B354A3" w:rsidRDefault="00335AE0">
            <w:pPr>
              <w:spacing w:line="240" w:lineRule="auto"/>
              <w:ind w:firstLine="0"/>
            </w:pPr>
            <w:r>
              <w:rPr>
                <w:rFonts w:eastAsia="Times New Roman"/>
              </w:rPr>
              <w:t>TypeScript, ESLint, Vite build, and bundle check passed</w:t>
            </w:r>
          </w:p>
        </w:tc>
        <w:tc>
          <w:tcPr>
            <w:tcW w:w="3024" w:type="dxa"/>
            <w:vAlign w:val="center"/>
          </w:tcPr>
          <w:p w:rsidR="00B354A3" w:rsidRDefault="00335AE0">
            <w:pPr>
              <w:spacing w:line="240" w:lineRule="auto"/>
              <w:ind w:firstLine="0"/>
            </w:pPr>
            <w:r>
              <w:rPr>
                <w:rFonts w:eastAsia="Times New Roman"/>
              </w:rPr>
              <w:t>Largest JS chunk 387.39 kB; no Vite size warning</w:t>
            </w:r>
          </w:p>
        </w:tc>
      </w:tr>
      <w:tr w:rsidR="00F12FAA">
        <w:trPr>
          <w:cantSplit/>
          <w:jc w:val="center"/>
        </w:trPr>
        <w:tc>
          <w:tcPr>
            <w:tcW w:w="3024" w:type="dxa"/>
            <w:vAlign w:val="center"/>
          </w:tcPr>
          <w:p w:rsidR="00B354A3" w:rsidRDefault="00335AE0">
            <w:pPr>
              <w:spacing w:line="240" w:lineRule="auto"/>
              <w:ind w:firstLine="0"/>
            </w:pPr>
            <w:r>
              <w:rPr>
                <w:rFonts w:eastAsia="Times New Roman"/>
              </w:rPr>
              <w:t>Browser workflows</w:t>
            </w:r>
          </w:p>
        </w:tc>
        <w:tc>
          <w:tcPr>
            <w:tcW w:w="3024" w:type="dxa"/>
            <w:vAlign w:val="center"/>
          </w:tcPr>
          <w:p w:rsidR="00B354A3" w:rsidRDefault="00335AE0">
            <w:pPr>
              <w:spacing w:line="240" w:lineRule="auto"/>
              <w:ind w:firstLine="0"/>
            </w:pPr>
            <w:r>
              <w:rPr>
                <w:rFonts w:eastAsia="Times New Roman"/>
              </w:rPr>
              <w:t>46/46 integrated Chrome tests passed</w:t>
            </w:r>
          </w:p>
        </w:tc>
        <w:tc>
          <w:tcPr>
            <w:tcW w:w="3024" w:type="dxa"/>
            <w:vAlign w:val="center"/>
          </w:tcPr>
          <w:p w:rsidR="00B354A3" w:rsidRDefault="00335AE0">
            <w:pPr>
              <w:spacing w:line="240" w:lineRule="auto"/>
              <w:ind w:firstLine="0"/>
            </w:pPr>
            <w:r>
              <w:rPr>
                <w:rFonts w:eastAsia="Times New Roman"/>
              </w:rPr>
              <w:t>No Firefox/WebKit or independent participant UAT</w:t>
            </w:r>
          </w:p>
        </w:tc>
      </w:tr>
      <w:tr w:rsidR="00F12FAA">
        <w:trPr>
          <w:cantSplit/>
          <w:jc w:val="center"/>
        </w:trPr>
        <w:tc>
          <w:tcPr>
            <w:tcW w:w="3024" w:type="dxa"/>
            <w:vAlign w:val="center"/>
          </w:tcPr>
          <w:p w:rsidR="00B354A3" w:rsidRDefault="00335AE0">
            <w:pPr>
              <w:spacing w:line="240" w:lineRule="auto"/>
              <w:ind w:firstLine="0"/>
            </w:pPr>
            <w:r>
              <w:rPr>
                <w:rFonts w:eastAsia="Times New Roman"/>
              </w:rPr>
              <w:t>Report moderation</w:t>
            </w:r>
          </w:p>
        </w:tc>
        <w:tc>
          <w:tcPr>
            <w:tcW w:w="3024" w:type="dxa"/>
            <w:vAlign w:val="center"/>
          </w:tcPr>
          <w:p w:rsidR="00B354A3" w:rsidRDefault="00335AE0">
            <w:pPr>
              <w:spacing w:line="240" w:lineRule="auto"/>
              <w:ind w:firstLine="0"/>
            </w:pPr>
            <w:r>
              <w:rPr>
                <w:rFonts w:eastAsia="Times New Roman"/>
              </w:rPr>
              <w:t>Job/CV reporting and Administrator Job ban contracts passed</w:t>
            </w:r>
          </w:p>
        </w:tc>
        <w:tc>
          <w:tcPr>
            <w:tcW w:w="3024" w:type="dxa"/>
            <w:vAlign w:val="center"/>
          </w:tcPr>
          <w:p w:rsidR="00B354A3" w:rsidRDefault="00335AE0">
            <w:pPr>
              <w:spacing w:line="240" w:lineRule="auto"/>
              <w:ind w:firstLine="0"/>
            </w:pPr>
            <w:r>
              <w:rPr>
                <w:rFonts w:eastAsia="Times New Roman"/>
              </w:rPr>
              <w:t>No real moderation load, appeal, or restoration study</w:t>
            </w:r>
          </w:p>
        </w:tc>
      </w:tr>
      <w:tr w:rsidR="00F12FAA">
        <w:trPr>
          <w:cantSplit/>
          <w:jc w:val="center"/>
        </w:trPr>
        <w:tc>
          <w:tcPr>
            <w:tcW w:w="3024" w:type="dxa"/>
            <w:vAlign w:val="center"/>
          </w:tcPr>
          <w:p w:rsidR="00B354A3" w:rsidRDefault="00335AE0">
            <w:pPr>
              <w:spacing w:line="240" w:lineRule="auto"/>
              <w:ind w:firstLine="0"/>
            </w:pPr>
            <w:r>
              <w:rPr>
                <w:rFonts w:eastAsia="Times New Roman"/>
              </w:rPr>
              <w:lastRenderedPageBreak/>
              <w:t>Authorization spot checks</w:t>
            </w:r>
          </w:p>
        </w:tc>
        <w:tc>
          <w:tcPr>
            <w:tcW w:w="3024" w:type="dxa"/>
            <w:vAlign w:val="center"/>
          </w:tcPr>
          <w:p w:rsidR="00B354A3" w:rsidRDefault="00335AE0">
            <w:pPr>
              <w:spacing w:line="240" w:lineRule="auto"/>
              <w:ind w:firstLine="0"/>
            </w:pPr>
            <w:r>
              <w:rPr>
                <w:rFonts w:eastAsia="Times New Roman"/>
              </w:rPr>
              <w:t>Observed 200/401/403 outcomes matched expectations</w:t>
            </w:r>
          </w:p>
        </w:tc>
        <w:tc>
          <w:tcPr>
            <w:tcW w:w="3024" w:type="dxa"/>
            <w:vAlign w:val="center"/>
          </w:tcPr>
          <w:p w:rsidR="00B354A3" w:rsidRDefault="00335AE0">
            <w:pPr>
              <w:spacing w:line="240" w:lineRule="auto"/>
              <w:ind w:firstLine="0"/>
            </w:pPr>
            <w:r>
              <w:rPr>
                <w:rFonts w:eastAsia="Times New Roman"/>
              </w:rPr>
              <w:t>Not a complete security assessment</w:t>
            </w:r>
          </w:p>
        </w:tc>
      </w:tr>
      <w:tr w:rsidR="00F12FAA">
        <w:trPr>
          <w:cantSplit/>
          <w:jc w:val="center"/>
        </w:trPr>
        <w:tc>
          <w:tcPr>
            <w:tcW w:w="3024" w:type="dxa"/>
            <w:vAlign w:val="center"/>
          </w:tcPr>
          <w:p w:rsidR="00B354A3" w:rsidRDefault="00335AE0">
            <w:pPr>
              <w:spacing w:line="240" w:lineRule="auto"/>
              <w:ind w:firstLine="0"/>
            </w:pPr>
            <w:r>
              <w:rPr>
                <w:rFonts w:eastAsia="Times New Roman"/>
              </w:rPr>
              <w:t>Runtime APIs</w:t>
            </w:r>
          </w:p>
        </w:tc>
        <w:tc>
          <w:tcPr>
            <w:tcW w:w="3024" w:type="dxa"/>
            <w:vAlign w:val="center"/>
          </w:tcPr>
          <w:p w:rsidR="00B354A3" w:rsidRDefault="00335AE0">
            <w:pPr>
              <w:spacing w:line="240" w:lineRule="auto"/>
              <w:ind w:firstLine="0"/>
            </w:pPr>
            <w:r>
              <w:rPr>
                <w:rFonts w:eastAsia="Times New Roman"/>
              </w:rPr>
              <w:t>Core Job API and health endpoints returned HTTP 200/UP</w:t>
            </w:r>
          </w:p>
        </w:tc>
        <w:tc>
          <w:tcPr>
            <w:tcW w:w="3024" w:type="dxa"/>
            <w:vAlign w:val="center"/>
          </w:tcPr>
          <w:p w:rsidR="00B354A3" w:rsidRDefault="00335AE0">
            <w:pPr>
              <w:spacing w:line="240" w:lineRule="auto"/>
              <w:ind w:firstLine="0"/>
            </w:pPr>
            <w:r>
              <w:rPr>
                <w:rFonts w:eastAsia="Times New Roman"/>
              </w:rPr>
              <w:t>Local profile only; no production monitoring</w:t>
            </w:r>
          </w:p>
        </w:tc>
      </w:tr>
      <w:tr w:rsidR="00B354A3">
        <w:trPr>
          <w:jc w:val="center"/>
        </w:trPr>
        <w:tc>
          <w:tcPr>
            <w:tcW w:w="3001" w:type="dxa"/>
          </w:tcPr>
          <w:p w:rsidR="00B354A3" w:rsidRDefault="00335AE0">
            <w:pPr>
              <w:spacing w:line="240" w:lineRule="auto"/>
              <w:ind w:firstLine="0"/>
            </w:pPr>
            <w:r>
              <w:rPr>
                <w:rFonts w:eastAsia="Times New Roman"/>
              </w:rPr>
              <w:t>Local latency sample</w:t>
            </w:r>
          </w:p>
        </w:tc>
        <w:tc>
          <w:tcPr>
            <w:tcW w:w="3000" w:type="dxa"/>
          </w:tcPr>
          <w:p w:rsidR="00B354A3" w:rsidRDefault="00335AE0">
            <w:pPr>
              <w:spacing w:line="240" w:lineRule="auto"/>
              <w:ind w:firstLine="0"/>
            </w:pPr>
            <w:r>
              <w:rPr>
                <w:rFonts w:eastAsia="Times New Roman"/>
              </w:rPr>
              <w:t>Mean 61.79 ms and p95 85.11 ms for 30 sequential Job queries</w:t>
            </w:r>
          </w:p>
        </w:tc>
        <w:tc>
          <w:tcPr>
            <w:tcW w:w="3003" w:type="dxa"/>
          </w:tcPr>
          <w:p w:rsidR="00B354A3" w:rsidRDefault="00335AE0">
            <w:pPr>
              <w:spacing w:line="240" w:lineRule="auto"/>
              <w:ind w:firstLine="0"/>
            </w:pPr>
            <w:r>
              <w:rPr>
                <w:rFonts w:eastAsia="Times New Roman"/>
              </w:rPr>
              <w:t>No concurrency, controlled load, or production network</w:t>
            </w:r>
          </w:p>
        </w:tc>
      </w:tr>
    </w:tbl>
    <w:p w:rsidR="00F12FAA" w:rsidRDefault="00996BFA">
      <w:pPr>
        <w:pStyle w:val="Heading2"/>
      </w:pPr>
      <w:bookmarkStart w:id="244" w:name="_Toc237179441"/>
      <w:r>
        <w:rPr>
          <w:rFonts w:eastAsia="Times New Roman"/>
        </w:rPr>
        <w:t>2. Achievement of Thesis Objectives</w:t>
      </w:r>
      <w:bookmarkEnd w:id="244"/>
    </w:p>
    <w:p w:rsidR="00F12FAA" w:rsidRDefault="00996BFA">
      <w:pPr>
        <w:pStyle w:val="Heading3"/>
        <w:spacing w:after="0"/>
      </w:pPr>
      <w:bookmarkStart w:id="245" w:name="_Toc237179442"/>
      <w:r>
        <w:rPr>
          <w:rFonts w:eastAsia="Times New Roman"/>
        </w:rPr>
        <w:t>2.1 Role-Based Recruitment Platform</w:t>
      </w:r>
      <w:bookmarkEnd w:id="245"/>
    </w:p>
    <w:p w:rsidR="00F12FAA" w:rsidRDefault="00996BFA">
      <w:pPr>
        <w:keepLines/>
      </w:pPr>
      <w:r>
        <w:rPr>
          <w:rFonts w:eastAsia="Times New Roman"/>
        </w:rPr>
        <w:t>The role-based workflow objective was achieved at prototype level. Guests can browse public Jobs and employers. Candidates can review CVs, inspect matching and recommendation results, apply or withdraw, submit feedback, configure AutoFit, and report an active Job. Recruiters can manage Jobs, applicants, and the Talent Pool and can report a CV that is visible through an owned Job. Administrators can review grouped report cases and choose Dismiss or Ban. The 46 Chrome tests cover representative flows but not every route or browser.</w:t>
      </w:r>
    </w:p>
    <w:p w:rsidR="00F12FAA" w:rsidRDefault="00996BFA">
      <w:pPr>
        <w:pStyle w:val="Heading3"/>
        <w:spacing w:after="0"/>
      </w:pPr>
      <w:bookmarkStart w:id="246" w:name="_Toc237179443"/>
      <w:r>
        <w:rPr>
          <w:rFonts w:eastAsia="Times New Roman"/>
        </w:rPr>
        <w:t>2.2 CV and Job-Description Processing</w:t>
      </w:r>
      <w:bookmarkEnd w:id="246"/>
    </w:p>
    <w:p w:rsidR="00F12FAA" w:rsidRDefault="00996BFA">
      <w:pPr>
        <w:keepLines/>
      </w:pPr>
      <w:r>
        <w:rPr>
          <w:rFonts w:eastAsia="Times New Roman"/>
        </w:rPr>
        <w:t>The project implements uploaded and manually created CVs, explicit processing statuses, file-type and magic-byte validation, PDF and DOCX extraction, image and scanned-PDF OCR fallback, sparse-text warning, failure reason persistence, and structured quality signals. Job creation includes structured fields and conditional validation. This objective is supported by source inspection and automated tests for extraction, validation, Job service behavior, and integration contracts.</w:t>
      </w:r>
    </w:p>
    <w:p w:rsidR="00F12FAA" w:rsidRDefault="00996BFA">
      <w:r>
        <w:t>The implementation is limited by local storage, the availability of external Tesseract software, page and timeout limits, and a simple deterministic tokenizer. It should be described as a working ingestion pipeline rather than a general document-understanding system.</w:t>
      </w:r>
    </w:p>
    <w:p w:rsidR="00F12FAA" w:rsidRDefault="00996BFA">
      <w:pPr>
        <w:pStyle w:val="Heading3"/>
        <w:spacing w:after="0"/>
      </w:pPr>
      <w:bookmarkStart w:id="247" w:name="_Toc237179444"/>
      <w:r>
        <w:rPr>
          <w:rFonts w:eastAsia="Times New Roman"/>
        </w:rPr>
        <w:t>2.3 Matching and Recommendation</w:t>
      </w:r>
      <w:bookmarkEnd w:id="247"/>
    </w:p>
    <w:p w:rsidR="00F12FAA" w:rsidRDefault="00996BFA">
      <w:pPr>
        <w:keepLines/>
      </w:pPr>
      <w:r>
        <w:rPr>
          <w:rFonts w:eastAsia="Times New Roman"/>
        </w:rPr>
        <w:t>CareerFit implements a static-corpus TF-IDF vectorizer, cosine similarity, normalized score, LOW/MEDIUM/HIGH labels, potential heuristics, and shared-term reasons. CV–JD matching and profile-oriented recommendation remain separate workflows, and Matching state remains separate from Application state. Scoring, TF-IDF, batch isolation, and API contract tests passed.</w:t>
      </w:r>
    </w:p>
    <w:p w:rsidR="00F12FAA" w:rsidRDefault="00996BFA">
      <w:r>
        <w:lastRenderedPageBreak/>
        <w:t>The objective was achieved as an interpretable lexical baseline, not as a semantic matching model. Technology names with punctuation, synonyms, Vietnamese phrases, career changes, and context beyond shared terms remain limitations. The displayed percentage is a normalized similarity score, not a tested probability of recruitment success.</w:t>
      </w:r>
    </w:p>
    <w:p w:rsidR="00F12FAA" w:rsidRDefault="00996BFA">
      <w:pPr>
        <w:pStyle w:val="Heading3"/>
        <w:spacing w:after="0"/>
      </w:pPr>
      <w:bookmarkStart w:id="248" w:name="_Toc237179445"/>
      <w:r>
        <w:rPr>
          <w:rFonts w:eastAsia="Times New Roman"/>
        </w:rPr>
        <w:t>2.4 Feedback Learning</w:t>
      </w:r>
      <w:bookmarkEnd w:id="248"/>
    </w:p>
    <w:p w:rsidR="00F12FAA" w:rsidRDefault="00996BFA">
      <w:pPr>
        <w:keepLines/>
      </w:pPr>
      <w:r>
        <w:t>The system records GOOD_MATCH, POTENTIAL, BAD_MATCH, and NOT_INTERESTED feedback with actor and channel information. Positive and negative learning signals update the Job representation using Rocchio with α=1.0, β=0.75, and γ=0.15. Recalculation begins from the original Job vector and current feedback history, which produces repeatable results for the same inputs. Affected Matchings are marked stale and rescored asynchronously.</w:t>
      </w:r>
    </w:p>
    <w:p w:rsidR="00F12FAA" w:rsidRDefault="00996BFA">
      <w:r>
        <w:t>The controlled benchmark confirms the intended Rocchio behavior in the planted latent-skill scenario. The final run completed without the earlier optimistic-lock exception after learning was moved to an after-commit boundary and benchmark state was cleared before recomputation. nDCG@5 and HitRate@5 each increased by 0.80, although this does not prove reliability under production concurrency.</w:t>
      </w:r>
    </w:p>
    <w:p w:rsidR="00F12FAA" w:rsidRDefault="00996BFA">
      <w:pPr>
        <w:pStyle w:val="Heading3"/>
        <w:spacing w:after="0"/>
      </w:pPr>
      <w:bookmarkStart w:id="249" w:name="_Toc237179446"/>
      <w:r>
        <w:rPr>
          <w:rFonts w:eastAsia="Times New Roman"/>
        </w:rPr>
        <w:t>2.5 Policy-Driven Automation and Email Action</w:t>
      </w:r>
      <w:bookmarkEnd w:id="249"/>
    </w:p>
    <w:p w:rsidR="00F12FAA" w:rsidRDefault="00996BFA">
      <w:pPr>
        <w:keepLines/>
      </w:pPr>
      <w:r>
        <w:rPr>
          <w:rFonts w:eastAsia="Times New Roman"/>
        </w:rPr>
        <w:t>AutoFit policies store thresholds, enablement, notification preferences, cooldown, quota, quiet-hour, timezone, digest, and pause settings. Scheduled services recompute stale results, send digests and high-match notifications, clean expired email actions, and execute auto-apply. Auto-apply validates the default CV, Job status, threshold, and duplicate state and limits creation to three applications per run.</w:t>
      </w:r>
    </w:p>
    <w:p w:rsidR="00F12FAA" w:rsidRDefault="00996BFA">
      <w:r>
        <w:t>This objective is achieved as configurable prototype automation. Notification policy and application authorization remain separate control paths, scheduler timing is externalized through app.scheduler.*, and the email-action channel uses hashed token storage with GET confirmation followed by POST execution. Further production work is still required for rate limiting, secret rotation, mail delivery, and deployment-specific origin controls.</w:t>
      </w:r>
    </w:p>
    <w:p w:rsidR="00F12FAA" w:rsidRDefault="00996BFA">
      <w:pPr>
        <w:pStyle w:val="Heading3"/>
        <w:spacing w:after="0"/>
      </w:pPr>
      <w:bookmarkStart w:id="250" w:name="_Toc237179447"/>
      <w:r>
        <w:rPr>
          <w:rFonts w:eastAsia="Times New Roman"/>
        </w:rPr>
        <w:t>2.6 Auditability and Evaluation</w:t>
      </w:r>
      <w:bookmarkEnd w:id="250"/>
    </w:p>
    <w:p w:rsidR="00F12FAA" w:rsidRDefault="00996BFA">
      <w:pPr>
        <w:keepLines/>
      </w:pPr>
      <w:r>
        <w:rPr>
          <w:rFonts w:eastAsia="Times New Roman"/>
        </w:rPr>
        <w:t>Major application, feedback, automation, content-report, moderation, and administrative actions create structured audit rows. Notification delivery, email-action status, report resolution, and target BANNED state add operational evidence. The project includes unit, integration, security, algorithm, and E2E tests and produces a dataset-hashed benchmark artifact.</w:t>
      </w:r>
    </w:p>
    <w:p w:rsidR="00F12FAA" w:rsidRDefault="00996BFA">
      <w:r>
        <w:lastRenderedPageBreak/>
        <w:t>Audit coverage has not been formally proven for every state-changing endpoint, and direct repository calls can still produce inconsistent metadata conventions. The evaluation nevertheless checked logs and side effects in addition to test exit codes, which helped detect and correct the earlier concurrency and health problems.</w:t>
      </w:r>
    </w:p>
    <w:p w:rsidR="00F12FAA" w:rsidRDefault="00996BFA">
      <w:pPr>
        <w:pStyle w:val="TableCaption"/>
      </w:pPr>
      <w:bookmarkStart w:id="251" w:name="_Toc234058088"/>
      <w:bookmarkStart w:id="252" w:name="_Toc235952148"/>
      <w:bookmarkStart w:id="253" w:name="_Toc237179518"/>
      <w:r>
        <w:t>Table C.2. Objective assessment</w:t>
      </w:r>
      <w:bookmarkEnd w:id="251"/>
      <w:bookmarkEnd w:id="252"/>
      <w:bookmarkEnd w:id="253"/>
    </w:p>
    <w:tbl>
      <w:tblPr>
        <w:tblStyle w:val="TableGrid"/>
        <w:tblW w:w="0" w:type="auto"/>
        <w:jc w:val="center"/>
        <w:tblLook w:val="04A0" w:firstRow="1" w:lastRow="0" w:firstColumn="1" w:lastColumn="0" w:noHBand="0" w:noVBand="1"/>
      </w:tblPr>
      <w:tblGrid>
        <w:gridCol w:w="2994"/>
        <w:gridCol w:w="2988"/>
        <w:gridCol w:w="3022"/>
      </w:tblGrid>
      <w:tr w:rsidR="00F12FAA">
        <w:trPr>
          <w:cantSplit/>
          <w:tblHeader/>
          <w:jc w:val="center"/>
        </w:trPr>
        <w:tc>
          <w:tcPr>
            <w:tcW w:w="3024" w:type="dxa"/>
            <w:vAlign w:val="center"/>
          </w:tcPr>
          <w:p w:rsidR="00B354A3" w:rsidRDefault="00335AE0">
            <w:pPr>
              <w:spacing w:line="240" w:lineRule="auto"/>
              <w:ind w:firstLine="0"/>
            </w:pPr>
            <w:r>
              <w:rPr>
                <w:rFonts w:eastAsia="Times New Roman"/>
                <w:b/>
              </w:rPr>
              <w:t>Objective</w:t>
            </w:r>
          </w:p>
        </w:tc>
        <w:tc>
          <w:tcPr>
            <w:tcW w:w="3024" w:type="dxa"/>
            <w:vAlign w:val="center"/>
          </w:tcPr>
          <w:p w:rsidR="00B354A3" w:rsidRDefault="00335AE0">
            <w:pPr>
              <w:spacing w:line="240" w:lineRule="auto"/>
              <w:ind w:firstLine="0"/>
            </w:pPr>
            <w:r>
              <w:rPr>
                <w:rFonts w:eastAsia="Times New Roman"/>
                <w:b/>
              </w:rPr>
              <w:t>Assessment</w:t>
            </w:r>
          </w:p>
        </w:tc>
        <w:tc>
          <w:tcPr>
            <w:tcW w:w="3024" w:type="dxa"/>
            <w:vAlign w:val="center"/>
          </w:tcPr>
          <w:p w:rsidR="00B354A3" w:rsidRDefault="00335AE0">
            <w:pPr>
              <w:spacing w:line="240" w:lineRule="auto"/>
              <w:ind w:firstLine="0"/>
            </w:pPr>
            <w:r>
              <w:rPr>
                <w:rFonts w:eastAsia="Times New Roman"/>
                <w:b/>
              </w:rPr>
              <w:t>Primary evidence</w:t>
            </w:r>
          </w:p>
        </w:tc>
      </w:tr>
      <w:tr w:rsidR="00F12FAA">
        <w:trPr>
          <w:cantSplit/>
          <w:jc w:val="center"/>
        </w:trPr>
        <w:tc>
          <w:tcPr>
            <w:tcW w:w="3024" w:type="dxa"/>
            <w:vAlign w:val="center"/>
          </w:tcPr>
          <w:p w:rsidR="00B354A3" w:rsidRDefault="00335AE0">
            <w:pPr>
              <w:spacing w:line="240" w:lineRule="auto"/>
              <w:ind w:firstLine="0"/>
            </w:pPr>
            <w:r>
              <w:rPr>
                <w:rFonts w:eastAsia="Times New Roman"/>
              </w:rPr>
              <w:t>Role-based web platform</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API contracts and 46 integrated Chrome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Reviewed CV/JD ingestion</w:t>
            </w:r>
          </w:p>
        </w:tc>
        <w:tc>
          <w:tcPr>
            <w:tcW w:w="3024" w:type="dxa"/>
            <w:vAlign w:val="center"/>
          </w:tcPr>
          <w:p w:rsidR="00B354A3" w:rsidRDefault="00335AE0">
            <w:pPr>
              <w:spacing w:line="240" w:lineRule="auto"/>
              <w:ind w:firstLine="0"/>
            </w:pPr>
            <w:r>
              <w:rPr>
                <w:rFonts w:eastAsia="Times New Roman"/>
              </w:rPr>
              <w:t>Achieved for supported formats and configured OCR</w:t>
            </w:r>
          </w:p>
        </w:tc>
        <w:tc>
          <w:tcPr>
            <w:tcW w:w="3024" w:type="dxa"/>
            <w:vAlign w:val="center"/>
          </w:tcPr>
          <w:p w:rsidR="00B354A3" w:rsidRDefault="00335AE0">
            <w:pPr>
              <w:spacing w:line="240" w:lineRule="auto"/>
              <w:ind w:firstLine="0"/>
            </w:pPr>
            <w:r>
              <w:rPr>
                <w:rFonts w:eastAsia="Times New Roman"/>
              </w:rPr>
              <w:t>Draft/review/confirm, extraction, quality, Job, and integration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Explainable matching and Potential</w:t>
            </w:r>
          </w:p>
        </w:tc>
        <w:tc>
          <w:tcPr>
            <w:tcW w:w="3024" w:type="dxa"/>
            <w:vAlign w:val="center"/>
          </w:tcPr>
          <w:p w:rsidR="00B354A3" w:rsidRDefault="00335AE0">
            <w:pPr>
              <w:spacing w:line="240" w:lineRule="auto"/>
              <w:ind w:firstLine="0"/>
            </w:pPr>
            <w:r>
              <w:rPr>
                <w:rFonts w:eastAsia="Times New Roman"/>
              </w:rPr>
              <w:t>Achieved as rule-based baseline</w:t>
            </w:r>
          </w:p>
        </w:tc>
        <w:tc>
          <w:tcPr>
            <w:tcW w:w="3024" w:type="dxa"/>
            <w:vAlign w:val="center"/>
          </w:tcPr>
          <w:p w:rsidR="00B354A3" w:rsidRDefault="00335AE0">
            <w:pPr>
              <w:spacing w:line="240" w:lineRule="auto"/>
              <w:ind w:firstLine="0"/>
            </w:pPr>
            <w:r>
              <w:rPr>
                <w:rFonts w:eastAsia="Times New Roman"/>
              </w:rPr>
              <w:t>TF-IDF/scoring tests and skill-transfer reasons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Rocchio feedback adaptation</w:t>
            </w:r>
          </w:p>
        </w:tc>
        <w:tc>
          <w:tcPr>
            <w:tcW w:w="3024" w:type="dxa"/>
            <w:vAlign w:val="center"/>
          </w:tcPr>
          <w:p w:rsidR="00B354A3" w:rsidRDefault="00335AE0">
            <w:pPr>
              <w:spacing w:line="240" w:lineRule="auto"/>
              <w:ind w:firstLine="0"/>
            </w:pPr>
            <w:r>
              <w:rPr>
                <w:rFonts w:eastAsia="Times New Roman"/>
              </w:rPr>
              <w:t>Achieved in controlled test</w:t>
            </w:r>
          </w:p>
        </w:tc>
        <w:tc>
          <w:tcPr>
            <w:tcW w:w="3024" w:type="dxa"/>
            <w:vAlign w:val="center"/>
          </w:tcPr>
          <w:p w:rsidR="00B354A3" w:rsidRDefault="00335AE0">
            <w:pPr>
              <w:spacing w:line="240" w:lineRule="auto"/>
              <w:ind w:firstLine="0"/>
            </w:pPr>
            <w:r>
              <w:rPr>
                <w:rFonts w:eastAsia="Times New Roman"/>
              </w:rPr>
              <w:t>Synthetic benchmark, after-commit execution, and clean reports</w:t>
            </w:r>
          </w:p>
        </w:tc>
      </w:tr>
      <w:tr w:rsidR="00F12FAA">
        <w:trPr>
          <w:cantSplit/>
          <w:jc w:val="center"/>
        </w:trPr>
        <w:tc>
          <w:tcPr>
            <w:tcW w:w="3024" w:type="dxa"/>
            <w:vAlign w:val="center"/>
          </w:tcPr>
          <w:p w:rsidR="00B354A3" w:rsidRDefault="00335AE0">
            <w:pPr>
              <w:spacing w:line="240" w:lineRule="auto"/>
              <w:ind w:firstLine="0"/>
            </w:pPr>
            <w:r>
              <w:rPr>
                <w:rFonts w:eastAsia="Times New Roman"/>
              </w:rPr>
              <w:t>AutoFit and communication</w:t>
            </w:r>
          </w:p>
        </w:tc>
        <w:tc>
          <w:tcPr>
            <w:tcW w:w="3024" w:type="dxa"/>
            <w:vAlign w:val="center"/>
          </w:tcPr>
          <w:p w:rsidR="00B354A3" w:rsidRDefault="00335AE0">
            <w:pPr>
              <w:spacing w:line="240" w:lineRule="auto"/>
              <w:ind w:firstLine="0"/>
            </w:pPr>
            <w:r>
              <w:rPr>
                <w:rFonts w:eastAsia="Times New Roman"/>
              </w:rPr>
              <w:t>Achieved as configurable prototype</w:t>
            </w:r>
          </w:p>
        </w:tc>
        <w:tc>
          <w:tcPr>
            <w:tcW w:w="3024" w:type="dxa"/>
            <w:vAlign w:val="center"/>
          </w:tcPr>
          <w:p w:rsidR="00B354A3" w:rsidRDefault="00335AE0">
            <w:pPr>
              <w:spacing w:line="240" w:lineRule="auto"/>
              <w:ind w:firstLine="0"/>
            </w:pPr>
            <w:r>
              <w:rPr>
                <w:rFonts w:eastAsia="Times New Roman"/>
              </w:rPr>
              <w:t>Policies, scheduler, reminders, notifications, and signed email actions</w:t>
            </w:r>
          </w:p>
        </w:tc>
      </w:tr>
      <w:tr w:rsidR="00F12FAA">
        <w:trPr>
          <w:cantSplit/>
          <w:jc w:val="center"/>
        </w:trPr>
        <w:tc>
          <w:tcPr>
            <w:tcW w:w="3024" w:type="dxa"/>
            <w:vAlign w:val="center"/>
          </w:tcPr>
          <w:p w:rsidR="00B354A3" w:rsidRDefault="00335AE0">
            <w:pPr>
              <w:spacing w:line="240" w:lineRule="auto"/>
              <w:ind w:firstLine="0"/>
            </w:pPr>
            <w:r>
              <w:rPr>
                <w:rFonts w:eastAsia="Times New Roman"/>
              </w:rPr>
              <w:t>Recruiter operational workflow</w:t>
            </w:r>
          </w:p>
        </w:tc>
        <w:tc>
          <w:tcPr>
            <w:tcW w:w="3024" w:type="dxa"/>
            <w:vAlign w:val="center"/>
          </w:tcPr>
          <w:p w:rsidR="00B354A3" w:rsidRDefault="00335AE0">
            <w:pPr>
              <w:spacing w:line="240" w:lineRule="auto"/>
              <w:ind w:firstLine="0"/>
            </w:pPr>
            <w:r>
              <w:rPr>
                <w:rFonts w:eastAsia="Times New Roman"/>
              </w:rPr>
              <w:t>Achieved for prototype scope</w:t>
            </w:r>
          </w:p>
        </w:tc>
        <w:tc>
          <w:tcPr>
            <w:tcW w:w="3024" w:type="dxa"/>
            <w:vAlign w:val="center"/>
          </w:tcPr>
          <w:p w:rsidR="00B354A3" w:rsidRDefault="00335AE0">
            <w:pPr>
              <w:spacing w:line="240" w:lineRule="auto"/>
              <w:ind w:firstLine="0"/>
            </w:pPr>
            <w:r>
              <w:rPr>
                <w:rFonts w:eastAsia="Times New Roman"/>
              </w:rPr>
              <w:t>Company, Job, applicants, Talent Pool, bookmark, and invitation tests</w:t>
            </w:r>
          </w:p>
        </w:tc>
      </w:tr>
      <w:tr w:rsidR="00F12FAA">
        <w:trPr>
          <w:cantSplit/>
          <w:jc w:val="center"/>
        </w:trPr>
        <w:tc>
          <w:tcPr>
            <w:tcW w:w="3024" w:type="dxa"/>
            <w:vAlign w:val="center"/>
          </w:tcPr>
          <w:p w:rsidR="00B354A3" w:rsidRDefault="00335AE0">
            <w:pPr>
              <w:spacing w:line="240" w:lineRule="auto"/>
              <w:ind w:firstLine="0"/>
            </w:pPr>
            <w:r>
              <w:rPr>
                <w:rFonts w:eastAsia="Times New Roman"/>
              </w:rPr>
              <w:t>Content reporting and moderation</w:t>
            </w:r>
          </w:p>
        </w:tc>
        <w:tc>
          <w:tcPr>
            <w:tcW w:w="3024" w:type="dxa"/>
            <w:vAlign w:val="center"/>
          </w:tcPr>
          <w:p w:rsidR="00B354A3" w:rsidRDefault="00335AE0">
            <w:pPr>
              <w:spacing w:line="240" w:lineRule="auto"/>
              <w:ind w:firstLine="0"/>
            </w:pPr>
            <w:r>
              <w:rPr>
                <w:rFonts w:eastAsia="Times New Roman"/>
              </w:rPr>
              <w:t>Achieved for the implemented basic flow</w:t>
            </w:r>
          </w:p>
        </w:tc>
        <w:tc>
          <w:tcPr>
            <w:tcW w:w="3024" w:type="dxa"/>
            <w:vAlign w:val="center"/>
          </w:tcPr>
          <w:p w:rsidR="00B354A3" w:rsidRDefault="00335AE0">
            <w:pPr>
              <w:spacing w:line="240" w:lineRule="auto"/>
              <w:ind w:firstLine="0"/>
            </w:pPr>
            <w:r>
              <w:rPr>
                <w:rFonts w:eastAsia="Times New Roman"/>
              </w:rPr>
              <w:t>ContentReportServiceTest and three browser contracts</w:t>
            </w:r>
          </w:p>
        </w:tc>
      </w:tr>
      <w:tr w:rsidR="00B354A3">
        <w:trPr>
          <w:jc w:val="center"/>
        </w:trPr>
        <w:tc>
          <w:tcPr>
            <w:tcW w:w="2999" w:type="dxa"/>
          </w:tcPr>
          <w:p w:rsidR="00B354A3" w:rsidRDefault="00335AE0">
            <w:pPr>
              <w:spacing w:line="240" w:lineRule="auto"/>
              <w:ind w:firstLine="0"/>
            </w:pPr>
            <w:r>
              <w:rPr>
                <w:rFonts w:eastAsia="Times New Roman"/>
              </w:rPr>
              <w:t>Production readiness</w:t>
            </w:r>
          </w:p>
        </w:tc>
        <w:tc>
          <w:tcPr>
            <w:tcW w:w="2996" w:type="dxa"/>
          </w:tcPr>
          <w:p w:rsidR="00B354A3" w:rsidRDefault="00335AE0">
            <w:pPr>
              <w:spacing w:line="240" w:lineRule="auto"/>
              <w:ind w:firstLine="0"/>
            </w:pPr>
            <w:r>
              <w:rPr>
                <w:rFonts w:eastAsia="Times New Roman"/>
              </w:rPr>
              <w:t>Not demonstrated</w:t>
            </w:r>
          </w:p>
        </w:tc>
        <w:tc>
          <w:tcPr>
            <w:tcW w:w="3009" w:type="dxa"/>
          </w:tcPr>
          <w:p w:rsidR="00B354A3" w:rsidRDefault="00335AE0">
            <w:pPr>
              <w:spacing w:line="240" w:lineRule="auto"/>
              <w:ind w:firstLine="0"/>
            </w:pPr>
            <w:r>
              <w:rPr>
                <w:rFonts w:eastAsia="Times New Roman"/>
              </w:rPr>
              <w:t>Local health passed; scale, real users, appeals, and production security remain missing</w:t>
            </w:r>
          </w:p>
        </w:tc>
      </w:tr>
    </w:tbl>
    <w:p w:rsidR="00F12FAA" w:rsidRDefault="00996BFA">
      <w:pPr>
        <w:pStyle w:val="Heading2"/>
      </w:pPr>
      <w:bookmarkStart w:id="254" w:name="_Toc237179448"/>
      <w:r>
        <w:rPr>
          <w:rFonts w:eastAsia="Times New Roman"/>
        </w:rPr>
        <w:t>3. Discussion</w:t>
      </w:r>
      <w:bookmarkEnd w:id="254"/>
    </w:p>
    <w:p w:rsidR="00F12FAA" w:rsidRDefault="00996BFA">
      <w:pPr>
        <w:pStyle w:val="Heading3"/>
        <w:spacing w:after="0"/>
      </w:pPr>
      <w:bookmarkStart w:id="255" w:name="_Toc237179449"/>
      <w:r>
        <w:rPr>
          <w:rFonts w:eastAsia="Times New Roman"/>
        </w:rPr>
        <w:t>3.1 Value of an Interpretable Baseline</w:t>
      </w:r>
      <w:bookmarkEnd w:id="255"/>
    </w:p>
    <w:p w:rsidR="00F12FAA" w:rsidRDefault="00996BFA">
      <w:pPr>
        <w:keepLines/>
      </w:pPr>
      <w:r>
        <w:t>CareerFit uses a lexical vector-space baseline instead of assuming that a dense or generative model is always better. This choice lets users inspect the input tokens, weights, shared terms, feedback centroids, and score calculation. For an academic system, this transparency helps explanation, debugging, boundary testing, and presentation of the implementation.</w:t>
      </w:r>
    </w:p>
    <w:p w:rsidR="00F12FAA" w:rsidRDefault="00996BFA">
      <w:r>
        <w:rPr>
          <w:rFonts w:eastAsia="Times New Roman"/>
        </w:rPr>
        <w:t xml:space="preserve">The cost is reduced semantic capability. A model that cannot reliably equate related technologies or interpret career context may under-rank suitable candidates and over-rank documents containing repeated keywords. The correct conclusion is </w:t>
      </w:r>
      <w:r>
        <w:rPr>
          <w:rFonts w:eastAsia="Times New Roman"/>
        </w:rPr>
        <w:lastRenderedPageBreak/>
        <w:t>not that TF-IDF is sufficient for all recruitment, but that it provides a reproducible baseline against which future semantic or hybrid retrieval can be compared.</w:t>
      </w:r>
    </w:p>
    <w:p w:rsidR="00F12FAA" w:rsidRDefault="00996BFA">
      <w:pPr>
        <w:pStyle w:val="Heading3"/>
        <w:spacing w:after="0"/>
      </w:pPr>
      <w:bookmarkStart w:id="256" w:name="_Toc237179450"/>
      <w:r>
        <w:rPr>
          <w:rFonts w:eastAsia="Times New Roman"/>
        </w:rPr>
        <w:t>3.2 Human-in-the-Loop as System Structure</w:t>
      </w:r>
      <w:bookmarkEnd w:id="256"/>
    </w:p>
    <w:p w:rsidR="00F12FAA" w:rsidRDefault="00996BFA">
      <w:pPr>
        <w:keepLines/>
      </w:pPr>
      <w:r>
        <w:t>Human-in-the-Loop in CareerFit is expressed through multiple control points: users supply and validate data, inspect reasons, configure policy, apply or invite, provide feedback, pause automation, and review audit history. The system distinguishes score evidence from Application state and policy action. This gives users more control than adding a general approval button after an automated decision that they cannot understand.</w:t>
      </w:r>
    </w:p>
    <w:p w:rsidR="00F12FAA" w:rsidRDefault="00996BFA">
      <w:r>
        <w:t>However, human oversight does not automatically make a system fair or safe. Users may accept misleading explanations, policies may use unsuitable thresholds, and feedback may repeat individual or organizational bias. HITL must therefore be combined with error analysis, access control, ways to question or appeal results, audit review, and evaluation with representative data.</w:t>
      </w:r>
    </w:p>
    <w:p w:rsidR="00F12FAA" w:rsidRDefault="00996BFA">
      <w:pPr>
        <w:pStyle w:val="Heading3"/>
        <w:spacing w:after="0"/>
      </w:pPr>
      <w:bookmarkStart w:id="257" w:name="_Toc237179451"/>
      <w:r>
        <w:rPr>
          <w:rFonts w:eastAsia="Times New Roman"/>
        </w:rPr>
        <w:t>3.3 Meaning of the Rocchio Improvement</w:t>
      </w:r>
      <w:bookmarkEnd w:id="257"/>
    </w:p>
    <w:p w:rsidR="00F12FAA" w:rsidRDefault="00996BFA">
      <w:pPr>
        <w:keepLines/>
      </w:pPr>
      <w:r>
        <w:rPr>
          <w:rFonts w:eastAsia="Times New Roman"/>
        </w:rPr>
        <w:t>The large benchmark delta is expected from the experimental design: a latent skill is deliberately shared between a training-positive CV and a holdout-positive CV but omitted from the initial JD emphasis. Rocchio moves the Job vector toward the training example, making the holdout example easier to retrieve. Repeated equality of the metrics shows implementation determinism under this scenario.</w:t>
      </w:r>
    </w:p>
    <w:p w:rsidR="00F12FAA" w:rsidRDefault="00996BFA">
      <w:r>
        <w:t>The result does not show that every real Candidate feedback event improves ranking by 0.80 nDCG@5. Organic feedback may be inconsistent, sparse, biased, delayed, or based on salary and location rather than technical relevance. Production evaluation would require independently labeled data, time-based splits, multiple reviewers, disagreement analysis, and online or offline comparison against a baseline without feedback.</w:t>
      </w:r>
    </w:p>
    <w:p w:rsidR="00F12FAA" w:rsidRDefault="00996BFA">
      <w:pPr>
        <w:pStyle w:val="Heading3"/>
        <w:spacing w:after="0"/>
      </w:pPr>
      <w:bookmarkStart w:id="258" w:name="_Toc237179452"/>
      <w:r>
        <w:rPr>
          <w:rFonts w:eastAsia="Times New Roman"/>
        </w:rPr>
        <w:t>3.4 Test Results versus Background Errors</w:t>
      </w:r>
      <w:bookmarkEnd w:id="258"/>
    </w:p>
    <w:p w:rsidR="00F12FAA" w:rsidRDefault="00996BFA">
      <w:pPr>
        <w:keepLines/>
      </w:pPr>
      <w:r>
        <w:t>The earlier background StaleObjectStateException showed why test counts cannot be the only release check. JUnit assertions can pass while asynchronous tasks log failures outside the main test flow. Component health and overall health must also be read together. A reliable system report should check logs, health components, output files, and side effects in addition to exit codes.</w:t>
      </w:r>
    </w:p>
    <w:p w:rsidR="00F12FAA" w:rsidRDefault="00996BFA">
      <w:r>
        <w:t>Future CI should continue to fail on uncaught background exceptions, control schedulers during algorithm tests, wait for asynchronous work explicitly, and archive logs as first-class results. Operational health details should be protected while remaining available to authorized operators.</w:t>
      </w:r>
    </w:p>
    <w:p w:rsidR="00F12FAA" w:rsidRDefault="00996BFA">
      <w:pPr>
        <w:pStyle w:val="Heading3"/>
        <w:spacing w:after="0"/>
      </w:pPr>
      <w:bookmarkStart w:id="259" w:name="_Toc237179453"/>
      <w:r>
        <w:rPr>
          <w:rFonts w:eastAsia="Times New Roman"/>
        </w:rPr>
        <w:lastRenderedPageBreak/>
        <w:t>3.5 Product Positioning</w:t>
      </w:r>
      <w:bookmarkEnd w:id="259"/>
    </w:p>
    <w:p w:rsidR="00F12FAA" w:rsidRDefault="00996BFA">
      <w:pPr>
        <w:keepLines/>
      </w:pPr>
      <w:r>
        <w:rPr>
          <w:rFonts w:eastAsia="Times New Roman"/>
        </w:rPr>
        <w:t>CareerFit should be positioned as an IT-focused, explainable, policy-controlled academic recruitment prototype. It demonstrates how Job portal functions, ranking, recommendation, feedback, automation, email actions, and audit can be connected. It should not be positioned as having better general-purpose AI than commercial recruiter platforms or as replacing professional recruitment judgment.</w:t>
      </w:r>
    </w:p>
    <w:p w:rsidR="00F12FAA" w:rsidRDefault="00996BFA">
      <w:r>
        <w:t>The clearest difference is workflow control: matching and recommendation are separate, policies are explicit, users keep control points, feedback has a visible mathematical effect, and actions can be audited. This difference is limited in scope but is well supported by the implementation.</w:t>
      </w:r>
    </w:p>
    <w:p w:rsidR="00F12FAA" w:rsidRDefault="00996BFA">
      <w:pPr>
        <w:pStyle w:val="Heading2"/>
      </w:pPr>
      <w:bookmarkStart w:id="260" w:name="_Toc237179454"/>
      <w:r>
        <w:rPr>
          <w:rFonts w:eastAsia="Times New Roman"/>
        </w:rPr>
        <w:t>4. Limitations</w:t>
      </w:r>
      <w:bookmarkEnd w:id="260"/>
    </w:p>
    <w:p w:rsidR="00F12FAA" w:rsidRDefault="00996BFA">
      <w:pPr>
        <w:pStyle w:val="Heading3"/>
        <w:spacing w:after="0"/>
      </w:pPr>
      <w:bookmarkStart w:id="261" w:name="_Toc237179455"/>
      <w:r>
        <w:rPr>
          <w:rFonts w:eastAsia="Times New Roman"/>
        </w:rPr>
        <w:t>4.1 Data and Algorithm Limitations</w:t>
      </w:r>
      <w:bookmarkEnd w:id="261"/>
    </w:p>
    <w:p w:rsidR="00F12FAA" w:rsidRDefault="00996BFA">
      <w:pPr>
        <w:keepLines/>
      </w:pPr>
      <w:r>
        <w:rPr>
          <w:rFonts w:eastAsia="Times New Roman"/>
        </w:rPr>
        <w:t>The controlled dataset is synthetic and designed to show how feedback changes ranking. It does not include normal language variation, recruiter disagreement, demographic analysis, misleading CVs, or changing market terms. TF-IDF still uses a static IT corpus and simple tokenization. The Potential assessment now uses a versioned skill-transfer knowledge base, but its aliases, transfer weights, family rules, and guard thresholds are still manually defined.</w:t>
      </w:r>
    </w:p>
    <w:p w:rsidR="00F12FAA" w:rsidRDefault="00996BFA">
      <w:pPr>
        <w:pStyle w:val="Heading3"/>
        <w:spacing w:after="0"/>
      </w:pPr>
      <w:bookmarkStart w:id="262" w:name="_Toc237179456"/>
      <w:r>
        <w:rPr>
          <w:rFonts w:eastAsia="Times New Roman"/>
        </w:rPr>
        <w:t>4.2 Evaluation Limitations</w:t>
      </w:r>
      <w:bookmarkEnd w:id="262"/>
    </w:p>
    <w:p w:rsidR="00F12FAA" w:rsidRDefault="00996BFA">
      <w:pPr>
        <w:keepLines/>
      </w:pPr>
      <w:r>
        <w:rPr>
          <w:rFonts w:eastAsia="Times New Roman"/>
        </w:rPr>
        <w:t>The 141 backend tests do not prove complete path coverage. Browser evaluation covers 46 automated cases in desktop Chrome only, and no independent users participated. The new moderation flow has functional and contract tests, but it has not been tested with real abuse volume, moderator teams, appeals, or fairness review. Concurrency, capacity, cross-browser behavior, accessibility with users, and real hiring outcomes remain unevaluated.</w:t>
      </w:r>
    </w:p>
    <w:p w:rsidR="00F12FAA" w:rsidRDefault="00996BFA">
      <w:pPr>
        <w:pStyle w:val="Heading3"/>
        <w:spacing w:after="0"/>
      </w:pPr>
      <w:bookmarkStart w:id="263" w:name="_Toc237179457"/>
      <w:r>
        <w:rPr>
          <w:rFonts w:eastAsia="Times New Roman"/>
        </w:rPr>
        <w:t>4.3 Security and Privacy Limitations</w:t>
      </w:r>
      <w:bookmarkEnd w:id="263"/>
    </w:p>
    <w:p w:rsidR="00F12FAA" w:rsidRDefault="00996BFA">
      <w:pPr>
        <w:keepLines/>
      </w:pPr>
      <w:r>
        <w:t>Notification action tokens are hashed, and state changes require POST after confirmation. Access tokens are stored in frontend sessionStorage rather than persistent localStorage. Local CV storage lacks documented malware scanning, encryption, retention enforcement, and recovery testing. Public Swagger and Prometheus access are suitable for local demonstration but should be restricted in production. Privacy, fairness, and management of users' personal data have not been validated with a real deployment population.</w:t>
      </w:r>
    </w:p>
    <w:p w:rsidR="00F12FAA" w:rsidRDefault="00996BFA">
      <w:pPr>
        <w:pStyle w:val="Heading3"/>
        <w:spacing w:after="0"/>
      </w:pPr>
      <w:bookmarkStart w:id="264" w:name="_Toc237179458"/>
      <w:r>
        <w:rPr>
          <w:rFonts w:eastAsia="Times New Roman"/>
        </w:rPr>
        <w:lastRenderedPageBreak/>
        <w:t>4.4 Reliability and Maintainability Limitations</w:t>
      </w:r>
      <w:bookmarkEnd w:id="264"/>
    </w:p>
    <w:p w:rsidR="00F12FAA" w:rsidRDefault="00996BFA">
      <w:pPr>
        <w:keepLines/>
      </w:pPr>
      <w:r>
        <w:rPr>
          <w:rFonts w:eastAsia="Times New Roman"/>
        </w:rPr>
        <w:t>The current implementation includes after-commit matching, CV review before scoring, versioned Potential rules, server-side catalogues, recruiter company onboarding, Job drafts, bookmarks, policy guards, and content-report moderation. Audit records are still written directly by several services, and the evaluated worktree is not a fixed release commit. Moderation currently supports ban or dismiss but not an appeal or restoration workflow.</w:t>
      </w:r>
    </w:p>
    <w:p w:rsidR="00F12FAA" w:rsidRDefault="00996BFA">
      <w:pPr>
        <w:pStyle w:val="TableCaption"/>
      </w:pPr>
      <w:bookmarkStart w:id="265" w:name="_Toc234058089"/>
      <w:bookmarkStart w:id="266" w:name="_Toc235952149"/>
      <w:bookmarkStart w:id="267" w:name="_Toc237179519"/>
      <w:r>
        <w:t>Table C.3. Principal limitations and impact</w:t>
      </w:r>
      <w:bookmarkEnd w:id="265"/>
      <w:bookmarkEnd w:id="266"/>
      <w:bookmarkEnd w:id="267"/>
    </w:p>
    <w:tbl>
      <w:tblPr>
        <w:tblStyle w:val="TableGrid"/>
        <w:tblW w:w="0" w:type="auto"/>
        <w:jc w:val="center"/>
        <w:tblLook w:val="04A0" w:firstRow="1" w:lastRow="0" w:firstColumn="1" w:lastColumn="0" w:noHBand="0" w:noVBand="1"/>
      </w:tblPr>
      <w:tblGrid>
        <w:gridCol w:w="4501"/>
        <w:gridCol w:w="4503"/>
      </w:tblGrid>
      <w:tr w:rsidR="00F12FAA">
        <w:trPr>
          <w:cantSplit/>
          <w:tblHeader/>
          <w:jc w:val="center"/>
        </w:trPr>
        <w:tc>
          <w:tcPr>
            <w:tcW w:w="4536" w:type="dxa"/>
            <w:vAlign w:val="center"/>
          </w:tcPr>
          <w:p w:rsidR="00B354A3" w:rsidRDefault="00335AE0">
            <w:pPr>
              <w:spacing w:line="240" w:lineRule="auto"/>
              <w:ind w:firstLine="0"/>
            </w:pPr>
            <w:r>
              <w:rPr>
                <w:rFonts w:eastAsia="Times New Roman"/>
                <w:b/>
              </w:rPr>
              <w:t>Limitation</w:t>
            </w:r>
          </w:p>
        </w:tc>
        <w:tc>
          <w:tcPr>
            <w:tcW w:w="4536" w:type="dxa"/>
            <w:vAlign w:val="center"/>
          </w:tcPr>
          <w:p w:rsidR="00B354A3" w:rsidRDefault="00335AE0">
            <w:pPr>
              <w:spacing w:line="240" w:lineRule="auto"/>
              <w:ind w:firstLine="0"/>
            </w:pPr>
            <w:r>
              <w:rPr>
                <w:rFonts w:eastAsia="Times New Roman"/>
                <w:b/>
              </w:rPr>
              <w:t>Impact on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Synthetic benchmark</w:t>
            </w:r>
          </w:p>
        </w:tc>
        <w:tc>
          <w:tcPr>
            <w:tcW w:w="4536" w:type="dxa"/>
            <w:vAlign w:val="center"/>
          </w:tcPr>
          <w:p w:rsidR="00B354A3" w:rsidRDefault="00335AE0">
            <w:pPr>
              <w:spacing w:line="240" w:lineRule="auto"/>
              <w:ind w:firstLine="0"/>
            </w:pPr>
            <w:r>
              <w:rPr>
                <w:rFonts w:eastAsia="Times New Roman"/>
              </w:rPr>
              <w:t>Supports causal behavior only, not real hiring effectiveness</w:t>
            </w:r>
          </w:p>
        </w:tc>
      </w:tr>
      <w:tr w:rsidR="00F12FAA">
        <w:trPr>
          <w:cantSplit/>
          <w:jc w:val="center"/>
        </w:trPr>
        <w:tc>
          <w:tcPr>
            <w:tcW w:w="4536" w:type="dxa"/>
            <w:vAlign w:val="center"/>
          </w:tcPr>
          <w:p w:rsidR="00B354A3" w:rsidRDefault="00335AE0">
            <w:pPr>
              <w:spacing w:line="240" w:lineRule="auto"/>
              <w:ind w:firstLine="0"/>
            </w:pPr>
            <w:r>
              <w:rPr>
                <w:rFonts w:eastAsia="Times New Roman"/>
              </w:rPr>
              <w:t>Lexical direct score</w:t>
            </w:r>
          </w:p>
        </w:tc>
        <w:tc>
          <w:tcPr>
            <w:tcW w:w="4536" w:type="dxa"/>
            <w:vAlign w:val="center"/>
          </w:tcPr>
          <w:p w:rsidR="00B354A3" w:rsidRDefault="00335AE0">
            <w:pPr>
              <w:spacing w:line="240" w:lineRule="auto"/>
              <w:ind w:firstLine="0"/>
            </w:pPr>
            <w:r>
              <w:rPr>
                <w:rFonts w:eastAsia="Times New Roman"/>
              </w:rPr>
              <w:t>Limits semantic and contextual understanding</w:t>
            </w:r>
          </w:p>
        </w:tc>
      </w:tr>
      <w:tr w:rsidR="00F12FAA">
        <w:trPr>
          <w:cantSplit/>
          <w:jc w:val="center"/>
        </w:trPr>
        <w:tc>
          <w:tcPr>
            <w:tcW w:w="4536" w:type="dxa"/>
            <w:vAlign w:val="center"/>
          </w:tcPr>
          <w:p w:rsidR="00B354A3" w:rsidRDefault="00335AE0">
            <w:pPr>
              <w:spacing w:line="240" w:lineRule="auto"/>
              <w:ind w:firstLine="0"/>
            </w:pPr>
            <w:r>
              <w:rPr>
                <w:rFonts w:eastAsia="Times New Roman"/>
              </w:rPr>
              <w:t>Manual skill-transfer knowledge base</w:t>
            </w:r>
          </w:p>
        </w:tc>
        <w:tc>
          <w:tcPr>
            <w:tcW w:w="4536" w:type="dxa"/>
            <w:vAlign w:val="center"/>
          </w:tcPr>
          <w:p w:rsidR="00B354A3" w:rsidRDefault="00335AE0">
            <w:pPr>
              <w:spacing w:line="240" w:lineRule="auto"/>
              <w:ind w:firstLine="0"/>
            </w:pPr>
            <w:r>
              <w:rPr>
                <w:rFonts w:eastAsia="Times New Roman"/>
              </w:rPr>
              <w:t>Potential rules require labeled validation and maintenance</w:t>
            </w:r>
          </w:p>
        </w:tc>
      </w:tr>
      <w:tr w:rsidR="00F12FAA">
        <w:trPr>
          <w:cantSplit/>
          <w:jc w:val="center"/>
        </w:trPr>
        <w:tc>
          <w:tcPr>
            <w:tcW w:w="4536" w:type="dxa"/>
            <w:vAlign w:val="center"/>
          </w:tcPr>
          <w:p w:rsidR="00B354A3" w:rsidRDefault="00335AE0">
            <w:pPr>
              <w:spacing w:line="240" w:lineRule="auto"/>
              <w:ind w:firstLine="0"/>
            </w:pPr>
            <w:r>
              <w:rPr>
                <w:rFonts w:eastAsia="Times New Roman"/>
              </w:rPr>
              <w:t>Basic moderation workflow only</w:t>
            </w:r>
          </w:p>
        </w:tc>
        <w:tc>
          <w:tcPr>
            <w:tcW w:w="4536" w:type="dxa"/>
            <w:vAlign w:val="center"/>
          </w:tcPr>
          <w:p w:rsidR="00B354A3" w:rsidRDefault="00335AE0">
            <w:pPr>
              <w:spacing w:line="240" w:lineRule="auto"/>
              <w:ind w:firstLine="0"/>
            </w:pPr>
            <w:r>
              <w:rPr>
                <w:rFonts w:eastAsia="Times New Roman"/>
              </w:rPr>
              <w:t>Ban/Dismiss is implemented, but appeal, restoration, and real abuse load are not evaluated</w:t>
            </w:r>
          </w:p>
        </w:tc>
      </w:tr>
      <w:tr w:rsidR="00F12FAA">
        <w:trPr>
          <w:cantSplit/>
          <w:jc w:val="center"/>
        </w:trPr>
        <w:tc>
          <w:tcPr>
            <w:tcW w:w="4536" w:type="dxa"/>
            <w:vAlign w:val="center"/>
          </w:tcPr>
          <w:p w:rsidR="00B354A3" w:rsidRDefault="00335AE0">
            <w:pPr>
              <w:spacing w:line="240" w:lineRule="auto"/>
              <w:ind w:firstLine="0"/>
            </w:pPr>
            <w:r>
              <w:rPr>
                <w:rFonts w:eastAsia="Times New Roman"/>
              </w:rPr>
              <w:t>Production concurrency not evaluated</w:t>
            </w:r>
          </w:p>
        </w:tc>
        <w:tc>
          <w:tcPr>
            <w:tcW w:w="4536" w:type="dxa"/>
            <w:vAlign w:val="center"/>
          </w:tcPr>
          <w:p w:rsidR="00B354A3" w:rsidRDefault="00335AE0">
            <w:pPr>
              <w:spacing w:line="240" w:lineRule="auto"/>
              <w:ind w:firstLine="0"/>
            </w:pPr>
            <w:r>
              <w:rPr>
                <w:rFonts w:eastAsia="Times New Roman"/>
              </w:rPr>
              <w:t>Conflict, retry, and recovery behavior remain unproven at scale</w:t>
            </w:r>
          </w:p>
        </w:tc>
      </w:tr>
      <w:tr w:rsidR="00F12FAA">
        <w:trPr>
          <w:cantSplit/>
          <w:jc w:val="center"/>
        </w:trPr>
        <w:tc>
          <w:tcPr>
            <w:tcW w:w="4536" w:type="dxa"/>
            <w:vAlign w:val="center"/>
          </w:tcPr>
          <w:p w:rsidR="00B354A3" w:rsidRDefault="00335AE0">
            <w:pPr>
              <w:spacing w:line="240" w:lineRule="auto"/>
              <w:ind w:firstLine="0"/>
            </w:pPr>
            <w:r>
              <w:rPr>
                <w:rFonts w:eastAsia="Times New Roman"/>
              </w:rPr>
              <w:t>Local-only health verification</w:t>
            </w:r>
          </w:p>
        </w:tc>
        <w:tc>
          <w:tcPr>
            <w:tcW w:w="4536" w:type="dxa"/>
            <w:vAlign w:val="center"/>
          </w:tcPr>
          <w:p w:rsidR="00B354A3" w:rsidRDefault="00335AE0">
            <w:pPr>
              <w:spacing w:line="240" w:lineRule="auto"/>
              <w:ind w:firstLine="0"/>
            </w:pPr>
            <w:r>
              <w:rPr>
                <w:rFonts w:eastAsia="Times New Roman"/>
              </w:rPr>
              <w:t>Does not establish deployed availability</w:t>
            </w:r>
          </w:p>
        </w:tc>
      </w:tr>
      <w:tr w:rsidR="00F12FAA">
        <w:trPr>
          <w:cantSplit/>
          <w:jc w:val="center"/>
        </w:trPr>
        <w:tc>
          <w:tcPr>
            <w:tcW w:w="4536" w:type="dxa"/>
            <w:vAlign w:val="center"/>
          </w:tcPr>
          <w:p w:rsidR="00B354A3" w:rsidRDefault="00335AE0">
            <w:pPr>
              <w:spacing w:line="240" w:lineRule="auto"/>
              <w:ind w:firstLine="0"/>
            </w:pPr>
            <w:r>
              <w:rPr>
                <w:rFonts w:eastAsia="Times New Roman"/>
              </w:rPr>
              <w:t>Chrome-only 46-test automation suite</w:t>
            </w:r>
          </w:p>
        </w:tc>
        <w:tc>
          <w:tcPr>
            <w:tcW w:w="4536" w:type="dxa"/>
            <w:vAlign w:val="center"/>
          </w:tcPr>
          <w:p w:rsidR="00B354A3" w:rsidRDefault="00335AE0">
            <w:pPr>
              <w:spacing w:line="240" w:lineRule="auto"/>
              <w:ind w:firstLine="0"/>
            </w:pPr>
            <w:r>
              <w:rPr>
                <w:rFonts w:eastAsia="Times New Roman"/>
              </w:rPr>
              <w:t>Limits cross-browser and real-user usability conclusions</w:t>
            </w:r>
          </w:p>
        </w:tc>
      </w:tr>
      <w:tr w:rsidR="00F12FAA">
        <w:trPr>
          <w:cantSplit/>
          <w:jc w:val="center"/>
        </w:trPr>
        <w:tc>
          <w:tcPr>
            <w:tcW w:w="4536" w:type="dxa"/>
            <w:vAlign w:val="center"/>
          </w:tcPr>
          <w:p w:rsidR="00B354A3" w:rsidRDefault="00335AE0">
            <w:pPr>
              <w:spacing w:line="240" w:lineRule="auto"/>
              <w:ind w:firstLine="0"/>
            </w:pPr>
            <w:r>
              <w:rPr>
                <w:rFonts w:eastAsia="Times New Roman"/>
              </w:rPr>
              <w:t>Email delivery and abuse controls not production-tested</w:t>
            </w:r>
          </w:p>
        </w:tc>
        <w:tc>
          <w:tcPr>
            <w:tcW w:w="4536" w:type="dxa"/>
            <w:vAlign w:val="center"/>
          </w:tcPr>
          <w:p w:rsidR="00B354A3" w:rsidRDefault="00335AE0">
            <w:pPr>
              <w:spacing w:line="240" w:lineRule="auto"/>
              <w:ind w:firstLine="0"/>
            </w:pPr>
            <w:r>
              <w:rPr>
                <w:rFonts w:eastAsia="Times New Roman"/>
              </w:rPr>
              <w:t>Signed actions and reports exist, but real delivery and rate limits remain unverified</w:t>
            </w:r>
          </w:p>
        </w:tc>
      </w:tr>
      <w:tr w:rsidR="00B354A3">
        <w:trPr>
          <w:jc w:val="center"/>
        </w:trPr>
        <w:tc>
          <w:tcPr>
            <w:tcW w:w="4501" w:type="dxa"/>
          </w:tcPr>
          <w:p w:rsidR="00B354A3" w:rsidRDefault="00335AE0">
            <w:pPr>
              <w:spacing w:line="240" w:lineRule="auto"/>
              <w:ind w:firstLine="0"/>
            </w:pPr>
            <w:r>
              <w:rPr>
                <w:rFonts w:eastAsia="Times New Roman"/>
              </w:rPr>
              <w:t>Dirty worktree and mutable E2E database</w:t>
            </w:r>
          </w:p>
        </w:tc>
        <w:tc>
          <w:tcPr>
            <w:tcW w:w="4503" w:type="dxa"/>
          </w:tcPr>
          <w:p w:rsidR="00B354A3" w:rsidRDefault="00335AE0">
            <w:pPr>
              <w:spacing w:line="240" w:lineRule="auto"/>
              <w:ind w:firstLine="0"/>
            </w:pPr>
            <w:r>
              <w:rPr>
                <w:rFonts w:eastAsia="Times New Roman"/>
              </w:rPr>
              <w:t>Weakens exact experiment reproduction</w:t>
            </w:r>
          </w:p>
        </w:tc>
      </w:tr>
    </w:tbl>
    <w:p w:rsidR="00F12FAA" w:rsidRDefault="00996BFA">
      <w:pPr>
        <w:pStyle w:val="Heading2"/>
      </w:pPr>
      <w:bookmarkStart w:id="268" w:name="_Toc237179459"/>
      <w:r>
        <w:rPr>
          <w:rFonts w:eastAsia="Times New Roman"/>
        </w:rPr>
        <w:t>5. Future Work</w:t>
      </w:r>
      <w:bookmarkEnd w:id="268"/>
    </w:p>
    <w:p w:rsidR="00F12FAA" w:rsidRDefault="00996BFA">
      <w:pPr>
        <w:keepLines/>
      </w:pPr>
      <w:r>
        <w:rPr>
          <w:rFonts w:eastAsia="Times New Roman"/>
        </w:rPr>
        <w:t>Future security work should add rate limiting, stronger session handling, protected management endpoints, malware scanning, encrypted CV storage, retention rules, and tested backup recovery. Content moderation should add an appeal/restoration workflow, moderator assignment, evidence retention, abuse-rate limits, and tests with concurrent reports. Email delivery should be tested with a real provider, including expiry, replay, scanner behavior, and failure recovery.</w:t>
      </w:r>
    </w:p>
    <w:p w:rsidR="00F12FAA" w:rsidRDefault="00996BFA">
      <w:r>
        <w:rPr>
          <w:rFonts w:eastAsia="Times New Roman"/>
        </w:rPr>
        <w:t xml:space="preserve">The matching baseline can then be extended using a hybrid approach. Domain-aware tokenization and aliases should first address punctuation-sensitive technologies and Vietnamese phrases. Sparse lexical scores can be combined with sentence or skill embeddings and structured constraints. Any new model should be </w:t>
      </w:r>
      <w:r>
        <w:rPr>
          <w:rFonts w:eastAsia="Times New Roman"/>
        </w:rPr>
        <w:lastRenderedPageBreak/>
        <w:t>evaluated against the current baseline on a frozen, independently labeled dataset rather than assumed superior because it is more complex.</w:t>
      </w:r>
    </w:p>
    <w:p w:rsidR="00F12FAA" w:rsidRDefault="00996BFA">
      <w:r>
        <w:rPr>
          <w:rFonts w:eastAsia="Times New Roman"/>
        </w:rPr>
        <w:t>Evaluation should expand to recruiter-labeled CV–JD pairs, temporal holdout sets, inter-rater agreement, hard-negative analysis, subgroup/fairness checks, and calibration of labels. A controlled user study should measure task completion, time, comprehension of explanations, trust calibration, and ability to override automation. Cross-browser E2E, load testing, failure injection, backup/restore, email delivery, and security testing should be included in release evidence.</w:t>
      </w:r>
    </w:p>
    <w:p w:rsidR="00F12FAA" w:rsidRDefault="00996BFA">
      <w:r>
        <w:t>Operational development should move CVs to protected object storage, define encryption and retention policy, centralize audit generation and redaction, strengthen token/session architecture, and associate each release with a clean commit and a fixed evidence archive. Integration with external ATS or Job boards should occur only after consent, ownership, error recovery, and audit contracts are defined.</w:t>
      </w:r>
    </w:p>
    <w:p w:rsidR="00F12FAA" w:rsidRDefault="00996BFA">
      <w:pPr>
        <w:pStyle w:val="Heading2"/>
      </w:pPr>
      <w:bookmarkStart w:id="269" w:name="_Toc237179460"/>
      <w:r>
        <w:rPr>
          <w:rFonts w:eastAsia="Times New Roman"/>
        </w:rPr>
        <w:t>6. Closing Remarks</w:t>
      </w:r>
      <w:bookmarkEnd w:id="269"/>
    </w:p>
    <w:p w:rsidR="00F12FAA" w:rsidRDefault="00996BFA">
      <w:pPr>
        <w:keepLines/>
      </w:pPr>
      <w:r>
        <w:rPr>
          <w:rFonts w:eastAsia="Times New Roman"/>
        </w:rPr>
        <w:t>CareerFit demonstrates controlled IT recruitment automation by connecting job discovery, explainable matching, profile-based recommendations, feedback learning, policy-driven actions, content reporting, administrator moderation, and audit records. It keeps scores, business state, reported-content state, and user decisions visible.</w:t>
      </w:r>
    </w:p>
    <w:p w:rsidR="00F12FAA" w:rsidRDefault="00996BFA">
      <w:r>
        <w:rPr>
          <w:rFonts w:eastAsia="Times New Roman"/>
        </w:rPr>
        <w:t>Local evaluation passed 141 backend tests, the frontend type/lint/build/bundle checks, 46 integrated Chrome tests, health checks, and the controlled Rocchio benchmark. This supports a tested Human-in-the-Loop prototype, not a system ready to make real hiring decisions.</w:t>
      </w:r>
    </w:p>
    <w:p w:rsidR="00311345" w:rsidRDefault="00634147">
      <w:pPr>
        <w:pStyle w:val="Heading1"/>
      </w:pPr>
      <w:bookmarkStart w:id="270" w:name="_Toc237179461"/>
      <w:r>
        <w:rPr>
          <w:rFonts w:eastAsia="Times New Roman"/>
        </w:rPr>
        <w:lastRenderedPageBreak/>
        <w:t xml:space="preserve">PART 4. </w:t>
      </w:r>
      <w:r w:rsidR="005F6870">
        <w:rPr>
          <w:rFonts w:eastAsia="Times New Roman"/>
        </w:rPr>
        <w:t>REFERENCES</w:t>
      </w:r>
      <w:bookmarkEnd w:id="270"/>
    </w:p>
    <w:p w:rsidR="00BB37CF" w:rsidRDefault="003C52D4">
      <w:pPr>
        <w:keepLines/>
        <w:spacing w:after="80" w:line="276" w:lineRule="auto"/>
        <w:ind w:left="425" w:hanging="425"/>
      </w:pPr>
      <w:r>
        <w:rPr>
          <w:rFonts w:eastAsia="Times New Roman"/>
        </w:rPr>
        <w:t>[1] G. Salton, A. Wong, and C. S. Yang, “A vector space model for automatic indexing,” Communications of the ACM, vol. 18, no. 11, pp. 613–620, 1975, doi: 10.1145/361219.361220.</w:t>
      </w:r>
    </w:p>
    <w:p w:rsidR="00BB37CF" w:rsidRDefault="003C52D4">
      <w:pPr>
        <w:spacing w:after="80" w:line="276" w:lineRule="auto"/>
        <w:ind w:left="425" w:hanging="425"/>
      </w:pPr>
      <w:r>
        <w:rPr>
          <w:rFonts w:eastAsia="Times New Roman"/>
        </w:rPr>
        <w:t>[2] C. D. Manning, P. Raghavan, and H. Schütze, Introduction to Information Retrieval. Cambridge, U.K.: Cambridge University Press, 2008.</w:t>
      </w:r>
    </w:p>
    <w:p w:rsidR="00BB37CF" w:rsidRDefault="003C52D4">
      <w:pPr>
        <w:spacing w:after="80" w:line="276" w:lineRule="auto"/>
        <w:ind w:left="425" w:hanging="425"/>
      </w:pPr>
      <w:r>
        <w:rPr>
          <w:rFonts w:eastAsia="Times New Roman"/>
        </w:rPr>
        <w:t>[3] C. Buck and P. Koehn, “Quick and reliable document alignment via TF/IDF-weighted cosine distance,” in Proceedings of the First Conference on Machine Translation, vol. 2, Berlin, Germany, 2016, pp. 672–678, doi: 10.18653/v1/W16-2365.</w:t>
      </w:r>
    </w:p>
    <w:p w:rsidR="00BB37CF" w:rsidRDefault="003C52D4">
      <w:pPr>
        <w:spacing w:after="80" w:line="276" w:lineRule="auto"/>
        <w:ind w:left="425" w:hanging="425"/>
      </w:pPr>
      <w:r>
        <w:rPr>
          <w:rFonts w:eastAsia="Times New Roman"/>
        </w:rPr>
        <w:t>[4] J. J. Rocchio, “Relevance feedback in information retrieval,” in The SMART Retrieval System: Experiments in Automatic Document Processing, G. Salton, Ed. Englewood Cliffs, NJ, USA: Prentice-Hall, 1971, pp. 313–323.</w:t>
      </w:r>
    </w:p>
    <w:p w:rsidR="00BB37CF" w:rsidRDefault="003C52D4">
      <w:pPr>
        <w:spacing w:after="80" w:line="276" w:lineRule="auto"/>
        <w:ind w:left="425" w:hanging="425"/>
      </w:pPr>
      <w:r>
        <w:rPr>
          <w:rFonts w:eastAsia="Times New Roman"/>
        </w:rPr>
        <w:t>[5] K. Järvelin and J. Kekäläinen, “Cumulated gain-based evaluation of IR techniques,” ACM Transactions on Information Systems, vol. 20, no. 4, pp. 422–446, 2002, doi: 10.1145/582415.582418.</w:t>
      </w:r>
    </w:p>
    <w:p w:rsidR="00BB37CF" w:rsidRDefault="003C52D4">
      <w:pPr>
        <w:spacing w:after="80" w:line="276" w:lineRule="auto"/>
        <w:ind w:left="425" w:hanging="425"/>
      </w:pPr>
      <w:r>
        <w:rPr>
          <w:rFonts w:eastAsia="Times New Roman"/>
        </w:rPr>
        <w:t>[6] N. Drushchak and M. Romanyshyn, “Introducing the Djinni Recruitment Dataset: A corpus of anonymized CVs and job postings,” in Proceedings of the Third Ukrainian Natural Language Processing Workshop, Torino, Italy, 2024, pp. 8–13, doi: 10.63317/2dcvy45ws6yb.</w:t>
      </w:r>
    </w:p>
    <w:p w:rsidR="00BB37CF" w:rsidRDefault="003C52D4">
      <w:pPr>
        <w:spacing w:after="80" w:line="276" w:lineRule="auto"/>
        <w:ind w:left="425" w:hanging="425"/>
      </w:pPr>
      <w:r>
        <w:rPr>
          <w:rFonts w:eastAsia="Times New Roman"/>
        </w:rPr>
        <w:t>[7] X. Yu, R. Xu, C. Xue, J. Zhang, X. Ma, and Z. Yu, “ConFit v2: Improving resume-job matching using hypothetical resume embedding and runner-up hard-negative mining,” in Findings of the Association for Computational Linguistics: ACL 2025, Vienna, Austria, 2025, pp. 12775–12790, doi: 10.18653/v1/2025.findings-acl.661.</w:t>
      </w:r>
    </w:p>
    <w:p w:rsidR="00BB37CF" w:rsidRDefault="003C52D4">
      <w:pPr>
        <w:spacing w:after="80" w:line="276" w:lineRule="auto"/>
        <w:ind w:left="425" w:hanging="425"/>
      </w:pPr>
      <w:r>
        <w:rPr>
          <w:rFonts w:eastAsia="Times New Roman"/>
        </w:rPr>
        <w:t>[8] S. Vaishampayan et al., “Human and LLM-based resume matching: An observational study,” in Findings of the Association for Computational Linguistics: NAACL 2025, Albuquerque, NM, USA, 2025, pp. 4823–4838, doi: 10.18653/v1/2025.findings-naacl.270.</w:t>
      </w:r>
    </w:p>
    <w:p w:rsidR="00BB37CF" w:rsidRDefault="003C52D4">
      <w:pPr>
        <w:spacing w:after="80" w:line="276" w:lineRule="auto"/>
        <w:ind w:left="425" w:hanging="425"/>
      </w:pPr>
      <w:r>
        <w:rPr>
          <w:rFonts w:eastAsia="Times New Roman"/>
        </w:rPr>
        <w:t>[9] E. Tabassi, Artificial Intelligence Risk Management Framework (AI RMF 1.0), NIST AI 100-1. Gaithersburg, MD, USA: National Institute of Standards and Technology, 2023, doi: 10.6028/NIST.AI.100-1.</w:t>
      </w:r>
    </w:p>
    <w:p w:rsidR="00BB37CF" w:rsidRDefault="003C52D4">
      <w:pPr>
        <w:spacing w:after="80" w:line="276" w:lineRule="auto"/>
        <w:ind w:left="425" w:hanging="425"/>
      </w:pPr>
      <w:r>
        <w:rPr>
          <w:rFonts w:eastAsia="Times New Roman"/>
        </w:rPr>
        <w:t>[10] M. Raghavan, S. Barocas, J. Kleinberg, and K. Levy, “Mitigating bias in algorithmic hiring: Evaluating claims and practices,” in Proceedings of the 2020 Conference on Fairness, Accountability, and Transparency, Barcelona, Spain, 2020, pp. 469–481, doi: 10.1145/3351095.3372828.</w:t>
      </w:r>
    </w:p>
    <w:p w:rsidR="00BB37CF" w:rsidRDefault="003C52D4">
      <w:pPr>
        <w:spacing w:after="80" w:line="276" w:lineRule="auto"/>
        <w:ind w:left="425" w:hanging="425"/>
      </w:pPr>
      <w:r>
        <w:rPr>
          <w:rFonts w:eastAsia="Times New Roman"/>
        </w:rPr>
        <w:lastRenderedPageBreak/>
        <w:t>[11] R. T. Fielding, “Architectural styles and the design of network-based software architectures,” Ph.D. dissertation, University of California, Irvine, CA, USA, 2000.</w:t>
      </w:r>
    </w:p>
    <w:p w:rsidR="00BB37CF" w:rsidRDefault="003C52D4">
      <w:pPr>
        <w:spacing w:after="80" w:line="276" w:lineRule="auto"/>
        <w:ind w:left="425" w:hanging="425"/>
      </w:pPr>
      <w:r>
        <w:rPr>
          <w:rFonts w:eastAsia="Times New Roman"/>
        </w:rPr>
        <w:t>[12] M. Jones, J. Bradley, and N. Sakimura, “JSON Web Token (JWT),” Internet Engineering Task Force, RFC 7519, May 2015, doi: 10.17487/RFC7519.</w:t>
      </w:r>
    </w:p>
    <w:p w:rsidR="00BB37CF" w:rsidRDefault="003C52D4">
      <w:pPr>
        <w:spacing w:after="80" w:line="276" w:lineRule="auto"/>
        <w:ind w:left="425" w:hanging="425"/>
      </w:pPr>
      <w:r>
        <w:rPr>
          <w:rFonts w:eastAsia="Times New Roman"/>
        </w:rPr>
        <w:t>[13] K. Kent and M. Souppaya, Guide to Computer Security Log Management, NIST SP 800-92. Gaithersburg, MD, USA: National Institute of Standards and Technology, 2006, doi: 10.6028/NIST.SP.800-92.</w:t>
      </w:r>
    </w:p>
    <w:p w:rsidR="00BB37CF" w:rsidRDefault="003C52D4">
      <w:pPr>
        <w:spacing w:after="80" w:line="276" w:lineRule="auto"/>
        <w:ind w:left="425" w:hanging="425"/>
      </w:pPr>
      <w:r>
        <w:rPr>
          <w:rFonts w:eastAsia="Times New Roman"/>
        </w:rPr>
        <w:t>[14] A. Colas, J. Araki, Z. Zhou, B. Wang, and Z. Feng, “Knowledge-grounded natural language recommendation explanation,” in Proceedings of the 6th BlackboxNLP Workshop, Singapore, 2023, pp. 1–15, doi: 10.18653/v1/2023.blackboxnlp-1.1.</w:t>
      </w:r>
    </w:p>
    <w:p w:rsidR="00301D57" w:rsidRDefault="00036069">
      <w:pPr>
        <w:pStyle w:val="Heading1"/>
      </w:pPr>
      <w:bookmarkStart w:id="271" w:name="_Toc237179462"/>
      <w:r>
        <w:rPr>
          <w:rFonts w:eastAsia="Times New Roman"/>
        </w:rPr>
        <w:lastRenderedPageBreak/>
        <w:t xml:space="preserve">PART 5. </w:t>
      </w:r>
      <w:r w:rsidR="007410F0">
        <w:rPr>
          <w:rFonts w:eastAsia="Times New Roman"/>
        </w:rPr>
        <w:t>APPENDICES</w:t>
      </w:r>
      <w:bookmarkEnd w:id="271"/>
    </w:p>
    <w:p w:rsidR="00301D57" w:rsidRDefault="007410F0">
      <w:pPr>
        <w:pStyle w:val="Heading2"/>
      </w:pPr>
      <w:bookmarkStart w:id="272" w:name="_Toc237179463"/>
      <w:r>
        <w:rPr>
          <w:rFonts w:eastAsia="Times New Roman"/>
        </w:rPr>
        <w:t>Appendix A. Requirement-Test Traceability Matrix</w:t>
      </w:r>
      <w:bookmarkEnd w:id="272"/>
    </w:p>
    <w:p w:rsidR="00301D57" w:rsidRDefault="007410F0">
      <w:pPr>
        <w:ind w:firstLine="0"/>
      </w:pPr>
      <w:r>
        <w:rPr>
          <w:rFonts w:eastAsia="Times New Roman" w:cs="Times New Roman"/>
        </w:rPr>
        <w:t>The core traceability chain is: UC-01 to Career Profile, Portfolio, CV review, default, and deletion tests; UC-02 to public Job catalogue, detail, employer, urgent, and similar-Job contracts; UC-03 to Application history, submission, withdrawal, and invitation-response tests; UC-04 to Feedback and learning tests; UC-05 to separate Matching, recommendation, and Candidate analytics contracts; UC-06 to AutomationPolicy and AutoApply tests; UC-07 to Candidate Job and Recruiter visible-CV reporting; UC-08 to Employer Profile and Job lifecycle tests; UC-09 to applicant review and decision tests; UC-10 to Talent Pool, bookmark, invitation, and withdrawal flows; UC-11 to Recruiter analytics; UC-12 to administrative User and Job visibility tests; UC-13 to report moderation tests; and UC-14 to confirmation, Feedback/invitation redemption, replay, and expiry behavior.</w:t>
      </w:r>
    </w:p>
    <w:p w:rsidR="00301D57" w:rsidRDefault="007410F0">
      <w:pPr>
        <w:pStyle w:val="Heading2"/>
      </w:pPr>
      <w:bookmarkStart w:id="273" w:name="_Toc237179464"/>
      <w:r>
        <w:rPr>
          <w:rFonts w:eastAsia="Times New Roman"/>
        </w:rPr>
        <w:t>Appendix B. Selected API Contracts</w:t>
      </w:r>
      <w:bookmarkEnd w:id="273"/>
    </w:p>
    <w:p w:rsidR="00301D57" w:rsidRDefault="007410F0">
      <w:r>
        <w:rPr>
          <w:rFonts w:eastAsia="Times New Roman"/>
        </w:rPr>
        <w:t>Representative endpoints are POST /api/auth/login; GET /api/jobs/search; POST /api/cv/upload; GET/PATCH /api/cv/{cvId}/review; POST /api/matches/{matchingId}/feedback; POST /api/applications; POST /api/reports/jobs/{jobId}; POST /api/reports/cvs/{cvId}; GET /api/admin/reports; POST /api/admin/reports/{type}/{targetId}/ban or /dismiss; PATCH /api/automation/policy; and GET /actuator/health. Protected routes require a signed JWT and backend role/ownership checks.</w:t>
      </w:r>
    </w:p>
    <w:p w:rsidR="00301D57" w:rsidRDefault="007410F0">
      <w:pPr>
        <w:pStyle w:val="Heading2"/>
      </w:pPr>
      <w:bookmarkStart w:id="274" w:name="_Toc237179465"/>
      <w:r>
        <w:rPr>
          <w:rFonts w:eastAsia="Times New Roman"/>
        </w:rPr>
        <w:t>Appendix C. Data Model Summary</w:t>
      </w:r>
      <w:bookmarkEnd w:id="274"/>
    </w:p>
    <w:p w:rsidR="00301D57" w:rsidRDefault="007410F0">
      <w:r>
        <w:rPr>
          <w:rFonts w:eastAsia="Times New Roman"/>
        </w:rPr>
        <w:t>Identity data is centered on UserAccount and role profiles. Recruitment data includes Job, CV with review and report fields, Matching, Application, RecruiterCvBookmark, Invitation state, Feedback, and Skill. Automation and operations use AutomationPolicy, EmailAction, Notification, DeliveryLog, ContentReport, AuditLog, and scheduler state. Flyway V1–V25 records schema changes, and one-time email action tokens are stored as SHA-256 hashes.</w:t>
      </w:r>
    </w:p>
    <w:p w:rsidR="00301D57" w:rsidRDefault="007410F0">
      <w:pPr>
        <w:pStyle w:val="Heading2"/>
      </w:pPr>
      <w:bookmarkStart w:id="275" w:name="_Toc237179466"/>
      <w:r>
        <w:rPr>
          <w:rFonts w:eastAsia="Times New Roman"/>
        </w:rPr>
        <w:t>Appendix D. Evaluation Summary</w:t>
      </w:r>
      <w:bookmarkEnd w:id="275"/>
    </w:p>
    <w:p w:rsidR="00301D57" w:rsidRDefault="007410F0">
      <w:r>
        <w:rPr>
          <w:rFonts w:eastAsia="Times New Roman"/>
        </w:rPr>
        <w:t>The final evidence package contains the 141-test backend reports, controlled algorithm benchmark, frontend type/lint/build results, 46-test Chrome output, runtime health evidence, the updated report, and evaluation/result.json. Chapter 4 reports what this evidence supports and what it does not support.</w:t>
      </w:r>
    </w:p>
    <w:p w:rsidR="00301D57" w:rsidRDefault="007410F0">
      <w:pPr>
        <w:pStyle w:val="Heading2"/>
        <w:pageBreakBefore/>
      </w:pPr>
      <w:bookmarkStart w:id="276" w:name="_Toc237179467"/>
      <w:r>
        <w:rPr>
          <w:rFonts w:eastAsia="Times New Roman"/>
        </w:rPr>
        <w:lastRenderedPageBreak/>
        <w:t>Appendix E. UAT and Demonstration Script</w:t>
      </w:r>
      <w:bookmarkEnd w:id="276"/>
    </w:p>
    <w:p w:rsidR="00301D57" w:rsidRDefault="007410F0">
      <w:pPr>
        <w:pStyle w:val="Heading3"/>
      </w:pPr>
      <w:bookmarkStart w:id="277" w:name="_Toc237179468"/>
      <w:r>
        <w:rPr>
          <w:rFonts w:eastAsia="Times New Roman"/>
        </w:rPr>
        <w:t>Preparation</w:t>
      </w:r>
      <w:bookmarkEnd w:id="277"/>
    </w:p>
    <w:p w:rsidR="00301D57" w:rsidRDefault="007410F0">
      <w:pPr>
        <w:pStyle w:val="ListParagraph"/>
        <w:ind w:firstLine="0"/>
      </w:pPr>
      <w:r>
        <w:rPr>
          <w:rFonts w:eastAsia="Times New Roman"/>
        </w:rPr>
        <w:t>1. Start PostgreSQL, the backend, and the frontend; verify aggregate health and the public Job API; and prepare separate Candidate, Recruiter, and Administrator accounts.</w:t>
      </w:r>
    </w:p>
    <w:p w:rsidR="00301D57" w:rsidRDefault="007410F0">
      <w:pPr>
        <w:pStyle w:val="ListParagraph"/>
        <w:ind w:firstLine="0"/>
      </w:pPr>
      <w:r>
        <w:rPr>
          <w:rFonts w:eastAsia="Times New Roman"/>
        </w:rPr>
        <w:t>2. Record the current Git commit, working-tree status, configuration profile, database source, and evaluation artifact locations.</w:t>
      </w:r>
    </w:p>
    <w:p w:rsidR="00301D57" w:rsidRDefault="007410F0">
      <w:pPr>
        <w:pStyle w:val="ListParagraph"/>
        <w:ind w:firstLine="0"/>
      </w:pPr>
      <w:r>
        <w:rPr>
          <w:rFonts w:eastAsia="Times New Roman"/>
        </w:rPr>
        <w:t>3. Use clearly marked test records and note the cleanup action for every Job, CV, application, invitation, or policy created during the demonstration.</w:t>
      </w:r>
    </w:p>
    <w:p w:rsidR="00301D57" w:rsidRDefault="007410F0">
      <w:pPr>
        <w:pStyle w:val="Heading3"/>
      </w:pPr>
      <w:bookmarkStart w:id="278" w:name="_Toc237179469"/>
      <w:r>
        <w:rPr>
          <w:rFonts w:eastAsia="Times New Roman"/>
        </w:rPr>
        <w:t>Execution</w:t>
      </w:r>
      <w:bookmarkEnd w:id="278"/>
    </w:p>
    <w:p w:rsidR="00301D57" w:rsidRDefault="007410F0">
      <w:pPr>
        <w:pStyle w:val="ListParagraph"/>
        <w:ind w:firstLine="0"/>
      </w:pPr>
      <w:r>
        <w:rPr>
          <w:rFonts w:eastAsia="Times New Roman"/>
        </w:rPr>
        <w:t>1. As a Guest, search for an IT Job, apply filters, and open Job and employer details.</w:t>
      </w:r>
    </w:p>
    <w:p w:rsidR="00301D57" w:rsidRDefault="007410F0">
      <w:pPr>
        <w:pStyle w:val="ListParagraph"/>
        <w:ind w:firstLine="0"/>
      </w:pPr>
      <w:r>
        <w:rPr>
          <w:rFonts w:eastAsia="Times New Roman"/>
        </w:rPr>
        <w:t>2. As a Candidate, sign in, upload or draft a CV, review and confirm it, inspect matches, apply or withdraw, submit feedback, and report one designated active test Job with a clear reason.</w:t>
      </w:r>
    </w:p>
    <w:p w:rsidR="00301D57" w:rsidRDefault="007410F0">
      <w:pPr>
        <w:pStyle w:val="ListParagraph"/>
        <w:ind w:firstLine="0"/>
      </w:pPr>
      <w:r>
        <w:rPr>
          <w:rFonts w:eastAsia="Times New Roman"/>
        </w:rPr>
        <w:t>3. As a Recruiter, complete the company profile, publish a test Job, inspect applicants and Talent Pool, bookmark and invite a Candidate, update application status, and report one visible test CV using the owned Job context.</w:t>
      </w:r>
    </w:p>
    <w:p w:rsidR="00301D57" w:rsidRDefault="007410F0">
      <w:pPr>
        <w:pStyle w:val="ListParagraph"/>
        <w:ind w:firstLine="0"/>
      </w:pPr>
      <w:r>
        <w:rPr>
          <w:rFonts w:eastAsia="Times New Roman" w:cs="Times New Roman"/>
        </w:rPr>
        <w:t>4. Configure Candidate AutoFit enablement and threshold, verify pause/resume, then use Run Now for a controlled check. Review notification quota, cooldown, quiet hours, and email preferences separately as supporting settings.</w:t>
      </w:r>
    </w:p>
    <w:p w:rsidR="00301D57" w:rsidRDefault="007410F0">
      <w:pPr>
        <w:pStyle w:val="ListParagraph"/>
        <w:ind w:firstLine="0"/>
      </w:pPr>
      <w:r>
        <w:rPr>
          <w:rFonts w:eastAsia="Times New Roman"/>
        </w:rPr>
        <w:t>5. As an Administrator, inspect users, audit records, and the Report moderation tab; open the designated test report case; dismiss it or ban only disposable test content; then verify status, counters, and audit evidence.</w:t>
      </w:r>
    </w:p>
    <w:p w:rsidR="00301D57" w:rsidRDefault="007410F0">
      <w:pPr>
        <w:pStyle w:val="ListParagraph"/>
        <w:ind w:firstLine="0"/>
      </w:pPr>
      <w:r>
        <w:rPr>
          <w:rFonts w:eastAsia="Times New Roman"/>
        </w:rPr>
        <w:t>6. Show Actuator health, the archived backend and Chrome test results, the benchmark artifact, and the final cleanup state.</w:t>
      </w:r>
    </w:p>
    <w:p w:rsidR="00301D57" w:rsidRDefault="007410F0">
      <w:pPr>
        <w:pStyle w:val="Heading3"/>
      </w:pPr>
      <w:bookmarkStart w:id="279" w:name="_Toc237179470"/>
      <w:r>
        <w:rPr>
          <w:rFonts w:eastAsia="Times New Roman"/>
        </w:rPr>
        <w:t>Acceptance and cleanup</w:t>
      </w:r>
      <w:bookmarkEnd w:id="279"/>
    </w:p>
    <w:p w:rsidR="00301D57" w:rsidRDefault="007410F0">
      <w:pPr>
        <w:pStyle w:val="ListParagraph"/>
        <w:ind w:firstLine="0"/>
      </w:pPr>
      <w:r>
        <w:rPr>
          <w:rFonts w:eastAsia="Times New Roman"/>
        </w:rPr>
        <w:t>1. Record each expected and observed result, preserve any failure evidence, and do not convert an unverified step into a passing claim.</w:t>
      </w:r>
    </w:p>
    <w:p w:rsidR="00301D57" w:rsidRDefault="007410F0">
      <w:pPr>
        <w:pStyle w:val="ListParagraph"/>
        <w:ind w:firstLine="0"/>
      </w:pPr>
      <w:r>
        <w:rPr>
          <w:rFonts w:eastAsia="Times New Roman"/>
        </w:rPr>
        <w:t>2. Delete or deactivate demonstration data, restore account state, and confirm that background logs contain no unhandled exception.</w:t>
      </w:r>
    </w:p>
    <w:p w:rsidR="00301D57" w:rsidRDefault="007410F0">
      <w:pPr>
        <w:pStyle w:val="ListParagraph"/>
        <w:ind w:firstLine="0"/>
      </w:pPr>
      <w:r>
        <w:rPr>
          <w:rFonts w:eastAsia="Times New Roman"/>
        </w:rPr>
        <w:t>3. Archive the final evidence with a clean commit or a complete source-state package.</w:t>
      </w:r>
    </w:p>
    <w:p w:rsidR="00301D57" w:rsidRDefault="007410F0">
      <w:pPr>
        <w:pStyle w:val="Heading2"/>
        <w:pageBreakBefore/>
      </w:pPr>
      <w:bookmarkStart w:id="280" w:name="_Toc237179471"/>
      <w:r>
        <w:rPr>
          <w:rFonts w:eastAsia="Times New Roman"/>
        </w:rPr>
        <w:lastRenderedPageBreak/>
        <w:t>Appendix F. Local Deployment Instructions</w:t>
      </w:r>
      <w:bookmarkEnd w:id="280"/>
    </w:p>
    <w:p w:rsidR="00301D57" w:rsidRDefault="007410F0">
      <w:pPr>
        <w:pStyle w:val="Heading3"/>
      </w:pPr>
      <w:bookmarkStart w:id="281" w:name="_Toc237179472"/>
      <w:r>
        <w:rPr>
          <w:rFonts w:eastAsia="Times New Roman"/>
        </w:rPr>
        <w:t>Prerequisites</w:t>
      </w:r>
      <w:bookmarkEnd w:id="281"/>
    </w:p>
    <w:p w:rsidR="00301D57" w:rsidRDefault="007410F0">
      <w:pPr>
        <w:pStyle w:val="ListParagraph"/>
        <w:ind w:firstLine="0"/>
      </w:pPr>
      <w:r>
        <w:rPr>
          <w:rFonts w:eastAsia="Times New Roman"/>
        </w:rPr>
        <w:t>• Install Java 21, Node.js with npm, Docker Desktop with Docker Compose, and Git.</w:t>
      </w:r>
    </w:p>
    <w:p w:rsidR="00301D57" w:rsidRDefault="007410F0">
      <w:pPr>
        <w:pStyle w:val="ListParagraph"/>
        <w:ind w:firstLine="0"/>
      </w:pPr>
      <w:r>
        <w:rPr>
          <w:rFonts w:eastAsia="Times New Roman"/>
        </w:rPr>
        <w:t>• Provide environment-specific database, JWT, CORS, application URL, mail, OCR, and storage configuration. Do not commit production secrets.</w:t>
      </w:r>
    </w:p>
    <w:p w:rsidR="00301D57" w:rsidRDefault="007410F0">
      <w:pPr>
        <w:pStyle w:val="Heading3"/>
      </w:pPr>
      <w:bookmarkStart w:id="282" w:name="_Toc237179473"/>
      <w:r>
        <w:rPr>
          <w:rFonts w:eastAsia="Times New Roman"/>
        </w:rPr>
        <w:t>Startup procedure</w:t>
      </w:r>
      <w:bookmarkEnd w:id="282"/>
    </w:p>
    <w:p w:rsidR="00301D57" w:rsidRDefault="007410F0">
      <w:pPr>
        <w:pStyle w:val="ListParagraph"/>
        <w:ind w:firstLine="0"/>
      </w:pPr>
      <w:r>
        <w:rPr>
          <w:rFonts w:eastAsia="Times New Roman"/>
        </w:rPr>
        <w:t>1. From the repository root, start PostgreSQL with `docker compose up -d postgres` and wait for the container health check to pass.</w:t>
      </w:r>
    </w:p>
    <w:p w:rsidR="00301D57" w:rsidRDefault="007410F0">
      <w:pPr>
        <w:pStyle w:val="ListParagraph"/>
        <w:ind w:firstLine="0"/>
      </w:pPr>
      <w:r>
        <w:rPr>
          <w:rFonts w:eastAsia="Times New Roman"/>
        </w:rPr>
        <w:t>2. From `Backend/careerfit-backend`, run `mvnw.cmd spring-boot:run`. The host backend connects to Compose PostgreSQL at `localhost:5433`.</w:t>
      </w:r>
    </w:p>
    <w:p w:rsidR="00301D57" w:rsidRDefault="007410F0">
      <w:pPr>
        <w:pStyle w:val="ListParagraph"/>
        <w:ind w:firstLine="0"/>
      </w:pPr>
      <w:r>
        <w:rPr>
          <w:rFonts w:eastAsia="Times New Roman"/>
        </w:rPr>
        <w:t>3. From `Frontend`, run `npm install` when dependencies are not present, followed by `npm run dev`. The local Vite application is available at `http://localhost:5173`.</w:t>
      </w:r>
    </w:p>
    <w:p w:rsidR="00301D57" w:rsidRDefault="007410F0">
      <w:pPr>
        <w:pStyle w:val="Heading3"/>
      </w:pPr>
      <w:bookmarkStart w:id="283" w:name="_Toc237179474"/>
      <w:r>
        <w:rPr>
          <w:rFonts w:eastAsia="Times New Roman"/>
        </w:rPr>
        <w:t>Verification</w:t>
      </w:r>
      <w:bookmarkEnd w:id="283"/>
    </w:p>
    <w:p w:rsidR="00301D57" w:rsidRDefault="007410F0">
      <w:pPr>
        <w:pStyle w:val="ListParagraph"/>
        <w:ind w:firstLine="0"/>
      </w:pPr>
      <w:r>
        <w:rPr>
          <w:rFonts w:eastAsia="Times New Roman"/>
        </w:rPr>
        <w:t>1. Open `http://localhost:8080/actuator/health` and verify the expected aggregate, liveness, and readiness responses for the selected profile.</w:t>
      </w:r>
    </w:p>
    <w:p w:rsidR="00301D57" w:rsidRDefault="007410F0">
      <w:pPr>
        <w:pStyle w:val="ListParagraph"/>
        <w:ind w:firstLine="0"/>
      </w:pPr>
      <w:r>
        <w:rPr>
          <w:rFonts w:eastAsia="Times New Roman"/>
        </w:rPr>
        <w:t>2. Open the frontend, verify public Job search, sign in with a designated test account, and confirm authenticated API access.</w:t>
      </w:r>
    </w:p>
    <w:p w:rsidR="00301D57" w:rsidRDefault="007410F0">
      <w:pPr>
        <w:pStyle w:val="ListParagraph"/>
        <w:ind w:firstLine="0"/>
      </w:pPr>
      <w:r>
        <w:rPr>
          <w:rFonts w:eastAsia="Times New Roman"/>
        </w:rPr>
        <w:t>3. If OCR, mail, or another optional dependency is disabled, record the limitation instead of treating the missing external service as a verified production integration.</w:t>
      </w:r>
    </w:p>
    <w:p w:rsidR="00301D57" w:rsidRDefault="007410F0">
      <w:pPr>
        <w:pStyle w:val="Heading3"/>
      </w:pPr>
      <w:bookmarkStart w:id="284" w:name="_Toc237179475"/>
      <w:r>
        <w:rPr>
          <w:rFonts w:eastAsia="Times New Roman"/>
        </w:rPr>
        <w:t>Shutdown and cleanup</w:t>
      </w:r>
      <w:bookmarkEnd w:id="284"/>
    </w:p>
    <w:p w:rsidR="00301D57" w:rsidRDefault="007410F0">
      <w:pPr>
        <w:pStyle w:val="ListParagraph"/>
        <w:ind w:firstLine="0"/>
      </w:pPr>
      <w:r>
        <w:rPr>
          <w:rFonts w:eastAsia="Times New Roman"/>
        </w:rPr>
        <w:t>1. Stop the frontend and backend processes, then use `docker compose down` to stop the local containers. Remove volumes only when test data loss is intended.</w:t>
      </w:r>
    </w:p>
    <w:p w:rsidR="00301D57" w:rsidRDefault="007410F0">
      <w:pPr>
        <w:pStyle w:val="Heading2"/>
        <w:pageBreakBefore/>
      </w:pPr>
      <w:bookmarkStart w:id="285" w:name="_Toc237179476"/>
      <w:r>
        <w:rPr>
          <w:rFonts w:eastAsia="Times New Roman"/>
        </w:rPr>
        <w:lastRenderedPageBreak/>
        <w:t>Appendix G. Role-Based User Guide</w:t>
      </w:r>
      <w:bookmarkEnd w:id="285"/>
    </w:p>
    <w:p w:rsidR="00301D57" w:rsidRDefault="007410F0">
      <w:pPr>
        <w:pStyle w:val="Heading3"/>
      </w:pPr>
      <w:bookmarkStart w:id="286" w:name="_Toc237179477"/>
      <w:r>
        <w:rPr>
          <w:rFonts w:eastAsia="Times New Roman"/>
        </w:rPr>
        <w:t>Guest</w:t>
      </w:r>
      <w:bookmarkEnd w:id="286"/>
    </w:p>
    <w:p w:rsidR="00301D57" w:rsidRDefault="007410F0">
      <w:r>
        <w:rPr>
          <w:rFonts w:eastAsia="Times New Roman"/>
        </w:rPr>
        <w:t>Open the Jobs page, search by title, skill, or company, select filters, and open a Job card to view its public details. Authentication is required before application or personalized scoring.</w:t>
      </w:r>
    </w:p>
    <w:p w:rsidR="00301D57" w:rsidRDefault="007410F0">
      <w:pPr>
        <w:pStyle w:val="Heading3"/>
      </w:pPr>
      <w:bookmarkStart w:id="287" w:name="_Toc237179478"/>
      <w:r>
        <w:rPr>
          <w:rFonts w:eastAsia="Times New Roman"/>
        </w:rPr>
        <w:t>Candidate</w:t>
      </w:r>
      <w:bookmarkEnd w:id="287"/>
    </w:p>
    <w:p w:rsidR="00301D57" w:rsidRDefault="007410F0">
      <w:r>
        <w:rPr>
          <w:rFonts w:eastAsia="Times New Roman"/>
        </w:rPr>
        <w:t>Sign in, open My CVs, upload a PDF/DOCX/image or save a manual draft. Review and confirm the sections before scoring. Then choose the default CV, inspect match and Potential reasons, manage applications, provide feedback, configure AutoFit, and use Report on an active Job only when there is a real issue.</w:t>
      </w:r>
    </w:p>
    <w:p w:rsidR="00301D57" w:rsidRDefault="007410F0">
      <w:pPr>
        <w:pStyle w:val="Heading3"/>
      </w:pPr>
      <w:bookmarkStart w:id="288" w:name="_Toc237179479"/>
      <w:r>
        <w:rPr>
          <w:rFonts w:eastAsia="Times New Roman"/>
        </w:rPr>
        <w:t>Recruiter</w:t>
      </w:r>
      <w:bookmarkEnd w:id="288"/>
    </w:p>
    <w:p w:rsidR="00301D57" w:rsidRDefault="007410F0">
      <w:r>
        <w:rPr>
          <w:rFonts w:eastAsia="Times New Roman"/>
        </w:rPr>
        <w:t>Sign in to the Recruiter workspace, complete the company profile, and create or publish Jobs. Use applicants and Talent Pool to review visible CVs, bookmark or invite a Candidate, and update valid application states. A visible CV can be reported only with an owned Job that gives the Recruiter access to it.</w:t>
      </w:r>
    </w:p>
    <w:p w:rsidR="00301D57" w:rsidRDefault="007410F0">
      <w:pPr>
        <w:pStyle w:val="Heading3"/>
      </w:pPr>
      <w:bookmarkStart w:id="289" w:name="_Toc237179480"/>
      <w:r>
        <w:rPr>
          <w:rFonts w:eastAsia="Times New Roman"/>
        </w:rPr>
        <w:t>Administrator</w:t>
      </w:r>
      <w:bookmarkEnd w:id="289"/>
    </w:p>
    <w:p w:rsidR="00301D57" w:rsidRDefault="007410F0">
      <w:r>
        <w:rPr>
          <w:rFonts w:eastAsia="Times New Roman"/>
        </w:rPr>
        <w:t>Use the administrative workspace to inspect users, Jobs, audit records, notifications, email actions, and Report moderation. Review the report reasons and target details before choosing Dismiss or Ban. Banning is a state-changing action and should be tested only on disposable records.</w:t>
      </w:r>
    </w:p>
    <w:sectPr w:rsidR="00301D57" w:rsidSect="008A525D">
      <w:footerReference w:type="default" r:id="rId45"/>
      <w:pgSz w:w="11906" w:h="16838" w:code="9"/>
      <w:pgMar w:top="1701" w:right="1134" w:bottom="1701" w:left="1984"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2E6D" w:rsidRDefault="00062E6D" w:rsidP="00035BFB">
      <w:pPr>
        <w:spacing w:line="240" w:lineRule="auto"/>
      </w:pPr>
      <w:r>
        <w:separator/>
      </w:r>
    </w:p>
  </w:endnote>
  <w:endnote w:type="continuationSeparator" w:id="0">
    <w:p w:rsidR="00062E6D" w:rsidRDefault="00062E6D" w:rsidP="00035BF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8A525D">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645C5">
      <w:rPr>
        <w:rStyle w:val="PageNumber"/>
        <w:noProof/>
      </w:rPr>
      <w:t>111</w:t>
    </w:r>
    <w:r>
      <w:rPr>
        <w:rStyle w:val="PageNumber"/>
      </w:rPr>
      <w:fldChar w:fldCharType="end"/>
    </w:r>
  </w:p>
  <w:p w:rsidR="0029323A" w:rsidRDefault="0029323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645C5">
      <w:rPr>
        <w:rStyle w:val="PageNumber"/>
        <w:noProof/>
      </w:rPr>
      <w:t>x</w:t>
    </w:r>
    <w:r>
      <w:rPr>
        <w:rStyle w:val="PageNumber"/>
      </w:rPr>
      <w:fldChar w:fldCharType="end"/>
    </w:r>
  </w:p>
  <w:p w:rsidR="0029323A" w:rsidRDefault="0029323A" w:rsidP="008A525D">
    <w:pPr>
      <w:pStyle w:val="Footer"/>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9323A" w:rsidRDefault="0029323A" w:rsidP="00183C8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C645C5">
      <w:rPr>
        <w:rStyle w:val="PageNumber"/>
        <w:noProof/>
      </w:rPr>
      <w:t>96</w:t>
    </w:r>
    <w:r>
      <w:rPr>
        <w:rStyle w:val="PageNumber"/>
      </w:rPr>
      <w:fldChar w:fldCharType="end"/>
    </w:r>
  </w:p>
  <w:p w:rsidR="0029323A" w:rsidRDefault="0029323A" w:rsidP="008A525D">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2E6D" w:rsidRDefault="00062E6D" w:rsidP="00035BFB">
      <w:pPr>
        <w:spacing w:line="240" w:lineRule="auto"/>
      </w:pPr>
      <w:r>
        <w:separator/>
      </w:r>
    </w:p>
  </w:footnote>
  <w:footnote w:type="continuationSeparator" w:id="0">
    <w:p w:rsidR="00062E6D" w:rsidRDefault="00062E6D" w:rsidP="00035BF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902304"/>
    <w:multiLevelType w:val="multilevel"/>
    <w:tmpl w:val="22882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6A03A97"/>
    <w:multiLevelType w:val="multilevel"/>
    <w:tmpl w:val="8458CE46"/>
    <w:lvl w:ilvl="0">
      <w:numFmt w:val="bullet"/>
      <w:lvlText w:val="-"/>
      <w:lvlJc w:val="left"/>
      <w:pPr>
        <w:tabs>
          <w:tab w:val="num" w:pos="720"/>
        </w:tabs>
        <w:ind w:left="720" w:hanging="360"/>
      </w:pPr>
      <w:rPr>
        <w:rFonts w:ascii="Times New Roman" w:eastAsiaTheme="minorEastAsia"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2833173"/>
    <w:multiLevelType w:val="multilevel"/>
    <w:tmpl w:val="56324A48"/>
    <w:lvl w:ilvl="0">
      <w:start w:val="1"/>
      <w:numFmt w:val="decimal"/>
      <w:suff w:val="space"/>
      <w:lvlText w:val="CHAPTER %1:"/>
      <w:lvlJc w:val="center"/>
      <w:pPr>
        <w:ind w:left="0" w:firstLine="0"/>
      </w:pPr>
      <w:rPr>
        <w:rFonts w:hint="default"/>
      </w:rPr>
    </w:lvl>
    <w:lvl w:ilvl="1">
      <w:start w:val="1"/>
      <w:numFmt w:val="decimal"/>
      <w:suff w:val="space"/>
      <w:lvlText w:val="%2."/>
      <w:lvlJc w:val="left"/>
      <w:pPr>
        <w:ind w:left="0" w:firstLine="0"/>
      </w:pPr>
      <w:rPr>
        <w:rFonts w:hint="default"/>
        <w:sz w:val="26"/>
        <w:szCs w:val="26"/>
      </w:rPr>
    </w:lvl>
    <w:lvl w:ilvl="2">
      <w:start w:val="1"/>
      <w:numFmt w:val="decimal"/>
      <w:suff w:val="space"/>
      <w:lvlText w:val="%2.%3"/>
      <w:lvlJc w:val="left"/>
      <w:pPr>
        <w:ind w:left="288" w:firstLine="0"/>
      </w:pPr>
      <w:rPr>
        <w:rFonts w:hint="default"/>
        <w:sz w:val="26"/>
        <w:szCs w:val="26"/>
      </w:rPr>
    </w:lvl>
    <w:lvl w:ilvl="3">
      <w:start w:val="1"/>
      <w:numFmt w:val="decimal"/>
      <w:pStyle w:val="Heading4"/>
      <w:suff w:val="space"/>
      <w:lvlText w:val="%2.%3.%4"/>
      <w:lvlJc w:val="left"/>
      <w:pPr>
        <w:ind w:left="576" w:firstLine="0"/>
      </w:pPr>
      <w:rPr>
        <w:rFonts w:hint="default"/>
      </w:rPr>
    </w:lvl>
    <w:lvl w:ilvl="4">
      <w:start w:val="1"/>
      <w:numFmt w:val="decimal"/>
      <w:pStyle w:val="Heading5"/>
      <w:suff w:val="space"/>
      <w:lvlText w:val="%2.%3.%4.%5"/>
      <w:lvlJc w:val="left"/>
      <w:pPr>
        <w:ind w:left="864" w:firstLine="0"/>
      </w:pPr>
      <w:rPr>
        <w:rFonts w:hint="default"/>
      </w:rPr>
    </w:lvl>
    <w:lvl w:ilvl="5">
      <w:start w:val="1"/>
      <w:numFmt w:val="lowerRoman"/>
      <w:lvlText w:val="(%6)"/>
      <w:lvlJc w:val="left"/>
      <w:pPr>
        <w:ind w:left="1080" w:firstLine="0"/>
      </w:pPr>
      <w:rPr>
        <w:rFonts w:hint="default"/>
      </w:rPr>
    </w:lvl>
    <w:lvl w:ilvl="6">
      <w:start w:val="1"/>
      <w:numFmt w:val="decimal"/>
      <w:lvlText w:val="%7."/>
      <w:lvlJc w:val="left"/>
      <w:pPr>
        <w:ind w:left="1296" w:firstLine="0"/>
      </w:pPr>
      <w:rPr>
        <w:rFonts w:hint="default"/>
      </w:rPr>
    </w:lvl>
    <w:lvl w:ilvl="7">
      <w:start w:val="1"/>
      <w:numFmt w:val="lowerLetter"/>
      <w:lvlText w:val="%8."/>
      <w:lvlJc w:val="left"/>
      <w:pPr>
        <w:ind w:left="1512" w:firstLine="0"/>
      </w:pPr>
      <w:rPr>
        <w:rFonts w:hint="default"/>
      </w:rPr>
    </w:lvl>
    <w:lvl w:ilvl="8">
      <w:start w:val="1"/>
      <w:numFmt w:val="lowerRoman"/>
      <w:lvlText w:val="%9."/>
      <w:lvlJc w:val="left"/>
      <w:pPr>
        <w:ind w:left="1728" w:firstLine="0"/>
      </w:pPr>
      <w:rPr>
        <w:rFonts w:hint="default"/>
      </w:rPr>
    </w:lvl>
  </w:abstractNum>
  <w:abstractNum w:abstractNumId="3">
    <w:nsid w:val="3E521786"/>
    <w:multiLevelType w:val="multilevel"/>
    <w:tmpl w:val="C1E0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B039CC"/>
    <w:multiLevelType w:val="hybridMultilevel"/>
    <w:tmpl w:val="2D6C13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7730C15"/>
    <w:multiLevelType w:val="multilevel"/>
    <w:tmpl w:val="DCBA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8DE7668"/>
    <w:multiLevelType w:val="multilevel"/>
    <w:tmpl w:val="DAFE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7704B33"/>
    <w:multiLevelType w:val="multilevel"/>
    <w:tmpl w:val="9862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AF46C4"/>
    <w:multiLevelType w:val="multilevel"/>
    <w:tmpl w:val="F5404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 w:numId="5">
    <w:abstractNumId w:val="5"/>
  </w:num>
  <w:num w:numId="6">
    <w:abstractNumId w:val="6"/>
  </w:num>
  <w:num w:numId="7">
    <w:abstractNumId w:val="8"/>
  </w:num>
  <w:num w:numId="8">
    <w:abstractNumId w:val="7"/>
  </w:num>
  <w:num w:numId="9">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452C"/>
    <w:rsid w:val="000006B1"/>
    <w:rsid w:val="00001503"/>
    <w:rsid w:val="0000171D"/>
    <w:rsid w:val="00003095"/>
    <w:rsid w:val="00003E7C"/>
    <w:rsid w:val="00004165"/>
    <w:rsid w:val="000122C8"/>
    <w:rsid w:val="0001413C"/>
    <w:rsid w:val="0001532C"/>
    <w:rsid w:val="00015690"/>
    <w:rsid w:val="0001696A"/>
    <w:rsid w:val="000207C4"/>
    <w:rsid w:val="00020846"/>
    <w:rsid w:val="000209A4"/>
    <w:rsid w:val="00020CD2"/>
    <w:rsid w:val="00020F4B"/>
    <w:rsid w:val="000214C0"/>
    <w:rsid w:val="000227DA"/>
    <w:rsid w:val="00023923"/>
    <w:rsid w:val="0002456A"/>
    <w:rsid w:val="00024B7B"/>
    <w:rsid w:val="0002678C"/>
    <w:rsid w:val="00027CDC"/>
    <w:rsid w:val="00027D5C"/>
    <w:rsid w:val="0003007B"/>
    <w:rsid w:val="00030808"/>
    <w:rsid w:val="00032610"/>
    <w:rsid w:val="00032B26"/>
    <w:rsid w:val="00032D2D"/>
    <w:rsid w:val="00035BFB"/>
    <w:rsid w:val="00036069"/>
    <w:rsid w:val="00036901"/>
    <w:rsid w:val="00037335"/>
    <w:rsid w:val="00037455"/>
    <w:rsid w:val="00040BC8"/>
    <w:rsid w:val="000419F0"/>
    <w:rsid w:val="000434B0"/>
    <w:rsid w:val="00044AF2"/>
    <w:rsid w:val="000466B3"/>
    <w:rsid w:val="0004773E"/>
    <w:rsid w:val="00052027"/>
    <w:rsid w:val="000542FB"/>
    <w:rsid w:val="00056904"/>
    <w:rsid w:val="00056CE6"/>
    <w:rsid w:val="00057970"/>
    <w:rsid w:val="000606C2"/>
    <w:rsid w:val="00061891"/>
    <w:rsid w:val="00061DB8"/>
    <w:rsid w:val="00061E8D"/>
    <w:rsid w:val="00062855"/>
    <w:rsid w:val="00062E6D"/>
    <w:rsid w:val="00063B24"/>
    <w:rsid w:val="00064089"/>
    <w:rsid w:val="00065D0E"/>
    <w:rsid w:val="000674DA"/>
    <w:rsid w:val="00067F2C"/>
    <w:rsid w:val="00073677"/>
    <w:rsid w:val="0007452C"/>
    <w:rsid w:val="00077A78"/>
    <w:rsid w:val="00080204"/>
    <w:rsid w:val="0008046E"/>
    <w:rsid w:val="00080502"/>
    <w:rsid w:val="0008148B"/>
    <w:rsid w:val="000833A5"/>
    <w:rsid w:val="00084D59"/>
    <w:rsid w:val="00084FBE"/>
    <w:rsid w:val="00085164"/>
    <w:rsid w:val="00090B6F"/>
    <w:rsid w:val="000910C5"/>
    <w:rsid w:val="000912D1"/>
    <w:rsid w:val="00092EAE"/>
    <w:rsid w:val="000948A7"/>
    <w:rsid w:val="00095F1D"/>
    <w:rsid w:val="000970B5"/>
    <w:rsid w:val="00097360"/>
    <w:rsid w:val="000A0431"/>
    <w:rsid w:val="000A0714"/>
    <w:rsid w:val="000A1F70"/>
    <w:rsid w:val="000A388A"/>
    <w:rsid w:val="000A3D1B"/>
    <w:rsid w:val="000A4733"/>
    <w:rsid w:val="000A5586"/>
    <w:rsid w:val="000A76B8"/>
    <w:rsid w:val="000B11C7"/>
    <w:rsid w:val="000B2D48"/>
    <w:rsid w:val="000B3D2B"/>
    <w:rsid w:val="000B44D5"/>
    <w:rsid w:val="000B46D4"/>
    <w:rsid w:val="000B512C"/>
    <w:rsid w:val="000B5257"/>
    <w:rsid w:val="000B600E"/>
    <w:rsid w:val="000B6A39"/>
    <w:rsid w:val="000B6CA2"/>
    <w:rsid w:val="000B6CCD"/>
    <w:rsid w:val="000B7EA3"/>
    <w:rsid w:val="000C01F6"/>
    <w:rsid w:val="000C1143"/>
    <w:rsid w:val="000C3DE3"/>
    <w:rsid w:val="000C49CF"/>
    <w:rsid w:val="000C4DEE"/>
    <w:rsid w:val="000C52D6"/>
    <w:rsid w:val="000C6024"/>
    <w:rsid w:val="000C6733"/>
    <w:rsid w:val="000D1225"/>
    <w:rsid w:val="000D12AF"/>
    <w:rsid w:val="000D184C"/>
    <w:rsid w:val="000D2E6A"/>
    <w:rsid w:val="000D2EAA"/>
    <w:rsid w:val="000D2F52"/>
    <w:rsid w:val="000D4401"/>
    <w:rsid w:val="000D5CAB"/>
    <w:rsid w:val="000D6AAB"/>
    <w:rsid w:val="000D6C34"/>
    <w:rsid w:val="000D7E5F"/>
    <w:rsid w:val="000E07C0"/>
    <w:rsid w:val="000E0876"/>
    <w:rsid w:val="000E34ED"/>
    <w:rsid w:val="000E651A"/>
    <w:rsid w:val="000E681C"/>
    <w:rsid w:val="000E69D0"/>
    <w:rsid w:val="000E74CF"/>
    <w:rsid w:val="000F0ED7"/>
    <w:rsid w:val="000F1836"/>
    <w:rsid w:val="000F1BD8"/>
    <w:rsid w:val="000F1EB4"/>
    <w:rsid w:val="000F1F9F"/>
    <w:rsid w:val="000F249D"/>
    <w:rsid w:val="000F2EDA"/>
    <w:rsid w:val="000F340E"/>
    <w:rsid w:val="000F352D"/>
    <w:rsid w:val="000F4337"/>
    <w:rsid w:val="000F437F"/>
    <w:rsid w:val="000F4B95"/>
    <w:rsid w:val="000F66E0"/>
    <w:rsid w:val="000F6E49"/>
    <w:rsid w:val="000F7224"/>
    <w:rsid w:val="0010122E"/>
    <w:rsid w:val="00102302"/>
    <w:rsid w:val="00102685"/>
    <w:rsid w:val="00102814"/>
    <w:rsid w:val="001035BD"/>
    <w:rsid w:val="001036D5"/>
    <w:rsid w:val="0010578D"/>
    <w:rsid w:val="00105F12"/>
    <w:rsid w:val="00106696"/>
    <w:rsid w:val="00107372"/>
    <w:rsid w:val="00107A88"/>
    <w:rsid w:val="00111271"/>
    <w:rsid w:val="00112079"/>
    <w:rsid w:val="001130BA"/>
    <w:rsid w:val="001132F0"/>
    <w:rsid w:val="001146F7"/>
    <w:rsid w:val="00115145"/>
    <w:rsid w:val="0011673E"/>
    <w:rsid w:val="001172F6"/>
    <w:rsid w:val="00117556"/>
    <w:rsid w:val="00120693"/>
    <w:rsid w:val="00122A64"/>
    <w:rsid w:val="00123082"/>
    <w:rsid w:val="00123CE6"/>
    <w:rsid w:val="001243EC"/>
    <w:rsid w:val="00126B2C"/>
    <w:rsid w:val="0012730B"/>
    <w:rsid w:val="00127573"/>
    <w:rsid w:val="00130D7E"/>
    <w:rsid w:val="00133856"/>
    <w:rsid w:val="00134A1A"/>
    <w:rsid w:val="00137980"/>
    <w:rsid w:val="0014066B"/>
    <w:rsid w:val="0014132C"/>
    <w:rsid w:val="001420A0"/>
    <w:rsid w:val="0014470D"/>
    <w:rsid w:val="00144C4F"/>
    <w:rsid w:val="00144C97"/>
    <w:rsid w:val="001461EB"/>
    <w:rsid w:val="00146990"/>
    <w:rsid w:val="00147AF9"/>
    <w:rsid w:val="0015078A"/>
    <w:rsid w:val="00151571"/>
    <w:rsid w:val="00152794"/>
    <w:rsid w:val="00153829"/>
    <w:rsid w:val="001541D1"/>
    <w:rsid w:val="001565B2"/>
    <w:rsid w:val="00157983"/>
    <w:rsid w:val="00157BF0"/>
    <w:rsid w:val="00157C6B"/>
    <w:rsid w:val="00160482"/>
    <w:rsid w:val="0016126E"/>
    <w:rsid w:val="0016200C"/>
    <w:rsid w:val="001636EE"/>
    <w:rsid w:val="001637B7"/>
    <w:rsid w:val="00165592"/>
    <w:rsid w:val="00170213"/>
    <w:rsid w:val="00170FCF"/>
    <w:rsid w:val="00171803"/>
    <w:rsid w:val="001724AD"/>
    <w:rsid w:val="0017319C"/>
    <w:rsid w:val="00175947"/>
    <w:rsid w:val="00175DE8"/>
    <w:rsid w:val="001760C1"/>
    <w:rsid w:val="00177321"/>
    <w:rsid w:val="0018007A"/>
    <w:rsid w:val="00180A53"/>
    <w:rsid w:val="00180C21"/>
    <w:rsid w:val="00181E84"/>
    <w:rsid w:val="00183B9A"/>
    <w:rsid w:val="00183C82"/>
    <w:rsid w:val="00183ED9"/>
    <w:rsid w:val="00184C43"/>
    <w:rsid w:val="0018572C"/>
    <w:rsid w:val="00190DFC"/>
    <w:rsid w:val="00191B01"/>
    <w:rsid w:val="001931A2"/>
    <w:rsid w:val="0019328F"/>
    <w:rsid w:val="00193B04"/>
    <w:rsid w:val="0019479B"/>
    <w:rsid w:val="00195871"/>
    <w:rsid w:val="001962B2"/>
    <w:rsid w:val="00196D58"/>
    <w:rsid w:val="00197DE1"/>
    <w:rsid w:val="001A0D75"/>
    <w:rsid w:val="001A1309"/>
    <w:rsid w:val="001A27A7"/>
    <w:rsid w:val="001A2BE4"/>
    <w:rsid w:val="001A372B"/>
    <w:rsid w:val="001A45C9"/>
    <w:rsid w:val="001A6506"/>
    <w:rsid w:val="001B0938"/>
    <w:rsid w:val="001B11D9"/>
    <w:rsid w:val="001B324F"/>
    <w:rsid w:val="001B3B9C"/>
    <w:rsid w:val="001B3E05"/>
    <w:rsid w:val="001B5683"/>
    <w:rsid w:val="001B5A29"/>
    <w:rsid w:val="001B6640"/>
    <w:rsid w:val="001C1097"/>
    <w:rsid w:val="001C2EE9"/>
    <w:rsid w:val="001C37EA"/>
    <w:rsid w:val="001C45A1"/>
    <w:rsid w:val="001C6E8C"/>
    <w:rsid w:val="001C7E52"/>
    <w:rsid w:val="001D202A"/>
    <w:rsid w:val="001D46FE"/>
    <w:rsid w:val="001D4787"/>
    <w:rsid w:val="001D4A59"/>
    <w:rsid w:val="001D5234"/>
    <w:rsid w:val="001D52B1"/>
    <w:rsid w:val="001D7107"/>
    <w:rsid w:val="001D76AF"/>
    <w:rsid w:val="001E00F1"/>
    <w:rsid w:val="001E2150"/>
    <w:rsid w:val="001E3093"/>
    <w:rsid w:val="001E4268"/>
    <w:rsid w:val="001E51B2"/>
    <w:rsid w:val="001F1964"/>
    <w:rsid w:val="001F2C08"/>
    <w:rsid w:val="001F3F2D"/>
    <w:rsid w:val="001F42A9"/>
    <w:rsid w:val="001F46E6"/>
    <w:rsid w:val="001F4BC1"/>
    <w:rsid w:val="001F4E6A"/>
    <w:rsid w:val="001F5CC8"/>
    <w:rsid w:val="001F71CD"/>
    <w:rsid w:val="00201954"/>
    <w:rsid w:val="0020412B"/>
    <w:rsid w:val="00204FD4"/>
    <w:rsid w:val="002066D9"/>
    <w:rsid w:val="0020783C"/>
    <w:rsid w:val="002079F3"/>
    <w:rsid w:val="002101D0"/>
    <w:rsid w:val="002115FA"/>
    <w:rsid w:val="00212DF2"/>
    <w:rsid w:val="00215675"/>
    <w:rsid w:val="00216DAF"/>
    <w:rsid w:val="002210C8"/>
    <w:rsid w:val="00222779"/>
    <w:rsid w:val="0022305B"/>
    <w:rsid w:val="00223644"/>
    <w:rsid w:val="00225245"/>
    <w:rsid w:val="002263C6"/>
    <w:rsid w:val="0022689C"/>
    <w:rsid w:val="00227C8A"/>
    <w:rsid w:val="00230C73"/>
    <w:rsid w:val="00235988"/>
    <w:rsid w:val="00237CD8"/>
    <w:rsid w:val="00240D94"/>
    <w:rsid w:val="00240FC9"/>
    <w:rsid w:val="002423C2"/>
    <w:rsid w:val="00243451"/>
    <w:rsid w:val="002455E1"/>
    <w:rsid w:val="002456E3"/>
    <w:rsid w:val="00247A5F"/>
    <w:rsid w:val="0025112E"/>
    <w:rsid w:val="00251C9C"/>
    <w:rsid w:val="002523D6"/>
    <w:rsid w:val="00252BC6"/>
    <w:rsid w:val="00252F1A"/>
    <w:rsid w:val="0025377E"/>
    <w:rsid w:val="00253FFE"/>
    <w:rsid w:val="002540CF"/>
    <w:rsid w:val="002561CE"/>
    <w:rsid w:val="002570B7"/>
    <w:rsid w:val="002572D7"/>
    <w:rsid w:val="00257589"/>
    <w:rsid w:val="002636C9"/>
    <w:rsid w:val="00267051"/>
    <w:rsid w:val="002701A7"/>
    <w:rsid w:val="002719E2"/>
    <w:rsid w:val="00271DE6"/>
    <w:rsid w:val="00273866"/>
    <w:rsid w:val="00275E3F"/>
    <w:rsid w:val="00276DD3"/>
    <w:rsid w:val="00282624"/>
    <w:rsid w:val="00283C16"/>
    <w:rsid w:val="00284CDF"/>
    <w:rsid w:val="00284D86"/>
    <w:rsid w:val="00285F48"/>
    <w:rsid w:val="00287951"/>
    <w:rsid w:val="00290BE6"/>
    <w:rsid w:val="00290C84"/>
    <w:rsid w:val="0029139A"/>
    <w:rsid w:val="0029323A"/>
    <w:rsid w:val="00293A1B"/>
    <w:rsid w:val="00294E2D"/>
    <w:rsid w:val="00295224"/>
    <w:rsid w:val="002A0602"/>
    <w:rsid w:val="002A14D3"/>
    <w:rsid w:val="002A19E2"/>
    <w:rsid w:val="002A2D89"/>
    <w:rsid w:val="002A3658"/>
    <w:rsid w:val="002A3877"/>
    <w:rsid w:val="002A38CF"/>
    <w:rsid w:val="002A64E3"/>
    <w:rsid w:val="002A73D4"/>
    <w:rsid w:val="002A7857"/>
    <w:rsid w:val="002B0F0E"/>
    <w:rsid w:val="002B177E"/>
    <w:rsid w:val="002B1BAF"/>
    <w:rsid w:val="002B2E9A"/>
    <w:rsid w:val="002B394A"/>
    <w:rsid w:val="002B3CFD"/>
    <w:rsid w:val="002B4E6C"/>
    <w:rsid w:val="002B6966"/>
    <w:rsid w:val="002C2060"/>
    <w:rsid w:val="002C22A7"/>
    <w:rsid w:val="002C2C4E"/>
    <w:rsid w:val="002C4006"/>
    <w:rsid w:val="002C5B03"/>
    <w:rsid w:val="002C6971"/>
    <w:rsid w:val="002C767E"/>
    <w:rsid w:val="002D0444"/>
    <w:rsid w:val="002D06B4"/>
    <w:rsid w:val="002D0AF2"/>
    <w:rsid w:val="002D0B54"/>
    <w:rsid w:val="002D1135"/>
    <w:rsid w:val="002D3496"/>
    <w:rsid w:val="002D362E"/>
    <w:rsid w:val="002D4FD8"/>
    <w:rsid w:val="002D51DF"/>
    <w:rsid w:val="002D6471"/>
    <w:rsid w:val="002D65B6"/>
    <w:rsid w:val="002E041E"/>
    <w:rsid w:val="002E0CAD"/>
    <w:rsid w:val="002E5648"/>
    <w:rsid w:val="002E5672"/>
    <w:rsid w:val="002E7F91"/>
    <w:rsid w:val="002F058E"/>
    <w:rsid w:val="002F0D8C"/>
    <w:rsid w:val="002F413C"/>
    <w:rsid w:val="002F5A1B"/>
    <w:rsid w:val="0030020F"/>
    <w:rsid w:val="003005C8"/>
    <w:rsid w:val="00301907"/>
    <w:rsid w:val="00301991"/>
    <w:rsid w:val="00301D57"/>
    <w:rsid w:val="003026A0"/>
    <w:rsid w:val="0030551A"/>
    <w:rsid w:val="00305F29"/>
    <w:rsid w:val="00310245"/>
    <w:rsid w:val="00310FD9"/>
    <w:rsid w:val="00311345"/>
    <w:rsid w:val="00311590"/>
    <w:rsid w:val="003115E4"/>
    <w:rsid w:val="00312DC8"/>
    <w:rsid w:val="0031385F"/>
    <w:rsid w:val="003140E5"/>
    <w:rsid w:val="00314248"/>
    <w:rsid w:val="00316867"/>
    <w:rsid w:val="0031779B"/>
    <w:rsid w:val="00317C0C"/>
    <w:rsid w:val="0032138D"/>
    <w:rsid w:val="0032327F"/>
    <w:rsid w:val="00323615"/>
    <w:rsid w:val="003236B7"/>
    <w:rsid w:val="00324260"/>
    <w:rsid w:val="00324CB0"/>
    <w:rsid w:val="00326942"/>
    <w:rsid w:val="00326BD1"/>
    <w:rsid w:val="00326BF3"/>
    <w:rsid w:val="003300AD"/>
    <w:rsid w:val="00330259"/>
    <w:rsid w:val="00333006"/>
    <w:rsid w:val="00335787"/>
    <w:rsid w:val="00335AE0"/>
    <w:rsid w:val="003377BE"/>
    <w:rsid w:val="003405B8"/>
    <w:rsid w:val="00341162"/>
    <w:rsid w:val="00343850"/>
    <w:rsid w:val="00343B5E"/>
    <w:rsid w:val="0034421B"/>
    <w:rsid w:val="003458DB"/>
    <w:rsid w:val="003472CF"/>
    <w:rsid w:val="003479A8"/>
    <w:rsid w:val="00351229"/>
    <w:rsid w:val="00352587"/>
    <w:rsid w:val="00353B1C"/>
    <w:rsid w:val="00354604"/>
    <w:rsid w:val="003564AA"/>
    <w:rsid w:val="003579C2"/>
    <w:rsid w:val="00357F9A"/>
    <w:rsid w:val="003608D8"/>
    <w:rsid w:val="0036112B"/>
    <w:rsid w:val="00364702"/>
    <w:rsid w:val="00366A04"/>
    <w:rsid w:val="00367242"/>
    <w:rsid w:val="00370122"/>
    <w:rsid w:val="0037106C"/>
    <w:rsid w:val="00371B31"/>
    <w:rsid w:val="003755C3"/>
    <w:rsid w:val="003768E7"/>
    <w:rsid w:val="003808F0"/>
    <w:rsid w:val="003819CE"/>
    <w:rsid w:val="00381F98"/>
    <w:rsid w:val="003824A2"/>
    <w:rsid w:val="00383234"/>
    <w:rsid w:val="00383FCF"/>
    <w:rsid w:val="00384B3B"/>
    <w:rsid w:val="00384E30"/>
    <w:rsid w:val="00386327"/>
    <w:rsid w:val="003864E9"/>
    <w:rsid w:val="00386D67"/>
    <w:rsid w:val="003877E0"/>
    <w:rsid w:val="00390F63"/>
    <w:rsid w:val="00394DA6"/>
    <w:rsid w:val="00396B13"/>
    <w:rsid w:val="00396D46"/>
    <w:rsid w:val="00397935"/>
    <w:rsid w:val="003A29D3"/>
    <w:rsid w:val="003A5143"/>
    <w:rsid w:val="003A6635"/>
    <w:rsid w:val="003B0429"/>
    <w:rsid w:val="003B0867"/>
    <w:rsid w:val="003B0D37"/>
    <w:rsid w:val="003B2B20"/>
    <w:rsid w:val="003B2E25"/>
    <w:rsid w:val="003B5314"/>
    <w:rsid w:val="003B5EDB"/>
    <w:rsid w:val="003B6070"/>
    <w:rsid w:val="003C0775"/>
    <w:rsid w:val="003C0A56"/>
    <w:rsid w:val="003C0D10"/>
    <w:rsid w:val="003C0EF0"/>
    <w:rsid w:val="003C11B2"/>
    <w:rsid w:val="003C259D"/>
    <w:rsid w:val="003C347A"/>
    <w:rsid w:val="003C52D4"/>
    <w:rsid w:val="003C7702"/>
    <w:rsid w:val="003C7EB8"/>
    <w:rsid w:val="003D01AD"/>
    <w:rsid w:val="003D1A76"/>
    <w:rsid w:val="003D458D"/>
    <w:rsid w:val="003D4767"/>
    <w:rsid w:val="003D7E2A"/>
    <w:rsid w:val="003E127B"/>
    <w:rsid w:val="003E218F"/>
    <w:rsid w:val="003E436F"/>
    <w:rsid w:val="003E4D72"/>
    <w:rsid w:val="003E5ECD"/>
    <w:rsid w:val="003E5F60"/>
    <w:rsid w:val="003E715B"/>
    <w:rsid w:val="003E7505"/>
    <w:rsid w:val="003F0C80"/>
    <w:rsid w:val="003F16C7"/>
    <w:rsid w:val="003F3381"/>
    <w:rsid w:val="003F5C97"/>
    <w:rsid w:val="003F5E05"/>
    <w:rsid w:val="003F7F97"/>
    <w:rsid w:val="00403035"/>
    <w:rsid w:val="00403423"/>
    <w:rsid w:val="004048AF"/>
    <w:rsid w:val="004052E1"/>
    <w:rsid w:val="00405F84"/>
    <w:rsid w:val="00406A13"/>
    <w:rsid w:val="00407C9F"/>
    <w:rsid w:val="00410A05"/>
    <w:rsid w:val="00410F0F"/>
    <w:rsid w:val="00411088"/>
    <w:rsid w:val="0041124B"/>
    <w:rsid w:val="00412082"/>
    <w:rsid w:val="0041284B"/>
    <w:rsid w:val="00412EC5"/>
    <w:rsid w:val="004136E3"/>
    <w:rsid w:val="00413F75"/>
    <w:rsid w:val="004152CD"/>
    <w:rsid w:val="00416F59"/>
    <w:rsid w:val="0042114B"/>
    <w:rsid w:val="00422EFD"/>
    <w:rsid w:val="0043323B"/>
    <w:rsid w:val="00433930"/>
    <w:rsid w:val="0043727E"/>
    <w:rsid w:val="00437B43"/>
    <w:rsid w:val="00441239"/>
    <w:rsid w:val="0044267D"/>
    <w:rsid w:val="00443FAB"/>
    <w:rsid w:val="0044619D"/>
    <w:rsid w:val="00446260"/>
    <w:rsid w:val="00447EE1"/>
    <w:rsid w:val="00451091"/>
    <w:rsid w:val="00451E50"/>
    <w:rsid w:val="004522AD"/>
    <w:rsid w:val="00452A9F"/>
    <w:rsid w:val="00454119"/>
    <w:rsid w:val="004546F0"/>
    <w:rsid w:val="004568BC"/>
    <w:rsid w:val="004607D2"/>
    <w:rsid w:val="00462056"/>
    <w:rsid w:val="0046225E"/>
    <w:rsid w:val="0046265A"/>
    <w:rsid w:val="00463B6A"/>
    <w:rsid w:val="00463F64"/>
    <w:rsid w:val="004641E1"/>
    <w:rsid w:val="004643AC"/>
    <w:rsid w:val="0046465A"/>
    <w:rsid w:val="00464DC1"/>
    <w:rsid w:val="004676DE"/>
    <w:rsid w:val="00470578"/>
    <w:rsid w:val="00471831"/>
    <w:rsid w:val="00473C40"/>
    <w:rsid w:val="00475B35"/>
    <w:rsid w:val="00476745"/>
    <w:rsid w:val="004769DD"/>
    <w:rsid w:val="00477995"/>
    <w:rsid w:val="004779AD"/>
    <w:rsid w:val="00481DD4"/>
    <w:rsid w:val="00481FF9"/>
    <w:rsid w:val="00482689"/>
    <w:rsid w:val="00482F8E"/>
    <w:rsid w:val="00484821"/>
    <w:rsid w:val="00484DC8"/>
    <w:rsid w:val="0048697C"/>
    <w:rsid w:val="0048756B"/>
    <w:rsid w:val="004878D0"/>
    <w:rsid w:val="00490936"/>
    <w:rsid w:val="00490BD7"/>
    <w:rsid w:val="004912A2"/>
    <w:rsid w:val="00491851"/>
    <w:rsid w:val="00492D34"/>
    <w:rsid w:val="00494D60"/>
    <w:rsid w:val="00496997"/>
    <w:rsid w:val="00497756"/>
    <w:rsid w:val="00497A39"/>
    <w:rsid w:val="00497DD5"/>
    <w:rsid w:val="004A1D14"/>
    <w:rsid w:val="004A2F53"/>
    <w:rsid w:val="004B0EA0"/>
    <w:rsid w:val="004B3C8D"/>
    <w:rsid w:val="004B5721"/>
    <w:rsid w:val="004B5AB8"/>
    <w:rsid w:val="004B6B5C"/>
    <w:rsid w:val="004B6C03"/>
    <w:rsid w:val="004B78EA"/>
    <w:rsid w:val="004C10D7"/>
    <w:rsid w:val="004C1522"/>
    <w:rsid w:val="004C5526"/>
    <w:rsid w:val="004C6AD5"/>
    <w:rsid w:val="004D0F2D"/>
    <w:rsid w:val="004D14BC"/>
    <w:rsid w:val="004D2249"/>
    <w:rsid w:val="004D7849"/>
    <w:rsid w:val="004E18DC"/>
    <w:rsid w:val="004E1A1B"/>
    <w:rsid w:val="004E2EFC"/>
    <w:rsid w:val="004E30B9"/>
    <w:rsid w:val="004E6D52"/>
    <w:rsid w:val="004E6DD4"/>
    <w:rsid w:val="004E6F75"/>
    <w:rsid w:val="004E7DFF"/>
    <w:rsid w:val="004F0E49"/>
    <w:rsid w:val="004F25FC"/>
    <w:rsid w:val="004F364A"/>
    <w:rsid w:val="004F6634"/>
    <w:rsid w:val="00502EBF"/>
    <w:rsid w:val="005031A4"/>
    <w:rsid w:val="0050418F"/>
    <w:rsid w:val="005042AC"/>
    <w:rsid w:val="00504DF1"/>
    <w:rsid w:val="005065C0"/>
    <w:rsid w:val="00506680"/>
    <w:rsid w:val="00507321"/>
    <w:rsid w:val="00510A1F"/>
    <w:rsid w:val="0051177F"/>
    <w:rsid w:val="00512A30"/>
    <w:rsid w:val="00512C7B"/>
    <w:rsid w:val="00513CB5"/>
    <w:rsid w:val="00515D71"/>
    <w:rsid w:val="005208D8"/>
    <w:rsid w:val="00521C5E"/>
    <w:rsid w:val="00524765"/>
    <w:rsid w:val="0052520B"/>
    <w:rsid w:val="00526B3D"/>
    <w:rsid w:val="005277DA"/>
    <w:rsid w:val="00527E70"/>
    <w:rsid w:val="00527EA3"/>
    <w:rsid w:val="00530033"/>
    <w:rsid w:val="00530EEA"/>
    <w:rsid w:val="00531740"/>
    <w:rsid w:val="00532194"/>
    <w:rsid w:val="00534950"/>
    <w:rsid w:val="00534DD7"/>
    <w:rsid w:val="00540C4B"/>
    <w:rsid w:val="005412AD"/>
    <w:rsid w:val="00541F09"/>
    <w:rsid w:val="00542B26"/>
    <w:rsid w:val="00542DD7"/>
    <w:rsid w:val="00543697"/>
    <w:rsid w:val="0054554B"/>
    <w:rsid w:val="0054681B"/>
    <w:rsid w:val="00546C31"/>
    <w:rsid w:val="00547BC0"/>
    <w:rsid w:val="005503DF"/>
    <w:rsid w:val="005504E8"/>
    <w:rsid w:val="005516D9"/>
    <w:rsid w:val="00551946"/>
    <w:rsid w:val="00553275"/>
    <w:rsid w:val="00553503"/>
    <w:rsid w:val="00553939"/>
    <w:rsid w:val="005551F3"/>
    <w:rsid w:val="0055570A"/>
    <w:rsid w:val="00555990"/>
    <w:rsid w:val="00557331"/>
    <w:rsid w:val="005611BC"/>
    <w:rsid w:val="00561547"/>
    <w:rsid w:val="00564ED5"/>
    <w:rsid w:val="00567557"/>
    <w:rsid w:val="00567BAC"/>
    <w:rsid w:val="005712D9"/>
    <w:rsid w:val="00571A2A"/>
    <w:rsid w:val="00573568"/>
    <w:rsid w:val="00573E06"/>
    <w:rsid w:val="005758F1"/>
    <w:rsid w:val="00576E48"/>
    <w:rsid w:val="00577506"/>
    <w:rsid w:val="005800E3"/>
    <w:rsid w:val="00580F6F"/>
    <w:rsid w:val="00583AAA"/>
    <w:rsid w:val="005840D8"/>
    <w:rsid w:val="00585C41"/>
    <w:rsid w:val="00586D55"/>
    <w:rsid w:val="00587736"/>
    <w:rsid w:val="00590D00"/>
    <w:rsid w:val="00590DBE"/>
    <w:rsid w:val="00592CEC"/>
    <w:rsid w:val="00592F6C"/>
    <w:rsid w:val="00596B62"/>
    <w:rsid w:val="005A0C73"/>
    <w:rsid w:val="005A1622"/>
    <w:rsid w:val="005A1E35"/>
    <w:rsid w:val="005A2899"/>
    <w:rsid w:val="005A5B1C"/>
    <w:rsid w:val="005A6956"/>
    <w:rsid w:val="005A6F29"/>
    <w:rsid w:val="005B1A26"/>
    <w:rsid w:val="005B3742"/>
    <w:rsid w:val="005B3F40"/>
    <w:rsid w:val="005B54D5"/>
    <w:rsid w:val="005B768E"/>
    <w:rsid w:val="005C0D76"/>
    <w:rsid w:val="005C3960"/>
    <w:rsid w:val="005D06CF"/>
    <w:rsid w:val="005D2A36"/>
    <w:rsid w:val="005D50A7"/>
    <w:rsid w:val="005D572C"/>
    <w:rsid w:val="005D5DD5"/>
    <w:rsid w:val="005D67FB"/>
    <w:rsid w:val="005D7D74"/>
    <w:rsid w:val="005E0B74"/>
    <w:rsid w:val="005E1213"/>
    <w:rsid w:val="005E1626"/>
    <w:rsid w:val="005E1685"/>
    <w:rsid w:val="005E1AA9"/>
    <w:rsid w:val="005E279F"/>
    <w:rsid w:val="005E3751"/>
    <w:rsid w:val="005E577B"/>
    <w:rsid w:val="005E745D"/>
    <w:rsid w:val="005F1C0F"/>
    <w:rsid w:val="005F2212"/>
    <w:rsid w:val="005F41C0"/>
    <w:rsid w:val="005F45B4"/>
    <w:rsid w:val="005F6870"/>
    <w:rsid w:val="005F6A99"/>
    <w:rsid w:val="00602996"/>
    <w:rsid w:val="006052BB"/>
    <w:rsid w:val="00606249"/>
    <w:rsid w:val="006102C8"/>
    <w:rsid w:val="00610EC9"/>
    <w:rsid w:val="006110A5"/>
    <w:rsid w:val="00611674"/>
    <w:rsid w:val="00612141"/>
    <w:rsid w:val="00614724"/>
    <w:rsid w:val="00617C38"/>
    <w:rsid w:val="00617E0D"/>
    <w:rsid w:val="006210AA"/>
    <w:rsid w:val="006225DD"/>
    <w:rsid w:val="00622BB4"/>
    <w:rsid w:val="006238B3"/>
    <w:rsid w:val="00623BDE"/>
    <w:rsid w:val="00624B3F"/>
    <w:rsid w:val="00624C2E"/>
    <w:rsid w:val="00626806"/>
    <w:rsid w:val="00627439"/>
    <w:rsid w:val="00627C43"/>
    <w:rsid w:val="00631F6C"/>
    <w:rsid w:val="0063280A"/>
    <w:rsid w:val="00634147"/>
    <w:rsid w:val="00634C59"/>
    <w:rsid w:val="00635BD1"/>
    <w:rsid w:val="0063631C"/>
    <w:rsid w:val="00636597"/>
    <w:rsid w:val="00636BA2"/>
    <w:rsid w:val="00636D90"/>
    <w:rsid w:val="00637EB9"/>
    <w:rsid w:val="006404D3"/>
    <w:rsid w:val="0064058F"/>
    <w:rsid w:val="00640870"/>
    <w:rsid w:val="00641D48"/>
    <w:rsid w:val="006420C4"/>
    <w:rsid w:val="00642C12"/>
    <w:rsid w:val="00647E19"/>
    <w:rsid w:val="00652CB5"/>
    <w:rsid w:val="00653539"/>
    <w:rsid w:val="00653C81"/>
    <w:rsid w:val="00656DE6"/>
    <w:rsid w:val="00657808"/>
    <w:rsid w:val="00660483"/>
    <w:rsid w:val="00663768"/>
    <w:rsid w:val="00663B51"/>
    <w:rsid w:val="00663EE4"/>
    <w:rsid w:val="0066732B"/>
    <w:rsid w:val="0067016A"/>
    <w:rsid w:val="00673244"/>
    <w:rsid w:val="00673922"/>
    <w:rsid w:val="00674DC2"/>
    <w:rsid w:val="00674F12"/>
    <w:rsid w:val="0067505D"/>
    <w:rsid w:val="00681CEE"/>
    <w:rsid w:val="0068363E"/>
    <w:rsid w:val="0068461F"/>
    <w:rsid w:val="006848CC"/>
    <w:rsid w:val="0068561A"/>
    <w:rsid w:val="006860E3"/>
    <w:rsid w:val="0068788F"/>
    <w:rsid w:val="0068790E"/>
    <w:rsid w:val="00691078"/>
    <w:rsid w:val="00692D23"/>
    <w:rsid w:val="00694119"/>
    <w:rsid w:val="006967E6"/>
    <w:rsid w:val="00697873"/>
    <w:rsid w:val="006A3B33"/>
    <w:rsid w:val="006A412A"/>
    <w:rsid w:val="006A4FC8"/>
    <w:rsid w:val="006A69A3"/>
    <w:rsid w:val="006A73ED"/>
    <w:rsid w:val="006A75BB"/>
    <w:rsid w:val="006A7D56"/>
    <w:rsid w:val="006B0443"/>
    <w:rsid w:val="006B0D01"/>
    <w:rsid w:val="006B1B37"/>
    <w:rsid w:val="006B26DD"/>
    <w:rsid w:val="006B31FB"/>
    <w:rsid w:val="006B4A36"/>
    <w:rsid w:val="006B4DAE"/>
    <w:rsid w:val="006C0279"/>
    <w:rsid w:val="006C072F"/>
    <w:rsid w:val="006C1CA1"/>
    <w:rsid w:val="006D2C9E"/>
    <w:rsid w:val="006D2D3B"/>
    <w:rsid w:val="006D5453"/>
    <w:rsid w:val="006D7C4D"/>
    <w:rsid w:val="006E1070"/>
    <w:rsid w:val="006E2822"/>
    <w:rsid w:val="006E4A5B"/>
    <w:rsid w:val="006E5AB1"/>
    <w:rsid w:val="006E6302"/>
    <w:rsid w:val="006E71F6"/>
    <w:rsid w:val="006E7727"/>
    <w:rsid w:val="006F3613"/>
    <w:rsid w:val="006F36A8"/>
    <w:rsid w:val="006F4B18"/>
    <w:rsid w:val="006F4F42"/>
    <w:rsid w:val="006F777C"/>
    <w:rsid w:val="007029FC"/>
    <w:rsid w:val="007039E1"/>
    <w:rsid w:val="00703C07"/>
    <w:rsid w:val="0070613B"/>
    <w:rsid w:val="007062EF"/>
    <w:rsid w:val="00707357"/>
    <w:rsid w:val="00711588"/>
    <w:rsid w:val="007132CC"/>
    <w:rsid w:val="00713720"/>
    <w:rsid w:val="00714217"/>
    <w:rsid w:val="007247FF"/>
    <w:rsid w:val="00724DB0"/>
    <w:rsid w:val="00725BEE"/>
    <w:rsid w:val="0072687C"/>
    <w:rsid w:val="00726FCF"/>
    <w:rsid w:val="00730DD1"/>
    <w:rsid w:val="007357D8"/>
    <w:rsid w:val="007370B8"/>
    <w:rsid w:val="00737C7B"/>
    <w:rsid w:val="007410F0"/>
    <w:rsid w:val="007446C3"/>
    <w:rsid w:val="0074496A"/>
    <w:rsid w:val="0074598E"/>
    <w:rsid w:val="0074622A"/>
    <w:rsid w:val="0075037D"/>
    <w:rsid w:val="007510BC"/>
    <w:rsid w:val="00751C55"/>
    <w:rsid w:val="00751D9A"/>
    <w:rsid w:val="00752A56"/>
    <w:rsid w:val="0075318B"/>
    <w:rsid w:val="007534DD"/>
    <w:rsid w:val="00754066"/>
    <w:rsid w:val="00755096"/>
    <w:rsid w:val="00757D43"/>
    <w:rsid w:val="007601E9"/>
    <w:rsid w:val="007609A5"/>
    <w:rsid w:val="007618E3"/>
    <w:rsid w:val="00761EA7"/>
    <w:rsid w:val="007620B3"/>
    <w:rsid w:val="00762A91"/>
    <w:rsid w:val="007648F1"/>
    <w:rsid w:val="00764A35"/>
    <w:rsid w:val="007662C1"/>
    <w:rsid w:val="00766F5B"/>
    <w:rsid w:val="0077253A"/>
    <w:rsid w:val="0077313D"/>
    <w:rsid w:val="007734DC"/>
    <w:rsid w:val="00774184"/>
    <w:rsid w:val="00776B9F"/>
    <w:rsid w:val="00776C04"/>
    <w:rsid w:val="007829E1"/>
    <w:rsid w:val="00782D37"/>
    <w:rsid w:val="00783152"/>
    <w:rsid w:val="007836A0"/>
    <w:rsid w:val="00783B47"/>
    <w:rsid w:val="0078535E"/>
    <w:rsid w:val="007869E0"/>
    <w:rsid w:val="007878DA"/>
    <w:rsid w:val="00787AA5"/>
    <w:rsid w:val="00790108"/>
    <w:rsid w:val="00790897"/>
    <w:rsid w:val="00790A5A"/>
    <w:rsid w:val="00793D0F"/>
    <w:rsid w:val="00795E56"/>
    <w:rsid w:val="00796D00"/>
    <w:rsid w:val="007A08B0"/>
    <w:rsid w:val="007A08D2"/>
    <w:rsid w:val="007A1F80"/>
    <w:rsid w:val="007A1F9B"/>
    <w:rsid w:val="007A255C"/>
    <w:rsid w:val="007A3B53"/>
    <w:rsid w:val="007A3C1E"/>
    <w:rsid w:val="007A56FD"/>
    <w:rsid w:val="007A5AA3"/>
    <w:rsid w:val="007A758D"/>
    <w:rsid w:val="007B36D3"/>
    <w:rsid w:val="007B4902"/>
    <w:rsid w:val="007B58FB"/>
    <w:rsid w:val="007B5AC6"/>
    <w:rsid w:val="007B5CBB"/>
    <w:rsid w:val="007B659A"/>
    <w:rsid w:val="007B70D1"/>
    <w:rsid w:val="007B7205"/>
    <w:rsid w:val="007C016C"/>
    <w:rsid w:val="007C1A28"/>
    <w:rsid w:val="007C1B3D"/>
    <w:rsid w:val="007C47EC"/>
    <w:rsid w:val="007C5B04"/>
    <w:rsid w:val="007C6191"/>
    <w:rsid w:val="007C6570"/>
    <w:rsid w:val="007D0C5F"/>
    <w:rsid w:val="007D2B55"/>
    <w:rsid w:val="007D305E"/>
    <w:rsid w:val="007D3EB5"/>
    <w:rsid w:val="007D6866"/>
    <w:rsid w:val="007D7528"/>
    <w:rsid w:val="007E3D40"/>
    <w:rsid w:val="007E61EA"/>
    <w:rsid w:val="007E67D2"/>
    <w:rsid w:val="007E72DD"/>
    <w:rsid w:val="007F01B2"/>
    <w:rsid w:val="007F05C1"/>
    <w:rsid w:val="007F2C5D"/>
    <w:rsid w:val="007F378D"/>
    <w:rsid w:val="007F4297"/>
    <w:rsid w:val="007F52E4"/>
    <w:rsid w:val="007F7D67"/>
    <w:rsid w:val="00801E7F"/>
    <w:rsid w:val="008021C0"/>
    <w:rsid w:val="008047C9"/>
    <w:rsid w:val="0080490C"/>
    <w:rsid w:val="00804B2F"/>
    <w:rsid w:val="00804C8D"/>
    <w:rsid w:val="0080680D"/>
    <w:rsid w:val="008124B3"/>
    <w:rsid w:val="00812BE5"/>
    <w:rsid w:val="00813AB8"/>
    <w:rsid w:val="00815BD0"/>
    <w:rsid w:val="00816C67"/>
    <w:rsid w:val="00816C75"/>
    <w:rsid w:val="0082191F"/>
    <w:rsid w:val="00821C8B"/>
    <w:rsid w:val="00822282"/>
    <w:rsid w:val="00822515"/>
    <w:rsid w:val="00823419"/>
    <w:rsid w:val="00824488"/>
    <w:rsid w:val="00826A58"/>
    <w:rsid w:val="00827176"/>
    <w:rsid w:val="0083086A"/>
    <w:rsid w:val="00833ED8"/>
    <w:rsid w:val="00833FD1"/>
    <w:rsid w:val="00834835"/>
    <w:rsid w:val="00835326"/>
    <w:rsid w:val="00841EAC"/>
    <w:rsid w:val="00841FB5"/>
    <w:rsid w:val="00842CE0"/>
    <w:rsid w:val="00844988"/>
    <w:rsid w:val="00844C05"/>
    <w:rsid w:val="00845B37"/>
    <w:rsid w:val="0084626F"/>
    <w:rsid w:val="00847149"/>
    <w:rsid w:val="008502CC"/>
    <w:rsid w:val="00850F1B"/>
    <w:rsid w:val="008510DA"/>
    <w:rsid w:val="00851728"/>
    <w:rsid w:val="00852448"/>
    <w:rsid w:val="00852B50"/>
    <w:rsid w:val="00852EEA"/>
    <w:rsid w:val="008532DA"/>
    <w:rsid w:val="00853E4D"/>
    <w:rsid w:val="00855426"/>
    <w:rsid w:val="008557AA"/>
    <w:rsid w:val="00855D95"/>
    <w:rsid w:val="0085707C"/>
    <w:rsid w:val="00857C0C"/>
    <w:rsid w:val="00862F28"/>
    <w:rsid w:val="008677D6"/>
    <w:rsid w:val="0087244F"/>
    <w:rsid w:val="0087279B"/>
    <w:rsid w:val="008728C8"/>
    <w:rsid w:val="00872A54"/>
    <w:rsid w:val="0087374D"/>
    <w:rsid w:val="00875062"/>
    <w:rsid w:val="00876542"/>
    <w:rsid w:val="00876586"/>
    <w:rsid w:val="0087706F"/>
    <w:rsid w:val="0088001C"/>
    <w:rsid w:val="008816EA"/>
    <w:rsid w:val="0088292A"/>
    <w:rsid w:val="00884364"/>
    <w:rsid w:val="00884A09"/>
    <w:rsid w:val="00884B9D"/>
    <w:rsid w:val="008850AA"/>
    <w:rsid w:val="00885E33"/>
    <w:rsid w:val="00887623"/>
    <w:rsid w:val="00892802"/>
    <w:rsid w:val="00893646"/>
    <w:rsid w:val="008938CB"/>
    <w:rsid w:val="008940F8"/>
    <w:rsid w:val="00894E2F"/>
    <w:rsid w:val="00894FCF"/>
    <w:rsid w:val="00895EE3"/>
    <w:rsid w:val="00896BDC"/>
    <w:rsid w:val="008A1633"/>
    <w:rsid w:val="008A1B7E"/>
    <w:rsid w:val="008A325C"/>
    <w:rsid w:val="008A4D40"/>
    <w:rsid w:val="008A4E3E"/>
    <w:rsid w:val="008A525D"/>
    <w:rsid w:val="008A549F"/>
    <w:rsid w:val="008A6159"/>
    <w:rsid w:val="008A6847"/>
    <w:rsid w:val="008A6C66"/>
    <w:rsid w:val="008A7BE7"/>
    <w:rsid w:val="008B4CAB"/>
    <w:rsid w:val="008B527F"/>
    <w:rsid w:val="008B5461"/>
    <w:rsid w:val="008B7C12"/>
    <w:rsid w:val="008C0228"/>
    <w:rsid w:val="008C284F"/>
    <w:rsid w:val="008C3B63"/>
    <w:rsid w:val="008C3FBD"/>
    <w:rsid w:val="008C5F52"/>
    <w:rsid w:val="008C65E6"/>
    <w:rsid w:val="008C70F3"/>
    <w:rsid w:val="008D18F8"/>
    <w:rsid w:val="008D1989"/>
    <w:rsid w:val="008D1D7E"/>
    <w:rsid w:val="008D2B2F"/>
    <w:rsid w:val="008D39F8"/>
    <w:rsid w:val="008D3C4A"/>
    <w:rsid w:val="008D4D2B"/>
    <w:rsid w:val="008D5602"/>
    <w:rsid w:val="008D5F19"/>
    <w:rsid w:val="008E19ED"/>
    <w:rsid w:val="008E2077"/>
    <w:rsid w:val="008E24E5"/>
    <w:rsid w:val="008E4BBC"/>
    <w:rsid w:val="008E6DDB"/>
    <w:rsid w:val="008E7F66"/>
    <w:rsid w:val="008F07A2"/>
    <w:rsid w:val="008F1F39"/>
    <w:rsid w:val="008F207B"/>
    <w:rsid w:val="008F320D"/>
    <w:rsid w:val="008F4F3D"/>
    <w:rsid w:val="008F62C8"/>
    <w:rsid w:val="00900FD8"/>
    <w:rsid w:val="00901224"/>
    <w:rsid w:val="00901F99"/>
    <w:rsid w:val="009064F8"/>
    <w:rsid w:val="00906AD3"/>
    <w:rsid w:val="00907664"/>
    <w:rsid w:val="00910345"/>
    <w:rsid w:val="00913191"/>
    <w:rsid w:val="00915FEF"/>
    <w:rsid w:val="009162BC"/>
    <w:rsid w:val="0091663A"/>
    <w:rsid w:val="009171F3"/>
    <w:rsid w:val="00917252"/>
    <w:rsid w:val="009172CB"/>
    <w:rsid w:val="0092394C"/>
    <w:rsid w:val="00923CF6"/>
    <w:rsid w:val="009259C7"/>
    <w:rsid w:val="00925DCF"/>
    <w:rsid w:val="0093023E"/>
    <w:rsid w:val="00930DBE"/>
    <w:rsid w:val="0093274C"/>
    <w:rsid w:val="00933AE0"/>
    <w:rsid w:val="00934403"/>
    <w:rsid w:val="00934CF3"/>
    <w:rsid w:val="009350B8"/>
    <w:rsid w:val="0094133E"/>
    <w:rsid w:val="00941EEE"/>
    <w:rsid w:val="00942836"/>
    <w:rsid w:val="00947059"/>
    <w:rsid w:val="00950949"/>
    <w:rsid w:val="00952564"/>
    <w:rsid w:val="009556C8"/>
    <w:rsid w:val="009603F9"/>
    <w:rsid w:val="00963A6A"/>
    <w:rsid w:val="00963DB6"/>
    <w:rsid w:val="00964E66"/>
    <w:rsid w:val="00965CF1"/>
    <w:rsid w:val="00966421"/>
    <w:rsid w:val="009668D0"/>
    <w:rsid w:val="00966B14"/>
    <w:rsid w:val="00967551"/>
    <w:rsid w:val="00970716"/>
    <w:rsid w:val="00970CE7"/>
    <w:rsid w:val="009710A6"/>
    <w:rsid w:val="00971D84"/>
    <w:rsid w:val="009726E8"/>
    <w:rsid w:val="00973878"/>
    <w:rsid w:val="009749BA"/>
    <w:rsid w:val="00974A34"/>
    <w:rsid w:val="009763A1"/>
    <w:rsid w:val="00980C4C"/>
    <w:rsid w:val="00981E2E"/>
    <w:rsid w:val="0098227A"/>
    <w:rsid w:val="00983818"/>
    <w:rsid w:val="00983DDA"/>
    <w:rsid w:val="00985AA5"/>
    <w:rsid w:val="0098765D"/>
    <w:rsid w:val="00990383"/>
    <w:rsid w:val="009903ED"/>
    <w:rsid w:val="00990831"/>
    <w:rsid w:val="00992035"/>
    <w:rsid w:val="009934CD"/>
    <w:rsid w:val="00995188"/>
    <w:rsid w:val="00996BFA"/>
    <w:rsid w:val="00996D39"/>
    <w:rsid w:val="0099735E"/>
    <w:rsid w:val="00997458"/>
    <w:rsid w:val="009979F7"/>
    <w:rsid w:val="009A0775"/>
    <w:rsid w:val="009A235A"/>
    <w:rsid w:val="009A406D"/>
    <w:rsid w:val="009A6314"/>
    <w:rsid w:val="009A6A91"/>
    <w:rsid w:val="009A755E"/>
    <w:rsid w:val="009A7E88"/>
    <w:rsid w:val="009B0B92"/>
    <w:rsid w:val="009B2ECE"/>
    <w:rsid w:val="009B3F87"/>
    <w:rsid w:val="009B57EE"/>
    <w:rsid w:val="009B57F1"/>
    <w:rsid w:val="009B6001"/>
    <w:rsid w:val="009B7D17"/>
    <w:rsid w:val="009C12A9"/>
    <w:rsid w:val="009C1302"/>
    <w:rsid w:val="009C414C"/>
    <w:rsid w:val="009C507A"/>
    <w:rsid w:val="009C5E34"/>
    <w:rsid w:val="009C62D3"/>
    <w:rsid w:val="009C7737"/>
    <w:rsid w:val="009C77C8"/>
    <w:rsid w:val="009D0014"/>
    <w:rsid w:val="009D0020"/>
    <w:rsid w:val="009D0556"/>
    <w:rsid w:val="009D0FAE"/>
    <w:rsid w:val="009D113B"/>
    <w:rsid w:val="009D147E"/>
    <w:rsid w:val="009D1613"/>
    <w:rsid w:val="009D1D80"/>
    <w:rsid w:val="009D24E8"/>
    <w:rsid w:val="009D27AE"/>
    <w:rsid w:val="009D42CD"/>
    <w:rsid w:val="009D500D"/>
    <w:rsid w:val="009D79F8"/>
    <w:rsid w:val="009E0CE2"/>
    <w:rsid w:val="009E2608"/>
    <w:rsid w:val="009E3B32"/>
    <w:rsid w:val="009E48BC"/>
    <w:rsid w:val="009E51DB"/>
    <w:rsid w:val="009F099F"/>
    <w:rsid w:val="009F0F66"/>
    <w:rsid w:val="009F1A56"/>
    <w:rsid w:val="009F2BB2"/>
    <w:rsid w:val="009F2D78"/>
    <w:rsid w:val="009F35F2"/>
    <w:rsid w:val="009F3DED"/>
    <w:rsid w:val="009F41F9"/>
    <w:rsid w:val="009F5DC9"/>
    <w:rsid w:val="009F6639"/>
    <w:rsid w:val="009F7AED"/>
    <w:rsid w:val="00A016E9"/>
    <w:rsid w:val="00A01AE0"/>
    <w:rsid w:val="00A01E08"/>
    <w:rsid w:val="00A04DE0"/>
    <w:rsid w:val="00A04FC0"/>
    <w:rsid w:val="00A116BA"/>
    <w:rsid w:val="00A13CE5"/>
    <w:rsid w:val="00A15D04"/>
    <w:rsid w:val="00A169EB"/>
    <w:rsid w:val="00A218DF"/>
    <w:rsid w:val="00A223C9"/>
    <w:rsid w:val="00A22BB3"/>
    <w:rsid w:val="00A22D86"/>
    <w:rsid w:val="00A23747"/>
    <w:rsid w:val="00A23BD1"/>
    <w:rsid w:val="00A24390"/>
    <w:rsid w:val="00A24544"/>
    <w:rsid w:val="00A25969"/>
    <w:rsid w:val="00A25FF5"/>
    <w:rsid w:val="00A30943"/>
    <w:rsid w:val="00A30CD4"/>
    <w:rsid w:val="00A315F3"/>
    <w:rsid w:val="00A3392F"/>
    <w:rsid w:val="00A36710"/>
    <w:rsid w:val="00A36DF7"/>
    <w:rsid w:val="00A4115D"/>
    <w:rsid w:val="00A423EA"/>
    <w:rsid w:val="00A43C7A"/>
    <w:rsid w:val="00A443C1"/>
    <w:rsid w:val="00A45D67"/>
    <w:rsid w:val="00A46072"/>
    <w:rsid w:val="00A46884"/>
    <w:rsid w:val="00A534EF"/>
    <w:rsid w:val="00A53D96"/>
    <w:rsid w:val="00A55422"/>
    <w:rsid w:val="00A56D05"/>
    <w:rsid w:val="00A579A4"/>
    <w:rsid w:val="00A60771"/>
    <w:rsid w:val="00A60E00"/>
    <w:rsid w:val="00A60EC4"/>
    <w:rsid w:val="00A61C4B"/>
    <w:rsid w:val="00A61CF0"/>
    <w:rsid w:val="00A62888"/>
    <w:rsid w:val="00A62C36"/>
    <w:rsid w:val="00A66BDF"/>
    <w:rsid w:val="00A70804"/>
    <w:rsid w:val="00A716C0"/>
    <w:rsid w:val="00A72B56"/>
    <w:rsid w:val="00A75D18"/>
    <w:rsid w:val="00A76A5F"/>
    <w:rsid w:val="00A7749E"/>
    <w:rsid w:val="00A776A9"/>
    <w:rsid w:val="00A80BDC"/>
    <w:rsid w:val="00A81194"/>
    <w:rsid w:val="00A838B0"/>
    <w:rsid w:val="00A85963"/>
    <w:rsid w:val="00A85F03"/>
    <w:rsid w:val="00A86AC1"/>
    <w:rsid w:val="00A877B6"/>
    <w:rsid w:val="00A879F9"/>
    <w:rsid w:val="00A87B7E"/>
    <w:rsid w:val="00A91801"/>
    <w:rsid w:val="00A91E59"/>
    <w:rsid w:val="00A93A69"/>
    <w:rsid w:val="00A94DF0"/>
    <w:rsid w:val="00A9626F"/>
    <w:rsid w:val="00A9653F"/>
    <w:rsid w:val="00AA080D"/>
    <w:rsid w:val="00AA0A70"/>
    <w:rsid w:val="00AA29B8"/>
    <w:rsid w:val="00AA30A0"/>
    <w:rsid w:val="00AA3466"/>
    <w:rsid w:val="00AB14C2"/>
    <w:rsid w:val="00AB223E"/>
    <w:rsid w:val="00AB2A6B"/>
    <w:rsid w:val="00AB49F1"/>
    <w:rsid w:val="00AB50EA"/>
    <w:rsid w:val="00AB5C21"/>
    <w:rsid w:val="00AB634B"/>
    <w:rsid w:val="00AC0496"/>
    <w:rsid w:val="00AC0907"/>
    <w:rsid w:val="00AC130D"/>
    <w:rsid w:val="00AC1EF4"/>
    <w:rsid w:val="00AC4F84"/>
    <w:rsid w:val="00AC5EBA"/>
    <w:rsid w:val="00AD0BF6"/>
    <w:rsid w:val="00AD1225"/>
    <w:rsid w:val="00AD26A3"/>
    <w:rsid w:val="00AD2CF0"/>
    <w:rsid w:val="00AD39E4"/>
    <w:rsid w:val="00AD6AD8"/>
    <w:rsid w:val="00AD7810"/>
    <w:rsid w:val="00AD7BAD"/>
    <w:rsid w:val="00AE152D"/>
    <w:rsid w:val="00AE1795"/>
    <w:rsid w:val="00AE26D7"/>
    <w:rsid w:val="00AE2A3B"/>
    <w:rsid w:val="00AE6D74"/>
    <w:rsid w:val="00AE7596"/>
    <w:rsid w:val="00AF1A8D"/>
    <w:rsid w:val="00AF2342"/>
    <w:rsid w:val="00AF2707"/>
    <w:rsid w:val="00AF4F9A"/>
    <w:rsid w:val="00AF58ED"/>
    <w:rsid w:val="00AF5A42"/>
    <w:rsid w:val="00AF6CED"/>
    <w:rsid w:val="00AF7F9C"/>
    <w:rsid w:val="00B014D9"/>
    <w:rsid w:val="00B02193"/>
    <w:rsid w:val="00B0401E"/>
    <w:rsid w:val="00B050ED"/>
    <w:rsid w:val="00B05B4C"/>
    <w:rsid w:val="00B05C73"/>
    <w:rsid w:val="00B07755"/>
    <w:rsid w:val="00B07D60"/>
    <w:rsid w:val="00B105D9"/>
    <w:rsid w:val="00B10C37"/>
    <w:rsid w:val="00B11822"/>
    <w:rsid w:val="00B12846"/>
    <w:rsid w:val="00B12B28"/>
    <w:rsid w:val="00B12D7D"/>
    <w:rsid w:val="00B131EA"/>
    <w:rsid w:val="00B150CF"/>
    <w:rsid w:val="00B15F7E"/>
    <w:rsid w:val="00B162D4"/>
    <w:rsid w:val="00B16DB8"/>
    <w:rsid w:val="00B23ED7"/>
    <w:rsid w:val="00B24324"/>
    <w:rsid w:val="00B249DE"/>
    <w:rsid w:val="00B24FEC"/>
    <w:rsid w:val="00B2662C"/>
    <w:rsid w:val="00B26720"/>
    <w:rsid w:val="00B27600"/>
    <w:rsid w:val="00B321ED"/>
    <w:rsid w:val="00B32F96"/>
    <w:rsid w:val="00B334F3"/>
    <w:rsid w:val="00B354A3"/>
    <w:rsid w:val="00B354E1"/>
    <w:rsid w:val="00B358BC"/>
    <w:rsid w:val="00B363DA"/>
    <w:rsid w:val="00B40682"/>
    <w:rsid w:val="00B42456"/>
    <w:rsid w:val="00B4327E"/>
    <w:rsid w:val="00B4351F"/>
    <w:rsid w:val="00B447ED"/>
    <w:rsid w:val="00B528AA"/>
    <w:rsid w:val="00B52C38"/>
    <w:rsid w:val="00B53F6F"/>
    <w:rsid w:val="00B55FEF"/>
    <w:rsid w:val="00B62185"/>
    <w:rsid w:val="00B623D2"/>
    <w:rsid w:val="00B62F89"/>
    <w:rsid w:val="00B64844"/>
    <w:rsid w:val="00B65007"/>
    <w:rsid w:val="00B663FD"/>
    <w:rsid w:val="00B7029B"/>
    <w:rsid w:val="00B7062A"/>
    <w:rsid w:val="00B706D7"/>
    <w:rsid w:val="00B7140D"/>
    <w:rsid w:val="00B71DB8"/>
    <w:rsid w:val="00B72E1B"/>
    <w:rsid w:val="00B736AD"/>
    <w:rsid w:val="00B737C1"/>
    <w:rsid w:val="00B755DF"/>
    <w:rsid w:val="00B77664"/>
    <w:rsid w:val="00B8196B"/>
    <w:rsid w:val="00B81E50"/>
    <w:rsid w:val="00B84FC9"/>
    <w:rsid w:val="00B85376"/>
    <w:rsid w:val="00B85D48"/>
    <w:rsid w:val="00B860AB"/>
    <w:rsid w:val="00B90002"/>
    <w:rsid w:val="00B917C8"/>
    <w:rsid w:val="00B925A7"/>
    <w:rsid w:val="00B933D9"/>
    <w:rsid w:val="00B95520"/>
    <w:rsid w:val="00B95F11"/>
    <w:rsid w:val="00B960C4"/>
    <w:rsid w:val="00B96478"/>
    <w:rsid w:val="00B975B0"/>
    <w:rsid w:val="00B97A6F"/>
    <w:rsid w:val="00B97A86"/>
    <w:rsid w:val="00BA1652"/>
    <w:rsid w:val="00BA2521"/>
    <w:rsid w:val="00BA32D8"/>
    <w:rsid w:val="00BA3628"/>
    <w:rsid w:val="00BA40B0"/>
    <w:rsid w:val="00BA4959"/>
    <w:rsid w:val="00BA5F90"/>
    <w:rsid w:val="00BA6067"/>
    <w:rsid w:val="00BA667D"/>
    <w:rsid w:val="00BB0C47"/>
    <w:rsid w:val="00BB1960"/>
    <w:rsid w:val="00BB3770"/>
    <w:rsid w:val="00BB37CF"/>
    <w:rsid w:val="00BB46E1"/>
    <w:rsid w:val="00BB7A01"/>
    <w:rsid w:val="00BC05D5"/>
    <w:rsid w:val="00BC1CD6"/>
    <w:rsid w:val="00BC222E"/>
    <w:rsid w:val="00BC4CD6"/>
    <w:rsid w:val="00BC6B32"/>
    <w:rsid w:val="00BC749D"/>
    <w:rsid w:val="00BD01DF"/>
    <w:rsid w:val="00BD03AD"/>
    <w:rsid w:val="00BD2546"/>
    <w:rsid w:val="00BD42F4"/>
    <w:rsid w:val="00BD699E"/>
    <w:rsid w:val="00BD7377"/>
    <w:rsid w:val="00BD7C52"/>
    <w:rsid w:val="00BE00DA"/>
    <w:rsid w:val="00BE0827"/>
    <w:rsid w:val="00BE14DA"/>
    <w:rsid w:val="00BE1AE5"/>
    <w:rsid w:val="00BE2AB6"/>
    <w:rsid w:val="00BE4777"/>
    <w:rsid w:val="00BE48B9"/>
    <w:rsid w:val="00BE4D48"/>
    <w:rsid w:val="00BE5263"/>
    <w:rsid w:val="00BE55FB"/>
    <w:rsid w:val="00BE591D"/>
    <w:rsid w:val="00BE61CB"/>
    <w:rsid w:val="00BE6F1B"/>
    <w:rsid w:val="00BF2BD6"/>
    <w:rsid w:val="00BF2E79"/>
    <w:rsid w:val="00BF3D1A"/>
    <w:rsid w:val="00BF4376"/>
    <w:rsid w:val="00BF586D"/>
    <w:rsid w:val="00BF5C60"/>
    <w:rsid w:val="00BF6B65"/>
    <w:rsid w:val="00BF6E6B"/>
    <w:rsid w:val="00BF781B"/>
    <w:rsid w:val="00C00CC6"/>
    <w:rsid w:val="00C0123B"/>
    <w:rsid w:val="00C02F6B"/>
    <w:rsid w:val="00C0351E"/>
    <w:rsid w:val="00C0487C"/>
    <w:rsid w:val="00C0522B"/>
    <w:rsid w:val="00C069BB"/>
    <w:rsid w:val="00C072E2"/>
    <w:rsid w:val="00C10284"/>
    <w:rsid w:val="00C11B26"/>
    <w:rsid w:val="00C12086"/>
    <w:rsid w:val="00C14AC0"/>
    <w:rsid w:val="00C17DCB"/>
    <w:rsid w:val="00C21AE7"/>
    <w:rsid w:val="00C225EE"/>
    <w:rsid w:val="00C26C9D"/>
    <w:rsid w:val="00C26F9A"/>
    <w:rsid w:val="00C27796"/>
    <w:rsid w:val="00C27A84"/>
    <w:rsid w:val="00C27CFD"/>
    <w:rsid w:val="00C30F32"/>
    <w:rsid w:val="00C32C15"/>
    <w:rsid w:val="00C32E65"/>
    <w:rsid w:val="00C33281"/>
    <w:rsid w:val="00C35814"/>
    <w:rsid w:val="00C3722C"/>
    <w:rsid w:val="00C41201"/>
    <w:rsid w:val="00C4158A"/>
    <w:rsid w:val="00C41DE5"/>
    <w:rsid w:val="00C433BF"/>
    <w:rsid w:val="00C44A2E"/>
    <w:rsid w:val="00C45302"/>
    <w:rsid w:val="00C45845"/>
    <w:rsid w:val="00C45AF8"/>
    <w:rsid w:val="00C51B9C"/>
    <w:rsid w:val="00C5244E"/>
    <w:rsid w:val="00C53617"/>
    <w:rsid w:val="00C54AB3"/>
    <w:rsid w:val="00C60240"/>
    <w:rsid w:val="00C61F39"/>
    <w:rsid w:val="00C6250D"/>
    <w:rsid w:val="00C63057"/>
    <w:rsid w:val="00C645C5"/>
    <w:rsid w:val="00C65035"/>
    <w:rsid w:val="00C6544D"/>
    <w:rsid w:val="00C657D9"/>
    <w:rsid w:val="00C66252"/>
    <w:rsid w:val="00C66B6A"/>
    <w:rsid w:val="00C7123D"/>
    <w:rsid w:val="00C756CC"/>
    <w:rsid w:val="00C75C2A"/>
    <w:rsid w:val="00C7697A"/>
    <w:rsid w:val="00C76D91"/>
    <w:rsid w:val="00C77059"/>
    <w:rsid w:val="00C8001F"/>
    <w:rsid w:val="00C80251"/>
    <w:rsid w:val="00C80BA7"/>
    <w:rsid w:val="00C82CCD"/>
    <w:rsid w:val="00C83B45"/>
    <w:rsid w:val="00C85160"/>
    <w:rsid w:val="00C86F8D"/>
    <w:rsid w:val="00C90146"/>
    <w:rsid w:val="00C91014"/>
    <w:rsid w:val="00C9109E"/>
    <w:rsid w:val="00C935F8"/>
    <w:rsid w:val="00C939D7"/>
    <w:rsid w:val="00C95051"/>
    <w:rsid w:val="00C951AE"/>
    <w:rsid w:val="00C968A9"/>
    <w:rsid w:val="00C972DB"/>
    <w:rsid w:val="00C97325"/>
    <w:rsid w:val="00CA0161"/>
    <w:rsid w:val="00CA0605"/>
    <w:rsid w:val="00CA0F02"/>
    <w:rsid w:val="00CA1413"/>
    <w:rsid w:val="00CA2149"/>
    <w:rsid w:val="00CA2348"/>
    <w:rsid w:val="00CA5928"/>
    <w:rsid w:val="00CA5E82"/>
    <w:rsid w:val="00CA6164"/>
    <w:rsid w:val="00CA75AB"/>
    <w:rsid w:val="00CA7C20"/>
    <w:rsid w:val="00CB154A"/>
    <w:rsid w:val="00CB2329"/>
    <w:rsid w:val="00CB5695"/>
    <w:rsid w:val="00CB67E3"/>
    <w:rsid w:val="00CB6D86"/>
    <w:rsid w:val="00CB7088"/>
    <w:rsid w:val="00CC0240"/>
    <w:rsid w:val="00CC19D5"/>
    <w:rsid w:val="00CC1CA1"/>
    <w:rsid w:val="00CC33CF"/>
    <w:rsid w:val="00CC3CB6"/>
    <w:rsid w:val="00CC5477"/>
    <w:rsid w:val="00CC5F5C"/>
    <w:rsid w:val="00CC7263"/>
    <w:rsid w:val="00CD1B70"/>
    <w:rsid w:val="00CD2C2C"/>
    <w:rsid w:val="00CD3870"/>
    <w:rsid w:val="00CD543C"/>
    <w:rsid w:val="00CD5FBB"/>
    <w:rsid w:val="00CD6D06"/>
    <w:rsid w:val="00CE032F"/>
    <w:rsid w:val="00CE1622"/>
    <w:rsid w:val="00CE2F09"/>
    <w:rsid w:val="00CE36F0"/>
    <w:rsid w:val="00CE3BE9"/>
    <w:rsid w:val="00CE3C39"/>
    <w:rsid w:val="00CE4FAF"/>
    <w:rsid w:val="00CE604A"/>
    <w:rsid w:val="00CE7098"/>
    <w:rsid w:val="00CF0458"/>
    <w:rsid w:val="00CF135E"/>
    <w:rsid w:val="00CF1CA0"/>
    <w:rsid w:val="00CF4D18"/>
    <w:rsid w:val="00CF7CE5"/>
    <w:rsid w:val="00D00853"/>
    <w:rsid w:val="00D023BB"/>
    <w:rsid w:val="00D031E5"/>
    <w:rsid w:val="00D0554B"/>
    <w:rsid w:val="00D06BE4"/>
    <w:rsid w:val="00D10309"/>
    <w:rsid w:val="00D11D16"/>
    <w:rsid w:val="00D12244"/>
    <w:rsid w:val="00D13D18"/>
    <w:rsid w:val="00D15BEF"/>
    <w:rsid w:val="00D162E1"/>
    <w:rsid w:val="00D16A00"/>
    <w:rsid w:val="00D20387"/>
    <w:rsid w:val="00D23132"/>
    <w:rsid w:val="00D236E9"/>
    <w:rsid w:val="00D249E2"/>
    <w:rsid w:val="00D26AF3"/>
    <w:rsid w:val="00D27D20"/>
    <w:rsid w:val="00D31B73"/>
    <w:rsid w:val="00D32BFB"/>
    <w:rsid w:val="00D32D9B"/>
    <w:rsid w:val="00D33B67"/>
    <w:rsid w:val="00D35855"/>
    <w:rsid w:val="00D3616B"/>
    <w:rsid w:val="00D41881"/>
    <w:rsid w:val="00D4215C"/>
    <w:rsid w:val="00D425B7"/>
    <w:rsid w:val="00D4277E"/>
    <w:rsid w:val="00D42A28"/>
    <w:rsid w:val="00D43179"/>
    <w:rsid w:val="00D43D7C"/>
    <w:rsid w:val="00D45BD1"/>
    <w:rsid w:val="00D475B5"/>
    <w:rsid w:val="00D50A2A"/>
    <w:rsid w:val="00D542D8"/>
    <w:rsid w:val="00D55F4F"/>
    <w:rsid w:val="00D56DEA"/>
    <w:rsid w:val="00D60D40"/>
    <w:rsid w:val="00D61F1F"/>
    <w:rsid w:val="00D644B5"/>
    <w:rsid w:val="00D64658"/>
    <w:rsid w:val="00D64A4C"/>
    <w:rsid w:val="00D65156"/>
    <w:rsid w:val="00D663AA"/>
    <w:rsid w:val="00D66638"/>
    <w:rsid w:val="00D66B66"/>
    <w:rsid w:val="00D67208"/>
    <w:rsid w:val="00D7166B"/>
    <w:rsid w:val="00D71AFB"/>
    <w:rsid w:val="00D73DE0"/>
    <w:rsid w:val="00D7425B"/>
    <w:rsid w:val="00D74D6E"/>
    <w:rsid w:val="00D76206"/>
    <w:rsid w:val="00D76CBE"/>
    <w:rsid w:val="00D7744B"/>
    <w:rsid w:val="00D775C5"/>
    <w:rsid w:val="00D77F18"/>
    <w:rsid w:val="00D80752"/>
    <w:rsid w:val="00D80CCC"/>
    <w:rsid w:val="00D81A2D"/>
    <w:rsid w:val="00D838C9"/>
    <w:rsid w:val="00D85A1E"/>
    <w:rsid w:val="00D868F2"/>
    <w:rsid w:val="00D908F4"/>
    <w:rsid w:val="00D922E7"/>
    <w:rsid w:val="00D93914"/>
    <w:rsid w:val="00D96241"/>
    <w:rsid w:val="00D97F20"/>
    <w:rsid w:val="00DA0261"/>
    <w:rsid w:val="00DA04B1"/>
    <w:rsid w:val="00DA1653"/>
    <w:rsid w:val="00DA1AF9"/>
    <w:rsid w:val="00DA1BFE"/>
    <w:rsid w:val="00DA1DA3"/>
    <w:rsid w:val="00DA23BE"/>
    <w:rsid w:val="00DA329C"/>
    <w:rsid w:val="00DB18EB"/>
    <w:rsid w:val="00DB410C"/>
    <w:rsid w:val="00DB4E55"/>
    <w:rsid w:val="00DB6107"/>
    <w:rsid w:val="00DB61F8"/>
    <w:rsid w:val="00DB7A3D"/>
    <w:rsid w:val="00DC34A3"/>
    <w:rsid w:val="00DC41E9"/>
    <w:rsid w:val="00DC4B7C"/>
    <w:rsid w:val="00DC5B9F"/>
    <w:rsid w:val="00DC6763"/>
    <w:rsid w:val="00DC6C9A"/>
    <w:rsid w:val="00DC6F3E"/>
    <w:rsid w:val="00DC7E18"/>
    <w:rsid w:val="00DD00CB"/>
    <w:rsid w:val="00DD1426"/>
    <w:rsid w:val="00DD2FA2"/>
    <w:rsid w:val="00DD51BE"/>
    <w:rsid w:val="00DD598C"/>
    <w:rsid w:val="00DE113E"/>
    <w:rsid w:val="00DE210D"/>
    <w:rsid w:val="00DE2510"/>
    <w:rsid w:val="00DE39C2"/>
    <w:rsid w:val="00DE3A64"/>
    <w:rsid w:val="00DE4ED2"/>
    <w:rsid w:val="00DE658C"/>
    <w:rsid w:val="00DE6856"/>
    <w:rsid w:val="00DE6B1A"/>
    <w:rsid w:val="00DE74A3"/>
    <w:rsid w:val="00DF067A"/>
    <w:rsid w:val="00DF2A50"/>
    <w:rsid w:val="00DF4C84"/>
    <w:rsid w:val="00DF5D0C"/>
    <w:rsid w:val="00DF5E74"/>
    <w:rsid w:val="00DF5FC6"/>
    <w:rsid w:val="00DF6479"/>
    <w:rsid w:val="00E002F1"/>
    <w:rsid w:val="00E015D5"/>
    <w:rsid w:val="00E03285"/>
    <w:rsid w:val="00E032A4"/>
    <w:rsid w:val="00E03A82"/>
    <w:rsid w:val="00E06A1F"/>
    <w:rsid w:val="00E07F67"/>
    <w:rsid w:val="00E108CB"/>
    <w:rsid w:val="00E12C1C"/>
    <w:rsid w:val="00E1514C"/>
    <w:rsid w:val="00E15739"/>
    <w:rsid w:val="00E15AEE"/>
    <w:rsid w:val="00E15DB1"/>
    <w:rsid w:val="00E16909"/>
    <w:rsid w:val="00E16ED0"/>
    <w:rsid w:val="00E20ADF"/>
    <w:rsid w:val="00E20AEF"/>
    <w:rsid w:val="00E20F18"/>
    <w:rsid w:val="00E23128"/>
    <w:rsid w:val="00E23DA2"/>
    <w:rsid w:val="00E26790"/>
    <w:rsid w:val="00E2716E"/>
    <w:rsid w:val="00E27947"/>
    <w:rsid w:val="00E279DA"/>
    <w:rsid w:val="00E30ABB"/>
    <w:rsid w:val="00E3122D"/>
    <w:rsid w:val="00E339C1"/>
    <w:rsid w:val="00E36BDB"/>
    <w:rsid w:val="00E401BD"/>
    <w:rsid w:val="00E40A10"/>
    <w:rsid w:val="00E41A59"/>
    <w:rsid w:val="00E41D3B"/>
    <w:rsid w:val="00E41FE5"/>
    <w:rsid w:val="00E42380"/>
    <w:rsid w:val="00E439E7"/>
    <w:rsid w:val="00E43DB8"/>
    <w:rsid w:val="00E44E0A"/>
    <w:rsid w:val="00E46730"/>
    <w:rsid w:val="00E4689A"/>
    <w:rsid w:val="00E46C53"/>
    <w:rsid w:val="00E501F3"/>
    <w:rsid w:val="00E50A8E"/>
    <w:rsid w:val="00E50CAB"/>
    <w:rsid w:val="00E50E36"/>
    <w:rsid w:val="00E5129A"/>
    <w:rsid w:val="00E51CC2"/>
    <w:rsid w:val="00E539F4"/>
    <w:rsid w:val="00E53E59"/>
    <w:rsid w:val="00E54764"/>
    <w:rsid w:val="00E54E53"/>
    <w:rsid w:val="00E566E7"/>
    <w:rsid w:val="00E60A41"/>
    <w:rsid w:val="00E60B0D"/>
    <w:rsid w:val="00E617E0"/>
    <w:rsid w:val="00E61DF1"/>
    <w:rsid w:val="00E64494"/>
    <w:rsid w:val="00E6507A"/>
    <w:rsid w:val="00E66B31"/>
    <w:rsid w:val="00E702F5"/>
    <w:rsid w:val="00E70C44"/>
    <w:rsid w:val="00E722C8"/>
    <w:rsid w:val="00E724DE"/>
    <w:rsid w:val="00E73832"/>
    <w:rsid w:val="00E74B08"/>
    <w:rsid w:val="00E74EC7"/>
    <w:rsid w:val="00E76640"/>
    <w:rsid w:val="00E767D4"/>
    <w:rsid w:val="00E768EB"/>
    <w:rsid w:val="00E76C4D"/>
    <w:rsid w:val="00E76DA2"/>
    <w:rsid w:val="00E76E79"/>
    <w:rsid w:val="00E76FAA"/>
    <w:rsid w:val="00E77934"/>
    <w:rsid w:val="00E8245E"/>
    <w:rsid w:val="00E8256A"/>
    <w:rsid w:val="00E83639"/>
    <w:rsid w:val="00E84387"/>
    <w:rsid w:val="00E853CB"/>
    <w:rsid w:val="00E8586E"/>
    <w:rsid w:val="00E86153"/>
    <w:rsid w:val="00E8630C"/>
    <w:rsid w:val="00E92485"/>
    <w:rsid w:val="00E947C2"/>
    <w:rsid w:val="00E94BF3"/>
    <w:rsid w:val="00E96A51"/>
    <w:rsid w:val="00EA3C4D"/>
    <w:rsid w:val="00EA51E4"/>
    <w:rsid w:val="00EA5842"/>
    <w:rsid w:val="00EB121F"/>
    <w:rsid w:val="00EB1D74"/>
    <w:rsid w:val="00EB2541"/>
    <w:rsid w:val="00EB51C6"/>
    <w:rsid w:val="00EB55CB"/>
    <w:rsid w:val="00EB5E30"/>
    <w:rsid w:val="00EB6632"/>
    <w:rsid w:val="00EB6C75"/>
    <w:rsid w:val="00EB7006"/>
    <w:rsid w:val="00EB7943"/>
    <w:rsid w:val="00EB7F5A"/>
    <w:rsid w:val="00EC33C7"/>
    <w:rsid w:val="00EC4F0E"/>
    <w:rsid w:val="00EC552A"/>
    <w:rsid w:val="00EC7439"/>
    <w:rsid w:val="00ED0639"/>
    <w:rsid w:val="00ED06E0"/>
    <w:rsid w:val="00ED06FB"/>
    <w:rsid w:val="00ED0E70"/>
    <w:rsid w:val="00ED1706"/>
    <w:rsid w:val="00ED1A3F"/>
    <w:rsid w:val="00ED3524"/>
    <w:rsid w:val="00ED5114"/>
    <w:rsid w:val="00ED6D0D"/>
    <w:rsid w:val="00ED7741"/>
    <w:rsid w:val="00ED7D38"/>
    <w:rsid w:val="00EE2ED7"/>
    <w:rsid w:val="00EE660D"/>
    <w:rsid w:val="00EF2B99"/>
    <w:rsid w:val="00EF3365"/>
    <w:rsid w:val="00EF3D41"/>
    <w:rsid w:val="00EF475A"/>
    <w:rsid w:val="00EF4B00"/>
    <w:rsid w:val="00EF5871"/>
    <w:rsid w:val="00F009FB"/>
    <w:rsid w:val="00F0219F"/>
    <w:rsid w:val="00F02285"/>
    <w:rsid w:val="00F02F03"/>
    <w:rsid w:val="00F043E3"/>
    <w:rsid w:val="00F049AD"/>
    <w:rsid w:val="00F05C95"/>
    <w:rsid w:val="00F064D1"/>
    <w:rsid w:val="00F07A53"/>
    <w:rsid w:val="00F11CB8"/>
    <w:rsid w:val="00F12C56"/>
    <w:rsid w:val="00F12FAA"/>
    <w:rsid w:val="00F150FB"/>
    <w:rsid w:val="00F16970"/>
    <w:rsid w:val="00F1710F"/>
    <w:rsid w:val="00F219BD"/>
    <w:rsid w:val="00F2316B"/>
    <w:rsid w:val="00F231F1"/>
    <w:rsid w:val="00F24AE5"/>
    <w:rsid w:val="00F25529"/>
    <w:rsid w:val="00F27635"/>
    <w:rsid w:val="00F302AF"/>
    <w:rsid w:val="00F30E3F"/>
    <w:rsid w:val="00F31074"/>
    <w:rsid w:val="00F3501B"/>
    <w:rsid w:val="00F35D6A"/>
    <w:rsid w:val="00F36255"/>
    <w:rsid w:val="00F37B33"/>
    <w:rsid w:val="00F40188"/>
    <w:rsid w:val="00F4141F"/>
    <w:rsid w:val="00F42380"/>
    <w:rsid w:val="00F4320C"/>
    <w:rsid w:val="00F43A07"/>
    <w:rsid w:val="00F449A3"/>
    <w:rsid w:val="00F46874"/>
    <w:rsid w:val="00F46D8C"/>
    <w:rsid w:val="00F47778"/>
    <w:rsid w:val="00F50622"/>
    <w:rsid w:val="00F50975"/>
    <w:rsid w:val="00F50C8A"/>
    <w:rsid w:val="00F51639"/>
    <w:rsid w:val="00F54464"/>
    <w:rsid w:val="00F545D4"/>
    <w:rsid w:val="00F60D2D"/>
    <w:rsid w:val="00F616E2"/>
    <w:rsid w:val="00F63770"/>
    <w:rsid w:val="00F64FD3"/>
    <w:rsid w:val="00F6522E"/>
    <w:rsid w:val="00F70F62"/>
    <w:rsid w:val="00F716E4"/>
    <w:rsid w:val="00F74710"/>
    <w:rsid w:val="00F74F16"/>
    <w:rsid w:val="00F75028"/>
    <w:rsid w:val="00F7503C"/>
    <w:rsid w:val="00F7665A"/>
    <w:rsid w:val="00F774FE"/>
    <w:rsid w:val="00F7798D"/>
    <w:rsid w:val="00F80C02"/>
    <w:rsid w:val="00F81620"/>
    <w:rsid w:val="00F8332A"/>
    <w:rsid w:val="00F844D0"/>
    <w:rsid w:val="00F85EA7"/>
    <w:rsid w:val="00F86427"/>
    <w:rsid w:val="00F871EA"/>
    <w:rsid w:val="00F91A4E"/>
    <w:rsid w:val="00F91C27"/>
    <w:rsid w:val="00F95333"/>
    <w:rsid w:val="00F95B9F"/>
    <w:rsid w:val="00F977E9"/>
    <w:rsid w:val="00FA1222"/>
    <w:rsid w:val="00FA2D66"/>
    <w:rsid w:val="00FA2FC5"/>
    <w:rsid w:val="00FA34D1"/>
    <w:rsid w:val="00FA47DA"/>
    <w:rsid w:val="00FA6764"/>
    <w:rsid w:val="00FA7CEE"/>
    <w:rsid w:val="00FA7FA9"/>
    <w:rsid w:val="00FB09BB"/>
    <w:rsid w:val="00FB0AEB"/>
    <w:rsid w:val="00FB1A15"/>
    <w:rsid w:val="00FB1EE5"/>
    <w:rsid w:val="00FB3236"/>
    <w:rsid w:val="00FB4624"/>
    <w:rsid w:val="00FB4745"/>
    <w:rsid w:val="00FB4B99"/>
    <w:rsid w:val="00FB4E61"/>
    <w:rsid w:val="00FB6EA5"/>
    <w:rsid w:val="00FB6F59"/>
    <w:rsid w:val="00FB707B"/>
    <w:rsid w:val="00FC4423"/>
    <w:rsid w:val="00FC668E"/>
    <w:rsid w:val="00FC75B4"/>
    <w:rsid w:val="00FD046C"/>
    <w:rsid w:val="00FD134B"/>
    <w:rsid w:val="00FD4CB2"/>
    <w:rsid w:val="00FD71E6"/>
    <w:rsid w:val="00FD7E83"/>
    <w:rsid w:val="00FE1CC8"/>
    <w:rsid w:val="00FE1DE2"/>
    <w:rsid w:val="00FE1F08"/>
    <w:rsid w:val="00FE29AD"/>
    <w:rsid w:val="00FE4101"/>
    <w:rsid w:val="00FE5CE6"/>
    <w:rsid w:val="00FE638E"/>
    <w:rsid w:val="00FE7FA5"/>
    <w:rsid w:val="00FF0733"/>
    <w:rsid w:val="00FF1031"/>
    <w:rsid w:val="00FF40EF"/>
    <w:rsid w:val="00FF5C86"/>
    <w:rsid w:val="00FF6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E604A"/>
    <w:pPr>
      <w:spacing w:after="0" w:line="288" w:lineRule="auto"/>
      <w:ind w:firstLine="425"/>
      <w:jc w:val="both"/>
    </w:pPr>
    <w:rPr>
      <w:rFonts w:ascii="Times New Roman" w:eastAsiaTheme="minorEastAsia" w:hAnsi="Times New Roman"/>
      <w:sz w:val="26"/>
    </w:rPr>
  </w:style>
  <w:style w:type="paragraph" w:styleId="Heading1">
    <w:name w:val="heading 1"/>
    <w:basedOn w:val="Normal"/>
    <w:next w:val="Normal"/>
    <w:link w:val="Heading1Char"/>
    <w:uiPriority w:val="9"/>
    <w:qFormat/>
    <w:rsid w:val="000F1EB4"/>
    <w:pPr>
      <w:keepNext/>
      <w:keepLines/>
      <w:pageBreakBefore/>
      <w:spacing w:before="80" w:after="120"/>
      <w:ind w:firstLine="0"/>
      <w:jc w:val="center"/>
      <w:outlineLvl w:val="0"/>
    </w:pPr>
    <w:rPr>
      <w:rFonts w:eastAsiaTheme="majorEastAsia" w:cstheme="majorBidi"/>
      <w:b/>
      <w:sz w:val="32"/>
      <w:szCs w:val="40"/>
    </w:rPr>
  </w:style>
  <w:style w:type="paragraph" w:styleId="Heading2">
    <w:name w:val="heading 2"/>
    <w:basedOn w:val="Normal"/>
    <w:next w:val="Normal"/>
    <w:link w:val="Heading2Char"/>
    <w:uiPriority w:val="9"/>
    <w:unhideWhenUsed/>
    <w:qFormat/>
    <w:rsid w:val="009B7D17"/>
    <w:pPr>
      <w:keepNext/>
      <w:keepLines/>
      <w:spacing w:before="120"/>
      <w:ind w:firstLine="0"/>
      <w:jc w:val="left"/>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B334F3"/>
    <w:pPr>
      <w:keepNext/>
      <w:keepLines/>
      <w:spacing w:before="40" w:after="80"/>
      <w:ind w:firstLine="0"/>
      <w:jc w:val="left"/>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C00CC6"/>
    <w:pPr>
      <w:keepNext/>
      <w:keepLines/>
      <w:numPr>
        <w:ilvl w:val="3"/>
        <w:numId w:val="1"/>
      </w:numPr>
      <w:spacing w:before="80" w:after="40"/>
      <w:jc w:val="left"/>
      <w:outlineLvl w:val="3"/>
    </w:pPr>
    <w:rPr>
      <w:rFonts w:eastAsiaTheme="majorEastAsia" w:cstheme="majorBidi"/>
      <w:b/>
      <w:iCs/>
    </w:rPr>
  </w:style>
  <w:style w:type="paragraph" w:styleId="Heading5">
    <w:name w:val="heading 5"/>
    <w:basedOn w:val="Normal"/>
    <w:next w:val="Normal"/>
    <w:link w:val="Heading5Char"/>
    <w:uiPriority w:val="9"/>
    <w:unhideWhenUsed/>
    <w:qFormat/>
    <w:rsid w:val="00DF2A50"/>
    <w:pPr>
      <w:keepNext/>
      <w:keepLines/>
      <w:numPr>
        <w:ilvl w:val="4"/>
        <w:numId w:val="1"/>
      </w:numPr>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07452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52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52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52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1EB4"/>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rsid w:val="009B7D17"/>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B334F3"/>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C00CC6"/>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DF2A50"/>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074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52C"/>
    <w:rPr>
      <w:rFonts w:eastAsiaTheme="majorEastAsia" w:cstheme="majorBidi"/>
      <w:color w:val="272727" w:themeColor="text1" w:themeTint="D8"/>
    </w:rPr>
  </w:style>
  <w:style w:type="paragraph" w:styleId="Title">
    <w:name w:val="Title"/>
    <w:basedOn w:val="Normal"/>
    <w:next w:val="Normal"/>
    <w:link w:val="TitleChar"/>
    <w:uiPriority w:val="10"/>
    <w:qFormat/>
    <w:rsid w:val="00074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52C"/>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52C"/>
    <w:pPr>
      <w:spacing w:before="160"/>
      <w:jc w:val="center"/>
    </w:pPr>
    <w:rPr>
      <w:i/>
      <w:iCs/>
      <w:color w:val="404040" w:themeColor="text1" w:themeTint="BF"/>
    </w:rPr>
  </w:style>
  <w:style w:type="character" w:customStyle="1" w:styleId="QuoteChar">
    <w:name w:val="Quote Char"/>
    <w:basedOn w:val="DefaultParagraphFont"/>
    <w:link w:val="Quote"/>
    <w:uiPriority w:val="29"/>
    <w:rsid w:val="0007452C"/>
    <w:rPr>
      <w:i/>
      <w:iCs/>
      <w:color w:val="404040" w:themeColor="text1" w:themeTint="BF"/>
    </w:rPr>
  </w:style>
  <w:style w:type="paragraph" w:styleId="ListParagraph">
    <w:name w:val="List Paragraph"/>
    <w:basedOn w:val="Normal"/>
    <w:uiPriority w:val="34"/>
    <w:qFormat/>
    <w:rsid w:val="0007452C"/>
    <w:pPr>
      <w:ind w:left="425" w:hanging="425"/>
      <w:contextualSpacing/>
    </w:pPr>
  </w:style>
  <w:style w:type="character" w:styleId="IntenseEmphasis">
    <w:name w:val="Intense Emphasis"/>
    <w:basedOn w:val="DefaultParagraphFont"/>
    <w:uiPriority w:val="21"/>
    <w:qFormat/>
    <w:rsid w:val="0007452C"/>
    <w:rPr>
      <w:i/>
      <w:iCs/>
      <w:color w:val="0F4761" w:themeColor="accent1" w:themeShade="BF"/>
    </w:rPr>
  </w:style>
  <w:style w:type="paragraph" w:styleId="IntenseQuote">
    <w:name w:val="Intense Quote"/>
    <w:basedOn w:val="Normal"/>
    <w:next w:val="Normal"/>
    <w:link w:val="IntenseQuoteChar"/>
    <w:uiPriority w:val="30"/>
    <w:qFormat/>
    <w:rsid w:val="000745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52C"/>
    <w:rPr>
      <w:i/>
      <w:iCs/>
      <w:color w:val="0F4761" w:themeColor="accent1" w:themeShade="BF"/>
    </w:rPr>
  </w:style>
  <w:style w:type="character" w:styleId="IntenseReference">
    <w:name w:val="Intense Reference"/>
    <w:basedOn w:val="DefaultParagraphFont"/>
    <w:uiPriority w:val="32"/>
    <w:qFormat/>
    <w:rsid w:val="0007452C"/>
    <w:rPr>
      <w:b/>
      <w:bCs/>
      <w:smallCaps/>
      <w:color w:val="0F4761" w:themeColor="accent1" w:themeShade="BF"/>
      <w:spacing w:val="5"/>
    </w:rPr>
  </w:style>
  <w:style w:type="table" w:styleId="TableGrid">
    <w:name w:val="Table Grid"/>
    <w:basedOn w:val="TableNormal"/>
    <w:uiPriority w:val="39"/>
    <w:rsid w:val="001612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5BFB"/>
    <w:pPr>
      <w:tabs>
        <w:tab w:val="center" w:pos="4680"/>
        <w:tab w:val="right" w:pos="9360"/>
      </w:tabs>
      <w:spacing w:line="240" w:lineRule="auto"/>
    </w:pPr>
  </w:style>
  <w:style w:type="character" w:customStyle="1" w:styleId="HeaderChar">
    <w:name w:val="Header Char"/>
    <w:basedOn w:val="DefaultParagraphFont"/>
    <w:link w:val="Header"/>
    <w:uiPriority w:val="99"/>
    <w:rsid w:val="00035BFB"/>
    <w:rPr>
      <w:rFonts w:ascii="Times New Roman" w:eastAsiaTheme="minorEastAsia" w:hAnsi="Times New Roman"/>
      <w:sz w:val="26"/>
    </w:rPr>
  </w:style>
  <w:style w:type="paragraph" w:styleId="Footer">
    <w:name w:val="footer"/>
    <w:basedOn w:val="Normal"/>
    <w:link w:val="FooterChar"/>
    <w:uiPriority w:val="99"/>
    <w:unhideWhenUsed/>
    <w:rsid w:val="00035BFB"/>
    <w:pPr>
      <w:tabs>
        <w:tab w:val="center" w:pos="4680"/>
        <w:tab w:val="right" w:pos="9360"/>
      </w:tabs>
      <w:spacing w:line="240" w:lineRule="auto"/>
    </w:pPr>
  </w:style>
  <w:style w:type="character" w:customStyle="1" w:styleId="FooterChar">
    <w:name w:val="Footer Char"/>
    <w:basedOn w:val="DefaultParagraphFont"/>
    <w:link w:val="Footer"/>
    <w:uiPriority w:val="99"/>
    <w:rsid w:val="00035BFB"/>
    <w:rPr>
      <w:rFonts w:ascii="Times New Roman" w:eastAsiaTheme="minorEastAsia" w:hAnsi="Times New Roman"/>
      <w:sz w:val="26"/>
    </w:rPr>
  </w:style>
  <w:style w:type="paragraph" w:styleId="TOCHeading">
    <w:name w:val="TOC Heading"/>
    <w:basedOn w:val="Heading1"/>
    <w:next w:val="Normal"/>
    <w:uiPriority w:val="39"/>
    <w:unhideWhenUsed/>
    <w:qFormat/>
    <w:rsid w:val="00B150CF"/>
    <w:pPr>
      <w:spacing w:before="240" w:after="0" w:line="259" w:lineRule="auto"/>
      <w:jc w:val="left"/>
      <w:outlineLvl w:val="9"/>
    </w:pPr>
    <w:rPr>
      <w:rFonts w:asciiTheme="majorHAnsi" w:hAnsiTheme="majorHAnsi"/>
      <w:b w:val="0"/>
      <w:color w:val="0F4761" w:themeColor="accent1" w:themeShade="BF"/>
      <w:kern w:val="0"/>
      <w:szCs w:val="32"/>
      <w14:ligatures w14:val="none"/>
    </w:rPr>
  </w:style>
  <w:style w:type="paragraph" w:styleId="TOC1">
    <w:name w:val="toc 1"/>
    <w:basedOn w:val="Normal"/>
    <w:next w:val="Normal"/>
    <w:autoRedefine/>
    <w:uiPriority w:val="39"/>
    <w:unhideWhenUsed/>
    <w:rsid w:val="00B150CF"/>
    <w:pPr>
      <w:spacing w:line="240" w:lineRule="auto"/>
    </w:pPr>
    <w:rPr>
      <w:rFonts w:eastAsia="Times New Roman"/>
      <w:sz w:val="21"/>
    </w:rPr>
  </w:style>
  <w:style w:type="paragraph" w:styleId="TOC2">
    <w:name w:val="toc 2"/>
    <w:basedOn w:val="Normal"/>
    <w:next w:val="Normal"/>
    <w:autoRedefine/>
    <w:uiPriority w:val="39"/>
    <w:unhideWhenUsed/>
    <w:rsid w:val="00B150CF"/>
    <w:pPr>
      <w:spacing w:line="240" w:lineRule="auto"/>
      <w:ind w:left="260"/>
    </w:pPr>
    <w:rPr>
      <w:rFonts w:eastAsia="Times New Roman"/>
      <w:sz w:val="21"/>
    </w:rPr>
  </w:style>
  <w:style w:type="paragraph" w:styleId="TOC3">
    <w:name w:val="toc 3"/>
    <w:basedOn w:val="Normal"/>
    <w:next w:val="Normal"/>
    <w:autoRedefine/>
    <w:uiPriority w:val="39"/>
    <w:unhideWhenUsed/>
    <w:rsid w:val="00B150CF"/>
    <w:pPr>
      <w:spacing w:line="240" w:lineRule="auto"/>
      <w:ind w:left="520"/>
    </w:pPr>
    <w:rPr>
      <w:rFonts w:eastAsia="Times New Roman"/>
      <w:sz w:val="21"/>
    </w:rPr>
  </w:style>
  <w:style w:type="character" w:styleId="Hyperlink">
    <w:name w:val="Hyperlink"/>
    <w:basedOn w:val="DefaultParagraphFont"/>
    <w:uiPriority w:val="99"/>
    <w:unhideWhenUsed/>
    <w:rsid w:val="00B150CF"/>
    <w:rPr>
      <w:color w:val="467886" w:themeColor="hyperlink"/>
      <w:u w:val="single"/>
    </w:rPr>
  </w:style>
  <w:style w:type="paragraph" w:styleId="NormalWeb">
    <w:name w:val="Normal (Web)"/>
    <w:basedOn w:val="Normal"/>
    <w:uiPriority w:val="99"/>
    <w:unhideWhenUsed/>
    <w:rsid w:val="00FF40EF"/>
    <w:pPr>
      <w:spacing w:before="100" w:beforeAutospacing="1" w:after="100" w:afterAutospacing="1" w:line="240" w:lineRule="auto"/>
      <w:jc w:val="left"/>
    </w:pPr>
    <w:rPr>
      <w:rFonts w:eastAsia="Times New Roman" w:cs="Times New Roman"/>
      <w:kern w:val="0"/>
      <w:sz w:val="24"/>
      <w14:ligatures w14:val="none"/>
    </w:rPr>
  </w:style>
  <w:style w:type="character" w:styleId="Strong">
    <w:name w:val="Strong"/>
    <w:basedOn w:val="DefaultParagraphFont"/>
    <w:uiPriority w:val="22"/>
    <w:qFormat/>
    <w:rsid w:val="00FF40EF"/>
    <w:rPr>
      <w:b/>
      <w:bCs/>
    </w:rPr>
  </w:style>
  <w:style w:type="character" w:styleId="HTMLCode">
    <w:name w:val="HTML Code"/>
    <w:basedOn w:val="DefaultParagraphFont"/>
    <w:uiPriority w:val="99"/>
    <w:semiHidden/>
    <w:unhideWhenUsed/>
    <w:rsid w:val="00FF40EF"/>
    <w:rPr>
      <w:rFonts w:ascii="Courier New" w:eastAsia="Times New Roman" w:hAnsi="Courier New" w:cs="Courier New"/>
      <w:sz w:val="20"/>
      <w:szCs w:val="20"/>
    </w:rPr>
  </w:style>
  <w:style w:type="character" w:styleId="Emphasis">
    <w:name w:val="Emphasis"/>
    <w:basedOn w:val="DefaultParagraphFont"/>
    <w:uiPriority w:val="20"/>
    <w:qFormat/>
    <w:rsid w:val="00E66B31"/>
    <w:rPr>
      <w:i/>
      <w:iCs/>
    </w:rPr>
  </w:style>
  <w:style w:type="paragraph" w:styleId="Caption">
    <w:name w:val="caption"/>
    <w:basedOn w:val="Normal"/>
    <w:next w:val="Normal"/>
    <w:uiPriority w:val="35"/>
    <w:unhideWhenUsed/>
    <w:qFormat/>
    <w:rsid w:val="00C75C2A"/>
    <w:pPr>
      <w:spacing w:after="200" w:line="240" w:lineRule="auto"/>
      <w:jc w:val="center"/>
    </w:pPr>
    <w:rPr>
      <w:color w:val="000000" w:themeColor="text1"/>
      <w:szCs w:val="26"/>
    </w:rPr>
  </w:style>
  <w:style w:type="paragraph" w:styleId="HTMLPreformatted">
    <w:name w:val="HTML Preformatted"/>
    <w:basedOn w:val="Normal"/>
    <w:link w:val="HTMLPreformattedChar"/>
    <w:uiPriority w:val="99"/>
    <w:unhideWhenUsed/>
    <w:rsid w:val="002537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rsid w:val="0025377E"/>
    <w:rPr>
      <w:rFonts w:ascii="Courier New" w:eastAsia="Times New Roman" w:hAnsi="Courier New" w:cs="Courier New"/>
      <w:kern w:val="0"/>
      <w:sz w:val="20"/>
      <w:szCs w:val="20"/>
      <w14:ligatures w14:val="none"/>
    </w:rPr>
  </w:style>
  <w:style w:type="character" w:customStyle="1" w:styleId="hljs-selector-attr">
    <w:name w:val="hljs-selector-attr"/>
    <w:basedOn w:val="DefaultParagraphFont"/>
    <w:rsid w:val="0025377E"/>
  </w:style>
  <w:style w:type="character" w:customStyle="1" w:styleId="hljs-punctuation">
    <w:name w:val="hljs-punctuation"/>
    <w:basedOn w:val="DefaultParagraphFont"/>
    <w:rsid w:val="0025377E"/>
  </w:style>
  <w:style w:type="character" w:customStyle="1" w:styleId="hljs-attr">
    <w:name w:val="hljs-attr"/>
    <w:basedOn w:val="DefaultParagraphFont"/>
    <w:rsid w:val="0025377E"/>
  </w:style>
  <w:style w:type="character" w:customStyle="1" w:styleId="hljs-string">
    <w:name w:val="hljs-string"/>
    <w:basedOn w:val="DefaultParagraphFont"/>
    <w:rsid w:val="0025377E"/>
  </w:style>
  <w:style w:type="character" w:customStyle="1" w:styleId="hljs-number">
    <w:name w:val="hljs-number"/>
    <w:basedOn w:val="DefaultParagraphFont"/>
    <w:rsid w:val="0025377E"/>
  </w:style>
  <w:style w:type="character" w:customStyle="1" w:styleId="hljs-keyword">
    <w:name w:val="hljs-keyword"/>
    <w:basedOn w:val="DefaultParagraphFont"/>
    <w:rsid w:val="0025377E"/>
  </w:style>
  <w:style w:type="character" w:customStyle="1" w:styleId="hljs-selector-tag">
    <w:name w:val="hljs-selector-tag"/>
    <w:basedOn w:val="DefaultParagraphFont"/>
    <w:rsid w:val="0025377E"/>
  </w:style>
  <w:style w:type="character" w:customStyle="1" w:styleId="hljs-variable">
    <w:name w:val="hljs-variable"/>
    <w:basedOn w:val="DefaultParagraphFont"/>
    <w:rsid w:val="0025377E"/>
  </w:style>
  <w:style w:type="character" w:customStyle="1" w:styleId="hljs-builtin">
    <w:name w:val="hljs-built_in"/>
    <w:basedOn w:val="DefaultParagraphFont"/>
    <w:rsid w:val="0025377E"/>
  </w:style>
  <w:style w:type="character" w:customStyle="1" w:styleId="math-inline">
    <w:name w:val="math-inline"/>
    <w:basedOn w:val="DefaultParagraphFont"/>
    <w:rsid w:val="002423C2"/>
  </w:style>
  <w:style w:type="paragraph" w:styleId="BalloonText">
    <w:name w:val="Balloon Text"/>
    <w:basedOn w:val="Normal"/>
    <w:link w:val="BalloonTextChar"/>
    <w:uiPriority w:val="99"/>
    <w:semiHidden/>
    <w:unhideWhenUsed/>
    <w:rsid w:val="003564A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64AA"/>
    <w:rPr>
      <w:rFonts w:ascii="Segoe UI" w:eastAsiaTheme="minorEastAsia" w:hAnsi="Segoe UI" w:cs="Segoe UI"/>
      <w:sz w:val="18"/>
      <w:szCs w:val="18"/>
    </w:rPr>
  </w:style>
  <w:style w:type="paragraph" w:styleId="TableofFigures">
    <w:name w:val="table of figures"/>
    <w:basedOn w:val="Normal"/>
    <w:next w:val="Normal"/>
    <w:uiPriority w:val="99"/>
    <w:unhideWhenUsed/>
    <w:rsid w:val="00636D90"/>
  </w:style>
  <w:style w:type="paragraph" w:styleId="TOC4">
    <w:name w:val="toc 4"/>
    <w:basedOn w:val="Normal"/>
    <w:next w:val="Normal"/>
    <w:autoRedefine/>
    <w:uiPriority w:val="39"/>
    <w:unhideWhenUsed/>
    <w:rsid w:val="00E15739"/>
    <w:pPr>
      <w:spacing w:after="100"/>
      <w:ind w:left="720"/>
      <w:jc w:val="left"/>
    </w:pPr>
    <w:rPr>
      <w:rFonts w:asciiTheme="minorHAnsi" w:hAnsiTheme="minorHAnsi"/>
      <w:sz w:val="24"/>
    </w:rPr>
  </w:style>
  <w:style w:type="paragraph" w:styleId="TOC5">
    <w:name w:val="toc 5"/>
    <w:basedOn w:val="Normal"/>
    <w:next w:val="Normal"/>
    <w:autoRedefine/>
    <w:uiPriority w:val="39"/>
    <w:unhideWhenUsed/>
    <w:rsid w:val="00E15739"/>
    <w:pPr>
      <w:spacing w:after="100"/>
      <w:ind w:left="960"/>
      <w:jc w:val="left"/>
    </w:pPr>
    <w:rPr>
      <w:rFonts w:asciiTheme="minorHAnsi" w:hAnsiTheme="minorHAnsi"/>
      <w:sz w:val="24"/>
    </w:rPr>
  </w:style>
  <w:style w:type="paragraph" w:styleId="TOC6">
    <w:name w:val="toc 6"/>
    <w:basedOn w:val="Normal"/>
    <w:next w:val="Normal"/>
    <w:autoRedefine/>
    <w:uiPriority w:val="39"/>
    <w:unhideWhenUsed/>
    <w:rsid w:val="00E15739"/>
    <w:pPr>
      <w:spacing w:after="100"/>
      <w:ind w:left="1200"/>
      <w:jc w:val="left"/>
    </w:pPr>
    <w:rPr>
      <w:rFonts w:asciiTheme="minorHAnsi" w:hAnsiTheme="minorHAnsi"/>
      <w:sz w:val="24"/>
    </w:rPr>
  </w:style>
  <w:style w:type="paragraph" w:styleId="TOC7">
    <w:name w:val="toc 7"/>
    <w:basedOn w:val="Normal"/>
    <w:next w:val="Normal"/>
    <w:autoRedefine/>
    <w:uiPriority w:val="39"/>
    <w:unhideWhenUsed/>
    <w:rsid w:val="00E15739"/>
    <w:pPr>
      <w:spacing w:after="100"/>
      <w:ind w:left="1440"/>
      <w:jc w:val="left"/>
    </w:pPr>
    <w:rPr>
      <w:rFonts w:asciiTheme="minorHAnsi" w:hAnsiTheme="minorHAnsi"/>
      <w:sz w:val="24"/>
    </w:rPr>
  </w:style>
  <w:style w:type="paragraph" w:styleId="TOC8">
    <w:name w:val="toc 8"/>
    <w:basedOn w:val="Normal"/>
    <w:next w:val="Normal"/>
    <w:autoRedefine/>
    <w:uiPriority w:val="39"/>
    <w:unhideWhenUsed/>
    <w:rsid w:val="00E15739"/>
    <w:pPr>
      <w:spacing w:after="100"/>
      <w:ind w:left="1680"/>
      <w:jc w:val="left"/>
    </w:pPr>
    <w:rPr>
      <w:rFonts w:asciiTheme="minorHAnsi" w:hAnsiTheme="minorHAnsi"/>
      <w:sz w:val="24"/>
    </w:rPr>
  </w:style>
  <w:style w:type="paragraph" w:styleId="TOC9">
    <w:name w:val="toc 9"/>
    <w:basedOn w:val="Normal"/>
    <w:next w:val="Normal"/>
    <w:autoRedefine/>
    <w:uiPriority w:val="39"/>
    <w:unhideWhenUsed/>
    <w:rsid w:val="00E15739"/>
    <w:pPr>
      <w:spacing w:after="100"/>
      <w:ind w:left="1920"/>
      <w:jc w:val="left"/>
    </w:pPr>
    <w:rPr>
      <w:rFonts w:asciiTheme="minorHAnsi" w:hAnsiTheme="minorHAnsi"/>
      <w:sz w:val="24"/>
    </w:rPr>
  </w:style>
  <w:style w:type="character" w:customStyle="1" w:styleId="UnresolvedMention">
    <w:name w:val="Unresolved Mention"/>
    <w:basedOn w:val="DefaultParagraphFont"/>
    <w:uiPriority w:val="99"/>
    <w:semiHidden/>
    <w:unhideWhenUsed/>
    <w:rsid w:val="00E15739"/>
    <w:rPr>
      <w:color w:val="605E5C"/>
      <w:shd w:val="clear" w:color="auto" w:fill="E1DFDD"/>
    </w:rPr>
  </w:style>
  <w:style w:type="table" w:customStyle="1" w:styleId="PlainTable4">
    <w:name w:val="Plain Table 4"/>
    <w:basedOn w:val="TableNormal"/>
    <w:uiPriority w:val="44"/>
    <w:rsid w:val="00A61C4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laceholderText">
    <w:name w:val="Placeholder Text"/>
    <w:basedOn w:val="DefaultParagraphFont"/>
    <w:uiPriority w:val="99"/>
    <w:semiHidden/>
    <w:rsid w:val="00067F2C"/>
    <w:rPr>
      <w:color w:val="666666"/>
    </w:rPr>
  </w:style>
  <w:style w:type="paragraph" w:customStyle="1" w:styleId="paragraph">
    <w:name w:val="paragraph"/>
    <w:basedOn w:val="Normal"/>
    <w:rsid w:val="00E5129A"/>
    <w:pPr>
      <w:spacing w:before="100" w:beforeAutospacing="1" w:after="100" w:afterAutospacing="1" w:line="240" w:lineRule="auto"/>
      <w:jc w:val="left"/>
    </w:pPr>
    <w:rPr>
      <w:rFonts w:eastAsia="Times New Roman" w:cs="Times New Roman"/>
      <w:kern w:val="0"/>
      <w:sz w:val="24"/>
      <w14:ligatures w14:val="none"/>
    </w:rPr>
  </w:style>
  <w:style w:type="character" w:customStyle="1" w:styleId="normaltextrun">
    <w:name w:val="normaltextrun"/>
    <w:basedOn w:val="DefaultParagraphFont"/>
    <w:rsid w:val="00E5129A"/>
  </w:style>
  <w:style w:type="character" w:customStyle="1" w:styleId="eop">
    <w:name w:val="eop"/>
    <w:basedOn w:val="DefaultParagraphFont"/>
    <w:rsid w:val="00E5129A"/>
  </w:style>
  <w:style w:type="table" w:customStyle="1" w:styleId="GridTableLight">
    <w:name w:val="Grid Table Light"/>
    <w:basedOn w:val="TableNormal"/>
    <w:uiPriority w:val="40"/>
    <w:rsid w:val="00190DF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emplate">
    <w:name w:val="template"/>
    <w:basedOn w:val="Normal"/>
    <w:rsid w:val="00C26C9D"/>
    <w:pPr>
      <w:spacing w:line="240" w:lineRule="exact"/>
      <w:jc w:val="left"/>
    </w:pPr>
    <w:rPr>
      <w:rFonts w:ascii="Arial" w:eastAsia="Times New Roman" w:hAnsi="Arial" w:cs="Times New Roman"/>
      <w:i/>
      <w:kern w:val="0"/>
      <w:sz w:val="22"/>
      <w:szCs w:val="20"/>
      <w14:ligatures w14:val="none"/>
    </w:rPr>
  </w:style>
  <w:style w:type="paragraph" w:customStyle="1" w:styleId="TableCaption">
    <w:name w:val="Table Caption"/>
    <w:pPr>
      <w:keepNext/>
      <w:keepLines/>
      <w:spacing w:before="160" w:after="60" w:line="240" w:lineRule="auto"/>
      <w:jc w:val="center"/>
    </w:pPr>
    <w:rPr>
      <w:rFonts w:ascii="Times New Roman" w:eastAsia="Times New Roman" w:hAnsi="Times New Roman"/>
      <w:i/>
      <w:sz w:val="22"/>
    </w:rPr>
  </w:style>
  <w:style w:type="paragraph" w:customStyle="1" w:styleId="FigureCaption">
    <w:name w:val="Figure Caption"/>
    <w:pPr>
      <w:keepLines/>
      <w:spacing w:before="60" w:line="240" w:lineRule="auto"/>
      <w:jc w:val="center"/>
    </w:pPr>
    <w:rPr>
      <w:rFonts w:ascii="Times New Roman" w:eastAsia="Times New Roman" w:hAnsi="Times New Roman"/>
      <w:i/>
      <w:sz w:val="22"/>
    </w:rPr>
  </w:style>
  <w:style w:type="character" w:styleId="PageNumber">
    <w:name w:val="page number"/>
    <w:basedOn w:val="DefaultParagraphFont"/>
    <w:uiPriority w:val="99"/>
    <w:semiHidden/>
    <w:unhideWhenUsed/>
    <w:rsid w:val="00E43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759420">
      <w:bodyDiv w:val="1"/>
      <w:marLeft w:val="0"/>
      <w:marRight w:val="0"/>
      <w:marTop w:val="0"/>
      <w:marBottom w:val="0"/>
      <w:divBdr>
        <w:top w:val="none" w:sz="0" w:space="0" w:color="auto"/>
        <w:left w:val="none" w:sz="0" w:space="0" w:color="auto"/>
        <w:bottom w:val="none" w:sz="0" w:space="0" w:color="auto"/>
        <w:right w:val="none" w:sz="0" w:space="0" w:color="auto"/>
      </w:divBdr>
      <w:divsChild>
        <w:div w:id="685834830">
          <w:marLeft w:val="0"/>
          <w:marRight w:val="0"/>
          <w:marTop w:val="0"/>
          <w:marBottom w:val="0"/>
          <w:divBdr>
            <w:top w:val="none" w:sz="0" w:space="0" w:color="auto"/>
            <w:left w:val="none" w:sz="0" w:space="0" w:color="auto"/>
            <w:bottom w:val="none" w:sz="0" w:space="0" w:color="auto"/>
            <w:right w:val="none" w:sz="0" w:space="0" w:color="auto"/>
          </w:divBdr>
          <w:divsChild>
            <w:div w:id="621420874">
              <w:marLeft w:val="0"/>
              <w:marRight w:val="0"/>
              <w:marTop w:val="0"/>
              <w:marBottom w:val="0"/>
              <w:divBdr>
                <w:top w:val="none" w:sz="0" w:space="0" w:color="auto"/>
                <w:left w:val="none" w:sz="0" w:space="0" w:color="auto"/>
                <w:bottom w:val="none" w:sz="0" w:space="0" w:color="auto"/>
                <w:right w:val="none" w:sz="0" w:space="0" w:color="auto"/>
              </w:divBdr>
              <w:divsChild>
                <w:div w:id="58257189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2655472">
      <w:bodyDiv w:val="1"/>
      <w:marLeft w:val="0"/>
      <w:marRight w:val="0"/>
      <w:marTop w:val="0"/>
      <w:marBottom w:val="0"/>
      <w:divBdr>
        <w:top w:val="none" w:sz="0" w:space="0" w:color="auto"/>
        <w:left w:val="none" w:sz="0" w:space="0" w:color="auto"/>
        <w:bottom w:val="none" w:sz="0" w:space="0" w:color="auto"/>
        <w:right w:val="none" w:sz="0" w:space="0" w:color="auto"/>
      </w:divBdr>
    </w:div>
    <w:div w:id="66615539">
      <w:bodyDiv w:val="1"/>
      <w:marLeft w:val="0"/>
      <w:marRight w:val="0"/>
      <w:marTop w:val="0"/>
      <w:marBottom w:val="0"/>
      <w:divBdr>
        <w:top w:val="none" w:sz="0" w:space="0" w:color="auto"/>
        <w:left w:val="none" w:sz="0" w:space="0" w:color="auto"/>
        <w:bottom w:val="none" w:sz="0" w:space="0" w:color="auto"/>
        <w:right w:val="none" w:sz="0" w:space="0" w:color="auto"/>
      </w:divBdr>
    </w:div>
    <w:div w:id="111093442">
      <w:bodyDiv w:val="1"/>
      <w:marLeft w:val="0"/>
      <w:marRight w:val="0"/>
      <w:marTop w:val="0"/>
      <w:marBottom w:val="0"/>
      <w:divBdr>
        <w:top w:val="none" w:sz="0" w:space="0" w:color="auto"/>
        <w:left w:val="none" w:sz="0" w:space="0" w:color="auto"/>
        <w:bottom w:val="none" w:sz="0" w:space="0" w:color="auto"/>
        <w:right w:val="none" w:sz="0" w:space="0" w:color="auto"/>
      </w:divBdr>
    </w:div>
    <w:div w:id="120727330">
      <w:bodyDiv w:val="1"/>
      <w:marLeft w:val="0"/>
      <w:marRight w:val="0"/>
      <w:marTop w:val="0"/>
      <w:marBottom w:val="0"/>
      <w:divBdr>
        <w:top w:val="none" w:sz="0" w:space="0" w:color="auto"/>
        <w:left w:val="none" w:sz="0" w:space="0" w:color="auto"/>
        <w:bottom w:val="none" w:sz="0" w:space="0" w:color="auto"/>
        <w:right w:val="none" w:sz="0" w:space="0" w:color="auto"/>
      </w:divBdr>
    </w:div>
    <w:div w:id="121310991">
      <w:bodyDiv w:val="1"/>
      <w:marLeft w:val="0"/>
      <w:marRight w:val="0"/>
      <w:marTop w:val="0"/>
      <w:marBottom w:val="0"/>
      <w:divBdr>
        <w:top w:val="none" w:sz="0" w:space="0" w:color="auto"/>
        <w:left w:val="none" w:sz="0" w:space="0" w:color="auto"/>
        <w:bottom w:val="none" w:sz="0" w:space="0" w:color="auto"/>
        <w:right w:val="none" w:sz="0" w:space="0" w:color="auto"/>
      </w:divBdr>
      <w:divsChild>
        <w:div w:id="1398239200">
          <w:marLeft w:val="0"/>
          <w:marRight w:val="0"/>
          <w:marTop w:val="0"/>
          <w:marBottom w:val="0"/>
          <w:divBdr>
            <w:top w:val="none" w:sz="0" w:space="0" w:color="auto"/>
            <w:left w:val="none" w:sz="0" w:space="0" w:color="auto"/>
            <w:bottom w:val="none" w:sz="0" w:space="0" w:color="auto"/>
            <w:right w:val="none" w:sz="0" w:space="0" w:color="auto"/>
          </w:divBdr>
          <w:divsChild>
            <w:div w:id="617571601">
              <w:marLeft w:val="0"/>
              <w:marRight w:val="0"/>
              <w:marTop w:val="0"/>
              <w:marBottom w:val="0"/>
              <w:divBdr>
                <w:top w:val="none" w:sz="0" w:space="0" w:color="auto"/>
                <w:left w:val="none" w:sz="0" w:space="0" w:color="auto"/>
                <w:bottom w:val="none" w:sz="0" w:space="0" w:color="auto"/>
                <w:right w:val="none" w:sz="0" w:space="0" w:color="auto"/>
              </w:divBdr>
              <w:divsChild>
                <w:div w:id="427508024">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7171452">
      <w:bodyDiv w:val="1"/>
      <w:marLeft w:val="0"/>
      <w:marRight w:val="0"/>
      <w:marTop w:val="0"/>
      <w:marBottom w:val="0"/>
      <w:divBdr>
        <w:top w:val="none" w:sz="0" w:space="0" w:color="auto"/>
        <w:left w:val="none" w:sz="0" w:space="0" w:color="auto"/>
        <w:bottom w:val="none" w:sz="0" w:space="0" w:color="auto"/>
        <w:right w:val="none" w:sz="0" w:space="0" w:color="auto"/>
      </w:divBdr>
      <w:divsChild>
        <w:div w:id="1771779962">
          <w:marLeft w:val="0"/>
          <w:marRight w:val="0"/>
          <w:marTop w:val="0"/>
          <w:marBottom w:val="0"/>
          <w:divBdr>
            <w:top w:val="none" w:sz="0" w:space="0" w:color="auto"/>
            <w:left w:val="none" w:sz="0" w:space="0" w:color="auto"/>
            <w:bottom w:val="none" w:sz="0" w:space="0" w:color="auto"/>
            <w:right w:val="none" w:sz="0" w:space="0" w:color="auto"/>
          </w:divBdr>
        </w:div>
        <w:div w:id="1314138080">
          <w:marLeft w:val="0"/>
          <w:marRight w:val="0"/>
          <w:marTop w:val="0"/>
          <w:marBottom w:val="0"/>
          <w:divBdr>
            <w:top w:val="none" w:sz="0" w:space="0" w:color="auto"/>
            <w:left w:val="none" w:sz="0" w:space="0" w:color="auto"/>
            <w:bottom w:val="none" w:sz="0" w:space="0" w:color="auto"/>
            <w:right w:val="none" w:sz="0" w:space="0" w:color="auto"/>
          </w:divBdr>
        </w:div>
        <w:div w:id="742263639">
          <w:marLeft w:val="0"/>
          <w:marRight w:val="0"/>
          <w:marTop w:val="0"/>
          <w:marBottom w:val="0"/>
          <w:divBdr>
            <w:top w:val="none" w:sz="0" w:space="0" w:color="auto"/>
            <w:left w:val="none" w:sz="0" w:space="0" w:color="auto"/>
            <w:bottom w:val="none" w:sz="0" w:space="0" w:color="auto"/>
            <w:right w:val="none" w:sz="0" w:space="0" w:color="auto"/>
          </w:divBdr>
        </w:div>
      </w:divsChild>
    </w:div>
    <w:div w:id="165558797">
      <w:bodyDiv w:val="1"/>
      <w:marLeft w:val="0"/>
      <w:marRight w:val="0"/>
      <w:marTop w:val="0"/>
      <w:marBottom w:val="0"/>
      <w:divBdr>
        <w:top w:val="none" w:sz="0" w:space="0" w:color="auto"/>
        <w:left w:val="none" w:sz="0" w:space="0" w:color="auto"/>
        <w:bottom w:val="none" w:sz="0" w:space="0" w:color="auto"/>
        <w:right w:val="none" w:sz="0" w:space="0" w:color="auto"/>
      </w:divBdr>
    </w:div>
    <w:div w:id="173570815">
      <w:bodyDiv w:val="1"/>
      <w:marLeft w:val="0"/>
      <w:marRight w:val="0"/>
      <w:marTop w:val="0"/>
      <w:marBottom w:val="0"/>
      <w:divBdr>
        <w:top w:val="none" w:sz="0" w:space="0" w:color="auto"/>
        <w:left w:val="none" w:sz="0" w:space="0" w:color="auto"/>
        <w:bottom w:val="none" w:sz="0" w:space="0" w:color="auto"/>
        <w:right w:val="none" w:sz="0" w:space="0" w:color="auto"/>
      </w:divBdr>
    </w:div>
    <w:div w:id="271672080">
      <w:bodyDiv w:val="1"/>
      <w:marLeft w:val="0"/>
      <w:marRight w:val="0"/>
      <w:marTop w:val="0"/>
      <w:marBottom w:val="0"/>
      <w:divBdr>
        <w:top w:val="none" w:sz="0" w:space="0" w:color="auto"/>
        <w:left w:val="none" w:sz="0" w:space="0" w:color="auto"/>
        <w:bottom w:val="none" w:sz="0" w:space="0" w:color="auto"/>
        <w:right w:val="none" w:sz="0" w:space="0" w:color="auto"/>
      </w:divBdr>
    </w:div>
    <w:div w:id="279380006">
      <w:bodyDiv w:val="1"/>
      <w:marLeft w:val="0"/>
      <w:marRight w:val="0"/>
      <w:marTop w:val="0"/>
      <w:marBottom w:val="0"/>
      <w:divBdr>
        <w:top w:val="none" w:sz="0" w:space="0" w:color="auto"/>
        <w:left w:val="none" w:sz="0" w:space="0" w:color="auto"/>
        <w:bottom w:val="none" w:sz="0" w:space="0" w:color="auto"/>
        <w:right w:val="none" w:sz="0" w:space="0" w:color="auto"/>
      </w:divBdr>
    </w:div>
    <w:div w:id="309943441">
      <w:bodyDiv w:val="1"/>
      <w:marLeft w:val="0"/>
      <w:marRight w:val="0"/>
      <w:marTop w:val="0"/>
      <w:marBottom w:val="0"/>
      <w:divBdr>
        <w:top w:val="none" w:sz="0" w:space="0" w:color="auto"/>
        <w:left w:val="none" w:sz="0" w:space="0" w:color="auto"/>
        <w:bottom w:val="none" w:sz="0" w:space="0" w:color="auto"/>
        <w:right w:val="none" w:sz="0" w:space="0" w:color="auto"/>
      </w:divBdr>
      <w:divsChild>
        <w:div w:id="1143961817">
          <w:marLeft w:val="0"/>
          <w:marRight w:val="0"/>
          <w:marTop w:val="0"/>
          <w:marBottom w:val="0"/>
          <w:divBdr>
            <w:top w:val="none" w:sz="0" w:space="0" w:color="auto"/>
            <w:left w:val="none" w:sz="0" w:space="0" w:color="auto"/>
            <w:bottom w:val="none" w:sz="0" w:space="0" w:color="auto"/>
            <w:right w:val="none" w:sz="0" w:space="0" w:color="auto"/>
          </w:divBdr>
        </w:div>
        <w:div w:id="1252818509">
          <w:marLeft w:val="0"/>
          <w:marRight w:val="0"/>
          <w:marTop w:val="0"/>
          <w:marBottom w:val="0"/>
          <w:divBdr>
            <w:top w:val="none" w:sz="0" w:space="0" w:color="auto"/>
            <w:left w:val="none" w:sz="0" w:space="0" w:color="auto"/>
            <w:bottom w:val="none" w:sz="0" w:space="0" w:color="auto"/>
            <w:right w:val="none" w:sz="0" w:space="0" w:color="auto"/>
          </w:divBdr>
        </w:div>
        <w:div w:id="736707974">
          <w:marLeft w:val="0"/>
          <w:marRight w:val="0"/>
          <w:marTop w:val="0"/>
          <w:marBottom w:val="0"/>
          <w:divBdr>
            <w:top w:val="none" w:sz="0" w:space="0" w:color="auto"/>
            <w:left w:val="none" w:sz="0" w:space="0" w:color="auto"/>
            <w:bottom w:val="none" w:sz="0" w:space="0" w:color="auto"/>
            <w:right w:val="none" w:sz="0" w:space="0" w:color="auto"/>
          </w:divBdr>
        </w:div>
        <w:div w:id="1650983736">
          <w:marLeft w:val="0"/>
          <w:marRight w:val="0"/>
          <w:marTop w:val="0"/>
          <w:marBottom w:val="0"/>
          <w:divBdr>
            <w:top w:val="none" w:sz="0" w:space="0" w:color="auto"/>
            <w:left w:val="none" w:sz="0" w:space="0" w:color="auto"/>
            <w:bottom w:val="none" w:sz="0" w:space="0" w:color="auto"/>
            <w:right w:val="none" w:sz="0" w:space="0" w:color="auto"/>
          </w:divBdr>
        </w:div>
        <w:div w:id="55783378">
          <w:marLeft w:val="0"/>
          <w:marRight w:val="0"/>
          <w:marTop w:val="0"/>
          <w:marBottom w:val="0"/>
          <w:divBdr>
            <w:top w:val="none" w:sz="0" w:space="0" w:color="auto"/>
            <w:left w:val="none" w:sz="0" w:space="0" w:color="auto"/>
            <w:bottom w:val="none" w:sz="0" w:space="0" w:color="auto"/>
            <w:right w:val="none" w:sz="0" w:space="0" w:color="auto"/>
          </w:divBdr>
        </w:div>
      </w:divsChild>
    </w:div>
    <w:div w:id="364019049">
      <w:bodyDiv w:val="1"/>
      <w:marLeft w:val="0"/>
      <w:marRight w:val="0"/>
      <w:marTop w:val="0"/>
      <w:marBottom w:val="0"/>
      <w:divBdr>
        <w:top w:val="none" w:sz="0" w:space="0" w:color="auto"/>
        <w:left w:val="none" w:sz="0" w:space="0" w:color="auto"/>
        <w:bottom w:val="none" w:sz="0" w:space="0" w:color="auto"/>
        <w:right w:val="none" w:sz="0" w:space="0" w:color="auto"/>
      </w:divBdr>
      <w:divsChild>
        <w:div w:id="1431051677">
          <w:marLeft w:val="0"/>
          <w:marRight w:val="0"/>
          <w:marTop w:val="0"/>
          <w:marBottom w:val="0"/>
          <w:divBdr>
            <w:top w:val="none" w:sz="0" w:space="0" w:color="auto"/>
            <w:left w:val="none" w:sz="0" w:space="0" w:color="auto"/>
            <w:bottom w:val="none" w:sz="0" w:space="0" w:color="auto"/>
            <w:right w:val="none" w:sz="0" w:space="0" w:color="auto"/>
          </w:divBdr>
          <w:divsChild>
            <w:div w:id="1944219107">
              <w:marLeft w:val="0"/>
              <w:marRight w:val="0"/>
              <w:marTop w:val="0"/>
              <w:marBottom w:val="0"/>
              <w:divBdr>
                <w:top w:val="none" w:sz="0" w:space="0" w:color="auto"/>
                <w:left w:val="none" w:sz="0" w:space="0" w:color="auto"/>
                <w:bottom w:val="none" w:sz="0" w:space="0" w:color="auto"/>
                <w:right w:val="none" w:sz="0" w:space="0" w:color="auto"/>
              </w:divBdr>
              <w:divsChild>
                <w:div w:id="46944371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374236141">
      <w:bodyDiv w:val="1"/>
      <w:marLeft w:val="0"/>
      <w:marRight w:val="0"/>
      <w:marTop w:val="0"/>
      <w:marBottom w:val="0"/>
      <w:divBdr>
        <w:top w:val="none" w:sz="0" w:space="0" w:color="auto"/>
        <w:left w:val="none" w:sz="0" w:space="0" w:color="auto"/>
        <w:bottom w:val="none" w:sz="0" w:space="0" w:color="auto"/>
        <w:right w:val="none" w:sz="0" w:space="0" w:color="auto"/>
      </w:divBdr>
      <w:divsChild>
        <w:div w:id="867062720">
          <w:marLeft w:val="0"/>
          <w:marRight w:val="0"/>
          <w:marTop w:val="0"/>
          <w:marBottom w:val="0"/>
          <w:divBdr>
            <w:top w:val="none" w:sz="0" w:space="0" w:color="auto"/>
            <w:left w:val="none" w:sz="0" w:space="0" w:color="auto"/>
            <w:bottom w:val="none" w:sz="0" w:space="0" w:color="auto"/>
            <w:right w:val="none" w:sz="0" w:space="0" w:color="auto"/>
          </w:divBdr>
          <w:divsChild>
            <w:div w:id="1800226575">
              <w:marLeft w:val="0"/>
              <w:marRight w:val="0"/>
              <w:marTop w:val="0"/>
              <w:marBottom w:val="0"/>
              <w:divBdr>
                <w:top w:val="none" w:sz="0" w:space="0" w:color="auto"/>
                <w:left w:val="none" w:sz="0" w:space="0" w:color="auto"/>
                <w:bottom w:val="none" w:sz="0" w:space="0" w:color="auto"/>
                <w:right w:val="none" w:sz="0" w:space="0" w:color="auto"/>
              </w:divBdr>
              <w:divsChild>
                <w:div w:id="201734514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414326714">
      <w:bodyDiv w:val="1"/>
      <w:marLeft w:val="0"/>
      <w:marRight w:val="0"/>
      <w:marTop w:val="0"/>
      <w:marBottom w:val="0"/>
      <w:divBdr>
        <w:top w:val="none" w:sz="0" w:space="0" w:color="auto"/>
        <w:left w:val="none" w:sz="0" w:space="0" w:color="auto"/>
        <w:bottom w:val="none" w:sz="0" w:space="0" w:color="auto"/>
        <w:right w:val="none" w:sz="0" w:space="0" w:color="auto"/>
      </w:divBdr>
    </w:div>
    <w:div w:id="420152265">
      <w:bodyDiv w:val="1"/>
      <w:marLeft w:val="0"/>
      <w:marRight w:val="0"/>
      <w:marTop w:val="0"/>
      <w:marBottom w:val="0"/>
      <w:divBdr>
        <w:top w:val="none" w:sz="0" w:space="0" w:color="auto"/>
        <w:left w:val="none" w:sz="0" w:space="0" w:color="auto"/>
        <w:bottom w:val="none" w:sz="0" w:space="0" w:color="auto"/>
        <w:right w:val="none" w:sz="0" w:space="0" w:color="auto"/>
      </w:divBdr>
    </w:div>
    <w:div w:id="590047725">
      <w:bodyDiv w:val="1"/>
      <w:marLeft w:val="0"/>
      <w:marRight w:val="0"/>
      <w:marTop w:val="0"/>
      <w:marBottom w:val="0"/>
      <w:divBdr>
        <w:top w:val="none" w:sz="0" w:space="0" w:color="auto"/>
        <w:left w:val="none" w:sz="0" w:space="0" w:color="auto"/>
        <w:bottom w:val="none" w:sz="0" w:space="0" w:color="auto"/>
        <w:right w:val="none" w:sz="0" w:space="0" w:color="auto"/>
      </w:divBdr>
    </w:div>
    <w:div w:id="608002374">
      <w:bodyDiv w:val="1"/>
      <w:marLeft w:val="0"/>
      <w:marRight w:val="0"/>
      <w:marTop w:val="0"/>
      <w:marBottom w:val="0"/>
      <w:divBdr>
        <w:top w:val="none" w:sz="0" w:space="0" w:color="auto"/>
        <w:left w:val="none" w:sz="0" w:space="0" w:color="auto"/>
        <w:bottom w:val="none" w:sz="0" w:space="0" w:color="auto"/>
        <w:right w:val="none" w:sz="0" w:space="0" w:color="auto"/>
      </w:divBdr>
      <w:divsChild>
        <w:div w:id="822503163">
          <w:marLeft w:val="0"/>
          <w:marRight w:val="0"/>
          <w:marTop w:val="0"/>
          <w:marBottom w:val="0"/>
          <w:divBdr>
            <w:top w:val="none" w:sz="0" w:space="0" w:color="auto"/>
            <w:left w:val="none" w:sz="0" w:space="0" w:color="auto"/>
            <w:bottom w:val="none" w:sz="0" w:space="0" w:color="auto"/>
            <w:right w:val="none" w:sz="0" w:space="0" w:color="auto"/>
          </w:divBdr>
        </w:div>
        <w:div w:id="1244726757">
          <w:marLeft w:val="0"/>
          <w:marRight w:val="0"/>
          <w:marTop w:val="0"/>
          <w:marBottom w:val="0"/>
          <w:divBdr>
            <w:top w:val="none" w:sz="0" w:space="0" w:color="auto"/>
            <w:left w:val="none" w:sz="0" w:space="0" w:color="auto"/>
            <w:bottom w:val="none" w:sz="0" w:space="0" w:color="auto"/>
            <w:right w:val="none" w:sz="0" w:space="0" w:color="auto"/>
          </w:divBdr>
        </w:div>
      </w:divsChild>
    </w:div>
    <w:div w:id="657923072">
      <w:bodyDiv w:val="1"/>
      <w:marLeft w:val="0"/>
      <w:marRight w:val="0"/>
      <w:marTop w:val="0"/>
      <w:marBottom w:val="0"/>
      <w:divBdr>
        <w:top w:val="none" w:sz="0" w:space="0" w:color="auto"/>
        <w:left w:val="none" w:sz="0" w:space="0" w:color="auto"/>
        <w:bottom w:val="none" w:sz="0" w:space="0" w:color="auto"/>
        <w:right w:val="none" w:sz="0" w:space="0" w:color="auto"/>
      </w:divBdr>
      <w:divsChild>
        <w:div w:id="1268468913">
          <w:marLeft w:val="0"/>
          <w:marRight w:val="0"/>
          <w:marTop w:val="0"/>
          <w:marBottom w:val="0"/>
          <w:divBdr>
            <w:top w:val="none" w:sz="0" w:space="0" w:color="auto"/>
            <w:left w:val="none" w:sz="0" w:space="0" w:color="auto"/>
            <w:bottom w:val="none" w:sz="0" w:space="0" w:color="auto"/>
            <w:right w:val="none" w:sz="0" w:space="0" w:color="auto"/>
          </w:divBdr>
        </w:div>
        <w:div w:id="1086805525">
          <w:marLeft w:val="0"/>
          <w:marRight w:val="0"/>
          <w:marTop w:val="0"/>
          <w:marBottom w:val="0"/>
          <w:divBdr>
            <w:top w:val="none" w:sz="0" w:space="0" w:color="auto"/>
            <w:left w:val="none" w:sz="0" w:space="0" w:color="auto"/>
            <w:bottom w:val="none" w:sz="0" w:space="0" w:color="auto"/>
            <w:right w:val="none" w:sz="0" w:space="0" w:color="auto"/>
          </w:divBdr>
        </w:div>
        <w:div w:id="513762982">
          <w:marLeft w:val="0"/>
          <w:marRight w:val="0"/>
          <w:marTop w:val="0"/>
          <w:marBottom w:val="0"/>
          <w:divBdr>
            <w:top w:val="none" w:sz="0" w:space="0" w:color="auto"/>
            <w:left w:val="none" w:sz="0" w:space="0" w:color="auto"/>
            <w:bottom w:val="none" w:sz="0" w:space="0" w:color="auto"/>
            <w:right w:val="none" w:sz="0" w:space="0" w:color="auto"/>
          </w:divBdr>
        </w:div>
      </w:divsChild>
    </w:div>
    <w:div w:id="659890094">
      <w:bodyDiv w:val="1"/>
      <w:marLeft w:val="0"/>
      <w:marRight w:val="0"/>
      <w:marTop w:val="0"/>
      <w:marBottom w:val="0"/>
      <w:divBdr>
        <w:top w:val="none" w:sz="0" w:space="0" w:color="auto"/>
        <w:left w:val="none" w:sz="0" w:space="0" w:color="auto"/>
        <w:bottom w:val="none" w:sz="0" w:space="0" w:color="auto"/>
        <w:right w:val="none" w:sz="0" w:space="0" w:color="auto"/>
      </w:divBdr>
    </w:div>
    <w:div w:id="711540622">
      <w:bodyDiv w:val="1"/>
      <w:marLeft w:val="0"/>
      <w:marRight w:val="0"/>
      <w:marTop w:val="0"/>
      <w:marBottom w:val="0"/>
      <w:divBdr>
        <w:top w:val="none" w:sz="0" w:space="0" w:color="auto"/>
        <w:left w:val="none" w:sz="0" w:space="0" w:color="auto"/>
        <w:bottom w:val="none" w:sz="0" w:space="0" w:color="auto"/>
        <w:right w:val="none" w:sz="0" w:space="0" w:color="auto"/>
      </w:divBdr>
      <w:divsChild>
        <w:div w:id="1008211035">
          <w:marLeft w:val="0"/>
          <w:marRight w:val="0"/>
          <w:marTop w:val="0"/>
          <w:marBottom w:val="0"/>
          <w:divBdr>
            <w:top w:val="none" w:sz="0" w:space="0" w:color="auto"/>
            <w:left w:val="none" w:sz="0" w:space="0" w:color="auto"/>
            <w:bottom w:val="none" w:sz="0" w:space="0" w:color="auto"/>
            <w:right w:val="none" w:sz="0" w:space="0" w:color="auto"/>
          </w:divBdr>
        </w:div>
        <w:div w:id="1795368432">
          <w:marLeft w:val="0"/>
          <w:marRight w:val="0"/>
          <w:marTop w:val="0"/>
          <w:marBottom w:val="0"/>
          <w:divBdr>
            <w:top w:val="none" w:sz="0" w:space="0" w:color="auto"/>
            <w:left w:val="none" w:sz="0" w:space="0" w:color="auto"/>
            <w:bottom w:val="none" w:sz="0" w:space="0" w:color="auto"/>
            <w:right w:val="none" w:sz="0" w:space="0" w:color="auto"/>
          </w:divBdr>
        </w:div>
        <w:div w:id="489372954">
          <w:marLeft w:val="0"/>
          <w:marRight w:val="0"/>
          <w:marTop w:val="0"/>
          <w:marBottom w:val="0"/>
          <w:divBdr>
            <w:top w:val="none" w:sz="0" w:space="0" w:color="auto"/>
            <w:left w:val="none" w:sz="0" w:space="0" w:color="auto"/>
            <w:bottom w:val="none" w:sz="0" w:space="0" w:color="auto"/>
            <w:right w:val="none" w:sz="0" w:space="0" w:color="auto"/>
          </w:divBdr>
        </w:div>
      </w:divsChild>
    </w:div>
    <w:div w:id="733355255">
      <w:bodyDiv w:val="1"/>
      <w:marLeft w:val="0"/>
      <w:marRight w:val="0"/>
      <w:marTop w:val="0"/>
      <w:marBottom w:val="0"/>
      <w:divBdr>
        <w:top w:val="none" w:sz="0" w:space="0" w:color="auto"/>
        <w:left w:val="none" w:sz="0" w:space="0" w:color="auto"/>
        <w:bottom w:val="none" w:sz="0" w:space="0" w:color="auto"/>
        <w:right w:val="none" w:sz="0" w:space="0" w:color="auto"/>
      </w:divBdr>
    </w:div>
    <w:div w:id="743143717">
      <w:bodyDiv w:val="1"/>
      <w:marLeft w:val="0"/>
      <w:marRight w:val="0"/>
      <w:marTop w:val="0"/>
      <w:marBottom w:val="0"/>
      <w:divBdr>
        <w:top w:val="none" w:sz="0" w:space="0" w:color="auto"/>
        <w:left w:val="none" w:sz="0" w:space="0" w:color="auto"/>
        <w:bottom w:val="none" w:sz="0" w:space="0" w:color="auto"/>
        <w:right w:val="none" w:sz="0" w:space="0" w:color="auto"/>
      </w:divBdr>
    </w:div>
    <w:div w:id="747076298">
      <w:bodyDiv w:val="1"/>
      <w:marLeft w:val="0"/>
      <w:marRight w:val="0"/>
      <w:marTop w:val="0"/>
      <w:marBottom w:val="0"/>
      <w:divBdr>
        <w:top w:val="none" w:sz="0" w:space="0" w:color="auto"/>
        <w:left w:val="none" w:sz="0" w:space="0" w:color="auto"/>
        <w:bottom w:val="none" w:sz="0" w:space="0" w:color="auto"/>
        <w:right w:val="none" w:sz="0" w:space="0" w:color="auto"/>
      </w:divBdr>
    </w:div>
    <w:div w:id="795637632">
      <w:bodyDiv w:val="1"/>
      <w:marLeft w:val="0"/>
      <w:marRight w:val="0"/>
      <w:marTop w:val="0"/>
      <w:marBottom w:val="0"/>
      <w:divBdr>
        <w:top w:val="none" w:sz="0" w:space="0" w:color="auto"/>
        <w:left w:val="none" w:sz="0" w:space="0" w:color="auto"/>
        <w:bottom w:val="none" w:sz="0" w:space="0" w:color="auto"/>
        <w:right w:val="none" w:sz="0" w:space="0" w:color="auto"/>
      </w:divBdr>
      <w:divsChild>
        <w:div w:id="346100568">
          <w:marLeft w:val="0"/>
          <w:marRight w:val="0"/>
          <w:marTop w:val="0"/>
          <w:marBottom w:val="0"/>
          <w:divBdr>
            <w:top w:val="none" w:sz="0" w:space="0" w:color="auto"/>
            <w:left w:val="none" w:sz="0" w:space="0" w:color="auto"/>
            <w:bottom w:val="none" w:sz="0" w:space="0" w:color="auto"/>
            <w:right w:val="none" w:sz="0" w:space="0" w:color="auto"/>
          </w:divBdr>
          <w:divsChild>
            <w:div w:id="512231525">
              <w:marLeft w:val="0"/>
              <w:marRight w:val="0"/>
              <w:marTop w:val="0"/>
              <w:marBottom w:val="0"/>
              <w:divBdr>
                <w:top w:val="none" w:sz="0" w:space="0" w:color="auto"/>
                <w:left w:val="none" w:sz="0" w:space="0" w:color="auto"/>
                <w:bottom w:val="none" w:sz="0" w:space="0" w:color="auto"/>
                <w:right w:val="none" w:sz="0" w:space="0" w:color="auto"/>
              </w:divBdr>
              <w:divsChild>
                <w:div w:id="128904540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19809250">
      <w:bodyDiv w:val="1"/>
      <w:marLeft w:val="0"/>
      <w:marRight w:val="0"/>
      <w:marTop w:val="0"/>
      <w:marBottom w:val="0"/>
      <w:divBdr>
        <w:top w:val="none" w:sz="0" w:space="0" w:color="auto"/>
        <w:left w:val="none" w:sz="0" w:space="0" w:color="auto"/>
        <w:bottom w:val="none" w:sz="0" w:space="0" w:color="auto"/>
        <w:right w:val="none" w:sz="0" w:space="0" w:color="auto"/>
      </w:divBdr>
    </w:div>
    <w:div w:id="829826652">
      <w:bodyDiv w:val="1"/>
      <w:marLeft w:val="0"/>
      <w:marRight w:val="0"/>
      <w:marTop w:val="0"/>
      <w:marBottom w:val="0"/>
      <w:divBdr>
        <w:top w:val="none" w:sz="0" w:space="0" w:color="auto"/>
        <w:left w:val="none" w:sz="0" w:space="0" w:color="auto"/>
        <w:bottom w:val="none" w:sz="0" w:space="0" w:color="auto"/>
        <w:right w:val="none" w:sz="0" w:space="0" w:color="auto"/>
      </w:divBdr>
    </w:div>
    <w:div w:id="851340401">
      <w:bodyDiv w:val="1"/>
      <w:marLeft w:val="0"/>
      <w:marRight w:val="0"/>
      <w:marTop w:val="0"/>
      <w:marBottom w:val="0"/>
      <w:divBdr>
        <w:top w:val="none" w:sz="0" w:space="0" w:color="auto"/>
        <w:left w:val="none" w:sz="0" w:space="0" w:color="auto"/>
        <w:bottom w:val="none" w:sz="0" w:space="0" w:color="auto"/>
        <w:right w:val="none" w:sz="0" w:space="0" w:color="auto"/>
      </w:divBdr>
      <w:divsChild>
        <w:div w:id="2126343477">
          <w:marLeft w:val="0"/>
          <w:marRight w:val="0"/>
          <w:marTop w:val="0"/>
          <w:marBottom w:val="0"/>
          <w:divBdr>
            <w:top w:val="none" w:sz="0" w:space="0" w:color="auto"/>
            <w:left w:val="none" w:sz="0" w:space="0" w:color="auto"/>
            <w:bottom w:val="none" w:sz="0" w:space="0" w:color="auto"/>
            <w:right w:val="none" w:sz="0" w:space="0" w:color="auto"/>
          </w:divBdr>
          <w:divsChild>
            <w:div w:id="937442061">
              <w:marLeft w:val="0"/>
              <w:marRight w:val="0"/>
              <w:marTop w:val="0"/>
              <w:marBottom w:val="0"/>
              <w:divBdr>
                <w:top w:val="none" w:sz="0" w:space="0" w:color="auto"/>
                <w:left w:val="none" w:sz="0" w:space="0" w:color="auto"/>
                <w:bottom w:val="none" w:sz="0" w:space="0" w:color="auto"/>
                <w:right w:val="none" w:sz="0" w:space="0" w:color="auto"/>
              </w:divBdr>
              <w:divsChild>
                <w:div w:id="114204410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872154929">
      <w:bodyDiv w:val="1"/>
      <w:marLeft w:val="0"/>
      <w:marRight w:val="0"/>
      <w:marTop w:val="0"/>
      <w:marBottom w:val="0"/>
      <w:divBdr>
        <w:top w:val="none" w:sz="0" w:space="0" w:color="auto"/>
        <w:left w:val="none" w:sz="0" w:space="0" w:color="auto"/>
        <w:bottom w:val="none" w:sz="0" w:space="0" w:color="auto"/>
        <w:right w:val="none" w:sz="0" w:space="0" w:color="auto"/>
      </w:divBdr>
      <w:divsChild>
        <w:div w:id="586160694">
          <w:marLeft w:val="0"/>
          <w:marRight w:val="0"/>
          <w:marTop w:val="0"/>
          <w:marBottom w:val="0"/>
          <w:divBdr>
            <w:top w:val="none" w:sz="0" w:space="0" w:color="auto"/>
            <w:left w:val="none" w:sz="0" w:space="0" w:color="auto"/>
            <w:bottom w:val="none" w:sz="0" w:space="0" w:color="auto"/>
            <w:right w:val="none" w:sz="0" w:space="0" w:color="auto"/>
          </w:divBdr>
        </w:div>
        <w:div w:id="366687620">
          <w:marLeft w:val="0"/>
          <w:marRight w:val="0"/>
          <w:marTop w:val="0"/>
          <w:marBottom w:val="0"/>
          <w:divBdr>
            <w:top w:val="none" w:sz="0" w:space="0" w:color="auto"/>
            <w:left w:val="none" w:sz="0" w:space="0" w:color="auto"/>
            <w:bottom w:val="none" w:sz="0" w:space="0" w:color="auto"/>
            <w:right w:val="none" w:sz="0" w:space="0" w:color="auto"/>
          </w:divBdr>
        </w:div>
      </w:divsChild>
    </w:div>
    <w:div w:id="880093086">
      <w:bodyDiv w:val="1"/>
      <w:marLeft w:val="0"/>
      <w:marRight w:val="0"/>
      <w:marTop w:val="0"/>
      <w:marBottom w:val="0"/>
      <w:divBdr>
        <w:top w:val="none" w:sz="0" w:space="0" w:color="auto"/>
        <w:left w:val="none" w:sz="0" w:space="0" w:color="auto"/>
        <w:bottom w:val="none" w:sz="0" w:space="0" w:color="auto"/>
        <w:right w:val="none" w:sz="0" w:space="0" w:color="auto"/>
      </w:divBdr>
      <w:divsChild>
        <w:div w:id="2039430069">
          <w:marLeft w:val="0"/>
          <w:marRight w:val="0"/>
          <w:marTop w:val="0"/>
          <w:marBottom w:val="0"/>
          <w:divBdr>
            <w:top w:val="none" w:sz="0" w:space="0" w:color="auto"/>
            <w:left w:val="none" w:sz="0" w:space="0" w:color="auto"/>
            <w:bottom w:val="none" w:sz="0" w:space="0" w:color="auto"/>
            <w:right w:val="none" w:sz="0" w:space="0" w:color="auto"/>
          </w:divBdr>
          <w:divsChild>
            <w:div w:id="883832689">
              <w:marLeft w:val="0"/>
              <w:marRight w:val="0"/>
              <w:marTop w:val="0"/>
              <w:marBottom w:val="0"/>
              <w:divBdr>
                <w:top w:val="none" w:sz="0" w:space="0" w:color="auto"/>
                <w:left w:val="none" w:sz="0" w:space="0" w:color="auto"/>
                <w:bottom w:val="none" w:sz="0" w:space="0" w:color="auto"/>
                <w:right w:val="none" w:sz="0" w:space="0" w:color="auto"/>
              </w:divBdr>
              <w:divsChild>
                <w:div w:id="137627538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01139951">
      <w:bodyDiv w:val="1"/>
      <w:marLeft w:val="0"/>
      <w:marRight w:val="0"/>
      <w:marTop w:val="0"/>
      <w:marBottom w:val="0"/>
      <w:divBdr>
        <w:top w:val="none" w:sz="0" w:space="0" w:color="auto"/>
        <w:left w:val="none" w:sz="0" w:space="0" w:color="auto"/>
        <w:bottom w:val="none" w:sz="0" w:space="0" w:color="auto"/>
        <w:right w:val="none" w:sz="0" w:space="0" w:color="auto"/>
      </w:divBdr>
    </w:div>
    <w:div w:id="912086907">
      <w:bodyDiv w:val="1"/>
      <w:marLeft w:val="0"/>
      <w:marRight w:val="0"/>
      <w:marTop w:val="0"/>
      <w:marBottom w:val="0"/>
      <w:divBdr>
        <w:top w:val="none" w:sz="0" w:space="0" w:color="auto"/>
        <w:left w:val="none" w:sz="0" w:space="0" w:color="auto"/>
        <w:bottom w:val="none" w:sz="0" w:space="0" w:color="auto"/>
        <w:right w:val="none" w:sz="0" w:space="0" w:color="auto"/>
      </w:divBdr>
      <w:divsChild>
        <w:div w:id="293174092">
          <w:marLeft w:val="0"/>
          <w:marRight w:val="0"/>
          <w:marTop w:val="0"/>
          <w:marBottom w:val="0"/>
          <w:divBdr>
            <w:top w:val="none" w:sz="0" w:space="0" w:color="auto"/>
            <w:left w:val="none" w:sz="0" w:space="0" w:color="auto"/>
            <w:bottom w:val="none" w:sz="0" w:space="0" w:color="auto"/>
            <w:right w:val="none" w:sz="0" w:space="0" w:color="auto"/>
          </w:divBdr>
          <w:divsChild>
            <w:div w:id="218637488">
              <w:marLeft w:val="0"/>
              <w:marRight w:val="0"/>
              <w:marTop w:val="0"/>
              <w:marBottom w:val="0"/>
              <w:divBdr>
                <w:top w:val="none" w:sz="0" w:space="0" w:color="auto"/>
                <w:left w:val="none" w:sz="0" w:space="0" w:color="auto"/>
                <w:bottom w:val="none" w:sz="0" w:space="0" w:color="auto"/>
                <w:right w:val="none" w:sz="0" w:space="0" w:color="auto"/>
              </w:divBdr>
              <w:divsChild>
                <w:div w:id="554320948">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934049582">
      <w:bodyDiv w:val="1"/>
      <w:marLeft w:val="0"/>
      <w:marRight w:val="0"/>
      <w:marTop w:val="0"/>
      <w:marBottom w:val="0"/>
      <w:divBdr>
        <w:top w:val="none" w:sz="0" w:space="0" w:color="auto"/>
        <w:left w:val="none" w:sz="0" w:space="0" w:color="auto"/>
        <w:bottom w:val="none" w:sz="0" w:space="0" w:color="auto"/>
        <w:right w:val="none" w:sz="0" w:space="0" w:color="auto"/>
      </w:divBdr>
    </w:div>
    <w:div w:id="945578674">
      <w:bodyDiv w:val="1"/>
      <w:marLeft w:val="0"/>
      <w:marRight w:val="0"/>
      <w:marTop w:val="0"/>
      <w:marBottom w:val="0"/>
      <w:divBdr>
        <w:top w:val="none" w:sz="0" w:space="0" w:color="auto"/>
        <w:left w:val="none" w:sz="0" w:space="0" w:color="auto"/>
        <w:bottom w:val="none" w:sz="0" w:space="0" w:color="auto"/>
        <w:right w:val="none" w:sz="0" w:space="0" w:color="auto"/>
      </w:divBdr>
      <w:divsChild>
        <w:div w:id="742146422">
          <w:marLeft w:val="0"/>
          <w:marRight w:val="0"/>
          <w:marTop w:val="0"/>
          <w:marBottom w:val="0"/>
          <w:divBdr>
            <w:top w:val="none" w:sz="0" w:space="0" w:color="auto"/>
            <w:left w:val="none" w:sz="0" w:space="0" w:color="auto"/>
            <w:bottom w:val="none" w:sz="0" w:space="0" w:color="auto"/>
            <w:right w:val="none" w:sz="0" w:space="0" w:color="auto"/>
          </w:divBdr>
        </w:div>
        <w:div w:id="1890144650">
          <w:marLeft w:val="0"/>
          <w:marRight w:val="0"/>
          <w:marTop w:val="0"/>
          <w:marBottom w:val="0"/>
          <w:divBdr>
            <w:top w:val="none" w:sz="0" w:space="0" w:color="auto"/>
            <w:left w:val="none" w:sz="0" w:space="0" w:color="auto"/>
            <w:bottom w:val="none" w:sz="0" w:space="0" w:color="auto"/>
            <w:right w:val="none" w:sz="0" w:space="0" w:color="auto"/>
          </w:divBdr>
        </w:div>
      </w:divsChild>
    </w:div>
    <w:div w:id="946960718">
      <w:bodyDiv w:val="1"/>
      <w:marLeft w:val="0"/>
      <w:marRight w:val="0"/>
      <w:marTop w:val="0"/>
      <w:marBottom w:val="0"/>
      <w:divBdr>
        <w:top w:val="none" w:sz="0" w:space="0" w:color="auto"/>
        <w:left w:val="none" w:sz="0" w:space="0" w:color="auto"/>
        <w:bottom w:val="none" w:sz="0" w:space="0" w:color="auto"/>
        <w:right w:val="none" w:sz="0" w:space="0" w:color="auto"/>
      </w:divBdr>
    </w:div>
    <w:div w:id="973099783">
      <w:bodyDiv w:val="1"/>
      <w:marLeft w:val="0"/>
      <w:marRight w:val="0"/>
      <w:marTop w:val="0"/>
      <w:marBottom w:val="0"/>
      <w:divBdr>
        <w:top w:val="none" w:sz="0" w:space="0" w:color="auto"/>
        <w:left w:val="none" w:sz="0" w:space="0" w:color="auto"/>
        <w:bottom w:val="none" w:sz="0" w:space="0" w:color="auto"/>
        <w:right w:val="none" w:sz="0" w:space="0" w:color="auto"/>
      </w:divBdr>
      <w:divsChild>
        <w:div w:id="1984115500">
          <w:marLeft w:val="0"/>
          <w:marRight w:val="0"/>
          <w:marTop w:val="0"/>
          <w:marBottom w:val="0"/>
          <w:divBdr>
            <w:top w:val="none" w:sz="0" w:space="0" w:color="auto"/>
            <w:left w:val="none" w:sz="0" w:space="0" w:color="auto"/>
            <w:bottom w:val="none" w:sz="0" w:space="0" w:color="auto"/>
            <w:right w:val="none" w:sz="0" w:space="0" w:color="auto"/>
          </w:divBdr>
          <w:divsChild>
            <w:div w:id="808598819">
              <w:marLeft w:val="0"/>
              <w:marRight w:val="0"/>
              <w:marTop w:val="0"/>
              <w:marBottom w:val="0"/>
              <w:divBdr>
                <w:top w:val="none" w:sz="0" w:space="0" w:color="auto"/>
                <w:left w:val="none" w:sz="0" w:space="0" w:color="auto"/>
                <w:bottom w:val="none" w:sz="0" w:space="0" w:color="auto"/>
                <w:right w:val="none" w:sz="0" w:space="0" w:color="auto"/>
              </w:divBdr>
              <w:divsChild>
                <w:div w:id="72032806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078865430">
      <w:bodyDiv w:val="1"/>
      <w:marLeft w:val="0"/>
      <w:marRight w:val="0"/>
      <w:marTop w:val="0"/>
      <w:marBottom w:val="0"/>
      <w:divBdr>
        <w:top w:val="none" w:sz="0" w:space="0" w:color="auto"/>
        <w:left w:val="none" w:sz="0" w:space="0" w:color="auto"/>
        <w:bottom w:val="none" w:sz="0" w:space="0" w:color="auto"/>
        <w:right w:val="none" w:sz="0" w:space="0" w:color="auto"/>
      </w:divBdr>
      <w:divsChild>
        <w:div w:id="165094971">
          <w:marLeft w:val="0"/>
          <w:marRight w:val="0"/>
          <w:marTop w:val="0"/>
          <w:marBottom w:val="0"/>
          <w:divBdr>
            <w:top w:val="none" w:sz="0" w:space="0" w:color="auto"/>
            <w:left w:val="none" w:sz="0" w:space="0" w:color="auto"/>
            <w:bottom w:val="none" w:sz="0" w:space="0" w:color="auto"/>
            <w:right w:val="none" w:sz="0" w:space="0" w:color="auto"/>
          </w:divBdr>
        </w:div>
        <w:div w:id="1296520611">
          <w:marLeft w:val="0"/>
          <w:marRight w:val="0"/>
          <w:marTop w:val="0"/>
          <w:marBottom w:val="0"/>
          <w:divBdr>
            <w:top w:val="none" w:sz="0" w:space="0" w:color="auto"/>
            <w:left w:val="none" w:sz="0" w:space="0" w:color="auto"/>
            <w:bottom w:val="none" w:sz="0" w:space="0" w:color="auto"/>
            <w:right w:val="none" w:sz="0" w:space="0" w:color="auto"/>
          </w:divBdr>
        </w:div>
        <w:div w:id="138616707">
          <w:marLeft w:val="0"/>
          <w:marRight w:val="0"/>
          <w:marTop w:val="0"/>
          <w:marBottom w:val="0"/>
          <w:divBdr>
            <w:top w:val="none" w:sz="0" w:space="0" w:color="auto"/>
            <w:left w:val="none" w:sz="0" w:space="0" w:color="auto"/>
            <w:bottom w:val="none" w:sz="0" w:space="0" w:color="auto"/>
            <w:right w:val="none" w:sz="0" w:space="0" w:color="auto"/>
          </w:divBdr>
        </w:div>
        <w:div w:id="1628469627">
          <w:marLeft w:val="0"/>
          <w:marRight w:val="0"/>
          <w:marTop w:val="0"/>
          <w:marBottom w:val="0"/>
          <w:divBdr>
            <w:top w:val="none" w:sz="0" w:space="0" w:color="auto"/>
            <w:left w:val="none" w:sz="0" w:space="0" w:color="auto"/>
            <w:bottom w:val="none" w:sz="0" w:space="0" w:color="auto"/>
            <w:right w:val="none" w:sz="0" w:space="0" w:color="auto"/>
          </w:divBdr>
        </w:div>
        <w:div w:id="1359548084">
          <w:marLeft w:val="0"/>
          <w:marRight w:val="0"/>
          <w:marTop w:val="0"/>
          <w:marBottom w:val="0"/>
          <w:divBdr>
            <w:top w:val="none" w:sz="0" w:space="0" w:color="auto"/>
            <w:left w:val="none" w:sz="0" w:space="0" w:color="auto"/>
            <w:bottom w:val="none" w:sz="0" w:space="0" w:color="auto"/>
            <w:right w:val="none" w:sz="0" w:space="0" w:color="auto"/>
          </w:divBdr>
        </w:div>
        <w:div w:id="1777368301">
          <w:marLeft w:val="0"/>
          <w:marRight w:val="0"/>
          <w:marTop w:val="0"/>
          <w:marBottom w:val="0"/>
          <w:divBdr>
            <w:top w:val="none" w:sz="0" w:space="0" w:color="auto"/>
            <w:left w:val="none" w:sz="0" w:space="0" w:color="auto"/>
            <w:bottom w:val="none" w:sz="0" w:space="0" w:color="auto"/>
            <w:right w:val="none" w:sz="0" w:space="0" w:color="auto"/>
          </w:divBdr>
        </w:div>
      </w:divsChild>
    </w:div>
    <w:div w:id="1089278906">
      <w:bodyDiv w:val="1"/>
      <w:marLeft w:val="0"/>
      <w:marRight w:val="0"/>
      <w:marTop w:val="0"/>
      <w:marBottom w:val="0"/>
      <w:divBdr>
        <w:top w:val="none" w:sz="0" w:space="0" w:color="auto"/>
        <w:left w:val="none" w:sz="0" w:space="0" w:color="auto"/>
        <w:bottom w:val="none" w:sz="0" w:space="0" w:color="auto"/>
        <w:right w:val="none" w:sz="0" w:space="0" w:color="auto"/>
      </w:divBdr>
    </w:div>
    <w:div w:id="1105926377">
      <w:bodyDiv w:val="1"/>
      <w:marLeft w:val="0"/>
      <w:marRight w:val="0"/>
      <w:marTop w:val="0"/>
      <w:marBottom w:val="0"/>
      <w:divBdr>
        <w:top w:val="none" w:sz="0" w:space="0" w:color="auto"/>
        <w:left w:val="none" w:sz="0" w:space="0" w:color="auto"/>
        <w:bottom w:val="none" w:sz="0" w:space="0" w:color="auto"/>
        <w:right w:val="none" w:sz="0" w:space="0" w:color="auto"/>
      </w:divBdr>
      <w:divsChild>
        <w:div w:id="112214232">
          <w:marLeft w:val="0"/>
          <w:marRight w:val="0"/>
          <w:marTop w:val="0"/>
          <w:marBottom w:val="0"/>
          <w:divBdr>
            <w:top w:val="none" w:sz="0" w:space="0" w:color="auto"/>
            <w:left w:val="none" w:sz="0" w:space="0" w:color="auto"/>
            <w:bottom w:val="none" w:sz="0" w:space="0" w:color="auto"/>
            <w:right w:val="none" w:sz="0" w:space="0" w:color="auto"/>
          </w:divBdr>
          <w:divsChild>
            <w:div w:id="1315184515">
              <w:marLeft w:val="0"/>
              <w:marRight w:val="0"/>
              <w:marTop w:val="0"/>
              <w:marBottom w:val="0"/>
              <w:divBdr>
                <w:top w:val="none" w:sz="0" w:space="0" w:color="auto"/>
                <w:left w:val="none" w:sz="0" w:space="0" w:color="auto"/>
                <w:bottom w:val="none" w:sz="0" w:space="0" w:color="auto"/>
                <w:right w:val="none" w:sz="0" w:space="0" w:color="auto"/>
              </w:divBdr>
              <w:divsChild>
                <w:div w:id="42376879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5440334">
      <w:bodyDiv w:val="1"/>
      <w:marLeft w:val="0"/>
      <w:marRight w:val="0"/>
      <w:marTop w:val="0"/>
      <w:marBottom w:val="0"/>
      <w:divBdr>
        <w:top w:val="none" w:sz="0" w:space="0" w:color="auto"/>
        <w:left w:val="none" w:sz="0" w:space="0" w:color="auto"/>
        <w:bottom w:val="none" w:sz="0" w:space="0" w:color="auto"/>
        <w:right w:val="none" w:sz="0" w:space="0" w:color="auto"/>
      </w:divBdr>
      <w:divsChild>
        <w:div w:id="1376468664">
          <w:marLeft w:val="0"/>
          <w:marRight w:val="0"/>
          <w:marTop w:val="0"/>
          <w:marBottom w:val="0"/>
          <w:divBdr>
            <w:top w:val="none" w:sz="0" w:space="0" w:color="auto"/>
            <w:left w:val="none" w:sz="0" w:space="0" w:color="auto"/>
            <w:bottom w:val="none" w:sz="0" w:space="0" w:color="auto"/>
            <w:right w:val="none" w:sz="0" w:space="0" w:color="auto"/>
          </w:divBdr>
          <w:divsChild>
            <w:div w:id="523978232">
              <w:marLeft w:val="0"/>
              <w:marRight w:val="0"/>
              <w:marTop w:val="0"/>
              <w:marBottom w:val="0"/>
              <w:divBdr>
                <w:top w:val="none" w:sz="0" w:space="0" w:color="auto"/>
                <w:left w:val="none" w:sz="0" w:space="0" w:color="auto"/>
                <w:bottom w:val="none" w:sz="0" w:space="0" w:color="auto"/>
                <w:right w:val="none" w:sz="0" w:space="0" w:color="auto"/>
              </w:divBdr>
              <w:divsChild>
                <w:div w:id="1140577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89294622">
      <w:bodyDiv w:val="1"/>
      <w:marLeft w:val="0"/>
      <w:marRight w:val="0"/>
      <w:marTop w:val="0"/>
      <w:marBottom w:val="0"/>
      <w:divBdr>
        <w:top w:val="none" w:sz="0" w:space="0" w:color="auto"/>
        <w:left w:val="none" w:sz="0" w:space="0" w:color="auto"/>
        <w:bottom w:val="none" w:sz="0" w:space="0" w:color="auto"/>
        <w:right w:val="none" w:sz="0" w:space="0" w:color="auto"/>
      </w:divBdr>
      <w:divsChild>
        <w:div w:id="2136176787">
          <w:marLeft w:val="0"/>
          <w:marRight w:val="0"/>
          <w:marTop w:val="0"/>
          <w:marBottom w:val="0"/>
          <w:divBdr>
            <w:top w:val="none" w:sz="0" w:space="0" w:color="auto"/>
            <w:left w:val="none" w:sz="0" w:space="0" w:color="auto"/>
            <w:bottom w:val="none" w:sz="0" w:space="0" w:color="auto"/>
            <w:right w:val="none" w:sz="0" w:space="0" w:color="auto"/>
          </w:divBdr>
          <w:divsChild>
            <w:div w:id="693001276">
              <w:marLeft w:val="0"/>
              <w:marRight w:val="0"/>
              <w:marTop w:val="0"/>
              <w:marBottom w:val="0"/>
              <w:divBdr>
                <w:top w:val="none" w:sz="0" w:space="0" w:color="auto"/>
                <w:left w:val="none" w:sz="0" w:space="0" w:color="auto"/>
                <w:bottom w:val="none" w:sz="0" w:space="0" w:color="auto"/>
                <w:right w:val="none" w:sz="0" w:space="0" w:color="auto"/>
              </w:divBdr>
              <w:divsChild>
                <w:div w:id="73328482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211498823">
      <w:bodyDiv w:val="1"/>
      <w:marLeft w:val="0"/>
      <w:marRight w:val="0"/>
      <w:marTop w:val="0"/>
      <w:marBottom w:val="0"/>
      <w:divBdr>
        <w:top w:val="none" w:sz="0" w:space="0" w:color="auto"/>
        <w:left w:val="none" w:sz="0" w:space="0" w:color="auto"/>
        <w:bottom w:val="none" w:sz="0" w:space="0" w:color="auto"/>
        <w:right w:val="none" w:sz="0" w:space="0" w:color="auto"/>
      </w:divBdr>
    </w:div>
    <w:div w:id="1227031871">
      <w:bodyDiv w:val="1"/>
      <w:marLeft w:val="0"/>
      <w:marRight w:val="0"/>
      <w:marTop w:val="0"/>
      <w:marBottom w:val="0"/>
      <w:divBdr>
        <w:top w:val="none" w:sz="0" w:space="0" w:color="auto"/>
        <w:left w:val="none" w:sz="0" w:space="0" w:color="auto"/>
        <w:bottom w:val="none" w:sz="0" w:space="0" w:color="auto"/>
        <w:right w:val="none" w:sz="0" w:space="0" w:color="auto"/>
      </w:divBdr>
    </w:div>
    <w:div w:id="1249579394">
      <w:bodyDiv w:val="1"/>
      <w:marLeft w:val="0"/>
      <w:marRight w:val="0"/>
      <w:marTop w:val="0"/>
      <w:marBottom w:val="0"/>
      <w:divBdr>
        <w:top w:val="none" w:sz="0" w:space="0" w:color="auto"/>
        <w:left w:val="none" w:sz="0" w:space="0" w:color="auto"/>
        <w:bottom w:val="none" w:sz="0" w:space="0" w:color="auto"/>
        <w:right w:val="none" w:sz="0" w:space="0" w:color="auto"/>
      </w:divBdr>
    </w:div>
    <w:div w:id="1355377500">
      <w:bodyDiv w:val="1"/>
      <w:marLeft w:val="0"/>
      <w:marRight w:val="0"/>
      <w:marTop w:val="0"/>
      <w:marBottom w:val="0"/>
      <w:divBdr>
        <w:top w:val="none" w:sz="0" w:space="0" w:color="auto"/>
        <w:left w:val="none" w:sz="0" w:space="0" w:color="auto"/>
        <w:bottom w:val="none" w:sz="0" w:space="0" w:color="auto"/>
        <w:right w:val="none" w:sz="0" w:space="0" w:color="auto"/>
      </w:divBdr>
      <w:divsChild>
        <w:div w:id="1020933663">
          <w:marLeft w:val="0"/>
          <w:marRight w:val="0"/>
          <w:marTop w:val="0"/>
          <w:marBottom w:val="0"/>
          <w:divBdr>
            <w:top w:val="none" w:sz="0" w:space="0" w:color="auto"/>
            <w:left w:val="none" w:sz="0" w:space="0" w:color="auto"/>
            <w:bottom w:val="none" w:sz="0" w:space="0" w:color="auto"/>
            <w:right w:val="none" w:sz="0" w:space="0" w:color="auto"/>
          </w:divBdr>
          <w:divsChild>
            <w:div w:id="18943492">
              <w:marLeft w:val="0"/>
              <w:marRight w:val="0"/>
              <w:marTop w:val="0"/>
              <w:marBottom w:val="0"/>
              <w:divBdr>
                <w:top w:val="none" w:sz="0" w:space="0" w:color="auto"/>
                <w:left w:val="none" w:sz="0" w:space="0" w:color="auto"/>
                <w:bottom w:val="none" w:sz="0" w:space="0" w:color="auto"/>
                <w:right w:val="none" w:sz="0" w:space="0" w:color="auto"/>
              </w:divBdr>
              <w:divsChild>
                <w:div w:id="8498738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21635166">
      <w:bodyDiv w:val="1"/>
      <w:marLeft w:val="0"/>
      <w:marRight w:val="0"/>
      <w:marTop w:val="0"/>
      <w:marBottom w:val="0"/>
      <w:divBdr>
        <w:top w:val="none" w:sz="0" w:space="0" w:color="auto"/>
        <w:left w:val="none" w:sz="0" w:space="0" w:color="auto"/>
        <w:bottom w:val="none" w:sz="0" w:space="0" w:color="auto"/>
        <w:right w:val="none" w:sz="0" w:space="0" w:color="auto"/>
      </w:divBdr>
      <w:divsChild>
        <w:div w:id="1933705734">
          <w:marLeft w:val="0"/>
          <w:marRight w:val="0"/>
          <w:marTop w:val="0"/>
          <w:marBottom w:val="0"/>
          <w:divBdr>
            <w:top w:val="none" w:sz="0" w:space="0" w:color="auto"/>
            <w:left w:val="none" w:sz="0" w:space="0" w:color="auto"/>
            <w:bottom w:val="none" w:sz="0" w:space="0" w:color="auto"/>
            <w:right w:val="none" w:sz="0" w:space="0" w:color="auto"/>
          </w:divBdr>
        </w:div>
        <w:div w:id="2089570059">
          <w:marLeft w:val="0"/>
          <w:marRight w:val="0"/>
          <w:marTop w:val="0"/>
          <w:marBottom w:val="0"/>
          <w:divBdr>
            <w:top w:val="none" w:sz="0" w:space="0" w:color="auto"/>
            <w:left w:val="none" w:sz="0" w:space="0" w:color="auto"/>
            <w:bottom w:val="none" w:sz="0" w:space="0" w:color="auto"/>
            <w:right w:val="none" w:sz="0" w:space="0" w:color="auto"/>
          </w:divBdr>
        </w:div>
        <w:div w:id="1752578324">
          <w:marLeft w:val="0"/>
          <w:marRight w:val="0"/>
          <w:marTop w:val="0"/>
          <w:marBottom w:val="0"/>
          <w:divBdr>
            <w:top w:val="none" w:sz="0" w:space="0" w:color="auto"/>
            <w:left w:val="none" w:sz="0" w:space="0" w:color="auto"/>
            <w:bottom w:val="none" w:sz="0" w:space="0" w:color="auto"/>
            <w:right w:val="none" w:sz="0" w:space="0" w:color="auto"/>
          </w:divBdr>
        </w:div>
        <w:div w:id="1418789009">
          <w:marLeft w:val="0"/>
          <w:marRight w:val="0"/>
          <w:marTop w:val="0"/>
          <w:marBottom w:val="0"/>
          <w:divBdr>
            <w:top w:val="none" w:sz="0" w:space="0" w:color="auto"/>
            <w:left w:val="none" w:sz="0" w:space="0" w:color="auto"/>
            <w:bottom w:val="none" w:sz="0" w:space="0" w:color="auto"/>
            <w:right w:val="none" w:sz="0" w:space="0" w:color="auto"/>
          </w:divBdr>
        </w:div>
        <w:div w:id="1676759908">
          <w:marLeft w:val="0"/>
          <w:marRight w:val="0"/>
          <w:marTop w:val="0"/>
          <w:marBottom w:val="0"/>
          <w:divBdr>
            <w:top w:val="none" w:sz="0" w:space="0" w:color="auto"/>
            <w:left w:val="none" w:sz="0" w:space="0" w:color="auto"/>
            <w:bottom w:val="none" w:sz="0" w:space="0" w:color="auto"/>
            <w:right w:val="none" w:sz="0" w:space="0" w:color="auto"/>
          </w:divBdr>
        </w:div>
      </w:divsChild>
    </w:div>
    <w:div w:id="1478492601">
      <w:bodyDiv w:val="1"/>
      <w:marLeft w:val="0"/>
      <w:marRight w:val="0"/>
      <w:marTop w:val="0"/>
      <w:marBottom w:val="0"/>
      <w:divBdr>
        <w:top w:val="none" w:sz="0" w:space="0" w:color="auto"/>
        <w:left w:val="none" w:sz="0" w:space="0" w:color="auto"/>
        <w:bottom w:val="none" w:sz="0" w:space="0" w:color="auto"/>
        <w:right w:val="none" w:sz="0" w:space="0" w:color="auto"/>
      </w:divBdr>
      <w:divsChild>
        <w:div w:id="1872068269">
          <w:marLeft w:val="0"/>
          <w:marRight w:val="0"/>
          <w:marTop w:val="0"/>
          <w:marBottom w:val="0"/>
          <w:divBdr>
            <w:top w:val="none" w:sz="0" w:space="0" w:color="auto"/>
            <w:left w:val="none" w:sz="0" w:space="0" w:color="auto"/>
            <w:bottom w:val="none" w:sz="0" w:space="0" w:color="auto"/>
            <w:right w:val="none" w:sz="0" w:space="0" w:color="auto"/>
          </w:divBdr>
          <w:divsChild>
            <w:div w:id="283848783">
              <w:marLeft w:val="0"/>
              <w:marRight w:val="0"/>
              <w:marTop w:val="0"/>
              <w:marBottom w:val="0"/>
              <w:divBdr>
                <w:top w:val="none" w:sz="0" w:space="0" w:color="auto"/>
                <w:left w:val="none" w:sz="0" w:space="0" w:color="auto"/>
                <w:bottom w:val="none" w:sz="0" w:space="0" w:color="auto"/>
                <w:right w:val="none" w:sz="0" w:space="0" w:color="auto"/>
              </w:divBdr>
              <w:divsChild>
                <w:div w:id="2562113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487355897">
      <w:bodyDiv w:val="1"/>
      <w:marLeft w:val="0"/>
      <w:marRight w:val="0"/>
      <w:marTop w:val="0"/>
      <w:marBottom w:val="0"/>
      <w:divBdr>
        <w:top w:val="none" w:sz="0" w:space="0" w:color="auto"/>
        <w:left w:val="none" w:sz="0" w:space="0" w:color="auto"/>
        <w:bottom w:val="none" w:sz="0" w:space="0" w:color="auto"/>
        <w:right w:val="none" w:sz="0" w:space="0" w:color="auto"/>
      </w:divBdr>
    </w:div>
    <w:div w:id="1507984906">
      <w:bodyDiv w:val="1"/>
      <w:marLeft w:val="0"/>
      <w:marRight w:val="0"/>
      <w:marTop w:val="0"/>
      <w:marBottom w:val="0"/>
      <w:divBdr>
        <w:top w:val="none" w:sz="0" w:space="0" w:color="auto"/>
        <w:left w:val="none" w:sz="0" w:space="0" w:color="auto"/>
        <w:bottom w:val="none" w:sz="0" w:space="0" w:color="auto"/>
        <w:right w:val="none" w:sz="0" w:space="0" w:color="auto"/>
      </w:divBdr>
    </w:div>
    <w:div w:id="1623144444">
      <w:bodyDiv w:val="1"/>
      <w:marLeft w:val="0"/>
      <w:marRight w:val="0"/>
      <w:marTop w:val="0"/>
      <w:marBottom w:val="0"/>
      <w:divBdr>
        <w:top w:val="none" w:sz="0" w:space="0" w:color="auto"/>
        <w:left w:val="none" w:sz="0" w:space="0" w:color="auto"/>
        <w:bottom w:val="none" w:sz="0" w:space="0" w:color="auto"/>
        <w:right w:val="none" w:sz="0" w:space="0" w:color="auto"/>
      </w:divBdr>
    </w:div>
    <w:div w:id="1645084755">
      <w:bodyDiv w:val="1"/>
      <w:marLeft w:val="0"/>
      <w:marRight w:val="0"/>
      <w:marTop w:val="0"/>
      <w:marBottom w:val="0"/>
      <w:divBdr>
        <w:top w:val="none" w:sz="0" w:space="0" w:color="auto"/>
        <w:left w:val="none" w:sz="0" w:space="0" w:color="auto"/>
        <w:bottom w:val="none" w:sz="0" w:space="0" w:color="auto"/>
        <w:right w:val="none" w:sz="0" w:space="0" w:color="auto"/>
      </w:divBdr>
      <w:divsChild>
        <w:div w:id="221450861">
          <w:marLeft w:val="0"/>
          <w:marRight w:val="0"/>
          <w:marTop w:val="0"/>
          <w:marBottom w:val="0"/>
          <w:divBdr>
            <w:top w:val="none" w:sz="0" w:space="0" w:color="auto"/>
            <w:left w:val="none" w:sz="0" w:space="0" w:color="auto"/>
            <w:bottom w:val="none" w:sz="0" w:space="0" w:color="auto"/>
            <w:right w:val="none" w:sz="0" w:space="0" w:color="auto"/>
          </w:divBdr>
          <w:divsChild>
            <w:div w:id="1430079817">
              <w:marLeft w:val="0"/>
              <w:marRight w:val="0"/>
              <w:marTop w:val="0"/>
              <w:marBottom w:val="0"/>
              <w:divBdr>
                <w:top w:val="none" w:sz="0" w:space="0" w:color="auto"/>
                <w:left w:val="none" w:sz="0" w:space="0" w:color="auto"/>
                <w:bottom w:val="none" w:sz="0" w:space="0" w:color="auto"/>
                <w:right w:val="none" w:sz="0" w:space="0" w:color="auto"/>
              </w:divBdr>
              <w:divsChild>
                <w:div w:id="55150388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84089181">
      <w:bodyDiv w:val="1"/>
      <w:marLeft w:val="0"/>
      <w:marRight w:val="0"/>
      <w:marTop w:val="0"/>
      <w:marBottom w:val="0"/>
      <w:divBdr>
        <w:top w:val="none" w:sz="0" w:space="0" w:color="auto"/>
        <w:left w:val="none" w:sz="0" w:space="0" w:color="auto"/>
        <w:bottom w:val="none" w:sz="0" w:space="0" w:color="auto"/>
        <w:right w:val="none" w:sz="0" w:space="0" w:color="auto"/>
      </w:divBdr>
    </w:div>
    <w:div w:id="1742799372">
      <w:bodyDiv w:val="1"/>
      <w:marLeft w:val="0"/>
      <w:marRight w:val="0"/>
      <w:marTop w:val="0"/>
      <w:marBottom w:val="0"/>
      <w:divBdr>
        <w:top w:val="none" w:sz="0" w:space="0" w:color="auto"/>
        <w:left w:val="none" w:sz="0" w:space="0" w:color="auto"/>
        <w:bottom w:val="none" w:sz="0" w:space="0" w:color="auto"/>
        <w:right w:val="none" w:sz="0" w:space="0" w:color="auto"/>
      </w:divBdr>
      <w:divsChild>
        <w:div w:id="39064069">
          <w:marLeft w:val="0"/>
          <w:marRight w:val="0"/>
          <w:marTop w:val="0"/>
          <w:marBottom w:val="0"/>
          <w:divBdr>
            <w:top w:val="none" w:sz="0" w:space="0" w:color="auto"/>
            <w:left w:val="none" w:sz="0" w:space="0" w:color="auto"/>
            <w:bottom w:val="none" w:sz="0" w:space="0" w:color="auto"/>
            <w:right w:val="none" w:sz="0" w:space="0" w:color="auto"/>
          </w:divBdr>
          <w:divsChild>
            <w:div w:id="618951248">
              <w:marLeft w:val="0"/>
              <w:marRight w:val="0"/>
              <w:marTop w:val="0"/>
              <w:marBottom w:val="0"/>
              <w:divBdr>
                <w:top w:val="none" w:sz="0" w:space="0" w:color="auto"/>
                <w:left w:val="none" w:sz="0" w:space="0" w:color="auto"/>
                <w:bottom w:val="none" w:sz="0" w:space="0" w:color="auto"/>
                <w:right w:val="none" w:sz="0" w:space="0" w:color="auto"/>
              </w:divBdr>
              <w:divsChild>
                <w:div w:id="155531237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758817837">
      <w:bodyDiv w:val="1"/>
      <w:marLeft w:val="0"/>
      <w:marRight w:val="0"/>
      <w:marTop w:val="0"/>
      <w:marBottom w:val="0"/>
      <w:divBdr>
        <w:top w:val="none" w:sz="0" w:space="0" w:color="auto"/>
        <w:left w:val="none" w:sz="0" w:space="0" w:color="auto"/>
        <w:bottom w:val="none" w:sz="0" w:space="0" w:color="auto"/>
        <w:right w:val="none" w:sz="0" w:space="0" w:color="auto"/>
      </w:divBdr>
    </w:div>
    <w:div w:id="1785271243">
      <w:bodyDiv w:val="1"/>
      <w:marLeft w:val="0"/>
      <w:marRight w:val="0"/>
      <w:marTop w:val="0"/>
      <w:marBottom w:val="0"/>
      <w:divBdr>
        <w:top w:val="none" w:sz="0" w:space="0" w:color="auto"/>
        <w:left w:val="none" w:sz="0" w:space="0" w:color="auto"/>
        <w:bottom w:val="none" w:sz="0" w:space="0" w:color="auto"/>
        <w:right w:val="none" w:sz="0" w:space="0" w:color="auto"/>
      </w:divBdr>
      <w:divsChild>
        <w:div w:id="788860718">
          <w:marLeft w:val="0"/>
          <w:marRight w:val="0"/>
          <w:marTop w:val="0"/>
          <w:marBottom w:val="0"/>
          <w:divBdr>
            <w:top w:val="none" w:sz="0" w:space="0" w:color="auto"/>
            <w:left w:val="none" w:sz="0" w:space="0" w:color="auto"/>
            <w:bottom w:val="none" w:sz="0" w:space="0" w:color="auto"/>
            <w:right w:val="none" w:sz="0" w:space="0" w:color="auto"/>
          </w:divBdr>
        </w:div>
        <w:div w:id="896548248">
          <w:marLeft w:val="0"/>
          <w:marRight w:val="0"/>
          <w:marTop w:val="0"/>
          <w:marBottom w:val="0"/>
          <w:divBdr>
            <w:top w:val="none" w:sz="0" w:space="0" w:color="auto"/>
            <w:left w:val="none" w:sz="0" w:space="0" w:color="auto"/>
            <w:bottom w:val="none" w:sz="0" w:space="0" w:color="auto"/>
            <w:right w:val="none" w:sz="0" w:space="0" w:color="auto"/>
          </w:divBdr>
        </w:div>
        <w:div w:id="831529530">
          <w:marLeft w:val="0"/>
          <w:marRight w:val="0"/>
          <w:marTop w:val="0"/>
          <w:marBottom w:val="0"/>
          <w:divBdr>
            <w:top w:val="none" w:sz="0" w:space="0" w:color="auto"/>
            <w:left w:val="none" w:sz="0" w:space="0" w:color="auto"/>
            <w:bottom w:val="none" w:sz="0" w:space="0" w:color="auto"/>
            <w:right w:val="none" w:sz="0" w:space="0" w:color="auto"/>
          </w:divBdr>
        </w:div>
        <w:div w:id="1049845550">
          <w:marLeft w:val="0"/>
          <w:marRight w:val="0"/>
          <w:marTop w:val="0"/>
          <w:marBottom w:val="0"/>
          <w:divBdr>
            <w:top w:val="none" w:sz="0" w:space="0" w:color="auto"/>
            <w:left w:val="none" w:sz="0" w:space="0" w:color="auto"/>
            <w:bottom w:val="none" w:sz="0" w:space="0" w:color="auto"/>
            <w:right w:val="none" w:sz="0" w:space="0" w:color="auto"/>
          </w:divBdr>
        </w:div>
        <w:div w:id="1074469965">
          <w:marLeft w:val="0"/>
          <w:marRight w:val="0"/>
          <w:marTop w:val="0"/>
          <w:marBottom w:val="0"/>
          <w:divBdr>
            <w:top w:val="none" w:sz="0" w:space="0" w:color="auto"/>
            <w:left w:val="none" w:sz="0" w:space="0" w:color="auto"/>
            <w:bottom w:val="none" w:sz="0" w:space="0" w:color="auto"/>
            <w:right w:val="none" w:sz="0" w:space="0" w:color="auto"/>
          </w:divBdr>
        </w:div>
        <w:div w:id="1955748072">
          <w:marLeft w:val="0"/>
          <w:marRight w:val="0"/>
          <w:marTop w:val="0"/>
          <w:marBottom w:val="0"/>
          <w:divBdr>
            <w:top w:val="none" w:sz="0" w:space="0" w:color="auto"/>
            <w:left w:val="none" w:sz="0" w:space="0" w:color="auto"/>
            <w:bottom w:val="none" w:sz="0" w:space="0" w:color="auto"/>
            <w:right w:val="none" w:sz="0" w:space="0" w:color="auto"/>
          </w:divBdr>
        </w:div>
      </w:divsChild>
    </w:div>
    <w:div w:id="1794862448">
      <w:bodyDiv w:val="1"/>
      <w:marLeft w:val="0"/>
      <w:marRight w:val="0"/>
      <w:marTop w:val="0"/>
      <w:marBottom w:val="0"/>
      <w:divBdr>
        <w:top w:val="none" w:sz="0" w:space="0" w:color="auto"/>
        <w:left w:val="none" w:sz="0" w:space="0" w:color="auto"/>
        <w:bottom w:val="none" w:sz="0" w:space="0" w:color="auto"/>
        <w:right w:val="none" w:sz="0" w:space="0" w:color="auto"/>
      </w:divBdr>
    </w:div>
    <w:div w:id="1809585019">
      <w:bodyDiv w:val="1"/>
      <w:marLeft w:val="0"/>
      <w:marRight w:val="0"/>
      <w:marTop w:val="0"/>
      <w:marBottom w:val="0"/>
      <w:divBdr>
        <w:top w:val="none" w:sz="0" w:space="0" w:color="auto"/>
        <w:left w:val="none" w:sz="0" w:space="0" w:color="auto"/>
        <w:bottom w:val="none" w:sz="0" w:space="0" w:color="auto"/>
        <w:right w:val="none" w:sz="0" w:space="0" w:color="auto"/>
      </w:divBdr>
      <w:divsChild>
        <w:div w:id="1259678592">
          <w:marLeft w:val="0"/>
          <w:marRight w:val="0"/>
          <w:marTop w:val="0"/>
          <w:marBottom w:val="0"/>
          <w:divBdr>
            <w:top w:val="none" w:sz="0" w:space="0" w:color="auto"/>
            <w:left w:val="none" w:sz="0" w:space="0" w:color="auto"/>
            <w:bottom w:val="none" w:sz="0" w:space="0" w:color="auto"/>
            <w:right w:val="none" w:sz="0" w:space="0" w:color="auto"/>
          </w:divBdr>
          <w:divsChild>
            <w:div w:id="1488784603">
              <w:marLeft w:val="0"/>
              <w:marRight w:val="0"/>
              <w:marTop w:val="0"/>
              <w:marBottom w:val="0"/>
              <w:divBdr>
                <w:top w:val="none" w:sz="0" w:space="0" w:color="auto"/>
                <w:left w:val="none" w:sz="0" w:space="0" w:color="auto"/>
                <w:bottom w:val="none" w:sz="0" w:space="0" w:color="auto"/>
                <w:right w:val="none" w:sz="0" w:space="0" w:color="auto"/>
              </w:divBdr>
              <w:divsChild>
                <w:div w:id="931201553">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836139889">
      <w:bodyDiv w:val="1"/>
      <w:marLeft w:val="0"/>
      <w:marRight w:val="0"/>
      <w:marTop w:val="0"/>
      <w:marBottom w:val="0"/>
      <w:divBdr>
        <w:top w:val="none" w:sz="0" w:space="0" w:color="auto"/>
        <w:left w:val="none" w:sz="0" w:space="0" w:color="auto"/>
        <w:bottom w:val="none" w:sz="0" w:space="0" w:color="auto"/>
        <w:right w:val="none" w:sz="0" w:space="0" w:color="auto"/>
      </w:divBdr>
    </w:div>
    <w:div w:id="1873688074">
      <w:bodyDiv w:val="1"/>
      <w:marLeft w:val="0"/>
      <w:marRight w:val="0"/>
      <w:marTop w:val="0"/>
      <w:marBottom w:val="0"/>
      <w:divBdr>
        <w:top w:val="none" w:sz="0" w:space="0" w:color="auto"/>
        <w:left w:val="none" w:sz="0" w:space="0" w:color="auto"/>
        <w:bottom w:val="none" w:sz="0" w:space="0" w:color="auto"/>
        <w:right w:val="none" w:sz="0" w:space="0" w:color="auto"/>
      </w:divBdr>
      <w:divsChild>
        <w:div w:id="929124960">
          <w:marLeft w:val="0"/>
          <w:marRight w:val="0"/>
          <w:marTop w:val="0"/>
          <w:marBottom w:val="0"/>
          <w:divBdr>
            <w:top w:val="none" w:sz="0" w:space="0" w:color="auto"/>
            <w:left w:val="none" w:sz="0" w:space="0" w:color="auto"/>
            <w:bottom w:val="none" w:sz="0" w:space="0" w:color="auto"/>
            <w:right w:val="none" w:sz="0" w:space="0" w:color="auto"/>
          </w:divBdr>
        </w:div>
        <w:div w:id="1839997107">
          <w:marLeft w:val="0"/>
          <w:marRight w:val="0"/>
          <w:marTop w:val="0"/>
          <w:marBottom w:val="0"/>
          <w:divBdr>
            <w:top w:val="none" w:sz="0" w:space="0" w:color="auto"/>
            <w:left w:val="none" w:sz="0" w:space="0" w:color="auto"/>
            <w:bottom w:val="none" w:sz="0" w:space="0" w:color="auto"/>
            <w:right w:val="none" w:sz="0" w:space="0" w:color="auto"/>
          </w:divBdr>
        </w:div>
        <w:div w:id="1789733961">
          <w:marLeft w:val="0"/>
          <w:marRight w:val="0"/>
          <w:marTop w:val="0"/>
          <w:marBottom w:val="0"/>
          <w:divBdr>
            <w:top w:val="none" w:sz="0" w:space="0" w:color="auto"/>
            <w:left w:val="none" w:sz="0" w:space="0" w:color="auto"/>
            <w:bottom w:val="none" w:sz="0" w:space="0" w:color="auto"/>
            <w:right w:val="none" w:sz="0" w:space="0" w:color="auto"/>
          </w:divBdr>
        </w:div>
      </w:divsChild>
    </w:div>
    <w:div w:id="1889145548">
      <w:bodyDiv w:val="1"/>
      <w:marLeft w:val="0"/>
      <w:marRight w:val="0"/>
      <w:marTop w:val="0"/>
      <w:marBottom w:val="0"/>
      <w:divBdr>
        <w:top w:val="none" w:sz="0" w:space="0" w:color="auto"/>
        <w:left w:val="none" w:sz="0" w:space="0" w:color="auto"/>
        <w:bottom w:val="none" w:sz="0" w:space="0" w:color="auto"/>
        <w:right w:val="none" w:sz="0" w:space="0" w:color="auto"/>
      </w:divBdr>
    </w:div>
    <w:div w:id="1915317374">
      <w:bodyDiv w:val="1"/>
      <w:marLeft w:val="0"/>
      <w:marRight w:val="0"/>
      <w:marTop w:val="0"/>
      <w:marBottom w:val="0"/>
      <w:divBdr>
        <w:top w:val="none" w:sz="0" w:space="0" w:color="auto"/>
        <w:left w:val="none" w:sz="0" w:space="0" w:color="auto"/>
        <w:bottom w:val="none" w:sz="0" w:space="0" w:color="auto"/>
        <w:right w:val="none" w:sz="0" w:space="0" w:color="auto"/>
      </w:divBdr>
    </w:div>
    <w:div w:id="1950307816">
      <w:bodyDiv w:val="1"/>
      <w:marLeft w:val="0"/>
      <w:marRight w:val="0"/>
      <w:marTop w:val="0"/>
      <w:marBottom w:val="0"/>
      <w:divBdr>
        <w:top w:val="none" w:sz="0" w:space="0" w:color="auto"/>
        <w:left w:val="none" w:sz="0" w:space="0" w:color="auto"/>
        <w:bottom w:val="none" w:sz="0" w:space="0" w:color="auto"/>
        <w:right w:val="none" w:sz="0" w:space="0" w:color="auto"/>
      </w:divBdr>
      <w:divsChild>
        <w:div w:id="1287007838">
          <w:marLeft w:val="0"/>
          <w:marRight w:val="0"/>
          <w:marTop w:val="0"/>
          <w:marBottom w:val="0"/>
          <w:divBdr>
            <w:top w:val="none" w:sz="0" w:space="0" w:color="auto"/>
            <w:left w:val="none" w:sz="0" w:space="0" w:color="auto"/>
            <w:bottom w:val="none" w:sz="0" w:space="0" w:color="auto"/>
            <w:right w:val="none" w:sz="0" w:space="0" w:color="auto"/>
          </w:divBdr>
          <w:divsChild>
            <w:div w:id="894509444">
              <w:marLeft w:val="0"/>
              <w:marRight w:val="0"/>
              <w:marTop w:val="0"/>
              <w:marBottom w:val="0"/>
              <w:divBdr>
                <w:top w:val="none" w:sz="0" w:space="0" w:color="auto"/>
                <w:left w:val="none" w:sz="0" w:space="0" w:color="auto"/>
                <w:bottom w:val="none" w:sz="0" w:space="0" w:color="auto"/>
                <w:right w:val="none" w:sz="0" w:space="0" w:color="auto"/>
              </w:divBdr>
              <w:divsChild>
                <w:div w:id="494221107">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54743784">
      <w:bodyDiv w:val="1"/>
      <w:marLeft w:val="0"/>
      <w:marRight w:val="0"/>
      <w:marTop w:val="0"/>
      <w:marBottom w:val="0"/>
      <w:divBdr>
        <w:top w:val="none" w:sz="0" w:space="0" w:color="auto"/>
        <w:left w:val="none" w:sz="0" w:space="0" w:color="auto"/>
        <w:bottom w:val="none" w:sz="0" w:space="0" w:color="auto"/>
        <w:right w:val="none" w:sz="0" w:space="0" w:color="auto"/>
      </w:divBdr>
      <w:divsChild>
        <w:div w:id="1484662583">
          <w:marLeft w:val="0"/>
          <w:marRight w:val="0"/>
          <w:marTop w:val="0"/>
          <w:marBottom w:val="0"/>
          <w:divBdr>
            <w:top w:val="none" w:sz="0" w:space="0" w:color="auto"/>
            <w:left w:val="none" w:sz="0" w:space="0" w:color="auto"/>
            <w:bottom w:val="none" w:sz="0" w:space="0" w:color="auto"/>
            <w:right w:val="none" w:sz="0" w:space="0" w:color="auto"/>
          </w:divBdr>
          <w:divsChild>
            <w:div w:id="197815516">
              <w:marLeft w:val="0"/>
              <w:marRight w:val="0"/>
              <w:marTop w:val="0"/>
              <w:marBottom w:val="0"/>
              <w:divBdr>
                <w:top w:val="none" w:sz="0" w:space="0" w:color="auto"/>
                <w:left w:val="none" w:sz="0" w:space="0" w:color="auto"/>
                <w:bottom w:val="none" w:sz="0" w:space="0" w:color="auto"/>
                <w:right w:val="none" w:sz="0" w:space="0" w:color="auto"/>
              </w:divBdr>
              <w:divsChild>
                <w:div w:id="643436762">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978218754">
      <w:bodyDiv w:val="1"/>
      <w:marLeft w:val="0"/>
      <w:marRight w:val="0"/>
      <w:marTop w:val="0"/>
      <w:marBottom w:val="0"/>
      <w:divBdr>
        <w:top w:val="none" w:sz="0" w:space="0" w:color="auto"/>
        <w:left w:val="none" w:sz="0" w:space="0" w:color="auto"/>
        <w:bottom w:val="none" w:sz="0" w:space="0" w:color="auto"/>
        <w:right w:val="none" w:sz="0" w:space="0" w:color="auto"/>
      </w:divBdr>
    </w:div>
    <w:div w:id="1983659289">
      <w:bodyDiv w:val="1"/>
      <w:marLeft w:val="0"/>
      <w:marRight w:val="0"/>
      <w:marTop w:val="0"/>
      <w:marBottom w:val="0"/>
      <w:divBdr>
        <w:top w:val="none" w:sz="0" w:space="0" w:color="auto"/>
        <w:left w:val="none" w:sz="0" w:space="0" w:color="auto"/>
        <w:bottom w:val="none" w:sz="0" w:space="0" w:color="auto"/>
        <w:right w:val="none" w:sz="0" w:space="0" w:color="auto"/>
      </w:divBdr>
    </w:div>
    <w:div w:id="2004820211">
      <w:bodyDiv w:val="1"/>
      <w:marLeft w:val="0"/>
      <w:marRight w:val="0"/>
      <w:marTop w:val="0"/>
      <w:marBottom w:val="0"/>
      <w:divBdr>
        <w:top w:val="none" w:sz="0" w:space="0" w:color="auto"/>
        <w:left w:val="none" w:sz="0" w:space="0" w:color="auto"/>
        <w:bottom w:val="none" w:sz="0" w:space="0" w:color="auto"/>
        <w:right w:val="none" w:sz="0" w:space="0" w:color="auto"/>
      </w:divBdr>
    </w:div>
    <w:div w:id="2105300367">
      <w:bodyDiv w:val="1"/>
      <w:marLeft w:val="0"/>
      <w:marRight w:val="0"/>
      <w:marTop w:val="0"/>
      <w:marBottom w:val="0"/>
      <w:divBdr>
        <w:top w:val="none" w:sz="0" w:space="0" w:color="auto"/>
        <w:left w:val="none" w:sz="0" w:space="0" w:color="auto"/>
        <w:bottom w:val="none" w:sz="0" w:space="0" w:color="auto"/>
        <w:right w:val="none" w:sz="0" w:space="0" w:color="auto"/>
      </w:divBdr>
    </w:div>
    <w:div w:id="2134707291">
      <w:bodyDiv w:val="1"/>
      <w:marLeft w:val="0"/>
      <w:marRight w:val="0"/>
      <w:marTop w:val="0"/>
      <w:marBottom w:val="0"/>
      <w:divBdr>
        <w:top w:val="none" w:sz="0" w:space="0" w:color="auto"/>
        <w:left w:val="none" w:sz="0" w:space="0" w:color="auto"/>
        <w:bottom w:val="none" w:sz="0" w:space="0" w:color="auto"/>
        <w:right w:val="none" w:sz="0" w:space="0" w:color="auto"/>
      </w:divBdr>
    </w:div>
    <w:div w:id="2140145853">
      <w:bodyDiv w:val="1"/>
      <w:marLeft w:val="0"/>
      <w:marRight w:val="0"/>
      <w:marTop w:val="0"/>
      <w:marBottom w:val="0"/>
      <w:divBdr>
        <w:top w:val="none" w:sz="0" w:space="0" w:color="auto"/>
        <w:left w:val="none" w:sz="0" w:space="0" w:color="auto"/>
        <w:bottom w:val="none" w:sz="0" w:space="0" w:color="auto"/>
        <w:right w:val="none" w:sz="0" w:space="0" w:color="auto"/>
      </w:divBdr>
      <w:divsChild>
        <w:div w:id="1602955413">
          <w:marLeft w:val="0"/>
          <w:marRight w:val="0"/>
          <w:marTop w:val="0"/>
          <w:marBottom w:val="0"/>
          <w:divBdr>
            <w:top w:val="none" w:sz="0" w:space="0" w:color="auto"/>
            <w:left w:val="none" w:sz="0" w:space="0" w:color="auto"/>
            <w:bottom w:val="none" w:sz="0" w:space="0" w:color="auto"/>
            <w:right w:val="none" w:sz="0" w:space="0" w:color="auto"/>
          </w:divBdr>
          <w:divsChild>
            <w:div w:id="1286813565">
              <w:marLeft w:val="0"/>
              <w:marRight w:val="0"/>
              <w:marTop w:val="0"/>
              <w:marBottom w:val="0"/>
              <w:divBdr>
                <w:top w:val="none" w:sz="0" w:space="0" w:color="auto"/>
                <w:left w:val="none" w:sz="0" w:space="0" w:color="auto"/>
                <w:bottom w:val="none" w:sz="0" w:space="0" w:color="auto"/>
                <w:right w:val="none" w:sz="0" w:space="0" w:color="auto"/>
              </w:divBdr>
              <w:divsChild>
                <w:div w:id="1487821505">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footer" Target="foot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06B31A10-EE8C-4542-A9A2-105DC8F8D5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5020</TotalTime>
  <Pages>124</Pages>
  <Words>31244</Words>
  <Characters>178097</Characters>
  <Application>Microsoft Office Word</Application>
  <DocSecurity>0</DocSecurity>
  <Lines>1484</Lines>
  <Paragraphs>417</Paragraphs>
  <ScaleCrop>false</ScaleCrop>
  <HeadingPairs>
    <vt:vector size="2" baseType="variant">
      <vt:variant>
        <vt:lpstr>Title</vt:lpstr>
      </vt:variant>
      <vt:variant>
        <vt:i4>1</vt:i4>
      </vt:variant>
    </vt:vector>
  </HeadingPairs>
  <TitlesOfParts>
    <vt:vector size="1" baseType="lpstr">
      <vt:lpstr>CareerFit Thesis Report</vt:lpstr>
    </vt:vector>
  </TitlesOfParts>
  <Company/>
  <LinksUpToDate>false</LinksUpToDate>
  <CharactersWithSpaces>208924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CareerFit Thesis Report</dc:title>
  <dc:subject>Human-in-the-Loop AI-Assisted Recruitment Automation Platform</dc:subject>
  <dc:creator>Pham Huu Hung</dc:creator>
  <cp:keywords>CareerFit, recruitment automation, CV-JD matching, Human-in-the-Loop, Rocchio</cp:keywords>
  <dc:description>Updated against CareerFit working tree and verified on 2026-08-03.</dc:description>
  <cp:lastModifiedBy>PhamHuuHwng</cp:lastModifiedBy>
  <cp:revision>2798</cp:revision>
  <cp:lastPrinted>2026-07-04T03:37:00Z</cp:lastPrinted>
  <dcterms:created xsi:type="dcterms:W3CDTF">2025-12-10T06:47:00Z</dcterms:created>
  <dcterms:modified xsi:type="dcterms:W3CDTF">2026-08-09T07:44:00Z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-1372434562</vt:i4>
  </property>
</Properties>
</file>