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9E" w:rsidRPr="00AB77D3" w:rsidRDefault="00096978" w:rsidP="006B46ED">
      <w:pPr>
        <w:ind w:firstLineChars="200" w:firstLine="360"/>
        <w:rPr>
          <w:rFonts w:ascii="Arial" w:hAnsi="Arial" w:cs="Arial"/>
          <w:color w:val="000000"/>
          <w:sz w:val="18"/>
          <w:szCs w:val="18"/>
        </w:rPr>
      </w:pPr>
      <w:r w:rsidRPr="00AB77D3">
        <w:rPr>
          <w:rFonts w:ascii="Arial" w:hAnsi="Arial" w:cs="Arial"/>
          <w:color w:val="000000"/>
          <w:sz w:val="18"/>
          <w:szCs w:val="18"/>
        </w:rPr>
        <w:t>Models were built based on dataset of 1000 random twitter account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>s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(‘random set’)</w:t>
      </w:r>
      <w:r w:rsidRPr="00AB77D3">
        <w:rPr>
          <w:rFonts w:ascii="Arial" w:hAnsi="Arial" w:cs="Arial"/>
          <w:color w:val="000000"/>
          <w:sz w:val="18"/>
          <w:szCs w:val="18"/>
        </w:rPr>
        <w:t xml:space="preserve">. 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Those accounts are classified as ‘bot’ and ‘non-bot’ based on 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>the “</w:t>
      </w:r>
      <w:proofErr w:type="spellStart"/>
      <w:r w:rsidR="00FA249E" w:rsidRPr="00AB77D3">
        <w:rPr>
          <w:rFonts w:ascii="Arial" w:hAnsi="Arial" w:cs="Arial"/>
          <w:color w:val="000000"/>
          <w:sz w:val="18"/>
          <w:szCs w:val="18"/>
        </w:rPr>
        <w:t>score_universal</w:t>
      </w:r>
      <w:proofErr w:type="spellEnd"/>
      <w:r w:rsidR="00FA249E" w:rsidRPr="00AB77D3">
        <w:rPr>
          <w:rFonts w:ascii="Arial" w:hAnsi="Arial" w:cs="Arial"/>
          <w:color w:val="000000"/>
          <w:sz w:val="18"/>
          <w:szCs w:val="18"/>
        </w:rPr>
        <w:t>”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 given by </w:t>
      </w:r>
      <w:proofErr w:type="spellStart"/>
      <w:r w:rsidR="00FA249E" w:rsidRPr="00AB77D3">
        <w:rPr>
          <w:rFonts w:ascii="Arial" w:hAnsi="Arial" w:cs="Arial"/>
          <w:color w:val="000000"/>
          <w:sz w:val="18"/>
          <w:szCs w:val="18"/>
        </w:rPr>
        <w:t>Botometer</w:t>
      </w:r>
      <w:proofErr w:type="spellEnd"/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.     </w:t>
      </w:r>
    </w:p>
    <w:p w:rsidR="0080756B" w:rsidRDefault="006B46ED" w:rsidP="006B46ED">
      <w:pPr>
        <w:ind w:firstLineChars="200" w:firstLine="360"/>
        <w:rPr>
          <w:rFonts w:ascii="Arial" w:hAnsi="Arial" w:cs="Arial" w:hint="eastAsia"/>
          <w:color w:val="000000"/>
          <w:sz w:val="18"/>
          <w:szCs w:val="18"/>
        </w:rPr>
      </w:pPr>
      <w:r w:rsidRPr="00AB77D3">
        <w:rPr>
          <w:rFonts w:ascii="Arial" w:hAnsi="Arial" w:cs="Arial" w:hint="eastAsia"/>
          <w:color w:val="000000"/>
          <w:sz w:val="18"/>
          <w:szCs w:val="18"/>
        </w:rPr>
        <w:t>Since the d</w:t>
      </w:r>
      <w:r w:rsidRPr="00AB77D3">
        <w:rPr>
          <w:rFonts w:ascii="Arial" w:hAnsi="Arial" w:cs="Arial"/>
          <w:color w:val="000000"/>
          <w:sz w:val="18"/>
          <w:szCs w:val="18"/>
        </w:rPr>
        <w:t>ivision</w:t>
      </w:r>
      <w:r w:rsidRPr="00AB77D3">
        <w:rPr>
          <w:rFonts w:ascii="Arial" w:hAnsi="Arial" w:cs="Arial"/>
          <w:color w:val="000000"/>
          <w:sz w:val="18"/>
          <w:szCs w:val="18"/>
        </w:rPr>
        <w:t xml:space="preserve"> of ‘bot’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is </w:t>
      </w:r>
      <w:r w:rsidRPr="00AB77D3">
        <w:rPr>
          <w:rFonts w:ascii="Arial" w:hAnsi="Arial" w:cs="Arial"/>
          <w:color w:val="000000"/>
          <w:sz w:val="18"/>
          <w:szCs w:val="18"/>
        </w:rPr>
        <w:t>essentially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for this project. For better estimating, we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 access 936 self-identified bot accounts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(‘bot sets’) 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>from botwiki.org, and 1000 verified accounts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(‘human set’)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.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Kolmogorov-Smirnov statistic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on 2 samples showed that, the distribution of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“</w:t>
      </w:r>
      <w:proofErr w:type="spellStart"/>
      <w:r w:rsidR="00B54972" w:rsidRPr="00AB77D3">
        <w:rPr>
          <w:rFonts w:ascii="Arial" w:hAnsi="Arial" w:cs="Arial"/>
          <w:color w:val="000000"/>
          <w:sz w:val="18"/>
          <w:szCs w:val="18"/>
        </w:rPr>
        <w:t>score_universal</w:t>
      </w:r>
      <w:proofErr w:type="spellEnd"/>
      <w:r w:rsidR="00B54972" w:rsidRPr="00AB77D3">
        <w:rPr>
          <w:rFonts w:ascii="Arial" w:hAnsi="Arial" w:cs="Arial"/>
          <w:color w:val="000000"/>
          <w:sz w:val="18"/>
          <w:szCs w:val="18"/>
        </w:rPr>
        <w:t>”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for ‘random set’ are significantly different with either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‘human set’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(p value = 4.2e-11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>)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 or ‘bot set’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 xml:space="preserve"> (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4.2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e-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>92)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.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 xml:space="preserve"> This finding suggested that the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‘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>random set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>’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 xml:space="preserve"> includ</w:t>
      </w:r>
      <w:r w:rsidRPr="00AB77D3">
        <w:rPr>
          <w:rFonts w:ascii="Arial" w:hAnsi="Arial" w:cs="Arial" w:hint="eastAsia"/>
          <w:color w:val="000000"/>
          <w:sz w:val="18"/>
          <w:szCs w:val="18"/>
        </w:rPr>
        <w:t>e</w:t>
      </w:r>
      <w:r w:rsidR="00B54972" w:rsidRPr="00AB77D3">
        <w:rPr>
          <w:rFonts w:ascii="Arial" w:hAnsi="Arial" w:cs="Arial" w:hint="eastAsia"/>
          <w:color w:val="000000"/>
          <w:sz w:val="18"/>
          <w:szCs w:val="18"/>
        </w:rPr>
        <w:t xml:space="preserve"> both </w:t>
      </w:r>
      <w:r w:rsidR="00B54972" w:rsidRPr="00AB77D3">
        <w:rPr>
          <w:rFonts w:ascii="Arial" w:hAnsi="Arial" w:cs="Arial"/>
          <w:color w:val="000000"/>
          <w:sz w:val="18"/>
          <w:szCs w:val="18"/>
        </w:rPr>
        <w:t xml:space="preserve">human and bot accounts. </w:t>
      </w:r>
    </w:p>
    <w:p w:rsidR="0080756B" w:rsidRDefault="00375472" w:rsidP="006B46ED">
      <w:pPr>
        <w:ind w:firstLineChars="200" w:firstLine="360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 w:hint="eastAsia"/>
          <w:noProof/>
          <w:color w:val="000000"/>
          <w:sz w:val="18"/>
          <w:szCs w:val="18"/>
        </w:rPr>
        <w:drawing>
          <wp:inline distT="0" distB="0" distL="0" distR="0">
            <wp:extent cx="2366183" cy="1576316"/>
            <wp:effectExtent l="0" t="0" r="0" b="5080"/>
            <wp:docPr id="2" name="图片 2" descr="C:\Users\wenqin\Downloads\score_universal_distribu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qin\Downloads\score_universal_distribu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01" cy="157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9E" w:rsidRDefault="00B54972" w:rsidP="006B46ED">
      <w:pPr>
        <w:ind w:firstLineChars="200" w:firstLine="360"/>
        <w:rPr>
          <w:rFonts w:ascii="Arial" w:hAnsi="Arial" w:cs="Arial" w:hint="eastAsia"/>
          <w:color w:val="000000"/>
          <w:sz w:val="18"/>
          <w:szCs w:val="18"/>
        </w:rPr>
      </w:pP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Further analysis estimate that the ratio of </w:t>
      </w:r>
      <w:r w:rsidRPr="00AB77D3">
        <w:rPr>
          <w:rFonts w:ascii="Arial" w:hAnsi="Arial" w:cs="Arial"/>
          <w:color w:val="000000"/>
          <w:sz w:val="18"/>
          <w:szCs w:val="18"/>
        </w:rPr>
        <w:t>‘</w:t>
      </w:r>
      <w:r w:rsidRPr="00AB77D3">
        <w:rPr>
          <w:rFonts w:ascii="Arial" w:hAnsi="Arial" w:cs="Arial" w:hint="eastAsia"/>
          <w:color w:val="000000"/>
          <w:sz w:val="18"/>
          <w:szCs w:val="18"/>
        </w:rPr>
        <w:t>bot</w:t>
      </w:r>
      <w:r w:rsidRPr="00AB77D3">
        <w:rPr>
          <w:rFonts w:ascii="Arial" w:hAnsi="Arial" w:cs="Arial"/>
          <w:color w:val="000000"/>
          <w:sz w:val="18"/>
          <w:szCs w:val="18"/>
        </w:rPr>
        <w:t>’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in the </w:t>
      </w:r>
      <w:r w:rsidRPr="00AB77D3">
        <w:rPr>
          <w:rFonts w:ascii="Arial" w:hAnsi="Arial" w:cs="Arial"/>
          <w:color w:val="000000"/>
          <w:sz w:val="18"/>
          <w:szCs w:val="18"/>
        </w:rPr>
        <w:t>‘</w:t>
      </w:r>
      <w:r w:rsidRPr="00AB77D3">
        <w:rPr>
          <w:rFonts w:ascii="Arial" w:hAnsi="Arial" w:cs="Arial" w:hint="eastAsia"/>
          <w:color w:val="000000"/>
          <w:sz w:val="18"/>
          <w:szCs w:val="18"/>
        </w:rPr>
        <w:t>random set</w:t>
      </w:r>
      <w:r w:rsidRPr="00AB77D3">
        <w:rPr>
          <w:rFonts w:ascii="Arial" w:hAnsi="Arial" w:cs="Arial"/>
          <w:color w:val="000000"/>
          <w:sz w:val="18"/>
          <w:szCs w:val="18"/>
        </w:rPr>
        <w:t>’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is 23.4%. 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Using this ratio, we rebuilt a new set of account mixed with known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‘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>bot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’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and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‘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>human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’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accounts. </w:t>
      </w:r>
      <w:r w:rsidR="00DD7A5B" w:rsidRPr="00AB77D3">
        <w:rPr>
          <w:rFonts w:ascii="Arial" w:hAnsi="Arial" w:cs="Arial" w:hint="eastAsia"/>
          <w:color w:val="000000"/>
          <w:sz w:val="18"/>
          <w:szCs w:val="18"/>
        </w:rPr>
        <w:t xml:space="preserve">Using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Logistic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regression modeling on this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‘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>mixed set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’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indicate</w:t>
      </w:r>
      <w:r w:rsidR="00DD7A5B" w:rsidRPr="00AB77D3">
        <w:rPr>
          <w:rFonts w:ascii="Arial" w:hAnsi="Arial" w:cs="Arial" w:hint="eastAsia"/>
          <w:color w:val="000000"/>
          <w:sz w:val="18"/>
          <w:szCs w:val="18"/>
        </w:rPr>
        <w:t>d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that a threshold at 0.47 give the best </w:t>
      </w:r>
      <w:r w:rsidR="006B46ED" w:rsidRPr="00AB77D3">
        <w:rPr>
          <w:rFonts w:ascii="Arial" w:hAnsi="Arial" w:cs="Arial"/>
          <w:color w:val="000000"/>
          <w:sz w:val="18"/>
          <w:szCs w:val="18"/>
        </w:rPr>
        <w:t>performance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 xml:space="preserve"> to divide bot accounts</w:t>
      </w:r>
      <w:r w:rsidR="00DD7A5B" w:rsidRPr="00AB77D3">
        <w:rPr>
          <w:rFonts w:ascii="Arial" w:hAnsi="Arial" w:cs="Arial" w:hint="eastAsia"/>
          <w:color w:val="000000"/>
          <w:sz w:val="18"/>
          <w:szCs w:val="18"/>
        </w:rPr>
        <w:t xml:space="preserve"> from non-bot accounts</w:t>
      </w:r>
      <w:r w:rsidR="006B46ED" w:rsidRPr="00AB77D3">
        <w:rPr>
          <w:rFonts w:ascii="Arial" w:hAnsi="Arial" w:cs="Arial" w:hint="eastAsia"/>
          <w:color w:val="000000"/>
          <w:sz w:val="18"/>
          <w:szCs w:val="18"/>
        </w:rPr>
        <w:t>.</w:t>
      </w:r>
    </w:p>
    <w:p w:rsidR="0080756B" w:rsidRDefault="00375472" w:rsidP="006B46ED">
      <w:pPr>
        <w:ind w:firstLineChars="200" w:firstLine="360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 w:hint="eastAsia"/>
          <w:noProof/>
          <w:color w:val="000000"/>
          <w:sz w:val="18"/>
          <w:szCs w:val="18"/>
        </w:rPr>
        <w:drawing>
          <wp:inline distT="0" distB="0" distL="0" distR="0" wp14:anchorId="706AC825" wp14:editId="4B8D3345">
            <wp:extent cx="2262301" cy="1507112"/>
            <wp:effectExtent l="0" t="0" r="5080" b="0"/>
            <wp:docPr id="4" name="图片 4" descr="C:\Users\wenqin\Downloads\bot ratio determine differnce of mix and random account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qin\Downloads\bot ratio determine differnce of mix and random account 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37" cy="15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  <w:sz w:val="18"/>
          <w:szCs w:val="18"/>
        </w:rPr>
        <w:drawing>
          <wp:inline distT="0" distB="0" distL="0" distR="0" wp14:anchorId="02F4B344" wp14:editId="008DD8FA">
            <wp:extent cx="2345299" cy="1562403"/>
            <wp:effectExtent l="0" t="0" r="0" b="0"/>
            <wp:docPr id="3" name="图片 3" descr="C:\Users\wenqin\Downloads\best cut off for botometer score_uni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nqin\Downloads\best cut off for botometer score_univers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7" cy="15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6B" w:rsidRPr="00AB77D3" w:rsidRDefault="0080756B" w:rsidP="006B46ED">
      <w:pPr>
        <w:ind w:firstLineChars="200" w:firstLine="360"/>
        <w:rPr>
          <w:rFonts w:ascii="Arial" w:hAnsi="Arial" w:cs="Arial"/>
          <w:color w:val="000000"/>
          <w:sz w:val="18"/>
          <w:szCs w:val="18"/>
        </w:rPr>
      </w:pPr>
    </w:p>
    <w:p w:rsidR="00FA249E" w:rsidRPr="00AB77D3" w:rsidRDefault="00DD7A5B" w:rsidP="006B46ED">
      <w:pPr>
        <w:ind w:firstLineChars="200" w:firstLine="360"/>
        <w:rPr>
          <w:rFonts w:ascii="Arial" w:hAnsi="Arial" w:cs="Arial"/>
          <w:color w:val="000000"/>
          <w:sz w:val="18"/>
          <w:szCs w:val="18"/>
        </w:rPr>
      </w:pPr>
      <w:r w:rsidRPr="00AB77D3">
        <w:rPr>
          <w:rFonts w:ascii="Arial" w:hAnsi="Arial" w:cs="Arial"/>
          <w:color w:val="000000"/>
          <w:sz w:val="18"/>
          <w:szCs w:val="18"/>
        </w:rPr>
        <w:t>Consistently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, </w:t>
      </w:r>
      <w:r w:rsidRPr="00AB77D3">
        <w:rPr>
          <w:rFonts w:ascii="Arial" w:hAnsi="Arial" w:cs="Arial"/>
          <w:color w:val="000000"/>
          <w:sz w:val="18"/>
          <w:szCs w:val="18"/>
        </w:rPr>
        <w:t>according</w:t>
      </w:r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 to the </w:t>
      </w:r>
      <w:hyperlink r:id="rId9" w:history="1">
        <w:r w:rsidR="00FA249E" w:rsidRPr="00AB77D3">
          <w:rPr>
            <w:rFonts w:ascii="Arial" w:hAnsi="Arial" w:cs="Arial"/>
            <w:color w:val="000000"/>
            <w:sz w:val="18"/>
            <w:szCs w:val="18"/>
          </w:rPr>
          <w:t>authors</w:t>
        </w:r>
      </w:hyperlink>
      <w:r w:rsidR="00FA249E" w:rsidRPr="00AB77D3">
        <w:rPr>
          <w:rFonts w:ascii="Arial" w:hAnsi="Arial" w:cs="Arial"/>
          <w:color w:val="000000"/>
          <w:sz w:val="18"/>
          <w:szCs w:val="18"/>
        </w:rPr>
        <w:t xml:space="preserve"> of </w:t>
      </w:r>
      <w:proofErr w:type="spellStart"/>
      <w:r w:rsidR="00FA249E" w:rsidRPr="00AB77D3">
        <w:rPr>
          <w:rFonts w:ascii="Arial" w:hAnsi="Arial" w:cs="Arial"/>
          <w:color w:val="000000"/>
          <w:sz w:val="18"/>
          <w:szCs w:val="18"/>
        </w:rPr>
        <w:t>Botometer</w:t>
      </w:r>
      <w:proofErr w:type="spellEnd"/>
      <w:r w:rsidR="00FA249E" w:rsidRPr="00AB77D3">
        <w:rPr>
          <w:rFonts w:ascii="Arial" w:hAnsi="Arial" w:cs="Arial"/>
          <w:color w:val="000000"/>
          <w:sz w:val="18"/>
          <w:szCs w:val="18"/>
        </w:rPr>
        <w:t>, a threshold at or near 0.50 is appropriate for some automated accounts, but works more effectively on older, less-sophisticated bot programs. For more modern, sophisticated automated accounts, a threshold of 0.43 has been </w:t>
      </w:r>
      <w:hyperlink r:id="rId10" w:history="1">
        <w:r w:rsidR="00FA249E" w:rsidRPr="00AB77D3">
          <w:rPr>
            <w:rFonts w:ascii="Arial" w:hAnsi="Arial" w:cs="Arial"/>
            <w:color w:val="000000"/>
            <w:sz w:val="18"/>
            <w:szCs w:val="18"/>
          </w:rPr>
          <w:t>shown</w:t>
        </w:r>
      </w:hyperlink>
      <w:r w:rsidR="00FA249E" w:rsidRPr="00AB77D3">
        <w:rPr>
          <w:rFonts w:ascii="Arial" w:hAnsi="Arial" w:cs="Arial"/>
          <w:color w:val="000000"/>
          <w:sz w:val="18"/>
          <w:szCs w:val="18"/>
        </w:rPr>
        <w:t> to maximize the accuracy of the system.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This statement </w:t>
      </w:r>
      <w:r w:rsidRPr="00AB77D3">
        <w:rPr>
          <w:rFonts w:ascii="Arial" w:hAnsi="Arial" w:cs="Arial"/>
          <w:color w:val="000000"/>
          <w:sz w:val="18"/>
          <w:szCs w:val="18"/>
        </w:rPr>
        <w:t>supported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our find on threshold. </w:t>
      </w:r>
      <w:r w:rsidRPr="00AB77D3">
        <w:rPr>
          <w:rFonts w:ascii="Arial" w:hAnsi="Arial" w:cs="Arial"/>
          <w:color w:val="000000"/>
          <w:sz w:val="18"/>
          <w:szCs w:val="18"/>
        </w:rPr>
        <w:t>Considering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the </w:t>
      </w:r>
      <w:r w:rsidRPr="00AB77D3">
        <w:rPr>
          <w:rFonts w:ascii="Arial" w:hAnsi="Arial" w:cs="Arial"/>
          <w:color w:val="000000"/>
          <w:sz w:val="18"/>
          <w:szCs w:val="18"/>
        </w:rPr>
        <w:t>motivation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of this project</w:t>
      </w:r>
      <w:r w:rsidR="008E7D4B">
        <w:rPr>
          <w:rFonts w:ascii="Arial" w:hAnsi="Arial" w:cs="Arial" w:hint="eastAsia"/>
          <w:color w:val="000000"/>
          <w:sz w:val="18"/>
          <w:szCs w:val="18"/>
        </w:rPr>
        <w:t>, we use 0.43 in further study for</w:t>
      </w: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including more modern bot accounts.  </w:t>
      </w:r>
    </w:p>
    <w:p w:rsidR="00FA249E" w:rsidRDefault="00DD7A5B">
      <w:pPr>
        <w:rPr>
          <w:rFonts w:ascii="Arial" w:hAnsi="Arial" w:cs="Arial" w:hint="eastAsia"/>
          <w:color w:val="000000"/>
          <w:sz w:val="18"/>
          <w:szCs w:val="18"/>
        </w:rPr>
      </w:pPr>
      <w:r w:rsidRPr="00AB77D3">
        <w:rPr>
          <w:rFonts w:ascii="Arial" w:hAnsi="Arial" w:cs="Arial" w:hint="eastAsia"/>
          <w:color w:val="000000"/>
          <w:sz w:val="18"/>
          <w:szCs w:val="18"/>
        </w:rPr>
        <w:t xml:space="preserve">    </w:t>
      </w:r>
    </w:p>
    <w:p w:rsidR="00DD7A5B" w:rsidRPr="000805D2" w:rsidRDefault="008E7D4B" w:rsidP="000805D2">
      <w:pPr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 xml:space="preserve">    In our modeling, we using 1000 random twitter </w:t>
      </w: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accounts,</w:t>
      </w:r>
      <w:proofErr w:type="gramEnd"/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Pr="008E7D4B">
        <w:rPr>
          <w:rFonts w:ascii="Arial" w:hAnsi="Arial" w:cs="Arial"/>
          <w:color w:val="000000"/>
          <w:sz w:val="18"/>
          <w:szCs w:val="18"/>
        </w:rPr>
        <w:t>used a score of 0.43 or higher to declare an account is likely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bot</w:t>
      </w:r>
      <w:r w:rsidR="003719BE">
        <w:rPr>
          <w:rFonts w:ascii="Arial" w:hAnsi="Arial" w:cs="Arial" w:hint="eastAsia"/>
          <w:color w:val="000000"/>
          <w:sz w:val="18"/>
          <w:szCs w:val="18"/>
        </w:rPr>
        <w:t xml:space="preserve"> (130 accounts)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. </w:t>
      </w:r>
      <w:r w:rsidR="00AB77D3" w:rsidRPr="00AB77D3">
        <w:rPr>
          <w:rFonts w:ascii="Arial" w:hAnsi="Arial" w:cs="Arial"/>
          <w:color w:val="000000"/>
          <w:sz w:val="18"/>
          <w:szCs w:val="18"/>
        </w:rPr>
        <w:t>Tweet metrics we will use as predictors for our modeling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including: </w:t>
      </w:r>
      <w:r w:rsid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>
        <w:rPr>
          <w:rFonts w:ascii="Arial" w:hAnsi="Arial" w:cs="Arial"/>
          <w:color w:val="000000"/>
          <w:sz w:val="18"/>
          <w:szCs w:val="18"/>
        </w:rPr>
        <w:t>favourites_count</w:t>
      </w:r>
      <w:proofErr w:type="spellEnd"/>
      <w:r w:rsidR="000805D2">
        <w:rPr>
          <w:rFonts w:ascii="Arial" w:hAnsi="Arial" w:cs="Arial"/>
          <w:color w:val="000000"/>
          <w:sz w:val="18"/>
          <w:szCs w:val="18"/>
        </w:rPr>
        <w:t>',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 xml:space="preserve">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followers_count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friends_count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listed_count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statuses_count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tweets_per_hour</w:t>
      </w:r>
      <w:proofErr w:type="spellEnd"/>
      <w:r w:rsidR="000805D2">
        <w:rPr>
          <w:rFonts w:ascii="Arial" w:hAnsi="Arial" w:cs="Arial"/>
          <w:color w:val="000000"/>
          <w:sz w:val="18"/>
          <w:szCs w:val="18"/>
        </w:rPr>
        <w:t>’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,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mean_words_per_tweet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mean_hashtags_per_tweet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mean_user_mentions_per_tweet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 xml:space="preserve">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mean_favourites_per_tweet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 xml:space="preserve">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mean_media_per_tweet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mean_user_symbols_per_tweet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mean_retweets_per_tweet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mean_truncations_per_tweet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mean_links_to_twitter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mean_links_to_top_social_media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mean_links_to_top_digital_media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mean_links_to_top_news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mean_links_to_top_products_services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mean_links_to_top_celebrities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mean_links_to_top_organizations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mean_links_to_top_sports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mean_links_to_top_adult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retweet_ratio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mean_ref_to_person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mean_ref_to_norp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mean_ref_to_org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mean_ref_to_gpe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 xml:space="preserve">',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lastRenderedPageBreak/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mean_ref_to_product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mean_ref_to_law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mean_ref_to_money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default_profile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default_profile_image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geo_enabled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has_extended_profile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is_translation_enabled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</w:t>
      </w:r>
      <w:r w:rsidR="000805D2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0805D2" w:rsidRPr="000805D2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profile_background_tile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="000805D2" w:rsidRPr="000805D2">
        <w:rPr>
          <w:rFonts w:ascii="Arial" w:hAnsi="Arial" w:cs="Arial"/>
          <w:color w:val="000000"/>
          <w:sz w:val="18"/>
          <w:szCs w:val="18"/>
        </w:rPr>
        <w:t>profile_use_background_image</w:t>
      </w:r>
      <w:proofErr w:type="spellEnd"/>
      <w:r w:rsidR="000805D2" w:rsidRPr="000805D2">
        <w:rPr>
          <w:rFonts w:ascii="Arial" w:hAnsi="Arial" w:cs="Arial"/>
          <w:color w:val="000000"/>
          <w:sz w:val="18"/>
          <w:szCs w:val="18"/>
        </w:rPr>
        <w:t>', 'verified'</w:t>
      </w:r>
    </w:p>
    <w:p w:rsidR="004C7422" w:rsidRPr="00AB77D3" w:rsidRDefault="000805D2" w:rsidP="004C7422">
      <w:pPr>
        <w:ind w:firstLineChars="20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All accounts are randomly split in to train and test data set (test ratio: 0.2). All following model are trained with train data set with 5</w:t>
      </w:r>
      <w:r w:rsidRPr="000805D2">
        <w:rPr>
          <w:rFonts w:ascii="Arial" w:hAnsi="Arial" w:cs="Arial"/>
          <w:color w:val="000000"/>
          <w:sz w:val="18"/>
          <w:szCs w:val="18"/>
        </w:rPr>
        <w:t>-fold cross-validatio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n, and then tested on test data set. </w:t>
      </w:r>
      <w:r w:rsidR="004C7422">
        <w:rPr>
          <w:rFonts w:ascii="Arial" w:hAnsi="Arial" w:cs="Arial" w:hint="eastAsia"/>
          <w:sz w:val="18"/>
          <w:szCs w:val="18"/>
        </w:rPr>
        <w:t xml:space="preserve">Since we have highly </w:t>
      </w:r>
      <w:r w:rsidR="004C7422">
        <w:rPr>
          <w:rFonts w:ascii="Arial" w:hAnsi="Arial" w:cs="Arial"/>
          <w:sz w:val="18"/>
          <w:szCs w:val="18"/>
        </w:rPr>
        <w:t>imbalanced</w:t>
      </w:r>
      <w:r w:rsidR="004C7422">
        <w:rPr>
          <w:rFonts w:ascii="Arial" w:hAnsi="Arial" w:cs="Arial" w:hint="eastAsia"/>
          <w:sz w:val="18"/>
          <w:szCs w:val="18"/>
        </w:rPr>
        <w:t xml:space="preserve"> account number of bot and nun-bot (~ </w:t>
      </w:r>
      <w:r w:rsidR="004C7422">
        <w:rPr>
          <w:rFonts w:ascii="Arial" w:hAnsi="Arial" w:cs="Arial"/>
          <w:sz w:val="18"/>
          <w:szCs w:val="18"/>
        </w:rPr>
        <w:t>1:</w:t>
      </w:r>
      <w:r w:rsidR="004C7422">
        <w:rPr>
          <w:rFonts w:ascii="Arial" w:hAnsi="Arial" w:cs="Arial" w:hint="eastAsia"/>
          <w:sz w:val="18"/>
          <w:szCs w:val="18"/>
        </w:rPr>
        <w:t xml:space="preserve"> 6.5), we increase the class </w:t>
      </w:r>
      <w:r w:rsidR="004C7422">
        <w:rPr>
          <w:rFonts w:ascii="Arial" w:hAnsi="Arial" w:cs="Arial"/>
          <w:sz w:val="18"/>
          <w:szCs w:val="18"/>
        </w:rPr>
        <w:t>weight</w:t>
      </w:r>
      <w:r w:rsidR="004C7422">
        <w:rPr>
          <w:rFonts w:ascii="Arial" w:hAnsi="Arial" w:cs="Arial" w:hint="eastAsia"/>
          <w:sz w:val="18"/>
          <w:szCs w:val="18"/>
        </w:rPr>
        <w:t xml:space="preserve"> </w:t>
      </w:r>
      <w:r w:rsidR="004C7422" w:rsidRPr="003719BE">
        <w:rPr>
          <w:rFonts w:ascii="Arial" w:hAnsi="Arial" w:cs="Arial"/>
          <w:sz w:val="18"/>
          <w:szCs w:val="18"/>
        </w:rPr>
        <w:t xml:space="preserve">to </w:t>
      </w:r>
      <w:r w:rsidR="004C7422">
        <w:rPr>
          <w:rFonts w:ascii="Arial" w:hAnsi="Arial" w:cs="Arial"/>
          <w:sz w:val="18"/>
          <w:szCs w:val="18"/>
        </w:rPr>
        <w:t>achieve</w:t>
      </w:r>
      <w:r w:rsidR="004C7422">
        <w:rPr>
          <w:rFonts w:ascii="Arial" w:hAnsi="Arial" w:cs="Arial" w:hint="eastAsia"/>
          <w:sz w:val="18"/>
          <w:szCs w:val="18"/>
        </w:rPr>
        <w:t xml:space="preserve"> the comparable accuracy of prediction on bot and non-bot.</w:t>
      </w:r>
    </w:p>
    <w:p w:rsidR="00FA249E" w:rsidRPr="004C7422" w:rsidRDefault="00FA249E">
      <w:pPr>
        <w:rPr>
          <w:rFonts w:ascii="Arial" w:hAnsi="Arial" w:cs="Arial"/>
          <w:color w:val="000000"/>
          <w:sz w:val="18"/>
          <w:szCs w:val="18"/>
        </w:rPr>
      </w:pPr>
    </w:p>
    <w:p w:rsidR="00FA249E" w:rsidRPr="00AB77D3" w:rsidRDefault="00FA249E">
      <w:pPr>
        <w:rPr>
          <w:rFonts w:ascii="Arial" w:hAnsi="Arial" w:cs="Arial"/>
          <w:color w:val="000000"/>
          <w:sz w:val="18"/>
          <w:szCs w:val="18"/>
        </w:rPr>
      </w:pPr>
    </w:p>
    <w:p w:rsidR="00FA249E" w:rsidRDefault="005B39AE" w:rsidP="005B39AE">
      <w:pPr>
        <w:ind w:firstLineChars="200" w:firstLine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With l</w:t>
      </w:r>
      <w:r w:rsidR="003719BE">
        <w:rPr>
          <w:rFonts w:ascii="Arial" w:hAnsi="Arial" w:cs="Arial" w:hint="eastAsia"/>
          <w:sz w:val="18"/>
          <w:szCs w:val="18"/>
        </w:rPr>
        <w:t>ogistic regression</w:t>
      </w:r>
      <w:r>
        <w:rPr>
          <w:rFonts w:ascii="Arial" w:hAnsi="Arial" w:cs="Arial" w:hint="eastAsia"/>
          <w:sz w:val="18"/>
          <w:szCs w:val="18"/>
        </w:rPr>
        <w:t xml:space="preserve">, after </w:t>
      </w:r>
      <w:r>
        <w:rPr>
          <w:rFonts w:ascii="Arial" w:hAnsi="Arial" w:cs="Arial"/>
          <w:sz w:val="18"/>
          <w:szCs w:val="18"/>
        </w:rPr>
        <w:t>tuning</w:t>
      </w:r>
      <w:r>
        <w:rPr>
          <w:rFonts w:ascii="Arial" w:hAnsi="Arial" w:cs="Arial" w:hint="eastAsia"/>
          <w:sz w:val="18"/>
          <w:szCs w:val="18"/>
        </w:rPr>
        <w:t xml:space="preserve"> the weight of bot, we </w:t>
      </w: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 xml:space="preserve"> a model with </w:t>
      </w:r>
      <w:r>
        <w:rPr>
          <w:rFonts w:ascii="Arial" w:hAnsi="Arial" w:cs="Arial"/>
          <w:sz w:val="18"/>
          <w:szCs w:val="18"/>
        </w:rPr>
        <w:t>performance</w:t>
      </w:r>
      <w:r>
        <w:rPr>
          <w:rFonts w:ascii="Arial" w:hAnsi="Arial" w:cs="Arial" w:hint="eastAsia"/>
          <w:sz w:val="18"/>
          <w:szCs w:val="18"/>
        </w:rPr>
        <w:t xml:space="preserve"> as: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>Training Set total accuracy: 68.375%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non-bot accuracy: 67.88856304985337%</w:t>
      </w:r>
    </w:p>
    <w:p w:rsidR="00CC61A3" w:rsidRDefault="00CC61A3" w:rsidP="00CC61A3">
      <w:pPr>
        <w:ind w:firstLineChars="200" w:firstLine="360"/>
        <w:rPr>
          <w:rFonts w:ascii="Arial" w:hAnsi="Arial" w:cs="Arial" w:hint="eastAsia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bot accuracy: 71.1864406779661%</w:t>
      </w:r>
    </w:p>
    <w:p w:rsidR="00CC61A3" w:rsidRDefault="00CC61A3" w:rsidP="005B39AE">
      <w:pPr>
        <w:ind w:firstLineChars="200" w:firstLine="360"/>
        <w:rPr>
          <w:rFonts w:ascii="Arial" w:hAnsi="Arial" w:cs="Arial" w:hint="eastAsia"/>
          <w:sz w:val="18"/>
          <w:szCs w:val="18"/>
        </w:rPr>
      </w:pPr>
    </w:p>
    <w:p w:rsidR="005B39AE" w:rsidRPr="005B39AE" w:rsidRDefault="005B39AE" w:rsidP="005B39AE">
      <w:pPr>
        <w:ind w:firstLineChars="200" w:firstLine="360"/>
        <w:rPr>
          <w:rFonts w:ascii="Arial" w:hAnsi="Arial" w:cs="Arial"/>
          <w:sz w:val="18"/>
          <w:szCs w:val="18"/>
        </w:rPr>
      </w:pPr>
      <w:r w:rsidRPr="005B39AE">
        <w:rPr>
          <w:rFonts w:ascii="Arial" w:hAnsi="Arial" w:cs="Arial"/>
          <w:sz w:val="18"/>
          <w:szCs w:val="18"/>
        </w:rPr>
        <w:t>Test Set accuracy: 66.0%</w:t>
      </w:r>
    </w:p>
    <w:p w:rsidR="005B39AE" w:rsidRPr="005B39AE" w:rsidRDefault="005B39AE" w:rsidP="005B39AE">
      <w:pPr>
        <w:ind w:firstLineChars="200" w:firstLine="360"/>
        <w:rPr>
          <w:rFonts w:ascii="Arial" w:hAnsi="Arial" w:cs="Arial"/>
          <w:sz w:val="18"/>
          <w:szCs w:val="18"/>
        </w:rPr>
      </w:pPr>
      <w:r w:rsidRPr="005B39AE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5B39AE">
        <w:rPr>
          <w:rFonts w:ascii="Arial" w:hAnsi="Arial" w:cs="Arial"/>
          <w:sz w:val="18"/>
          <w:szCs w:val="18"/>
        </w:rPr>
        <w:t>Set</w:t>
      </w:r>
      <w:proofErr w:type="gramEnd"/>
      <w:r w:rsidRPr="005B39AE">
        <w:rPr>
          <w:rFonts w:ascii="Arial" w:hAnsi="Arial" w:cs="Arial"/>
          <w:sz w:val="18"/>
          <w:szCs w:val="18"/>
        </w:rPr>
        <w:t xml:space="preserve"> non-bot accuracy: 65.89595375722543%</w:t>
      </w:r>
    </w:p>
    <w:p w:rsidR="00375472" w:rsidRDefault="005B39AE" w:rsidP="005B39AE">
      <w:pPr>
        <w:ind w:firstLineChars="200" w:firstLine="360"/>
        <w:rPr>
          <w:rFonts w:ascii="Arial" w:hAnsi="Arial" w:cs="Arial" w:hint="eastAsia"/>
          <w:sz w:val="18"/>
          <w:szCs w:val="18"/>
        </w:rPr>
      </w:pPr>
      <w:r w:rsidRPr="005B39AE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5B39AE">
        <w:rPr>
          <w:rFonts w:ascii="Arial" w:hAnsi="Arial" w:cs="Arial"/>
          <w:sz w:val="18"/>
          <w:szCs w:val="18"/>
        </w:rPr>
        <w:t>Set</w:t>
      </w:r>
      <w:proofErr w:type="gramEnd"/>
      <w:r w:rsidRPr="005B39AE">
        <w:rPr>
          <w:rFonts w:ascii="Arial" w:hAnsi="Arial" w:cs="Arial"/>
          <w:sz w:val="18"/>
          <w:szCs w:val="18"/>
        </w:rPr>
        <w:t xml:space="preserve"> bot accuracy: 66.66666666666666%</w:t>
      </w:r>
    </w:p>
    <w:p w:rsidR="005B39AE" w:rsidRDefault="00375472" w:rsidP="005B39AE">
      <w:pPr>
        <w:ind w:firstLineChars="200" w:firstLine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color w:val="000000"/>
          <w:sz w:val="18"/>
          <w:szCs w:val="18"/>
        </w:rPr>
        <w:drawing>
          <wp:inline distT="0" distB="0" distL="0" distR="0" wp14:anchorId="74E9F70E" wp14:editId="4EB7BC9C">
            <wp:extent cx="2609850" cy="1304925"/>
            <wp:effectExtent l="0" t="0" r="0" b="9525"/>
            <wp:docPr id="5" name="图片 5" descr="C:\Users\wenqin\Downloads\LogisticRegressio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nqin\Downloads\LogisticRegression mod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93" cy="130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80" w:rsidRDefault="00CD6D80" w:rsidP="005B39AE">
      <w:pPr>
        <w:ind w:firstLineChars="200" w:firstLine="360"/>
        <w:rPr>
          <w:rFonts w:ascii="Arial" w:hAnsi="Arial" w:cs="Arial" w:hint="eastAsia"/>
          <w:sz w:val="18"/>
          <w:szCs w:val="18"/>
        </w:rPr>
      </w:pPr>
    </w:p>
    <w:p w:rsidR="00CD6D80" w:rsidRDefault="00CD6D80" w:rsidP="00CD6D80">
      <w:pPr>
        <w:ind w:firstLineChars="200" w:firstLine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With </w:t>
      </w:r>
      <w:r>
        <w:rPr>
          <w:rFonts w:ascii="Arial" w:hAnsi="Arial" w:cs="Arial" w:hint="eastAsia"/>
          <w:sz w:val="18"/>
          <w:szCs w:val="18"/>
        </w:rPr>
        <w:t>random forest</w:t>
      </w:r>
      <w:r>
        <w:rPr>
          <w:rFonts w:ascii="Arial" w:hAnsi="Arial" w:cs="Arial" w:hint="eastAsia"/>
          <w:sz w:val="18"/>
          <w:szCs w:val="18"/>
        </w:rPr>
        <w:t xml:space="preserve">, after </w:t>
      </w:r>
      <w:r>
        <w:rPr>
          <w:rFonts w:ascii="Arial" w:hAnsi="Arial" w:cs="Arial"/>
          <w:sz w:val="18"/>
          <w:szCs w:val="18"/>
        </w:rPr>
        <w:t>tuning</w:t>
      </w:r>
      <w:r>
        <w:rPr>
          <w:rFonts w:ascii="Arial" w:hAnsi="Arial" w:cs="Arial" w:hint="eastAsia"/>
          <w:sz w:val="18"/>
          <w:szCs w:val="18"/>
        </w:rPr>
        <w:t xml:space="preserve"> the weight of bot</w:t>
      </w:r>
      <w:r>
        <w:rPr>
          <w:rFonts w:ascii="Arial" w:hAnsi="Arial" w:cs="Arial" w:hint="eastAsia"/>
          <w:sz w:val="18"/>
          <w:szCs w:val="18"/>
        </w:rPr>
        <w:t xml:space="preserve"> and </w:t>
      </w:r>
      <w:r w:rsidRPr="00CD6D80">
        <w:rPr>
          <w:rFonts w:ascii="Arial" w:hAnsi="Arial" w:cs="Arial"/>
          <w:sz w:val="18"/>
          <w:szCs w:val="18"/>
        </w:rPr>
        <w:t>tree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CD6D80">
        <w:rPr>
          <w:rFonts w:ascii="Arial" w:hAnsi="Arial" w:cs="Arial"/>
          <w:sz w:val="18"/>
          <w:szCs w:val="18"/>
        </w:rPr>
        <w:t>depth</w:t>
      </w:r>
      <w:r>
        <w:rPr>
          <w:rFonts w:ascii="Arial" w:hAnsi="Arial" w:cs="Arial" w:hint="eastAsia"/>
          <w:sz w:val="18"/>
          <w:szCs w:val="18"/>
        </w:rPr>
        <w:t xml:space="preserve">, we </w:t>
      </w: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 xml:space="preserve"> a model with </w:t>
      </w:r>
      <w:r>
        <w:rPr>
          <w:rFonts w:ascii="Arial" w:hAnsi="Arial" w:cs="Arial"/>
          <w:sz w:val="18"/>
          <w:szCs w:val="18"/>
        </w:rPr>
        <w:t>performance</w:t>
      </w:r>
      <w:r>
        <w:rPr>
          <w:rFonts w:ascii="Arial" w:hAnsi="Arial" w:cs="Arial" w:hint="eastAsia"/>
          <w:sz w:val="18"/>
          <w:szCs w:val="18"/>
        </w:rPr>
        <w:t xml:space="preserve"> as:</w:t>
      </w:r>
    </w:p>
    <w:p w:rsidR="001C7F01" w:rsidRPr="001C7F01" w:rsidRDefault="001C7F01" w:rsidP="001C7F01">
      <w:pPr>
        <w:ind w:firstLineChars="200" w:firstLine="360"/>
        <w:rPr>
          <w:rFonts w:ascii="Arial" w:hAnsi="Arial" w:cs="Arial"/>
          <w:sz w:val="18"/>
          <w:szCs w:val="18"/>
        </w:rPr>
      </w:pPr>
      <w:r w:rsidRPr="001C7F01">
        <w:rPr>
          <w:rFonts w:ascii="Arial" w:hAnsi="Arial" w:cs="Arial"/>
          <w:sz w:val="18"/>
          <w:szCs w:val="18"/>
        </w:rPr>
        <w:t>Training Set total accuracy: 91.5%</w:t>
      </w:r>
    </w:p>
    <w:p w:rsidR="001C7F01" w:rsidRPr="001C7F01" w:rsidRDefault="001C7F01" w:rsidP="001C7F01">
      <w:pPr>
        <w:ind w:firstLineChars="200" w:firstLine="360"/>
        <w:rPr>
          <w:rFonts w:ascii="Arial" w:hAnsi="Arial" w:cs="Arial"/>
          <w:sz w:val="18"/>
          <w:szCs w:val="18"/>
        </w:rPr>
      </w:pPr>
      <w:r w:rsidRPr="001C7F01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1C7F01">
        <w:rPr>
          <w:rFonts w:ascii="Arial" w:hAnsi="Arial" w:cs="Arial"/>
          <w:sz w:val="18"/>
          <w:szCs w:val="18"/>
        </w:rPr>
        <w:t>Set</w:t>
      </w:r>
      <w:proofErr w:type="gramEnd"/>
      <w:r w:rsidRPr="001C7F01">
        <w:rPr>
          <w:rFonts w:ascii="Arial" w:hAnsi="Arial" w:cs="Arial"/>
          <w:sz w:val="18"/>
          <w:szCs w:val="18"/>
        </w:rPr>
        <w:t xml:space="preserve"> non-bot accuracy: 90.2439024390244%</w:t>
      </w:r>
    </w:p>
    <w:p w:rsidR="001C7F01" w:rsidRDefault="001C7F01" w:rsidP="001C7F01">
      <w:pPr>
        <w:ind w:firstLineChars="200" w:firstLine="360"/>
        <w:rPr>
          <w:rFonts w:ascii="Arial" w:hAnsi="Arial" w:cs="Arial" w:hint="eastAsia"/>
          <w:sz w:val="18"/>
          <w:szCs w:val="18"/>
        </w:rPr>
      </w:pPr>
      <w:r w:rsidRPr="001C7F01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1C7F01">
        <w:rPr>
          <w:rFonts w:ascii="Arial" w:hAnsi="Arial" w:cs="Arial"/>
          <w:sz w:val="18"/>
          <w:szCs w:val="18"/>
        </w:rPr>
        <w:t>Set</w:t>
      </w:r>
      <w:proofErr w:type="gramEnd"/>
      <w:r w:rsidRPr="001C7F01">
        <w:rPr>
          <w:rFonts w:ascii="Arial" w:hAnsi="Arial" w:cs="Arial"/>
          <w:sz w:val="18"/>
          <w:szCs w:val="18"/>
        </w:rPr>
        <w:t xml:space="preserve"> bot accuracy: 100.0%</w:t>
      </w:r>
    </w:p>
    <w:p w:rsidR="001C7F01" w:rsidRDefault="001C7F01" w:rsidP="001C7F01">
      <w:pPr>
        <w:ind w:firstLineChars="200" w:firstLine="360"/>
        <w:rPr>
          <w:rFonts w:ascii="Arial" w:hAnsi="Arial" w:cs="Arial" w:hint="eastAsia"/>
          <w:sz w:val="18"/>
          <w:szCs w:val="18"/>
        </w:rPr>
      </w:pPr>
    </w:p>
    <w:p w:rsidR="00CD6D80" w:rsidRPr="00CD6D80" w:rsidRDefault="00CD6D80" w:rsidP="00CD6D80">
      <w:pPr>
        <w:ind w:firstLineChars="200" w:firstLine="360"/>
        <w:rPr>
          <w:rFonts w:ascii="Arial" w:hAnsi="Arial" w:cs="Arial"/>
          <w:sz w:val="18"/>
          <w:szCs w:val="18"/>
        </w:rPr>
      </w:pPr>
      <w:r w:rsidRPr="00CD6D80">
        <w:rPr>
          <w:rFonts w:ascii="Arial" w:hAnsi="Arial" w:cs="Arial"/>
          <w:sz w:val="18"/>
          <w:szCs w:val="18"/>
        </w:rPr>
        <w:t>Test Set accuracy: 85.0%</w:t>
      </w:r>
    </w:p>
    <w:p w:rsidR="00CD6D80" w:rsidRPr="00CD6D80" w:rsidRDefault="00CD6D80" w:rsidP="00CD6D80">
      <w:pPr>
        <w:ind w:firstLineChars="200" w:firstLine="360"/>
        <w:rPr>
          <w:rFonts w:ascii="Arial" w:hAnsi="Arial" w:cs="Arial"/>
          <w:sz w:val="18"/>
          <w:szCs w:val="18"/>
        </w:rPr>
      </w:pPr>
      <w:r w:rsidRPr="00CD6D80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CD6D80">
        <w:rPr>
          <w:rFonts w:ascii="Arial" w:hAnsi="Arial" w:cs="Arial"/>
          <w:sz w:val="18"/>
          <w:szCs w:val="18"/>
        </w:rPr>
        <w:t>Set</w:t>
      </w:r>
      <w:proofErr w:type="gramEnd"/>
      <w:r w:rsidRPr="00CD6D80">
        <w:rPr>
          <w:rFonts w:ascii="Arial" w:hAnsi="Arial" w:cs="Arial"/>
          <w:sz w:val="18"/>
          <w:szCs w:val="18"/>
        </w:rPr>
        <w:t xml:space="preserve"> non-bot accuracy: 84.97109826589595%</w:t>
      </w:r>
    </w:p>
    <w:p w:rsidR="00CD6D80" w:rsidRDefault="00CD6D80" w:rsidP="00CD6D80">
      <w:pPr>
        <w:ind w:firstLineChars="200" w:firstLine="360"/>
        <w:rPr>
          <w:rFonts w:ascii="Arial" w:hAnsi="Arial" w:cs="Arial" w:hint="eastAsia"/>
          <w:sz w:val="18"/>
          <w:szCs w:val="18"/>
        </w:rPr>
      </w:pPr>
      <w:r w:rsidRPr="00CD6D80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CD6D80">
        <w:rPr>
          <w:rFonts w:ascii="Arial" w:hAnsi="Arial" w:cs="Arial"/>
          <w:sz w:val="18"/>
          <w:szCs w:val="18"/>
        </w:rPr>
        <w:t>Set</w:t>
      </w:r>
      <w:proofErr w:type="gramEnd"/>
      <w:r w:rsidRPr="00CD6D80">
        <w:rPr>
          <w:rFonts w:ascii="Arial" w:hAnsi="Arial" w:cs="Arial"/>
          <w:sz w:val="18"/>
          <w:szCs w:val="18"/>
        </w:rPr>
        <w:t xml:space="preserve"> bot accuracy: 85.18518518518519%</w:t>
      </w:r>
    </w:p>
    <w:p w:rsidR="00375472" w:rsidRDefault="00375472" w:rsidP="00CD6D80">
      <w:pPr>
        <w:ind w:firstLineChars="200" w:firstLine="360"/>
        <w:rPr>
          <w:rFonts w:ascii="Arial" w:hAnsi="Arial" w:cs="Arial" w:hint="eastAsia"/>
          <w:sz w:val="18"/>
          <w:szCs w:val="18"/>
        </w:rPr>
      </w:pPr>
    </w:p>
    <w:p w:rsidR="001C7F01" w:rsidRDefault="00375472" w:rsidP="00CD6D80">
      <w:pPr>
        <w:ind w:firstLineChars="200" w:firstLine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color w:val="000000"/>
          <w:sz w:val="18"/>
          <w:szCs w:val="18"/>
        </w:rPr>
        <w:drawing>
          <wp:inline distT="0" distB="0" distL="0" distR="0" wp14:anchorId="4A8A8175" wp14:editId="3E953CA5">
            <wp:extent cx="2686050" cy="1338177"/>
            <wp:effectExtent l="0" t="0" r="0" b="0"/>
            <wp:docPr id="7" name="图片 7" descr="C:\Users\wenqin\Downloads\Best RF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nqin\Downloads\Best RF mod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A3" w:rsidRDefault="00CC61A3" w:rsidP="00CC61A3">
      <w:pPr>
        <w:ind w:firstLineChars="200" w:firstLine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With </w:t>
      </w:r>
      <w:r>
        <w:rPr>
          <w:rFonts w:ascii="Arial" w:hAnsi="Arial" w:cs="Arial"/>
          <w:sz w:val="18"/>
          <w:szCs w:val="18"/>
        </w:rPr>
        <w:t>bagging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decision</w:t>
      </w:r>
      <w:r>
        <w:rPr>
          <w:rFonts w:ascii="Arial" w:hAnsi="Arial" w:cs="Arial" w:hint="eastAsia"/>
          <w:sz w:val="18"/>
          <w:szCs w:val="18"/>
        </w:rPr>
        <w:t xml:space="preserve"> tree</w:t>
      </w:r>
      <w:r>
        <w:rPr>
          <w:rFonts w:ascii="Arial" w:hAnsi="Arial" w:cs="Arial" w:hint="eastAsia"/>
          <w:sz w:val="18"/>
          <w:szCs w:val="18"/>
        </w:rPr>
        <w:t xml:space="preserve">, </w:t>
      </w:r>
      <w:proofErr w:type="spellStart"/>
      <w:r>
        <w:rPr>
          <w:rFonts w:ascii="Arial" w:hAnsi="Arial" w:cs="Arial" w:hint="eastAsia"/>
          <w:sz w:val="18"/>
          <w:szCs w:val="18"/>
        </w:rPr>
        <w:t>increading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bot weight did not improve the bot accuracy. A</w:t>
      </w:r>
      <w:r>
        <w:rPr>
          <w:rFonts w:ascii="Arial" w:hAnsi="Arial" w:cs="Arial" w:hint="eastAsia"/>
          <w:sz w:val="18"/>
          <w:szCs w:val="18"/>
        </w:rPr>
        <w:t xml:space="preserve">fter </w:t>
      </w:r>
      <w:r>
        <w:rPr>
          <w:rFonts w:ascii="Arial" w:hAnsi="Arial" w:cs="Arial"/>
          <w:sz w:val="18"/>
          <w:szCs w:val="18"/>
        </w:rPr>
        <w:t>tuning</w:t>
      </w:r>
      <w:r>
        <w:rPr>
          <w:rFonts w:ascii="Arial" w:hAnsi="Arial" w:cs="Arial" w:hint="eastAsia"/>
          <w:sz w:val="18"/>
          <w:szCs w:val="18"/>
        </w:rPr>
        <w:t xml:space="preserve"> the </w:t>
      </w:r>
      <w:proofErr w:type="spellStart"/>
      <w:r>
        <w:rPr>
          <w:rFonts w:ascii="Arial" w:hAnsi="Arial" w:cs="Arial" w:hint="eastAsia"/>
          <w:sz w:val="18"/>
          <w:szCs w:val="18"/>
        </w:rPr>
        <w:t>cut_off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and </w:t>
      </w:r>
      <w:proofErr w:type="spellStart"/>
      <w:r>
        <w:rPr>
          <w:rFonts w:ascii="Arial" w:hAnsi="Arial" w:cs="Arial" w:hint="eastAsia"/>
          <w:sz w:val="18"/>
          <w:szCs w:val="18"/>
        </w:rPr>
        <w:t>n_</w:t>
      </w:r>
      <w:r w:rsidRPr="00CD6D80">
        <w:rPr>
          <w:rFonts w:ascii="Arial" w:hAnsi="Arial" w:cs="Arial"/>
          <w:sz w:val="18"/>
          <w:szCs w:val="18"/>
        </w:rPr>
        <w:t>tree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, we </w:t>
      </w: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 xml:space="preserve"> a model with </w:t>
      </w:r>
      <w:r>
        <w:rPr>
          <w:rFonts w:ascii="Arial" w:hAnsi="Arial" w:cs="Arial"/>
          <w:sz w:val="18"/>
          <w:szCs w:val="18"/>
        </w:rPr>
        <w:t>performance</w:t>
      </w:r>
      <w:r>
        <w:rPr>
          <w:rFonts w:ascii="Arial" w:hAnsi="Arial" w:cs="Arial" w:hint="eastAsia"/>
          <w:sz w:val="18"/>
          <w:szCs w:val="18"/>
        </w:rPr>
        <w:t xml:space="preserve"> as: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lastRenderedPageBreak/>
        <w:t>Training Set total accuracy: 97.5%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non-bot accuracy: 97.21407624633432%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Training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bot accuracy: 99.15254237288136%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>Test Set accuracy: 85.5%</w:t>
      </w:r>
    </w:p>
    <w:p w:rsidR="00CC61A3" w:rsidRPr="00CC61A3" w:rsidRDefault="00CC61A3" w:rsidP="00CC61A3">
      <w:pPr>
        <w:ind w:firstLineChars="200" w:firstLine="360"/>
        <w:rPr>
          <w:rFonts w:ascii="Arial" w:hAnsi="Arial" w:cs="Arial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non-bot accuracy: 85.79881656804734%</w:t>
      </w:r>
    </w:p>
    <w:p w:rsidR="00CC61A3" w:rsidRDefault="00CC61A3" w:rsidP="00CC61A3">
      <w:pPr>
        <w:ind w:firstLineChars="200" w:firstLine="360"/>
        <w:rPr>
          <w:rFonts w:ascii="Arial" w:hAnsi="Arial" w:cs="Arial" w:hint="eastAsia"/>
          <w:sz w:val="18"/>
          <w:szCs w:val="18"/>
        </w:rPr>
      </w:pPr>
      <w:r w:rsidRPr="00CC61A3">
        <w:rPr>
          <w:rFonts w:ascii="Arial" w:hAnsi="Arial" w:cs="Arial"/>
          <w:sz w:val="18"/>
          <w:szCs w:val="18"/>
        </w:rPr>
        <w:t xml:space="preserve">Test </w:t>
      </w:r>
      <w:proofErr w:type="gramStart"/>
      <w:r w:rsidRPr="00CC61A3">
        <w:rPr>
          <w:rFonts w:ascii="Arial" w:hAnsi="Arial" w:cs="Arial"/>
          <w:sz w:val="18"/>
          <w:szCs w:val="18"/>
        </w:rPr>
        <w:t>Set</w:t>
      </w:r>
      <w:proofErr w:type="gramEnd"/>
      <w:r w:rsidRPr="00CC61A3">
        <w:rPr>
          <w:rFonts w:ascii="Arial" w:hAnsi="Arial" w:cs="Arial"/>
          <w:sz w:val="18"/>
          <w:szCs w:val="18"/>
        </w:rPr>
        <w:t xml:space="preserve"> bot accuracy: 83.87096774193549%</w:t>
      </w:r>
    </w:p>
    <w:p w:rsidR="00CC61A3" w:rsidRPr="00CC61A3" w:rsidRDefault="00375472" w:rsidP="00CD6D80">
      <w:pPr>
        <w:ind w:firstLineChars="200" w:firstLine="360"/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 w:hint="eastAsia"/>
          <w:noProof/>
          <w:sz w:val="18"/>
          <w:szCs w:val="18"/>
        </w:rPr>
        <w:drawing>
          <wp:inline distT="0" distB="0" distL="0" distR="0" wp14:anchorId="34209E4D" wp14:editId="6265B44E">
            <wp:extent cx="2552700" cy="1271742"/>
            <wp:effectExtent l="0" t="0" r="0" b="5080"/>
            <wp:docPr id="8" name="图片 8" descr="C:\Users\wenqin\Downloads\Best bagging model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nqin\Downloads\Best bagging model_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61A3" w:rsidRPr="00CC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84E57"/>
    <w:multiLevelType w:val="hybridMultilevel"/>
    <w:tmpl w:val="63F629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78"/>
    <w:rsid w:val="00004D4A"/>
    <w:rsid w:val="000146C9"/>
    <w:rsid w:val="000148ED"/>
    <w:rsid w:val="00022025"/>
    <w:rsid w:val="00033A68"/>
    <w:rsid w:val="000805D2"/>
    <w:rsid w:val="00096978"/>
    <w:rsid w:val="00097924"/>
    <w:rsid w:val="000D302B"/>
    <w:rsid w:val="000E3CD2"/>
    <w:rsid w:val="000E7B21"/>
    <w:rsid w:val="001026A4"/>
    <w:rsid w:val="0011439D"/>
    <w:rsid w:val="001143A9"/>
    <w:rsid w:val="0012585F"/>
    <w:rsid w:val="0013266C"/>
    <w:rsid w:val="001358BD"/>
    <w:rsid w:val="00172A7B"/>
    <w:rsid w:val="001868B4"/>
    <w:rsid w:val="00190986"/>
    <w:rsid w:val="001A2016"/>
    <w:rsid w:val="001C7F01"/>
    <w:rsid w:val="001E70A1"/>
    <w:rsid w:val="001E7C20"/>
    <w:rsid w:val="00201600"/>
    <w:rsid w:val="002146D6"/>
    <w:rsid w:val="00230853"/>
    <w:rsid w:val="00232D6B"/>
    <w:rsid w:val="002744CA"/>
    <w:rsid w:val="00276684"/>
    <w:rsid w:val="00284CF9"/>
    <w:rsid w:val="002869C1"/>
    <w:rsid w:val="0029264A"/>
    <w:rsid w:val="002A2216"/>
    <w:rsid w:val="002A61B7"/>
    <w:rsid w:val="002A6B85"/>
    <w:rsid w:val="002C1DDC"/>
    <w:rsid w:val="003014F9"/>
    <w:rsid w:val="00302F2A"/>
    <w:rsid w:val="003038B3"/>
    <w:rsid w:val="00324243"/>
    <w:rsid w:val="003424F7"/>
    <w:rsid w:val="00364007"/>
    <w:rsid w:val="003719BE"/>
    <w:rsid w:val="00375472"/>
    <w:rsid w:val="00375BFD"/>
    <w:rsid w:val="0038707F"/>
    <w:rsid w:val="003912CD"/>
    <w:rsid w:val="00396849"/>
    <w:rsid w:val="003A2E20"/>
    <w:rsid w:val="003D28AF"/>
    <w:rsid w:val="00422EF6"/>
    <w:rsid w:val="004247A0"/>
    <w:rsid w:val="00453938"/>
    <w:rsid w:val="00490AA2"/>
    <w:rsid w:val="004B7FC9"/>
    <w:rsid w:val="004C6B49"/>
    <w:rsid w:val="004C7422"/>
    <w:rsid w:val="004D7BF9"/>
    <w:rsid w:val="004F056F"/>
    <w:rsid w:val="004F329D"/>
    <w:rsid w:val="00513DB1"/>
    <w:rsid w:val="005424F0"/>
    <w:rsid w:val="00552DDA"/>
    <w:rsid w:val="00565EAC"/>
    <w:rsid w:val="00571970"/>
    <w:rsid w:val="0057605B"/>
    <w:rsid w:val="00592449"/>
    <w:rsid w:val="0059537D"/>
    <w:rsid w:val="005B39AE"/>
    <w:rsid w:val="005C15F9"/>
    <w:rsid w:val="005E0289"/>
    <w:rsid w:val="005F0CE1"/>
    <w:rsid w:val="00600DE3"/>
    <w:rsid w:val="00611A61"/>
    <w:rsid w:val="006209B2"/>
    <w:rsid w:val="00622867"/>
    <w:rsid w:val="00630CF2"/>
    <w:rsid w:val="006624EC"/>
    <w:rsid w:val="0068507A"/>
    <w:rsid w:val="006B46ED"/>
    <w:rsid w:val="006C3E02"/>
    <w:rsid w:val="006C5EF7"/>
    <w:rsid w:val="006E6266"/>
    <w:rsid w:val="006F188E"/>
    <w:rsid w:val="006F1D2A"/>
    <w:rsid w:val="006F2502"/>
    <w:rsid w:val="006F4541"/>
    <w:rsid w:val="00701DC4"/>
    <w:rsid w:val="00726788"/>
    <w:rsid w:val="007347E4"/>
    <w:rsid w:val="00745558"/>
    <w:rsid w:val="00750097"/>
    <w:rsid w:val="00756981"/>
    <w:rsid w:val="00764775"/>
    <w:rsid w:val="007730BF"/>
    <w:rsid w:val="00776938"/>
    <w:rsid w:val="00781565"/>
    <w:rsid w:val="00787CAD"/>
    <w:rsid w:val="007B7EB0"/>
    <w:rsid w:val="007C4FA0"/>
    <w:rsid w:val="007D6E8F"/>
    <w:rsid w:val="007E148A"/>
    <w:rsid w:val="007F5081"/>
    <w:rsid w:val="0080241A"/>
    <w:rsid w:val="0080756B"/>
    <w:rsid w:val="0080792F"/>
    <w:rsid w:val="00812492"/>
    <w:rsid w:val="00817239"/>
    <w:rsid w:val="0081735B"/>
    <w:rsid w:val="008264D1"/>
    <w:rsid w:val="008331F8"/>
    <w:rsid w:val="00834484"/>
    <w:rsid w:val="00847CAE"/>
    <w:rsid w:val="00862272"/>
    <w:rsid w:val="008707D3"/>
    <w:rsid w:val="008756FA"/>
    <w:rsid w:val="00876A72"/>
    <w:rsid w:val="008A5B6C"/>
    <w:rsid w:val="008B6839"/>
    <w:rsid w:val="008C0C89"/>
    <w:rsid w:val="008C78D3"/>
    <w:rsid w:val="008E2F4C"/>
    <w:rsid w:val="008E7D4B"/>
    <w:rsid w:val="00902364"/>
    <w:rsid w:val="009071B4"/>
    <w:rsid w:val="009158FD"/>
    <w:rsid w:val="00933E8F"/>
    <w:rsid w:val="00935E89"/>
    <w:rsid w:val="00957A8A"/>
    <w:rsid w:val="00970E48"/>
    <w:rsid w:val="00981F39"/>
    <w:rsid w:val="009859D6"/>
    <w:rsid w:val="0099655C"/>
    <w:rsid w:val="009B74E2"/>
    <w:rsid w:val="009C5CD6"/>
    <w:rsid w:val="009D6B18"/>
    <w:rsid w:val="009F0041"/>
    <w:rsid w:val="009F1309"/>
    <w:rsid w:val="00A40CDE"/>
    <w:rsid w:val="00A77027"/>
    <w:rsid w:val="00A854C1"/>
    <w:rsid w:val="00AA50E1"/>
    <w:rsid w:val="00AB77D3"/>
    <w:rsid w:val="00AC105D"/>
    <w:rsid w:val="00AF4D7A"/>
    <w:rsid w:val="00AF7084"/>
    <w:rsid w:val="00B10CF9"/>
    <w:rsid w:val="00B23D99"/>
    <w:rsid w:val="00B312C3"/>
    <w:rsid w:val="00B31C8C"/>
    <w:rsid w:val="00B368AE"/>
    <w:rsid w:val="00B428DC"/>
    <w:rsid w:val="00B54972"/>
    <w:rsid w:val="00B61AA2"/>
    <w:rsid w:val="00B73D59"/>
    <w:rsid w:val="00B77BDE"/>
    <w:rsid w:val="00B90901"/>
    <w:rsid w:val="00BA02D2"/>
    <w:rsid w:val="00BA0C29"/>
    <w:rsid w:val="00BB73FD"/>
    <w:rsid w:val="00BC2149"/>
    <w:rsid w:val="00BD5205"/>
    <w:rsid w:val="00BE585A"/>
    <w:rsid w:val="00BF375D"/>
    <w:rsid w:val="00C02F52"/>
    <w:rsid w:val="00C263CF"/>
    <w:rsid w:val="00C334F9"/>
    <w:rsid w:val="00C33692"/>
    <w:rsid w:val="00C47384"/>
    <w:rsid w:val="00C910B3"/>
    <w:rsid w:val="00C92ECA"/>
    <w:rsid w:val="00CA35CC"/>
    <w:rsid w:val="00CB0961"/>
    <w:rsid w:val="00CB1699"/>
    <w:rsid w:val="00CB4613"/>
    <w:rsid w:val="00CC61A3"/>
    <w:rsid w:val="00CD6D80"/>
    <w:rsid w:val="00CF53C2"/>
    <w:rsid w:val="00D03752"/>
    <w:rsid w:val="00D17BEC"/>
    <w:rsid w:val="00D31297"/>
    <w:rsid w:val="00D35E1B"/>
    <w:rsid w:val="00D51311"/>
    <w:rsid w:val="00D646BC"/>
    <w:rsid w:val="00D71D1D"/>
    <w:rsid w:val="00D75F8F"/>
    <w:rsid w:val="00D83B2B"/>
    <w:rsid w:val="00D97803"/>
    <w:rsid w:val="00DB1E69"/>
    <w:rsid w:val="00DD2222"/>
    <w:rsid w:val="00DD7A5B"/>
    <w:rsid w:val="00DE7547"/>
    <w:rsid w:val="00E02B3D"/>
    <w:rsid w:val="00E22E49"/>
    <w:rsid w:val="00E42EAB"/>
    <w:rsid w:val="00E4563B"/>
    <w:rsid w:val="00E56D72"/>
    <w:rsid w:val="00E60211"/>
    <w:rsid w:val="00E71871"/>
    <w:rsid w:val="00E73B4F"/>
    <w:rsid w:val="00E747CE"/>
    <w:rsid w:val="00E865D6"/>
    <w:rsid w:val="00E938F3"/>
    <w:rsid w:val="00EB2302"/>
    <w:rsid w:val="00EC01EC"/>
    <w:rsid w:val="00EE2FE9"/>
    <w:rsid w:val="00F11E92"/>
    <w:rsid w:val="00F40636"/>
    <w:rsid w:val="00F45B2D"/>
    <w:rsid w:val="00F63825"/>
    <w:rsid w:val="00F64FE5"/>
    <w:rsid w:val="00F914FB"/>
    <w:rsid w:val="00FA17B4"/>
    <w:rsid w:val="00FA249E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4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7D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4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7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aai.org/ocs/index.php/ICWSM/ICWSM17/paper/view/15587/148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ai.org/ocs/index.php/ICWSM/ICWSM17/paper/view/15587/148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wenqin</dc:creator>
  <cp:lastModifiedBy>wenqin</cp:lastModifiedBy>
  <cp:revision>8</cp:revision>
  <dcterms:created xsi:type="dcterms:W3CDTF">2018-12-11T04:39:00Z</dcterms:created>
  <dcterms:modified xsi:type="dcterms:W3CDTF">2018-12-11T08:17:00Z</dcterms:modified>
</cp:coreProperties>
</file>