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F5145" w14:textId="77777777" w:rsidR="007510A7" w:rsidRPr="00442119" w:rsidRDefault="00C46FA4">
      <w:pPr>
        <w:pStyle w:val="Title"/>
        <w:rPr>
          <w:rFonts w:ascii="Times New Roman" w:eastAsia="Times New Roman" w:hAnsi="Times New Roman" w:cs="Times New Roman"/>
          <w:color w:val="000000"/>
        </w:rPr>
      </w:pPr>
      <w:r w:rsidRPr="00442119">
        <w:rPr>
          <w:rFonts w:ascii="Times New Roman" w:eastAsia="Times New Roman" w:hAnsi="Times New Roman" w:cs="Times New Roman"/>
          <w:color w:val="000000"/>
        </w:rPr>
        <w:t xml:space="preserve">Joint Control of Manufacturing and Onsite Microgrid System via Novel Neural-Network Integrated Reinforcement Learning Algorithms </w:t>
      </w:r>
    </w:p>
    <w:p w14:paraId="0DDDAFD1" w14:textId="03936753" w:rsidR="007510A7" w:rsidRDefault="00C46FA4">
      <w:pPr>
        <w:keepNext/>
        <w:keepLines/>
        <w:jc w:val="center"/>
        <w:rPr>
          <w:rFonts w:ascii="Times New Roman" w:hAnsi="Times New Roman"/>
          <w:color w:val="000000"/>
        </w:rPr>
      </w:pPr>
      <w:r w:rsidRPr="00442119">
        <w:rPr>
          <w:rFonts w:ascii="Times New Roman" w:hAnsi="Times New Roman"/>
          <w:color w:val="000000"/>
        </w:rPr>
        <w:t>Jiaojiao Yang, Zeyi Sun*, Wenqing Hu, </w:t>
      </w:r>
      <w:r w:rsidR="00A1634E" w:rsidRPr="00442119">
        <w:rPr>
          <w:rFonts w:ascii="Times New Roman" w:hAnsi="Times New Roman"/>
          <w:color w:val="000000"/>
        </w:rPr>
        <w:t xml:space="preserve">and </w:t>
      </w:r>
      <w:r w:rsidRPr="00442119">
        <w:rPr>
          <w:rFonts w:ascii="Times New Roman" w:hAnsi="Times New Roman"/>
          <w:color w:val="000000"/>
        </w:rPr>
        <w:t>Louis Steimeister</w:t>
      </w:r>
    </w:p>
    <w:p w14:paraId="48EF7F7E" w14:textId="26FAE249" w:rsidR="00E224C6" w:rsidRDefault="00E224C6">
      <w:pPr>
        <w:keepNext/>
        <w:keepLines/>
        <w:jc w:val="center"/>
        <w:rPr>
          <w:rFonts w:ascii="Times New Roman" w:hAnsi="Times New Roman"/>
          <w:color w:val="000000"/>
        </w:rPr>
      </w:pPr>
    </w:p>
    <w:p w14:paraId="29D8BE70" w14:textId="77777777" w:rsidR="00E224C6" w:rsidRPr="00E224C6" w:rsidRDefault="00E224C6" w:rsidP="00E224C6">
      <w:pPr>
        <w:rPr>
          <w:rFonts w:ascii="Times" w:hAnsi="Times"/>
        </w:rPr>
      </w:pPr>
    </w:p>
    <w:p w14:paraId="3D3B363B" w14:textId="74599C2D" w:rsidR="00E224C6" w:rsidRPr="00E224C6" w:rsidRDefault="00E224C6" w:rsidP="00E224C6">
      <w:pPr>
        <w:rPr>
          <w:rFonts w:ascii="Times" w:hAnsi="Times"/>
          <w:color w:val="FF0000"/>
          <w:kern w:val="0"/>
          <w:sz w:val="24"/>
          <w:szCs w:val="24"/>
          <w:lang w:val="en-US"/>
        </w:rPr>
      </w:pPr>
      <w:r w:rsidRPr="00E224C6">
        <w:rPr>
          <w:rFonts w:ascii="Times" w:hAnsi="Times"/>
          <w:color w:val="FF0000"/>
        </w:rPr>
        <w:t>The major revisions have been made in red text</w:t>
      </w:r>
      <w:r w:rsidRPr="00E224C6">
        <w:rPr>
          <w:rFonts w:ascii="Times" w:hAnsi="Times"/>
          <w:color w:val="FF0000"/>
          <w:lang w:val="en-US"/>
        </w:rPr>
        <w:t>.</w:t>
      </w:r>
    </w:p>
    <w:p w14:paraId="01C7D860" w14:textId="77777777" w:rsidR="00E224C6" w:rsidRPr="00442119" w:rsidRDefault="00E224C6">
      <w:pPr>
        <w:keepNext/>
        <w:keepLines/>
        <w:jc w:val="center"/>
        <w:rPr>
          <w:rFonts w:ascii="Times New Roman" w:hAnsi="Times New Roman"/>
          <w:color w:val="000000"/>
        </w:rPr>
      </w:pPr>
    </w:p>
    <w:p w14:paraId="23F957FC" w14:textId="3B26EEAF" w:rsidR="007510A7" w:rsidRPr="00442119" w:rsidRDefault="00C46FA4" w:rsidP="00E224C6">
      <w:pPr>
        <w:keepNext/>
        <w:keepLines/>
        <w:rPr>
          <w:rFonts w:ascii="Times New Roman" w:hAnsi="Times New Roman"/>
          <w:color w:val="000000"/>
        </w:rPr>
      </w:pPr>
      <w:r w:rsidRPr="00442119">
        <w:rPr>
          <w:rFonts w:ascii="Times New Roman" w:hAnsi="Times New Roman"/>
          <w:b/>
          <w:bCs/>
          <w:color w:val="000000"/>
        </w:rPr>
        <w:t>Abstract:</w:t>
      </w:r>
      <w:r w:rsidRPr="00442119">
        <w:rPr>
          <w:rFonts w:ascii="Times New Roman" w:hAnsi="Times New Roman"/>
          <w:color w:val="000000"/>
        </w:rPr>
        <w:t xml:space="preserve"> Microgrid is a promising technology of distributed energy supply system, which consists of storage devices, generation capacities including renewable sources, and controllable loads. It has been widely investigated and applied for residential and commercial end-use customers as well as critical facilities. In this paper, we propose a joint state-based dynamic control model on microgrids and manufacturing systems where optimal controls for both sides are implemented to coordinate the energy demand and supply so that the overall production cost can be minimized considering the constraint of production </w:t>
      </w:r>
      <w:r w:rsidR="000C5912" w:rsidRPr="00442119">
        <w:rPr>
          <w:rFonts w:ascii="Times New Roman" w:hAnsi="Times New Roman"/>
          <w:color w:val="000000"/>
          <w:lang w:val="en-US"/>
        </w:rPr>
        <w:t>target</w:t>
      </w:r>
      <w:r w:rsidRPr="00442119">
        <w:rPr>
          <w:rFonts w:ascii="Times New Roman" w:hAnsi="Times New Roman"/>
          <w:color w:val="000000"/>
        </w:rPr>
        <w:t>. Markov Decision Process (MDP) is used to formulate the decision-making procedure. The main computing challenge to solve the formulated MDP lies in the co-existence of both discrete and continuous parts of the high-dimensional state/action space that are intertwined with constraints. A novel reinforcement learning algorithm that leverages both Temporal Difference (TD) and Deterministic Policy Gradient (DPG) algorithms is proposed to address the computation challenge. Experiments for a manufacturing system with an onsite microgrid system with renewable sources have been implemented to justify the effectiveness of the proposed method.</w:t>
      </w:r>
    </w:p>
    <w:p w14:paraId="2FB124C2" w14:textId="00C6001C" w:rsidR="007510A7" w:rsidRPr="00442119" w:rsidRDefault="00C46FA4">
      <w:pPr>
        <w:spacing w:before="180" w:after="180"/>
        <w:rPr>
          <w:rFonts w:ascii="Times New Roman" w:hAnsi="Times New Roman"/>
          <w:color w:val="000000"/>
        </w:rPr>
      </w:pPr>
      <w:r w:rsidRPr="00442119">
        <w:rPr>
          <w:rFonts w:ascii="Times New Roman" w:hAnsi="Times New Roman"/>
          <w:b/>
          <w:color w:val="000000"/>
        </w:rPr>
        <w:t xml:space="preserve">Key Words: </w:t>
      </w:r>
      <w:r w:rsidRPr="00442119">
        <w:rPr>
          <w:rFonts w:ascii="Times New Roman" w:hAnsi="Times New Roman"/>
          <w:color w:val="000000"/>
        </w:rPr>
        <w:t xml:space="preserve">Microgrid, </w:t>
      </w:r>
      <w:r w:rsidR="000C5912" w:rsidRPr="00442119">
        <w:rPr>
          <w:rFonts w:ascii="Times New Roman" w:hAnsi="Times New Roman"/>
          <w:color w:val="000000"/>
        </w:rPr>
        <w:t xml:space="preserve">Manufacturing, </w:t>
      </w:r>
      <w:r w:rsidRPr="00442119">
        <w:rPr>
          <w:rFonts w:ascii="Times New Roman" w:hAnsi="Times New Roman"/>
          <w:color w:val="000000"/>
        </w:rPr>
        <w:t>Reinforcement Learning, Markov Decision Process, Temporal Difference Learning, Deterministic Policy Gradient</w:t>
      </w:r>
    </w:p>
    <w:p w14:paraId="39DBE185" w14:textId="77777777" w:rsidR="007510A7" w:rsidRPr="00442119" w:rsidRDefault="00C46FA4">
      <w:pPr>
        <w:pStyle w:val="Heading1"/>
        <w:rPr>
          <w:rFonts w:ascii="Times New Roman" w:eastAsia="Times New Roman" w:hAnsi="Times New Roman" w:cs="Times New Roman"/>
          <w:color w:val="000000"/>
          <w:sz w:val="24"/>
          <w:szCs w:val="24"/>
        </w:rPr>
      </w:pPr>
      <w:bookmarkStart w:id="0" w:name="bookmark=id.gjdgxs" w:colFirst="0" w:colLast="0"/>
      <w:bookmarkEnd w:id="0"/>
      <w:r w:rsidRPr="00442119">
        <w:rPr>
          <w:rFonts w:ascii="Times New Roman" w:eastAsia="Times New Roman" w:hAnsi="Times New Roman" w:cs="Times New Roman"/>
          <w:color w:val="000000"/>
          <w:sz w:val="24"/>
          <w:szCs w:val="24"/>
        </w:rPr>
        <w:t>1. Introduction</w:t>
      </w:r>
    </w:p>
    <w:p w14:paraId="43678A40" w14:textId="5383284E" w:rsidR="007510A7" w:rsidRPr="00442119" w:rsidRDefault="00C46FA4">
      <w:pPr>
        <w:spacing w:before="180" w:after="180"/>
        <w:rPr>
          <w:rFonts w:ascii="Times New Roman" w:hAnsi="Times New Roman"/>
          <w:color w:val="000000"/>
        </w:rPr>
      </w:pPr>
      <w:r w:rsidRPr="00442119">
        <w:rPr>
          <w:rFonts w:ascii="Times New Roman" w:hAnsi="Times New Roman"/>
          <w:color w:val="000000"/>
        </w:rPr>
        <w:t>A microgrid is a localized autonomous energy system that consists of distributed energy sources and loads</w:t>
      </w:r>
      <w:r w:rsidR="00BD5BE0" w:rsidRPr="00970EEA">
        <w:rPr>
          <w:rFonts w:ascii="Times New Roman" w:hAnsi="Times New Roman"/>
          <w:color w:val="FF0000"/>
        </w:rPr>
        <w:t xml:space="preserve"> </w:t>
      </w:r>
      <w:r w:rsidR="00BD5BE0" w:rsidRPr="00970EEA">
        <w:rPr>
          <w:rFonts w:ascii="Times New Roman" w:eastAsia="Times New Roman" w:hAnsi="Times New Roman"/>
          <w:color w:val="FF0000"/>
        </w:rPr>
        <w:t>[1]</w:t>
      </w:r>
      <w:r w:rsidR="00BD5BE0" w:rsidRPr="00442119">
        <w:rPr>
          <w:rFonts w:ascii="Times New Roman" w:hAnsi="Times New Roman"/>
          <w:color w:val="000000"/>
          <w:lang w:val="en-US"/>
        </w:rPr>
        <w:t>,</w:t>
      </w:r>
      <w:r w:rsidRPr="00442119">
        <w:rPr>
          <w:rFonts w:ascii="Times New Roman" w:hAnsi="Times New Roman"/>
          <w:color w:val="000000"/>
        </w:rPr>
        <w:t xml:space="preserve"> which can operate either separated from, or connected to, external utility power grids </w:t>
      </w:r>
      <w:r w:rsidRPr="00970EEA">
        <w:rPr>
          <w:rFonts w:ascii="Times New Roman" w:hAnsi="Times New Roman"/>
          <w:color w:val="FF0000"/>
        </w:rPr>
        <w:t>[</w:t>
      </w:r>
      <w:r w:rsidR="00BD5BE0" w:rsidRPr="00970EEA">
        <w:rPr>
          <w:rFonts w:ascii="Times New Roman" w:hAnsi="Times New Roman"/>
          <w:color w:val="FF0000"/>
          <w:lang w:val="en-US"/>
        </w:rPr>
        <w:t xml:space="preserve">2, </w:t>
      </w:r>
      <w:r w:rsidRPr="00970EEA">
        <w:rPr>
          <w:rFonts w:ascii="Times New Roman" w:hAnsi="Times New Roman"/>
          <w:color w:val="FF0000"/>
        </w:rPr>
        <w:t>3]</w:t>
      </w:r>
      <w:r w:rsidRPr="00442119">
        <w:rPr>
          <w:rFonts w:ascii="Times New Roman" w:hAnsi="Times New Roman"/>
          <w:color w:val="000000"/>
        </w:rPr>
        <w:t xml:space="preserve">. It is considered a reliable solution to satisfy the growing demand for electric power through strengthening the resilience and mitigating the disturbances of the grid </w:t>
      </w:r>
      <w:r w:rsidRPr="007C0CB2">
        <w:rPr>
          <w:rFonts w:ascii="Times New Roman" w:hAnsi="Times New Roman"/>
          <w:color w:val="FF0000"/>
        </w:rPr>
        <w:t>[</w:t>
      </w:r>
      <w:r w:rsidR="00E70BAE" w:rsidRPr="007C0CB2">
        <w:rPr>
          <w:rFonts w:ascii="Times New Roman" w:hAnsi="Times New Roman"/>
          <w:color w:val="FF0000"/>
          <w:lang w:val="en-US"/>
        </w:rPr>
        <w:t>4, 5</w:t>
      </w:r>
      <w:r w:rsidRPr="007C0CB2">
        <w:rPr>
          <w:rFonts w:ascii="Times New Roman" w:hAnsi="Times New Roman"/>
          <w:color w:val="FF0000"/>
        </w:rPr>
        <w:t>].</w:t>
      </w:r>
    </w:p>
    <w:p w14:paraId="762F9868" w14:textId="36DCD3ED" w:rsidR="007510A7" w:rsidRPr="00442119" w:rsidRDefault="00C46FA4">
      <w:pPr>
        <w:spacing w:before="180" w:after="180"/>
        <w:rPr>
          <w:rFonts w:ascii="Times New Roman" w:hAnsi="Times New Roman"/>
          <w:color w:val="000000"/>
        </w:rPr>
      </w:pPr>
      <w:r w:rsidRPr="00442119">
        <w:rPr>
          <w:rFonts w:ascii="Times New Roman" w:hAnsi="Times New Roman"/>
          <w:color w:val="000000"/>
        </w:rPr>
        <w:t>Various studies on microgrids have been conducted for residential houses and critical facilities, such as medical centers, financial corporations, military bases, and jails (see details in Section 2.1). A great deal of literature focusing on the optimal control strategies of using microgrids has been reported (see details in Section</w:t>
      </w:r>
      <w:r w:rsidR="00337FAD" w:rsidRPr="00442119">
        <w:rPr>
          <w:rFonts w:ascii="Times New Roman" w:hAnsi="Times New Roman"/>
          <w:color w:val="000000"/>
        </w:rPr>
        <w:t>s</w:t>
      </w:r>
      <w:r w:rsidRPr="00442119">
        <w:rPr>
          <w:rFonts w:ascii="Times New Roman" w:hAnsi="Times New Roman"/>
          <w:color w:val="000000"/>
        </w:rPr>
        <w:t xml:space="preserve"> 2.2</w:t>
      </w:r>
      <w:r w:rsidR="00337FAD" w:rsidRPr="00442119">
        <w:rPr>
          <w:rFonts w:ascii="Times New Roman" w:hAnsi="Times New Roman"/>
          <w:color w:val="000000"/>
        </w:rPr>
        <w:t xml:space="preserve"> and 2.3</w:t>
      </w:r>
      <w:r w:rsidRPr="00442119">
        <w:rPr>
          <w:rFonts w:ascii="Times New Roman" w:hAnsi="Times New Roman"/>
          <w:color w:val="000000"/>
        </w:rPr>
        <w:t xml:space="preserve">). </w:t>
      </w:r>
    </w:p>
    <w:p w14:paraId="7BAE5101" w14:textId="1819E998" w:rsidR="00B240CD" w:rsidRPr="00B240CD" w:rsidRDefault="00B240CD" w:rsidP="00E973E4">
      <w:pPr>
        <w:autoSpaceDE w:val="0"/>
        <w:autoSpaceDN w:val="0"/>
        <w:adjustRightInd w:val="0"/>
        <w:rPr>
          <w:rFonts w:ascii="Times New Roman" w:hAnsi="Times New Roman"/>
          <w:color w:val="FF0000"/>
        </w:rPr>
      </w:pPr>
      <w:r>
        <w:rPr>
          <w:rFonts w:ascii="Times New Roman" w:hAnsi="Times New Roman"/>
          <w:color w:val="FF0000"/>
          <w:lang w:val="en-US"/>
        </w:rPr>
        <w:t>While</w:t>
      </w:r>
      <w:r w:rsidR="00E973E4" w:rsidRPr="00E973E4">
        <w:rPr>
          <w:rFonts w:ascii="Times New Roman" w:hAnsi="Times New Roman"/>
          <w:color w:val="FF0000"/>
        </w:rPr>
        <w:t xml:space="preserve"> for the manufacturing industry, the loss due to blackouts is not that direct or explicit when compared to the ones that are traditionally considered “critical”. The incurred losses such as unemployment</w:t>
      </w:r>
      <w:r w:rsidR="00E973E4" w:rsidRPr="00E973E4">
        <w:rPr>
          <w:rFonts w:ascii="Times New Roman" w:hAnsi="Times New Roman"/>
          <w:color w:val="FF0000"/>
          <w:lang w:val="en-US"/>
        </w:rPr>
        <w:t xml:space="preserve"> and </w:t>
      </w:r>
      <w:r w:rsidR="00E973E4" w:rsidRPr="00E973E4">
        <w:rPr>
          <w:rFonts w:ascii="Times New Roman" w:hAnsi="Times New Roman"/>
          <w:color w:val="FF0000"/>
        </w:rPr>
        <w:t>supply chain failure cannot be sensed and evaluated immediately after blackouts. The overall influence in term of both economic and societal aspects seems to be underestimated</w:t>
      </w:r>
      <w:r w:rsidR="00E973E4" w:rsidRPr="00B240CD">
        <w:rPr>
          <w:rFonts w:ascii="Times New Roman" w:hAnsi="Times New Roman"/>
          <w:color w:val="FF0000"/>
        </w:rPr>
        <w:t xml:space="preserve">. Thus, </w:t>
      </w:r>
      <w:r w:rsidR="00C46FA4" w:rsidRPr="00B240CD">
        <w:rPr>
          <w:rFonts w:ascii="Times New Roman" w:hAnsi="Times New Roman"/>
          <w:color w:val="FF0000"/>
        </w:rPr>
        <w:t xml:space="preserve">the research on the application of microgrid in manufacturing has been less reported compared to residential sector. </w:t>
      </w:r>
    </w:p>
    <w:p w14:paraId="1CDC4E95" w14:textId="77777777" w:rsidR="00B240CD" w:rsidRDefault="00B240CD" w:rsidP="00E973E4">
      <w:pPr>
        <w:autoSpaceDE w:val="0"/>
        <w:autoSpaceDN w:val="0"/>
        <w:adjustRightInd w:val="0"/>
        <w:rPr>
          <w:rFonts w:ascii="Times New Roman" w:hAnsi="Times New Roman"/>
          <w:color w:val="000000"/>
        </w:rPr>
      </w:pPr>
    </w:p>
    <w:p w14:paraId="28043149" w14:textId="6EE8AD25" w:rsidR="00B240CD" w:rsidRPr="00B240CD" w:rsidRDefault="00B240CD" w:rsidP="00B240CD">
      <w:pPr>
        <w:autoSpaceDE w:val="0"/>
        <w:autoSpaceDN w:val="0"/>
        <w:adjustRightInd w:val="0"/>
        <w:rPr>
          <w:rFonts w:ascii="Times New Roman" w:hAnsi="Times New Roman"/>
          <w:color w:val="FF0000"/>
          <w:lang w:val="en-US"/>
        </w:rPr>
      </w:pPr>
      <w:r>
        <w:rPr>
          <w:rFonts w:ascii="Times New Roman" w:hAnsi="Times New Roman"/>
          <w:color w:val="FF0000"/>
          <w:lang w:val="en-US"/>
        </w:rPr>
        <w:t>The</w:t>
      </w:r>
      <w:r w:rsidRPr="00B240CD">
        <w:rPr>
          <w:rFonts w:ascii="Times New Roman" w:hAnsi="Times New Roman"/>
          <w:color w:val="FF0000"/>
        </w:rPr>
        <w:t xml:space="preserve"> benefits of combining microgrids with manufacturing systems can be discussed from two aspects. On one hand, the microgrids </w:t>
      </w:r>
      <w:r>
        <w:rPr>
          <w:rFonts w:ascii="Times New Roman" w:hAnsi="Times New Roman"/>
          <w:color w:val="FF0000"/>
          <w:lang w:val="en-US"/>
        </w:rPr>
        <w:t xml:space="preserve">can </w:t>
      </w:r>
      <w:r w:rsidRPr="00B240CD">
        <w:rPr>
          <w:rFonts w:ascii="Times New Roman" w:hAnsi="Times New Roman"/>
          <w:color w:val="FF0000"/>
        </w:rPr>
        <w:t xml:space="preserve">offer one more option of energy supply in terms of cost effectiveness. The cost of energy delivered by utility company varies depending on different time periods. The use of microgrids can provide a more flexible solution of energy supply considering the cost variation. The users can select different energy sources as well as determine energy flow to optimize their performance with respect to cost effectiveness. </w:t>
      </w:r>
      <w:r w:rsidRPr="00B240CD">
        <w:rPr>
          <w:rFonts w:ascii="Times New Roman" w:hAnsi="Times New Roman"/>
          <w:color w:val="FF0000"/>
        </w:rPr>
        <w:lastRenderedPageBreak/>
        <w:t xml:space="preserve">In addition, the use of microgrids can enhance the security of manufacturing systems against the utility failures due to various reasons (e.g., natural disaster). On the other hand, microgrids can help manufacturing practitioners further improve their performance from the perspective of environmental sustainability. </w:t>
      </w:r>
      <w:r>
        <w:rPr>
          <w:rFonts w:ascii="Times New Roman" w:hAnsi="Times New Roman"/>
          <w:color w:val="FF0000"/>
          <w:lang w:val="en-US"/>
        </w:rPr>
        <w:t xml:space="preserve">The adoption of renewable sources in microgrids can significantly improve the carbon footprints of the energy supplied for production. </w:t>
      </w:r>
    </w:p>
    <w:p w14:paraId="05FD0343" w14:textId="03BE779C" w:rsidR="00B240CD" w:rsidRPr="00B240CD" w:rsidRDefault="00B240CD" w:rsidP="00E973E4">
      <w:pPr>
        <w:autoSpaceDE w:val="0"/>
        <w:autoSpaceDN w:val="0"/>
        <w:adjustRightInd w:val="0"/>
        <w:rPr>
          <w:rFonts w:ascii="Times New Roman" w:hAnsi="Times New Roman"/>
          <w:color w:val="FF0000"/>
        </w:rPr>
      </w:pPr>
      <w:r w:rsidRPr="00B240CD">
        <w:rPr>
          <w:rFonts w:ascii="Times New Roman" w:hAnsi="Times New Roman"/>
          <w:color w:val="FF0000"/>
        </w:rPr>
        <w:t xml:space="preserve"> </w:t>
      </w:r>
    </w:p>
    <w:p w14:paraId="25654478" w14:textId="285C9A12" w:rsidR="00E973E4" w:rsidRPr="00B43A0C" w:rsidRDefault="00B240CD" w:rsidP="00E973E4">
      <w:pPr>
        <w:autoSpaceDE w:val="0"/>
        <w:autoSpaceDN w:val="0"/>
        <w:adjustRightInd w:val="0"/>
        <w:rPr>
          <w:rFonts w:ascii="Times New Roman" w:hAnsi="Times New Roman"/>
          <w:color w:val="000000"/>
          <w:lang w:val="en-US"/>
        </w:rPr>
      </w:pPr>
      <w:r>
        <w:rPr>
          <w:rFonts w:ascii="Times New Roman" w:hAnsi="Times New Roman"/>
          <w:color w:val="000000"/>
          <w:lang w:val="en-US"/>
        </w:rPr>
        <w:t>Therefore, t</w:t>
      </w:r>
      <w:r w:rsidR="00C46FA4" w:rsidRPr="00442119">
        <w:rPr>
          <w:rFonts w:ascii="Times New Roman" w:hAnsi="Times New Roman"/>
          <w:color w:val="000000"/>
        </w:rPr>
        <w:t>his study aims to enhance the use of microgrid in manufacturing sector through building a joint control model that can simultaneously adjust the energy supply and demand from both</w:t>
      </w:r>
      <w:r w:rsidR="001C254D" w:rsidRPr="00442119">
        <w:rPr>
          <w:rFonts w:ascii="Times New Roman" w:hAnsi="Times New Roman"/>
          <w:color w:val="000000"/>
        </w:rPr>
        <w:t xml:space="preserve"> microgrid and manufacturing</w:t>
      </w:r>
      <w:r w:rsidR="00C46FA4" w:rsidRPr="00442119">
        <w:rPr>
          <w:rFonts w:ascii="Times New Roman" w:hAnsi="Times New Roman"/>
          <w:color w:val="000000"/>
        </w:rPr>
        <w:t xml:space="preserve"> sides towards cost effectiveness and environment sustainability. </w:t>
      </w:r>
    </w:p>
    <w:p w14:paraId="1AF6C1D9" w14:textId="069762E8" w:rsidR="007510A7" w:rsidRPr="00442119" w:rsidRDefault="00C46FA4">
      <w:pPr>
        <w:spacing w:before="180" w:after="180"/>
        <w:rPr>
          <w:rFonts w:ascii="Times New Roman" w:hAnsi="Times New Roman"/>
          <w:color w:val="000000"/>
          <w:lang w:val="en-US"/>
        </w:rPr>
      </w:pPr>
      <w:r w:rsidRPr="00442119">
        <w:rPr>
          <w:rFonts w:ascii="Times New Roman" w:hAnsi="Times New Roman"/>
          <w:color w:val="000000"/>
        </w:rPr>
        <w:t xml:space="preserve">Recently, with the increasing concerns on climate change and environmental protection, the benefits of integrating energy-aware strategies in manufacturing have been recognized. Many sustainability-aware and carbon-constrained operating strategies, either on </w:t>
      </w:r>
      <w:r w:rsidR="001C254D" w:rsidRPr="00442119">
        <w:rPr>
          <w:rFonts w:ascii="Times New Roman" w:hAnsi="Times New Roman"/>
          <w:color w:val="000000"/>
        </w:rPr>
        <w:t>individual manufacturing</w:t>
      </w:r>
      <w:r w:rsidRPr="00442119">
        <w:rPr>
          <w:rFonts w:ascii="Times New Roman" w:hAnsi="Times New Roman"/>
          <w:color w:val="000000"/>
        </w:rPr>
        <w:t xml:space="preserve"> process</w:t>
      </w:r>
      <w:r w:rsidR="001C254D" w:rsidRPr="00442119">
        <w:rPr>
          <w:rFonts w:ascii="Times New Roman" w:hAnsi="Times New Roman"/>
          <w:color w:val="000000"/>
        </w:rPr>
        <w:t>es</w:t>
      </w:r>
      <w:r w:rsidRPr="00442119">
        <w:rPr>
          <w:rFonts w:ascii="Times New Roman" w:hAnsi="Times New Roman"/>
          <w:color w:val="000000"/>
        </w:rPr>
        <w:t xml:space="preserve"> or entire </w:t>
      </w:r>
      <w:r w:rsidR="001C254D" w:rsidRPr="00442119">
        <w:rPr>
          <w:rFonts w:ascii="Times New Roman" w:hAnsi="Times New Roman"/>
          <w:color w:val="000000"/>
        </w:rPr>
        <w:t xml:space="preserve">manufacturing </w:t>
      </w:r>
      <w:r w:rsidRPr="00442119">
        <w:rPr>
          <w:rFonts w:ascii="Times New Roman" w:hAnsi="Times New Roman"/>
          <w:color w:val="000000"/>
        </w:rPr>
        <w:t xml:space="preserve">system, have been investigated and used by </w:t>
      </w:r>
      <w:r w:rsidR="001C254D" w:rsidRPr="00442119">
        <w:rPr>
          <w:rFonts w:ascii="Times New Roman" w:hAnsi="Times New Roman"/>
          <w:color w:val="000000"/>
        </w:rPr>
        <w:t xml:space="preserve">many </w:t>
      </w:r>
      <w:r w:rsidRPr="00442119">
        <w:rPr>
          <w:rFonts w:ascii="Times New Roman" w:hAnsi="Times New Roman"/>
          <w:color w:val="000000"/>
        </w:rPr>
        <w:t>practitioners (see details in Section 2.</w:t>
      </w:r>
      <w:r w:rsidR="00337FAD" w:rsidRPr="00442119">
        <w:rPr>
          <w:rFonts w:ascii="Times New Roman" w:hAnsi="Times New Roman"/>
          <w:color w:val="000000"/>
        </w:rPr>
        <w:t>4</w:t>
      </w:r>
      <w:r w:rsidRPr="00442119">
        <w:rPr>
          <w:rFonts w:ascii="Times New Roman" w:hAnsi="Times New Roman"/>
          <w:color w:val="000000"/>
        </w:rPr>
        <w:t>).  Meanwhile, the use of microgrid to support manufacturing has also been launched, in particular, in the areas of benefits evaluation, system sizing, and microgrid-side control (see details in Section</w:t>
      </w:r>
      <w:r w:rsidR="00337FAD" w:rsidRPr="00442119">
        <w:rPr>
          <w:rFonts w:ascii="Times New Roman" w:hAnsi="Times New Roman"/>
          <w:color w:val="000000"/>
        </w:rPr>
        <w:t>s</w:t>
      </w:r>
      <w:r w:rsidRPr="00442119">
        <w:rPr>
          <w:rFonts w:ascii="Times New Roman" w:hAnsi="Times New Roman"/>
          <w:color w:val="000000"/>
        </w:rPr>
        <w:t xml:space="preserve"> 2.</w:t>
      </w:r>
      <w:r w:rsidR="00337FAD" w:rsidRPr="00442119">
        <w:rPr>
          <w:rFonts w:ascii="Times New Roman" w:hAnsi="Times New Roman"/>
          <w:color w:val="000000"/>
        </w:rPr>
        <w:t>5 and 2.6</w:t>
      </w:r>
      <w:r w:rsidRPr="00442119">
        <w:rPr>
          <w:rFonts w:ascii="Times New Roman" w:hAnsi="Times New Roman"/>
          <w:color w:val="000000"/>
        </w:rPr>
        <w:t>)</w:t>
      </w:r>
      <w:r w:rsidR="00C14911" w:rsidRPr="00442119">
        <w:rPr>
          <w:rFonts w:ascii="Times New Roman" w:eastAsia="Times New Roman" w:hAnsi="Times New Roman"/>
          <w:color w:val="000000"/>
        </w:rPr>
        <w:t>, among which</w:t>
      </w:r>
      <w:r w:rsidR="00C14911" w:rsidRPr="00442119">
        <w:rPr>
          <w:rFonts w:ascii="Times New Roman" w:hAnsi="Times New Roman"/>
          <w:color w:val="000000"/>
          <w:lang w:val="en-US"/>
        </w:rPr>
        <w:t xml:space="preserve"> many investigations on using integrated energy systems for process industry have been reported </w:t>
      </w:r>
      <w:r w:rsidR="00C14911" w:rsidRPr="00442119">
        <w:rPr>
          <w:rFonts w:ascii="Times New Roman" w:hAnsi="Times New Roman"/>
          <w:color w:val="FF0000"/>
          <w:lang w:val="en-US"/>
        </w:rPr>
        <w:t>(see details in Section 2.</w:t>
      </w:r>
      <w:r w:rsidR="00074899">
        <w:rPr>
          <w:rFonts w:ascii="Times New Roman" w:hAnsi="Times New Roman"/>
          <w:color w:val="FF0000"/>
          <w:lang w:val="en-US"/>
        </w:rPr>
        <w:t>7</w:t>
      </w:r>
      <w:r w:rsidR="00C14911" w:rsidRPr="00190C5E">
        <w:rPr>
          <w:rFonts w:ascii="Times New Roman" w:hAnsi="Times New Roman"/>
          <w:color w:val="FF0000"/>
          <w:lang w:val="en-US"/>
        </w:rPr>
        <w:t>).</w:t>
      </w:r>
      <w:r w:rsidR="00C14911" w:rsidRPr="00442119">
        <w:rPr>
          <w:rFonts w:ascii="Times New Roman" w:hAnsi="Times New Roman"/>
          <w:color w:val="000000"/>
          <w:lang w:val="en-US"/>
        </w:rPr>
        <w:t xml:space="preserve"> </w:t>
      </w:r>
    </w:p>
    <w:p w14:paraId="07776340" w14:textId="7BA645C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However, the study of joint energy control for both microgrids and manufacturing systems simultaneously has not yet been fully launched. </w:t>
      </w:r>
      <w:r w:rsidR="00B737D1" w:rsidRPr="00442119">
        <w:rPr>
          <w:rFonts w:ascii="Times New Roman" w:hAnsi="Times New Roman"/>
          <w:color w:val="000000"/>
        </w:rPr>
        <w:t>In this paper, a joint control model considering both microgrids and manufacturing systems is established using Markov Decision Process (MDP). A novel reinforcement learning algorithm is proposed for solving the MDP. The algorithm uses both Temporal Difference (TD) method to search for the discrete optimal control actions and Deterministic Policy Gradient (DPG) algorithms to search for the continuous optimal control actions, together with function approximations of the action-value function via a neural network. Experiments based on a manufacturing system with an onsite microgrid with renewable sources are implemented under real parameters to identify optimal control actions for both manufacturing system and microgrid towards cost optimality. It is empirically validated that the optimal policies found by our reinforcement learning algorithm are more efficient in production and incur less cost when compared to randomly sampled policies and a routine operation policy. Last but not least, due to its exploration-exploitation nature, the proposed reinforcement learning method is also effective in the case when the MDP parameters are not known but have to be learned during the algorithm dynamics. The proposed MDP model as well as the reinforcement learning algorithms can well address t</w:t>
      </w:r>
      <w:r w:rsidRPr="00442119">
        <w:rPr>
          <w:rFonts w:ascii="Times New Roman" w:hAnsi="Times New Roman"/>
          <w:color w:val="000000"/>
        </w:rPr>
        <w:t xml:space="preserve">he major challenges </w:t>
      </w:r>
      <w:r w:rsidR="00B737D1" w:rsidRPr="00442119">
        <w:rPr>
          <w:rFonts w:ascii="Times New Roman" w:hAnsi="Times New Roman"/>
          <w:color w:val="000000"/>
        </w:rPr>
        <w:t xml:space="preserve">with respect to </w:t>
      </w:r>
      <w:r w:rsidRPr="00442119">
        <w:rPr>
          <w:rFonts w:ascii="Times New Roman" w:hAnsi="Times New Roman"/>
          <w:color w:val="000000"/>
        </w:rPr>
        <w:t>modeling and problem solving</w:t>
      </w:r>
      <w:r w:rsidR="00B737D1" w:rsidRPr="00442119">
        <w:rPr>
          <w:rFonts w:ascii="Times New Roman" w:hAnsi="Times New Roman"/>
          <w:color w:val="000000"/>
        </w:rPr>
        <w:t xml:space="preserve"> as follows.</w:t>
      </w:r>
      <w:r w:rsidRPr="00442119">
        <w:rPr>
          <w:rFonts w:ascii="Times New Roman" w:hAnsi="Times New Roman"/>
          <w:color w:val="000000"/>
        </w:rPr>
        <w:t xml:space="preserve"> </w:t>
      </w:r>
    </w:p>
    <w:p w14:paraId="0A273152"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On one hand, the combined system including both manufacturing and microgrid has a complex interaction when controls are implemented from both sides. For example, the controls on manufacturing systems will influence the energy demand that needs to be met through controlling the operations of microgrids as well as the external utility connections to achieve an energy flow balance. The manufacturing system itself is a complex system where the interrelationships among different machines in the system need to be quantified. The manufacturing throughput should also be cared when energy control for the manufacturing system is implemented. All these factors need to be carefully considered.</w:t>
      </w:r>
    </w:p>
    <w:p w14:paraId="1C9BCA91" w14:textId="7DA7A24F"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On the other hand, it can be expected that the space of the states and the actions in the MDP model could be extremely large, which makes most existing strategies for solving MDP such as reinforcement learning algorithms less effective. An initial study by authors has shown that a traditional algorithm, e.g., vanilla </w:t>
      </w:r>
      <m:oMath>
        <m:r>
          <w:rPr>
            <w:rFonts w:ascii="Cambria Math" w:eastAsia="Cambria Math" w:hAnsi="Cambria Math"/>
            <w:color w:val="000000"/>
          </w:rPr>
          <m:t>Q</m:t>
        </m:r>
      </m:oMath>
      <w:r w:rsidRPr="00442119">
        <w:rPr>
          <w:rFonts w:ascii="Times New Roman" w:hAnsi="Times New Roman"/>
          <w:color w:val="000000"/>
        </w:rPr>
        <w:t>-learning, integrated with a neural network can only work for a small sized model, while cannot sufficiently address the model with a large space size [</w:t>
      </w:r>
      <w:r w:rsidR="00305EB0">
        <w:rPr>
          <w:rFonts w:ascii="Times New Roman" w:hAnsi="Times New Roman"/>
          <w:color w:val="000000"/>
        </w:rPr>
        <w:t>6</w:t>
      </w:r>
      <w:r w:rsidRPr="00442119">
        <w:rPr>
          <w:rFonts w:ascii="Times New Roman" w:hAnsi="Times New Roman"/>
          <w:color w:val="000000"/>
        </w:rPr>
        <w:t>].</w:t>
      </w:r>
    </w:p>
    <w:p w14:paraId="465037D4" w14:textId="5F84287A" w:rsidR="007510A7" w:rsidRPr="00442119" w:rsidRDefault="00B737D1">
      <w:pPr>
        <w:spacing w:before="180" w:after="180"/>
        <w:rPr>
          <w:rFonts w:ascii="Times New Roman" w:hAnsi="Times New Roman"/>
          <w:color w:val="000000"/>
        </w:rPr>
      </w:pPr>
      <w:bookmarkStart w:id="1" w:name="bookmark=id.30j0zll" w:colFirst="0" w:colLast="0"/>
      <w:bookmarkEnd w:id="1"/>
      <w:r w:rsidRPr="00442119">
        <w:rPr>
          <w:rFonts w:ascii="Times New Roman" w:hAnsi="Times New Roman"/>
          <w:color w:val="000000"/>
        </w:rPr>
        <w:t xml:space="preserve">In summary, the </w:t>
      </w:r>
      <w:r w:rsidR="00C46FA4" w:rsidRPr="00442119">
        <w:rPr>
          <w:rFonts w:ascii="Times New Roman" w:hAnsi="Times New Roman"/>
          <w:color w:val="000000"/>
        </w:rPr>
        <w:t xml:space="preserve">major contributions </w:t>
      </w:r>
      <w:r w:rsidRPr="00442119">
        <w:rPr>
          <w:rFonts w:ascii="Times New Roman" w:hAnsi="Times New Roman"/>
          <w:color w:val="000000"/>
        </w:rPr>
        <w:t>of the proposed joint control model are</w:t>
      </w:r>
      <w:r w:rsidR="00C46FA4" w:rsidRPr="00442119">
        <w:rPr>
          <w:rFonts w:ascii="Times New Roman" w:hAnsi="Times New Roman"/>
          <w:color w:val="000000"/>
        </w:rPr>
        <w:t xml:space="preserve"> summarized as follows:</w:t>
      </w:r>
    </w:p>
    <w:p w14:paraId="0E7A8FBE" w14:textId="43E82BE9" w:rsidR="007510A7" w:rsidRPr="00442119" w:rsidRDefault="00C46FA4">
      <w:pPr>
        <w:numPr>
          <w:ilvl w:val="0"/>
          <w:numId w:val="1"/>
        </w:numPr>
        <w:rPr>
          <w:rFonts w:ascii="Times New Roman" w:hAnsi="Times New Roman"/>
        </w:rPr>
      </w:pPr>
      <w:r w:rsidRPr="00442119">
        <w:rPr>
          <w:rFonts w:ascii="Times New Roman" w:hAnsi="Times New Roman"/>
        </w:rPr>
        <w:t xml:space="preserve">In most relevant literature, the control is only focused on the microgrid side, while neglecting the demand side (i.e., manufacturing system). In some research where manufacturing side is integrated into the control scheme, the manufacturing system is usually simplified </w:t>
      </w:r>
      <w:r w:rsidR="00E34ECF" w:rsidRPr="00442119">
        <w:rPr>
          <w:rFonts w:ascii="Times New Roman" w:hAnsi="Times New Roman"/>
          <w:lang w:val="en-US"/>
        </w:rPr>
        <w:t>and thus</w:t>
      </w:r>
      <w:r w:rsidRPr="00442119">
        <w:rPr>
          <w:rFonts w:ascii="Times New Roman" w:hAnsi="Times New Roman"/>
        </w:rPr>
        <w:t xml:space="preserve"> the complex </w:t>
      </w:r>
      <w:r w:rsidR="00E34ECF" w:rsidRPr="00442119">
        <w:rPr>
          <w:rFonts w:ascii="Times New Roman" w:hAnsi="Times New Roman"/>
          <w:lang w:val="en-US"/>
        </w:rPr>
        <w:t xml:space="preserve">internal </w:t>
      </w:r>
      <w:r w:rsidRPr="00442119">
        <w:rPr>
          <w:rFonts w:ascii="Times New Roman" w:hAnsi="Times New Roman"/>
        </w:rPr>
        <w:t>dynamics cannot be fully represented (see details in Section 2.</w:t>
      </w:r>
      <w:r w:rsidR="00337FAD" w:rsidRPr="00442119">
        <w:rPr>
          <w:rFonts w:ascii="Times New Roman" w:hAnsi="Times New Roman"/>
        </w:rPr>
        <w:t>6</w:t>
      </w:r>
      <w:r w:rsidRPr="00442119">
        <w:rPr>
          <w:rFonts w:ascii="Times New Roman" w:hAnsi="Times New Roman"/>
        </w:rPr>
        <w:t>). In this paper, the dynamic joint controls of manufacturing systems and microgrids</w:t>
      </w:r>
      <w:r w:rsidR="00B737D1" w:rsidRPr="00442119">
        <w:rPr>
          <w:rFonts w:ascii="Times New Roman" w:hAnsi="Times New Roman"/>
        </w:rPr>
        <w:t>, e.g., t</w:t>
      </w:r>
      <w:r w:rsidRPr="00442119">
        <w:rPr>
          <w:rFonts w:ascii="Times New Roman" w:hAnsi="Times New Roman"/>
        </w:rPr>
        <w:t>he complex dynamics in the demand side</w:t>
      </w:r>
      <w:r w:rsidR="00B737D1" w:rsidRPr="00442119">
        <w:rPr>
          <w:rFonts w:ascii="Times New Roman" w:hAnsi="Times New Roman"/>
        </w:rPr>
        <w:t xml:space="preserve"> </w:t>
      </w:r>
      <w:r w:rsidRPr="00442119">
        <w:rPr>
          <w:rFonts w:ascii="Times New Roman" w:hAnsi="Times New Roman"/>
        </w:rPr>
        <w:t xml:space="preserve">when energy control is implemented on manufacturing systems, </w:t>
      </w:r>
      <w:r w:rsidR="00B737D1" w:rsidRPr="00442119">
        <w:rPr>
          <w:rFonts w:ascii="Times New Roman" w:hAnsi="Times New Roman"/>
        </w:rPr>
        <w:t>are</w:t>
      </w:r>
      <w:r w:rsidRPr="00442119">
        <w:rPr>
          <w:rFonts w:ascii="Times New Roman" w:hAnsi="Times New Roman"/>
        </w:rPr>
        <w:t xml:space="preserve"> modeled.</w:t>
      </w:r>
    </w:p>
    <w:p w14:paraId="3CE972FF" w14:textId="77777777" w:rsidR="00E34ECF" w:rsidRPr="00442119" w:rsidRDefault="00E34ECF" w:rsidP="00E34ECF">
      <w:pPr>
        <w:ind w:left="720"/>
        <w:rPr>
          <w:rFonts w:ascii="Times New Roman" w:hAnsi="Times New Roman"/>
        </w:rPr>
      </w:pPr>
    </w:p>
    <w:p w14:paraId="0EE929B1" w14:textId="487B5634" w:rsidR="007510A7" w:rsidRPr="00442119" w:rsidRDefault="00C46FA4">
      <w:pPr>
        <w:numPr>
          <w:ilvl w:val="0"/>
          <w:numId w:val="1"/>
        </w:numPr>
        <w:rPr>
          <w:rFonts w:ascii="Times New Roman" w:hAnsi="Times New Roman"/>
        </w:rPr>
      </w:pPr>
      <w:r w:rsidRPr="00442119">
        <w:rPr>
          <w:rFonts w:ascii="Times New Roman" w:hAnsi="Times New Roman"/>
        </w:rPr>
        <w:t>In existing literature, the renewable sources are usually modeled as the system state in MDP, that means, the renewable energy is dependent on the variations of wind and solar sources. It ignores the opportunities of controlling the energy supply from the renewable sources</w:t>
      </w:r>
      <w:r w:rsidR="00A16627" w:rsidRPr="00442119">
        <w:rPr>
          <w:rFonts w:ascii="Times New Roman" w:hAnsi="Times New Roman"/>
        </w:rPr>
        <w:t>.</w:t>
      </w:r>
      <w:r w:rsidRPr="00442119">
        <w:rPr>
          <w:rFonts w:ascii="Times New Roman" w:hAnsi="Times New Roman"/>
        </w:rPr>
        <w:t xml:space="preserve"> In this paper, the availability of renewable sources is modeled as the state, while the </w:t>
      </w:r>
      <w:r w:rsidR="00E34ECF" w:rsidRPr="00442119">
        <w:rPr>
          <w:rFonts w:ascii="Times New Roman" w:hAnsi="Times New Roman"/>
          <w:lang w:val="en-US"/>
        </w:rPr>
        <w:t xml:space="preserve">ON/OFF </w:t>
      </w:r>
      <w:r w:rsidRPr="00442119">
        <w:rPr>
          <w:rFonts w:ascii="Times New Roman" w:hAnsi="Times New Roman"/>
        </w:rPr>
        <w:t>control of renewable generation capacity is modeled as the control actions.</w:t>
      </w:r>
    </w:p>
    <w:p w14:paraId="47F9D49A" w14:textId="77777777" w:rsidR="00E34ECF" w:rsidRPr="00442119" w:rsidRDefault="00E34ECF" w:rsidP="00E34ECF">
      <w:pPr>
        <w:rPr>
          <w:rFonts w:ascii="Times New Roman" w:hAnsi="Times New Roman"/>
        </w:rPr>
      </w:pPr>
    </w:p>
    <w:p w14:paraId="21F13196" w14:textId="4B5E5865" w:rsidR="007510A7" w:rsidRPr="00442119" w:rsidRDefault="00C46FA4">
      <w:pPr>
        <w:numPr>
          <w:ilvl w:val="0"/>
          <w:numId w:val="1"/>
        </w:numPr>
        <w:rPr>
          <w:rFonts w:ascii="Times New Roman" w:hAnsi="Times New Roman"/>
        </w:rPr>
      </w:pPr>
      <w:r w:rsidRPr="00442119">
        <w:rPr>
          <w:rFonts w:ascii="Times New Roman" w:hAnsi="Times New Roman"/>
          <w:color w:val="000000"/>
        </w:rPr>
        <w:t xml:space="preserve">There exist a few published works that use reinforcement learning algorithms such as </w:t>
      </w:r>
      <w:r w:rsidRPr="00442119">
        <w:rPr>
          <w:rFonts w:ascii="Times New Roman" w:hAnsi="Times New Roman"/>
        </w:rPr>
        <w:t xml:space="preserve">deep </w:t>
      </w:r>
      <w:r w:rsidRPr="00442119">
        <w:rPr>
          <w:rFonts w:ascii="Times New Roman" w:hAnsi="Times New Roman"/>
          <w:color w:val="000000"/>
        </w:rPr>
        <w:t>Q-learning (DQN) to solve dynamic decision-making problems with respect to microgrid operations [</w:t>
      </w:r>
      <w:r w:rsidR="00305EB0">
        <w:rPr>
          <w:rFonts w:ascii="Times New Roman" w:hAnsi="Times New Roman"/>
          <w:color w:val="000000"/>
        </w:rPr>
        <w:t>7</w:t>
      </w:r>
      <w:r w:rsidR="00305EB0">
        <w:rPr>
          <w:rFonts w:ascii="Times New Roman" w:hAnsi="Times New Roman"/>
          <w:color w:val="000000"/>
          <w:lang w:val="en-US"/>
        </w:rPr>
        <w:t>, 8</w:t>
      </w:r>
      <w:r w:rsidRPr="00442119">
        <w:rPr>
          <w:rFonts w:ascii="Times New Roman" w:hAnsi="Times New Roman"/>
          <w:color w:val="000000"/>
        </w:rPr>
        <w:t xml:space="preserve">]. </w:t>
      </w:r>
      <w:r w:rsidR="001167A7" w:rsidRPr="00442119">
        <w:rPr>
          <w:rFonts w:ascii="Times New Roman" w:hAnsi="Times New Roman"/>
          <w:color w:val="000000"/>
        </w:rPr>
        <w:t xml:space="preserve">However, </w:t>
      </w:r>
      <w:r w:rsidRPr="00442119">
        <w:rPr>
          <w:rFonts w:ascii="Times New Roman" w:hAnsi="Times New Roman"/>
          <w:color w:val="000000"/>
        </w:rPr>
        <w:t xml:space="preserve">Q-learning algorithms is </w:t>
      </w:r>
      <w:r w:rsidR="001167A7" w:rsidRPr="00442119">
        <w:rPr>
          <w:rFonts w:ascii="Times New Roman" w:hAnsi="Times New Roman"/>
          <w:color w:val="000000"/>
        </w:rPr>
        <w:t xml:space="preserve">typically </w:t>
      </w:r>
      <w:r w:rsidRPr="00442119">
        <w:rPr>
          <w:rFonts w:ascii="Times New Roman" w:hAnsi="Times New Roman"/>
          <w:color w:val="000000"/>
        </w:rPr>
        <w:t xml:space="preserve">constrained by problem size, </w:t>
      </w:r>
      <w:r w:rsidR="001167A7" w:rsidRPr="00442119">
        <w:rPr>
          <w:rFonts w:ascii="Times New Roman" w:hAnsi="Times New Roman"/>
          <w:color w:val="000000"/>
        </w:rPr>
        <w:t xml:space="preserve">and thus </w:t>
      </w:r>
      <w:r w:rsidRPr="00442119">
        <w:rPr>
          <w:rFonts w:ascii="Times New Roman" w:hAnsi="Times New Roman"/>
          <w:color w:val="000000"/>
        </w:rPr>
        <w:t>cannot work very well if the</w:t>
      </w:r>
      <w:r w:rsidR="00E34ECF" w:rsidRPr="00442119">
        <w:rPr>
          <w:rFonts w:ascii="Times New Roman" w:hAnsi="Times New Roman"/>
          <w:color w:val="000000"/>
          <w:lang w:val="en-US"/>
        </w:rPr>
        <w:t xml:space="preserve"> problem </w:t>
      </w:r>
      <w:r w:rsidRPr="00442119">
        <w:rPr>
          <w:rFonts w:ascii="Times New Roman" w:hAnsi="Times New Roman"/>
          <w:color w:val="000000"/>
        </w:rPr>
        <w:t xml:space="preserve">size is too large. </w:t>
      </w:r>
      <w:r w:rsidR="001167A7" w:rsidRPr="00442119">
        <w:rPr>
          <w:rFonts w:ascii="Times New Roman" w:hAnsi="Times New Roman"/>
          <w:color w:val="000000"/>
        </w:rPr>
        <w:t>O</w:t>
      </w:r>
      <w:r w:rsidRPr="00442119">
        <w:rPr>
          <w:rFonts w:ascii="Times New Roman" w:hAnsi="Times New Roman"/>
        </w:rPr>
        <w:t>ur novel reinforcement learning algorithm integrates DPG with TD to treat the co-existence of discrete and continuous states and actions. We also address the constraints via proximal projection operators and policy gradient updates.</w:t>
      </w:r>
    </w:p>
    <w:p w14:paraId="3D080981" w14:textId="6187B83D"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The remaining part of the paper is organized as follows. A brief literature review in several relevant areas is given in Section 2. Section 3 introduces the formulation of the dynamic decision-making model using MDP in detail. Section 4 </w:t>
      </w:r>
      <w:r w:rsidR="00B737D1" w:rsidRPr="00442119">
        <w:rPr>
          <w:rFonts w:ascii="Times New Roman" w:hAnsi="Times New Roman"/>
          <w:color w:val="000000"/>
        </w:rPr>
        <w:t>proposes our</w:t>
      </w:r>
      <w:r w:rsidRPr="00442119">
        <w:rPr>
          <w:rFonts w:ascii="Times New Roman" w:hAnsi="Times New Roman"/>
          <w:color w:val="000000"/>
        </w:rPr>
        <w:t xml:space="preserve"> reinforcement learning algorithm. Section 5 implements numerical case studies through extensive experiments and sensitivity analysis to validate the effectiveness of the proposed method. Section 6 concludes the paper and discusses future works. Supplementary materials in terms of mathematic derivation </w:t>
      </w:r>
      <w:r w:rsidR="00B737D1" w:rsidRPr="00442119">
        <w:rPr>
          <w:rFonts w:ascii="Times New Roman" w:hAnsi="Times New Roman"/>
          <w:color w:val="000000"/>
        </w:rPr>
        <w:t>are</w:t>
      </w:r>
      <w:r w:rsidRPr="00442119">
        <w:rPr>
          <w:rFonts w:ascii="Times New Roman" w:hAnsi="Times New Roman"/>
          <w:color w:val="000000"/>
        </w:rPr>
        <w:t xml:space="preserve"> summarized in Section 7.</w:t>
      </w:r>
    </w:p>
    <w:p w14:paraId="3AC016FD" w14:textId="5052E4C2" w:rsidR="00636434" w:rsidRPr="00074899" w:rsidRDefault="00C46FA4" w:rsidP="00636434">
      <w:pPr>
        <w:pStyle w:val="Heading1"/>
        <w:numPr>
          <w:ilvl w:val="0"/>
          <w:numId w:val="2"/>
        </w:numPr>
        <w:rPr>
          <w:rFonts w:ascii="Times New Roman" w:eastAsia="Times New Roman" w:hAnsi="Times New Roman" w:cs="Times New Roman"/>
          <w:color w:val="000000"/>
          <w:sz w:val="24"/>
          <w:szCs w:val="24"/>
        </w:rPr>
      </w:pPr>
      <w:bookmarkStart w:id="2" w:name="bookmark=id.1fob9te" w:colFirst="0" w:colLast="0"/>
      <w:bookmarkEnd w:id="2"/>
      <w:r w:rsidRPr="00442119">
        <w:rPr>
          <w:rFonts w:ascii="Times New Roman" w:eastAsia="Times New Roman" w:hAnsi="Times New Roman" w:cs="Times New Roman"/>
          <w:color w:val="000000"/>
          <w:sz w:val="24"/>
          <w:szCs w:val="24"/>
        </w:rPr>
        <w:t>Literature Review</w:t>
      </w:r>
    </w:p>
    <w:p w14:paraId="4DC5F061" w14:textId="77777777" w:rsidR="007510A7" w:rsidRPr="00442119" w:rsidRDefault="00C46FA4">
      <w:pPr>
        <w:rPr>
          <w:rFonts w:ascii="Times New Roman" w:hAnsi="Times New Roman"/>
          <w:b/>
        </w:rPr>
      </w:pPr>
      <w:r w:rsidRPr="00442119">
        <w:rPr>
          <w:rFonts w:ascii="Times New Roman" w:hAnsi="Times New Roman"/>
          <w:b/>
        </w:rPr>
        <w:t>2.1 Microgrids for Residential Properties, Community Services, and Critical Facilities</w:t>
      </w:r>
    </w:p>
    <w:p w14:paraId="5DD36436" w14:textId="5D6B7EC9" w:rsidR="00AA7ABB" w:rsidRPr="00AA7ABB" w:rsidRDefault="00C46FA4" w:rsidP="00AA7ABB">
      <w:pPr>
        <w:rPr>
          <w:rFonts w:ascii="Times New Roman" w:hAnsi="Times New Roman"/>
          <w:color w:val="FF0000"/>
          <w:sz w:val="24"/>
          <w:szCs w:val="24"/>
          <w:lang w:val="en-US"/>
        </w:rPr>
      </w:pPr>
      <w:r w:rsidRPr="00442119">
        <w:rPr>
          <w:rFonts w:ascii="Times New Roman" w:hAnsi="Times New Roman"/>
        </w:rPr>
        <w:t>The research of microgrid applications in residential properties, community services, and critical facilities has bee</w:t>
      </w:r>
      <w:r w:rsidR="009650AD" w:rsidRPr="00442119">
        <w:rPr>
          <w:rFonts w:ascii="Times New Roman" w:hAnsi="Times New Roman"/>
        </w:rPr>
        <w:t xml:space="preserve">n </w:t>
      </w:r>
      <w:r w:rsidRPr="00442119">
        <w:rPr>
          <w:rFonts w:ascii="Times New Roman" w:hAnsi="Times New Roman"/>
        </w:rPr>
        <w:t xml:space="preserve">widely reported in the </w:t>
      </w:r>
      <w:r w:rsidRPr="00AA7ABB">
        <w:rPr>
          <w:rFonts w:ascii="Times New Roman" w:hAnsi="Times New Roman"/>
        </w:rPr>
        <w:t>literature</w:t>
      </w:r>
      <w:r w:rsidR="00AA7ABB" w:rsidRPr="00AA7ABB">
        <w:rPr>
          <w:rFonts w:ascii="Times New Roman" w:hAnsi="Times New Roman"/>
          <w:lang w:val="en-US"/>
        </w:rPr>
        <w:t xml:space="preserve">. </w:t>
      </w:r>
      <w:r w:rsidRPr="00AA7ABB">
        <w:rPr>
          <w:rFonts w:ascii="Times New Roman" w:hAnsi="Times New Roman"/>
        </w:rPr>
        <w:t xml:space="preserve">For example, </w:t>
      </w:r>
      <w:r w:rsidR="00AA7ABB" w:rsidRPr="00AA7ABB">
        <w:rPr>
          <w:rFonts w:ascii="Times New Roman" w:hAnsi="Times New Roman"/>
        </w:rPr>
        <w:t>Faruque discussed an economically profitable way to deploy a residential microgrid incorporating a new market entity that can act as both a consumer and a power supplier [</w:t>
      </w:r>
      <w:r w:rsidR="00305EB0">
        <w:rPr>
          <w:rFonts w:ascii="Times New Roman" w:hAnsi="Times New Roman"/>
          <w:lang w:val="en-US"/>
        </w:rPr>
        <w:t>9</w:t>
      </w:r>
      <w:r w:rsidR="00AA7ABB" w:rsidRPr="00AA7ABB">
        <w:rPr>
          <w:rFonts w:ascii="Times New Roman" w:hAnsi="Times New Roman"/>
        </w:rPr>
        <w:t xml:space="preserve">]. </w:t>
      </w:r>
      <w:r w:rsidR="00AA7ABB" w:rsidRPr="00AA7ABB">
        <w:rPr>
          <w:rFonts w:ascii="Times New Roman" w:hAnsi="Times New Roman"/>
          <w:color w:val="FF0000"/>
        </w:rPr>
        <w:t>Kriett and Salani proposed a generic mixed integer linear programming model to minimize the operating cost of a residential microgrid [</w:t>
      </w:r>
      <w:r w:rsidR="00495149">
        <w:rPr>
          <w:rFonts w:ascii="Times New Roman" w:hAnsi="Times New Roman"/>
          <w:color w:val="FF0000"/>
          <w:lang w:val="en-US"/>
        </w:rPr>
        <w:t>1</w:t>
      </w:r>
      <w:r w:rsidR="00305EB0">
        <w:rPr>
          <w:rFonts w:ascii="Times New Roman" w:hAnsi="Times New Roman"/>
          <w:color w:val="FF0000"/>
          <w:lang w:val="en-US"/>
        </w:rPr>
        <w:t>0</w:t>
      </w:r>
      <w:r w:rsidR="00AA7ABB" w:rsidRPr="00AA7ABB">
        <w:rPr>
          <w:rFonts w:ascii="Times New Roman" w:hAnsi="Times New Roman"/>
          <w:color w:val="FF0000"/>
        </w:rPr>
        <w:t xml:space="preserve">]. </w:t>
      </w:r>
      <w:r w:rsidRPr="00AA7ABB">
        <w:rPr>
          <w:rFonts w:ascii="Times New Roman" w:hAnsi="Times New Roman"/>
          <w:color w:val="000000"/>
        </w:rPr>
        <w:t>Roggia et al d</w:t>
      </w:r>
      <w:r w:rsidRPr="00AA7ABB">
        <w:rPr>
          <w:rFonts w:ascii="Times New Roman" w:hAnsi="Times New Roman"/>
        </w:rPr>
        <w:t>esigned a sustainable residential microgrid system including PHEV and energy storage device</w:t>
      </w:r>
      <w:r w:rsidR="009650AD" w:rsidRPr="00AA7ABB">
        <w:rPr>
          <w:rFonts w:ascii="Times New Roman" w:hAnsi="Times New Roman"/>
        </w:rPr>
        <w:t>s</w:t>
      </w:r>
      <w:r w:rsidRPr="00AA7ABB">
        <w:rPr>
          <w:rFonts w:ascii="Times New Roman" w:hAnsi="Times New Roman"/>
        </w:rPr>
        <w:t xml:space="preserve"> [</w:t>
      </w:r>
      <w:r w:rsidR="00495149">
        <w:rPr>
          <w:rFonts w:ascii="Times New Roman" w:hAnsi="Times New Roman"/>
          <w:lang w:val="en-US"/>
        </w:rPr>
        <w:t>1</w:t>
      </w:r>
      <w:r w:rsidR="00305EB0">
        <w:rPr>
          <w:rFonts w:ascii="Times New Roman" w:hAnsi="Times New Roman"/>
          <w:lang w:val="en-US"/>
        </w:rPr>
        <w:t>1</w:t>
      </w:r>
      <w:r w:rsidRPr="00AA7ABB">
        <w:rPr>
          <w:rFonts w:ascii="Times New Roman" w:hAnsi="Times New Roman"/>
        </w:rPr>
        <w:t>]. Ahourai and Faruque analyzed the impact of a residential microgrid under various electric vehicle penetration levels [1</w:t>
      </w:r>
      <w:r w:rsidR="00305EB0">
        <w:rPr>
          <w:rFonts w:ascii="Times New Roman" w:hAnsi="Times New Roman"/>
          <w:lang w:val="en-US"/>
        </w:rPr>
        <w:t>2</w:t>
      </w:r>
      <w:r w:rsidRPr="00AA7ABB">
        <w:rPr>
          <w:rFonts w:ascii="Times New Roman" w:hAnsi="Times New Roman"/>
        </w:rPr>
        <w:t xml:space="preserve">]. </w:t>
      </w:r>
      <w:proofErr w:type="spellStart"/>
      <w:r w:rsidR="00AA7ABB" w:rsidRPr="00AA7ABB">
        <w:rPr>
          <w:rFonts w:ascii="Times New Roman" w:hAnsi="Times New Roman"/>
          <w:color w:val="FF0000"/>
          <w:lang w:val="en-US"/>
        </w:rPr>
        <w:t>Igualada</w:t>
      </w:r>
      <w:proofErr w:type="spellEnd"/>
      <w:r w:rsidR="00AA7ABB" w:rsidRPr="00AA7ABB">
        <w:rPr>
          <w:rFonts w:ascii="Times New Roman" w:hAnsi="Times New Roman"/>
          <w:color w:val="FF0000"/>
          <w:lang w:val="en-US"/>
        </w:rPr>
        <w:t xml:space="preserve"> et al. proposed an optimization model</w:t>
      </w:r>
      <w:r w:rsidR="00495149">
        <w:rPr>
          <w:rFonts w:ascii="Times New Roman" w:hAnsi="Times New Roman"/>
          <w:color w:val="FF0000"/>
          <w:lang w:val="en-US"/>
        </w:rPr>
        <w:t xml:space="preserve"> </w:t>
      </w:r>
      <w:r w:rsidR="00AA7ABB" w:rsidRPr="00AA7ABB">
        <w:rPr>
          <w:rFonts w:ascii="Times New Roman" w:hAnsi="Times New Roman"/>
          <w:color w:val="FF0000"/>
          <w:lang w:val="en-US"/>
        </w:rPr>
        <w:t>to manage a residential microgrid including a charging spot with a vehicle-to-grid system and renewable energy sources [</w:t>
      </w:r>
      <w:r w:rsidR="00495149">
        <w:rPr>
          <w:rFonts w:ascii="Times New Roman" w:hAnsi="Times New Roman"/>
          <w:color w:val="FF0000"/>
          <w:lang w:val="en-US"/>
        </w:rPr>
        <w:t>1</w:t>
      </w:r>
      <w:r w:rsidR="00305EB0">
        <w:rPr>
          <w:rFonts w:ascii="Times New Roman" w:hAnsi="Times New Roman"/>
          <w:color w:val="FF0000"/>
          <w:lang w:val="en-US"/>
        </w:rPr>
        <w:t>3</w:t>
      </w:r>
      <w:r w:rsidR="00AA7ABB" w:rsidRPr="00AA7ABB">
        <w:rPr>
          <w:rFonts w:ascii="Times New Roman" w:hAnsi="Times New Roman"/>
          <w:color w:val="FF0000"/>
          <w:lang w:val="en-US"/>
        </w:rPr>
        <w:t xml:space="preserve">]. </w:t>
      </w:r>
      <w:r w:rsidR="00495149" w:rsidRPr="00AA7ABB">
        <w:rPr>
          <w:rFonts w:ascii="Times New Roman" w:hAnsi="Times New Roman"/>
        </w:rPr>
        <w:t xml:space="preserve">Hawkes and </w:t>
      </w:r>
      <w:bookmarkStart w:id="3" w:name="OLE_LINK1"/>
      <w:bookmarkStart w:id="4" w:name="OLE_LINK2"/>
      <w:r w:rsidR="00495149" w:rsidRPr="00AA7ABB">
        <w:rPr>
          <w:rFonts w:ascii="Times New Roman" w:hAnsi="Times New Roman"/>
        </w:rPr>
        <w:t>Leach</w:t>
      </w:r>
      <w:bookmarkEnd w:id="3"/>
      <w:bookmarkEnd w:id="4"/>
      <w:r w:rsidR="00495149" w:rsidRPr="00AA7ABB">
        <w:rPr>
          <w:rFonts w:ascii="Times New Roman" w:hAnsi="Times New Roman"/>
        </w:rPr>
        <w:t xml:space="preserve"> investigated the cost-effective operating strategy for residential micro-combined heat and power (CHP) systems [</w:t>
      </w:r>
      <w:r w:rsidR="00495149">
        <w:rPr>
          <w:rFonts w:ascii="Times New Roman" w:hAnsi="Times New Roman"/>
          <w:lang w:val="en-US"/>
        </w:rPr>
        <w:t>1</w:t>
      </w:r>
      <w:r w:rsidR="00305EB0">
        <w:rPr>
          <w:rFonts w:ascii="Times New Roman" w:hAnsi="Times New Roman"/>
          <w:lang w:val="en-US"/>
        </w:rPr>
        <w:t>4</w:t>
      </w:r>
      <w:r w:rsidR="00495149" w:rsidRPr="00AA7ABB">
        <w:rPr>
          <w:rFonts w:ascii="Times New Roman" w:hAnsi="Times New Roman"/>
        </w:rPr>
        <w:t xml:space="preserve">]. </w:t>
      </w:r>
      <w:proofErr w:type="spellStart"/>
      <w:r w:rsidR="00AA7ABB" w:rsidRPr="00AA7ABB">
        <w:rPr>
          <w:rFonts w:ascii="Times New Roman" w:hAnsi="Times New Roman"/>
          <w:color w:val="FF0000"/>
          <w:lang w:val="en-US"/>
        </w:rPr>
        <w:t>Tasdighi</w:t>
      </w:r>
      <w:proofErr w:type="spellEnd"/>
      <w:r w:rsidR="00AA7ABB" w:rsidRPr="00AA7ABB">
        <w:rPr>
          <w:rFonts w:ascii="Times New Roman" w:hAnsi="Times New Roman"/>
          <w:color w:val="FF0000"/>
          <w:lang w:val="en-US"/>
        </w:rPr>
        <w:t xml:space="preserve"> et al. investigated a micro-CHP based r</w:t>
      </w:r>
      <w:r w:rsidR="00AA7ABB" w:rsidRPr="00AA7ABB">
        <w:rPr>
          <w:rFonts w:ascii="Times New Roman" w:hAnsi="Times New Roman"/>
          <w:color w:val="FF0000"/>
        </w:rPr>
        <w:t xml:space="preserve">esidential microgrid scheduling </w:t>
      </w:r>
      <w:r w:rsidR="00AA7ABB" w:rsidRPr="00AA7ABB">
        <w:rPr>
          <w:rFonts w:ascii="Times New Roman" w:hAnsi="Times New Roman"/>
          <w:color w:val="FF0000"/>
          <w:lang w:val="en-US"/>
        </w:rPr>
        <w:t xml:space="preserve">problem using </w:t>
      </w:r>
      <w:r w:rsidR="00AA7ABB" w:rsidRPr="00AA7ABB">
        <w:rPr>
          <w:rFonts w:ascii="Times New Roman" w:hAnsi="Times New Roman"/>
          <w:color w:val="FF0000"/>
        </w:rPr>
        <w:t>smart meter data and temperature dependent thermal load modeling</w:t>
      </w:r>
      <w:r w:rsidR="00AA7ABB" w:rsidRPr="00AA7ABB">
        <w:rPr>
          <w:rFonts w:ascii="Times New Roman" w:hAnsi="Times New Roman"/>
          <w:color w:val="FF0000"/>
          <w:lang w:val="en-US"/>
        </w:rPr>
        <w:t xml:space="preserve"> [</w:t>
      </w:r>
      <w:r w:rsidR="00495149">
        <w:rPr>
          <w:rFonts w:ascii="Times New Roman" w:hAnsi="Times New Roman"/>
          <w:color w:val="FF0000"/>
          <w:lang w:val="en-US"/>
        </w:rPr>
        <w:t>1</w:t>
      </w:r>
      <w:r w:rsidR="00305EB0">
        <w:rPr>
          <w:rFonts w:ascii="Times New Roman" w:hAnsi="Times New Roman"/>
          <w:color w:val="FF0000"/>
          <w:lang w:val="en-US"/>
        </w:rPr>
        <w:t>5</w:t>
      </w:r>
      <w:r w:rsidR="00AA7ABB" w:rsidRPr="00AA7ABB">
        <w:rPr>
          <w:rFonts w:ascii="Times New Roman" w:hAnsi="Times New Roman"/>
          <w:color w:val="FF0000"/>
          <w:lang w:val="en-US"/>
        </w:rPr>
        <w:t xml:space="preserve">]. </w:t>
      </w:r>
      <w:r w:rsidR="00AA7ABB" w:rsidRPr="00AA7ABB">
        <w:rPr>
          <w:rFonts w:ascii="Times New Roman" w:hAnsi="Times New Roman"/>
        </w:rPr>
        <w:t>Kakigano et al. applied a direct-current microgrid to residential houses with a cogeneration system, such as a gas engine or fuel cell [</w:t>
      </w:r>
      <w:r w:rsidR="00305EB0">
        <w:rPr>
          <w:rFonts w:ascii="Times New Roman" w:hAnsi="Times New Roman"/>
          <w:lang w:val="en-US"/>
        </w:rPr>
        <w:t>16</w:t>
      </w:r>
      <w:r w:rsidR="00AA7ABB" w:rsidRPr="00AA7ABB">
        <w:rPr>
          <w:rFonts w:ascii="Times New Roman" w:hAnsi="Times New Roman"/>
        </w:rPr>
        <w:t xml:space="preserve">]. </w:t>
      </w:r>
    </w:p>
    <w:p w14:paraId="11B84862" w14:textId="77777777" w:rsidR="00AA7ABB" w:rsidRPr="00AA7ABB" w:rsidRDefault="00AA7ABB" w:rsidP="00AA7ABB">
      <w:pPr>
        <w:rPr>
          <w:rFonts w:ascii="Times New Roman" w:hAnsi="Times New Roman"/>
          <w:color w:val="FF0000"/>
          <w:sz w:val="24"/>
          <w:szCs w:val="24"/>
          <w:lang w:val="en-US"/>
        </w:rPr>
      </w:pPr>
    </w:p>
    <w:p w14:paraId="4AB8109F" w14:textId="5482CB1E" w:rsidR="007510A7" w:rsidRPr="00442119" w:rsidRDefault="00C46FA4">
      <w:pPr>
        <w:rPr>
          <w:rFonts w:ascii="Times New Roman" w:hAnsi="Times New Roman"/>
        </w:rPr>
      </w:pPr>
      <w:r w:rsidRPr="00442119">
        <w:rPr>
          <w:rFonts w:ascii="Times New Roman" w:hAnsi="Times New Roman"/>
          <w:b/>
        </w:rPr>
        <w:t>2.2 Microgrid Control Strategies</w:t>
      </w:r>
      <w:r w:rsidR="009650AD" w:rsidRPr="00442119">
        <w:rPr>
          <w:rFonts w:ascii="Times New Roman" w:hAnsi="Times New Roman"/>
          <w:b/>
        </w:rPr>
        <w:t xml:space="preserve"> Using Traditional Methodologies</w:t>
      </w:r>
    </w:p>
    <w:p w14:paraId="0273A199" w14:textId="14CCC650" w:rsidR="006D0451" w:rsidRPr="00520834" w:rsidRDefault="00C46FA4" w:rsidP="002B5E2E">
      <w:pPr>
        <w:rPr>
          <w:rFonts w:ascii="Times New Roman" w:hAnsi="Times New Roman"/>
          <w:color w:val="FF0000"/>
          <w:sz w:val="24"/>
          <w:szCs w:val="24"/>
        </w:rPr>
      </w:pPr>
      <w:r w:rsidRPr="00442119">
        <w:rPr>
          <w:rFonts w:ascii="Times New Roman" w:hAnsi="Times New Roman"/>
        </w:rPr>
        <w:t>Considering the complex dynamics, in particular, the uncertainties of the renewable sources and the load, involved in microgrid operation, Model Predictive Control (MPC)-based approaches have been widely used to estimate the uncertainty and offer an optimizer to solve the best schedules of microgrid operations</w:t>
      </w:r>
      <w:r w:rsidR="00305EB0">
        <w:rPr>
          <w:rFonts w:ascii="Times New Roman" w:hAnsi="Times New Roman"/>
          <w:lang w:val="en-US"/>
        </w:rPr>
        <w:t xml:space="preserve"> </w:t>
      </w:r>
      <w:r w:rsidR="006D0E85">
        <w:rPr>
          <w:rFonts w:ascii="Times New Roman" w:hAnsi="Times New Roman"/>
          <w:lang w:val="en-US"/>
        </w:rPr>
        <w:t>[</w:t>
      </w:r>
      <w:r w:rsidR="00305EB0">
        <w:rPr>
          <w:rFonts w:ascii="Times New Roman" w:hAnsi="Times New Roman"/>
          <w:lang w:val="en-US"/>
        </w:rPr>
        <w:t>17]</w:t>
      </w:r>
      <w:r w:rsidR="002B5E2E" w:rsidRPr="00442119">
        <w:rPr>
          <w:rFonts w:ascii="Times New Roman" w:hAnsi="Times New Roman"/>
          <w:lang w:val="en-US"/>
        </w:rPr>
        <w:t xml:space="preserve">. </w:t>
      </w:r>
      <w:r w:rsidRPr="00442119">
        <w:rPr>
          <w:rFonts w:ascii="Times New Roman" w:hAnsi="Times New Roman"/>
        </w:rPr>
        <w:t>For example, an online optimal energy management model for energy storage system in a microgrid was developed using a mixed integer linear programming (MILP) over a rolling horizon period [</w:t>
      </w:r>
      <w:r w:rsidR="00495149">
        <w:rPr>
          <w:rFonts w:ascii="Times New Roman" w:hAnsi="Times New Roman"/>
          <w:lang w:val="en-US"/>
        </w:rPr>
        <w:t>18</w:t>
      </w:r>
      <w:r w:rsidRPr="00442119">
        <w:rPr>
          <w:rFonts w:ascii="Times New Roman" w:hAnsi="Times New Roman"/>
        </w:rPr>
        <w:t>]. A similar method considering time-varying constraints of a microgrid was proposed [</w:t>
      </w:r>
      <w:r w:rsidR="00495149">
        <w:rPr>
          <w:rFonts w:ascii="Times New Roman" w:hAnsi="Times New Roman"/>
          <w:lang w:val="en-US"/>
        </w:rPr>
        <w:t>19</w:t>
      </w:r>
      <w:r w:rsidRPr="00442119">
        <w:rPr>
          <w:rFonts w:ascii="Times New Roman" w:hAnsi="Times New Roman"/>
        </w:rPr>
        <w:t>]. MPC was applied to the operation of a hydrogen-based hybrid energy storage system in a microgrid [</w:t>
      </w:r>
      <w:r w:rsidR="00495149">
        <w:rPr>
          <w:rFonts w:ascii="Times New Roman" w:hAnsi="Times New Roman"/>
          <w:lang w:val="en-US"/>
        </w:rPr>
        <w:t>20</w:t>
      </w:r>
      <w:r w:rsidRPr="00442119">
        <w:rPr>
          <w:rFonts w:ascii="Times New Roman" w:hAnsi="Times New Roman"/>
        </w:rPr>
        <w:t xml:space="preserve">]. </w:t>
      </w:r>
      <w:r w:rsidR="002B5E2E" w:rsidRPr="00520834">
        <w:rPr>
          <w:rFonts w:ascii="Times New Roman" w:hAnsi="Times New Roman"/>
          <w:color w:val="FF0000"/>
        </w:rPr>
        <w:t xml:space="preserve">A </w:t>
      </w:r>
      <w:r w:rsidR="002B5E2E" w:rsidRPr="00520834">
        <w:rPr>
          <w:rFonts w:ascii="Times New Roman" w:hAnsi="Times New Roman"/>
          <w:color w:val="FF0000"/>
          <w:lang w:val="en-US"/>
        </w:rPr>
        <w:t>robust optimization model was proposed for microgrid operation using ensemble weather forecasts [</w:t>
      </w:r>
      <w:r w:rsidR="00495149">
        <w:rPr>
          <w:rFonts w:ascii="Times New Roman" w:hAnsi="Times New Roman"/>
          <w:color w:val="FF0000"/>
          <w:lang w:val="en-US"/>
        </w:rPr>
        <w:t>21</w:t>
      </w:r>
      <w:r w:rsidR="002B5E2E" w:rsidRPr="00520834">
        <w:rPr>
          <w:rFonts w:ascii="Times New Roman" w:hAnsi="Times New Roman"/>
          <w:color w:val="FF0000"/>
          <w:lang w:val="en-US"/>
        </w:rPr>
        <w:t xml:space="preserve">]. </w:t>
      </w:r>
    </w:p>
    <w:p w14:paraId="193AC497" w14:textId="77777777" w:rsidR="006D0451" w:rsidRPr="00442119" w:rsidRDefault="006D0451">
      <w:pPr>
        <w:rPr>
          <w:rFonts w:ascii="Times New Roman" w:hAnsi="Times New Roman"/>
        </w:rPr>
      </w:pPr>
    </w:p>
    <w:p w14:paraId="78BB4985" w14:textId="3C22A15F" w:rsidR="009650AD" w:rsidRPr="00442119" w:rsidRDefault="00C46FA4">
      <w:pPr>
        <w:rPr>
          <w:rFonts w:ascii="Times New Roman" w:hAnsi="Times New Roman"/>
        </w:rPr>
      </w:pPr>
      <w:r w:rsidRPr="00442119">
        <w:rPr>
          <w:rFonts w:ascii="Times New Roman" w:hAnsi="Times New Roman"/>
        </w:rPr>
        <w:t xml:space="preserve">Another major research approach to address the challenges of uncertainties is stochastic optimization. For example, </w:t>
      </w:r>
      <w:r w:rsidR="00495149">
        <w:rPr>
          <w:rFonts w:ascii="Times New Roman" w:hAnsi="Times New Roman"/>
          <w:lang w:val="en-US"/>
        </w:rPr>
        <w:t>a s</w:t>
      </w:r>
      <w:r w:rsidR="00495149" w:rsidRPr="00442119">
        <w:rPr>
          <w:rFonts w:ascii="Times New Roman" w:hAnsi="Times New Roman"/>
        </w:rPr>
        <w:t xml:space="preserve">tochastic energy scheduling </w:t>
      </w:r>
      <w:r w:rsidR="00495149">
        <w:rPr>
          <w:rFonts w:ascii="Times New Roman" w:hAnsi="Times New Roman"/>
          <w:lang w:val="en-US"/>
        </w:rPr>
        <w:t xml:space="preserve">model </w:t>
      </w:r>
      <w:r w:rsidR="00495149" w:rsidRPr="00442119">
        <w:rPr>
          <w:rFonts w:ascii="Times New Roman" w:hAnsi="Times New Roman"/>
        </w:rPr>
        <w:t>in microgrids with intermittent renewable energy resources</w:t>
      </w:r>
      <w:r w:rsidR="00495149">
        <w:rPr>
          <w:rFonts w:ascii="Times New Roman" w:hAnsi="Times New Roman"/>
          <w:lang w:val="en-US"/>
        </w:rPr>
        <w:t xml:space="preserve"> was proposed [</w:t>
      </w:r>
      <w:r w:rsidR="000A0B6A">
        <w:rPr>
          <w:rFonts w:ascii="Times New Roman" w:hAnsi="Times New Roman"/>
          <w:lang w:val="en-US"/>
        </w:rPr>
        <w:t>22</w:t>
      </w:r>
      <w:r w:rsidR="00495149">
        <w:rPr>
          <w:rFonts w:ascii="Times New Roman" w:hAnsi="Times New Roman"/>
          <w:lang w:val="en-US"/>
        </w:rPr>
        <w:t>].</w:t>
      </w:r>
      <w:r w:rsidR="00495149" w:rsidRPr="00442119">
        <w:rPr>
          <w:rFonts w:ascii="Times New Roman" w:hAnsi="Times New Roman"/>
        </w:rPr>
        <w:t xml:space="preserve"> </w:t>
      </w:r>
      <w:r w:rsidRPr="00442119">
        <w:rPr>
          <w:rFonts w:ascii="Times New Roman" w:hAnsi="Times New Roman"/>
        </w:rPr>
        <w:t>A risk-averse stochastic programming method was proposed, which considered not only the expectation but the variation of the total cost [</w:t>
      </w:r>
      <w:r w:rsidR="000A0B6A">
        <w:rPr>
          <w:rFonts w:ascii="Times New Roman" w:hAnsi="Times New Roman"/>
          <w:lang w:val="en-US"/>
        </w:rPr>
        <w:t>23</w:t>
      </w:r>
      <w:r w:rsidRPr="00442119">
        <w:rPr>
          <w:rFonts w:ascii="Times New Roman" w:hAnsi="Times New Roman"/>
        </w:rPr>
        <w:t>]. A two-stage stochastic programming approach with MPC for microgrid energy management was proposed considering the uncertainty of load demand, renewable energy generation, and electricity prices [</w:t>
      </w:r>
      <w:r w:rsidR="000A0B6A">
        <w:rPr>
          <w:rFonts w:ascii="Times New Roman" w:hAnsi="Times New Roman"/>
          <w:lang w:val="en-US"/>
        </w:rPr>
        <w:t>24</w:t>
      </w:r>
      <w:r w:rsidRPr="00442119">
        <w:rPr>
          <w:rFonts w:ascii="Times New Roman" w:hAnsi="Times New Roman"/>
        </w:rPr>
        <w:t xml:space="preserve">]. </w:t>
      </w:r>
      <w:r w:rsidRPr="00520834">
        <w:rPr>
          <w:rFonts w:ascii="Times New Roman" w:hAnsi="Times New Roman"/>
          <w:color w:val="FF0000"/>
        </w:rPr>
        <w:t xml:space="preserve">From the perspective of control objectives, the existing literature focuses </w:t>
      </w:r>
      <w:r w:rsidRPr="00520834">
        <w:rPr>
          <w:rFonts w:ascii="Times New Roman" w:hAnsi="Times New Roman"/>
          <w:color w:val="FF0000"/>
        </w:rPr>
        <w:lastRenderedPageBreak/>
        <w:t>on optimizing cost [</w:t>
      </w:r>
      <w:r w:rsidR="000A0B6A">
        <w:rPr>
          <w:rFonts w:ascii="Times New Roman" w:hAnsi="Times New Roman"/>
          <w:color w:val="FF0000"/>
          <w:lang w:val="en-US"/>
        </w:rPr>
        <w:t>25, 26]</w:t>
      </w:r>
      <w:r w:rsidRPr="00520834">
        <w:rPr>
          <w:rFonts w:ascii="Times New Roman" w:hAnsi="Times New Roman"/>
          <w:color w:val="FF0000"/>
        </w:rPr>
        <w:t>, power system stability [</w:t>
      </w:r>
      <w:r w:rsidR="000A0B6A">
        <w:rPr>
          <w:rFonts w:ascii="Times New Roman" w:hAnsi="Times New Roman"/>
          <w:color w:val="FF0000"/>
          <w:lang w:val="en-US"/>
        </w:rPr>
        <w:t>27, 28</w:t>
      </w:r>
      <w:r w:rsidRPr="00520834">
        <w:rPr>
          <w:rFonts w:ascii="Times New Roman" w:hAnsi="Times New Roman"/>
          <w:color w:val="FF0000"/>
        </w:rPr>
        <w:t xml:space="preserve">] </w:t>
      </w:r>
      <w:r w:rsidRPr="00442119">
        <w:rPr>
          <w:rFonts w:ascii="Times New Roman" w:hAnsi="Times New Roman"/>
        </w:rPr>
        <w:t>such as voltage frequency control [</w:t>
      </w:r>
      <w:r w:rsidR="000A0B6A">
        <w:rPr>
          <w:rFonts w:ascii="Times New Roman" w:hAnsi="Times New Roman"/>
          <w:lang w:val="en-US"/>
        </w:rPr>
        <w:t>29, 30</w:t>
      </w:r>
      <w:r w:rsidRPr="00442119">
        <w:rPr>
          <w:rFonts w:ascii="Times New Roman" w:hAnsi="Times New Roman"/>
        </w:rPr>
        <w:t xml:space="preserve">], and environmental objectives such as reducing carbon dioxide emissions </w:t>
      </w:r>
      <w:r w:rsidR="006D0E85">
        <w:rPr>
          <w:rFonts w:ascii="Times New Roman" w:hAnsi="Times New Roman"/>
          <w:lang w:val="en-US"/>
        </w:rPr>
        <w:t>[</w:t>
      </w:r>
      <w:r w:rsidR="000A0B6A">
        <w:rPr>
          <w:rFonts w:ascii="Times New Roman" w:hAnsi="Times New Roman"/>
          <w:lang w:val="en-US"/>
        </w:rPr>
        <w:t>31, 32</w:t>
      </w:r>
      <w:r w:rsidRPr="00442119">
        <w:rPr>
          <w:rFonts w:ascii="Times New Roman" w:hAnsi="Times New Roman"/>
        </w:rPr>
        <w:t xml:space="preserve">]. </w:t>
      </w:r>
    </w:p>
    <w:p w14:paraId="6E962F24" w14:textId="77777777" w:rsidR="00131DBD" w:rsidRPr="00442119" w:rsidRDefault="00131DBD">
      <w:pPr>
        <w:rPr>
          <w:rFonts w:ascii="Times New Roman" w:hAnsi="Times New Roman"/>
        </w:rPr>
      </w:pPr>
    </w:p>
    <w:p w14:paraId="60F4E022" w14:textId="1E011036" w:rsidR="009650AD" w:rsidRPr="00442119" w:rsidRDefault="009650AD" w:rsidP="009650AD">
      <w:pPr>
        <w:rPr>
          <w:rFonts w:ascii="Times New Roman" w:hAnsi="Times New Roman"/>
        </w:rPr>
      </w:pPr>
      <w:r w:rsidRPr="00442119">
        <w:rPr>
          <w:rFonts w:ascii="Times New Roman" w:hAnsi="Times New Roman"/>
          <w:b/>
        </w:rPr>
        <w:t>2.3 Microgrid Control Strategies Using Machine Learning Methodologies</w:t>
      </w:r>
    </w:p>
    <w:p w14:paraId="12D54215" w14:textId="1E40A106" w:rsidR="007510A7" w:rsidRPr="00442119" w:rsidRDefault="00C46FA4">
      <w:pPr>
        <w:rPr>
          <w:rFonts w:ascii="Times New Roman" w:hAnsi="Times New Roman"/>
        </w:rPr>
      </w:pPr>
      <w:r w:rsidRPr="00442119">
        <w:rPr>
          <w:rFonts w:ascii="Times New Roman" w:hAnsi="Times New Roman"/>
        </w:rPr>
        <w:t xml:space="preserve">Recently, some researchers have started to leverage the methodologies such as deep learning and reinforcement learning to address the microgrid control problem, i.e., reinforcement learning framework is used to solve the sequential decision-making problem typically formulated by MDP, and deep learning is used to approximate the values of some critical components in MDP such as Q-value and the state value. For example, Zeng et al. presented a novel dynamic energy management </w:t>
      </w:r>
      <w:r w:rsidR="009650AD" w:rsidRPr="00442119">
        <w:rPr>
          <w:rFonts w:ascii="Times New Roman" w:hAnsi="Times New Roman"/>
        </w:rPr>
        <w:t xml:space="preserve">tool that </w:t>
      </w:r>
      <w:r w:rsidRPr="00442119">
        <w:rPr>
          <w:rFonts w:ascii="Times New Roman" w:hAnsi="Times New Roman"/>
        </w:rPr>
        <w:t>incorporate</w:t>
      </w:r>
      <w:r w:rsidR="009650AD" w:rsidRPr="00442119">
        <w:rPr>
          <w:rFonts w:ascii="Times New Roman" w:hAnsi="Times New Roman"/>
        </w:rPr>
        <w:t>s</w:t>
      </w:r>
      <w:r w:rsidRPr="00442119">
        <w:rPr>
          <w:rFonts w:ascii="Times New Roman" w:hAnsi="Times New Roman"/>
        </w:rPr>
        <w:t xml:space="preserve"> efficient management of energy storage system into microgrid real-time dispatch while considering power flow constraints and uncertainties in load, renewable generation</w:t>
      </w:r>
      <w:r w:rsidR="009650AD" w:rsidRPr="00442119">
        <w:rPr>
          <w:rFonts w:ascii="Times New Roman" w:hAnsi="Times New Roman"/>
        </w:rPr>
        <w:t>,</w:t>
      </w:r>
      <w:r w:rsidRPr="00442119">
        <w:rPr>
          <w:rFonts w:ascii="Times New Roman" w:hAnsi="Times New Roman"/>
        </w:rPr>
        <w:t xml:space="preserve"> and real-time electricity price [</w:t>
      </w:r>
      <w:r w:rsidR="006D0E85">
        <w:rPr>
          <w:rFonts w:ascii="Times New Roman" w:hAnsi="Times New Roman"/>
          <w:lang w:val="en-US"/>
        </w:rPr>
        <w:t>7</w:t>
      </w:r>
      <w:r w:rsidRPr="00442119">
        <w:rPr>
          <w:rFonts w:ascii="Times New Roman" w:hAnsi="Times New Roman"/>
        </w:rPr>
        <w:t xml:space="preserve">]. Ji et al. employed a deep reinforcement learning approach to </w:t>
      </w:r>
      <w:r w:rsidR="009650AD" w:rsidRPr="00442119">
        <w:rPr>
          <w:rFonts w:ascii="Times New Roman" w:hAnsi="Times New Roman"/>
        </w:rPr>
        <w:t>identify the optimal control strategy of microgrids</w:t>
      </w:r>
      <w:r w:rsidRPr="00442119">
        <w:rPr>
          <w:rFonts w:ascii="Times New Roman" w:hAnsi="Times New Roman"/>
        </w:rPr>
        <w:t xml:space="preserve"> </w:t>
      </w:r>
      <w:r w:rsidR="009650AD" w:rsidRPr="00442119">
        <w:rPr>
          <w:rFonts w:ascii="Times New Roman" w:hAnsi="Times New Roman"/>
        </w:rPr>
        <w:t>that can</w:t>
      </w:r>
      <w:r w:rsidRPr="00442119">
        <w:rPr>
          <w:rFonts w:ascii="Times New Roman" w:hAnsi="Times New Roman"/>
        </w:rPr>
        <w:t xml:space="preserve"> minimize the daily operating cost. In their study, a deep feed-forward neural network is designed to approximate the optimal action-value function, and the deep </w:t>
      </w:r>
      <w:r w:rsidRPr="00B0622A">
        <w:rPr>
          <w:rFonts w:ascii="Times New Roman" w:hAnsi="Times New Roman"/>
        </w:rPr>
        <w:t>Q</w:t>
      </w:r>
      <w:r w:rsidRPr="00442119">
        <w:rPr>
          <w:rFonts w:ascii="Times New Roman" w:hAnsi="Times New Roman"/>
        </w:rPr>
        <w:t>-network algorithm is used to train the neural network [</w:t>
      </w:r>
      <w:r w:rsidR="006D0E85">
        <w:rPr>
          <w:rFonts w:ascii="Times New Roman" w:hAnsi="Times New Roman"/>
          <w:lang w:val="en-US"/>
        </w:rPr>
        <w:t>8</w:t>
      </w:r>
      <w:r w:rsidRPr="00442119">
        <w:rPr>
          <w:rFonts w:ascii="Times New Roman" w:hAnsi="Times New Roman"/>
        </w:rPr>
        <w:t xml:space="preserve">]. </w:t>
      </w:r>
    </w:p>
    <w:p w14:paraId="52F4B3EA" w14:textId="77777777" w:rsidR="00131DBD" w:rsidRPr="00442119" w:rsidRDefault="00131DBD">
      <w:pPr>
        <w:rPr>
          <w:rFonts w:ascii="Times New Roman" w:hAnsi="Times New Roman"/>
        </w:rPr>
      </w:pPr>
    </w:p>
    <w:p w14:paraId="1A54D44E" w14:textId="266D8E34" w:rsidR="007510A7" w:rsidRPr="00442119" w:rsidRDefault="00C46FA4" w:rsidP="009650AD">
      <w:pPr>
        <w:rPr>
          <w:rFonts w:ascii="Times New Roman" w:hAnsi="Times New Roman"/>
          <w:b/>
        </w:rPr>
      </w:pPr>
      <w:r w:rsidRPr="00442119">
        <w:rPr>
          <w:rFonts w:ascii="Times New Roman" w:hAnsi="Times New Roman"/>
          <w:b/>
        </w:rPr>
        <w:t>2.</w:t>
      </w:r>
      <w:r w:rsidR="009650AD" w:rsidRPr="00442119">
        <w:rPr>
          <w:rFonts w:ascii="Times New Roman" w:hAnsi="Times New Roman"/>
          <w:b/>
        </w:rPr>
        <w:t>4</w:t>
      </w:r>
      <w:r w:rsidRPr="00442119">
        <w:rPr>
          <w:rFonts w:ascii="Times New Roman" w:hAnsi="Times New Roman"/>
          <w:b/>
        </w:rPr>
        <w:t xml:space="preserve"> Sustainability-Aware and Carbon-Constrained Manufacturing</w:t>
      </w:r>
      <w:r w:rsidR="005934FF" w:rsidRPr="00442119">
        <w:rPr>
          <w:rFonts w:ascii="Times New Roman" w:hAnsi="Times New Roman"/>
          <w:b/>
        </w:rPr>
        <w:t xml:space="preserve"> Control Strategy</w:t>
      </w:r>
    </w:p>
    <w:p w14:paraId="75882027" w14:textId="07F5EC2E" w:rsidR="00B720DF" w:rsidRPr="00B720DF" w:rsidRDefault="00C46FA4" w:rsidP="00B720DF">
      <w:pPr>
        <w:shd w:val="clear" w:color="auto" w:fill="FFFFFF"/>
        <w:rPr>
          <w:rFonts w:ascii="Times New Roman" w:hAnsi="Times New Roman"/>
          <w:lang w:val="en-US"/>
        </w:rPr>
      </w:pPr>
      <w:r w:rsidRPr="00442119">
        <w:rPr>
          <w:rFonts w:ascii="Times New Roman" w:hAnsi="Times New Roman"/>
          <w:color w:val="000000"/>
        </w:rPr>
        <w:t>Manufacturing activities dominate energy consumption and green-house-gas (GHG) emissions in the industrial sector [</w:t>
      </w:r>
      <w:r w:rsidR="000A0B6A">
        <w:rPr>
          <w:rFonts w:ascii="Times New Roman" w:hAnsi="Times New Roman"/>
          <w:color w:val="000000"/>
          <w:lang w:val="en-US"/>
        </w:rPr>
        <w:t>33</w:t>
      </w:r>
      <w:r w:rsidRPr="00442119">
        <w:rPr>
          <w:rFonts w:ascii="Times New Roman" w:hAnsi="Times New Roman"/>
          <w:color w:val="000000"/>
        </w:rPr>
        <w:t xml:space="preserve">] that </w:t>
      </w:r>
      <w:r w:rsidRPr="00442119">
        <w:rPr>
          <w:rFonts w:ascii="Times New Roman" w:hAnsi="Times New Roman"/>
        </w:rPr>
        <w:t>accounts for one third of the total energy consumption in the U.S. [</w:t>
      </w:r>
      <w:r w:rsidR="000A0B6A">
        <w:rPr>
          <w:rFonts w:ascii="Times New Roman" w:hAnsi="Times New Roman"/>
          <w:lang w:val="en-US"/>
        </w:rPr>
        <w:t>34</w:t>
      </w:r>
      <w:r w:rsidRPr="00442119">
        <w:rPr>
          <w:rFonts w:ascii="Times New Roman" w:hAnsi="Times New Roman"/>
        </w:rPr>
        <w:t xml:space="preserve">]. </w:t>
      </w:r>
      <w:r w:rsidR="00131DBD" w:rsidRPr="00442119">
        <w:rPr>
          <w:rFonts w:ascii="Times New Roman" w:hAnsi="Times New Roman"/>
        </w:rPr>
        <w:t>Thus, many studies focusing on building energy consumption framework and exploring emissions for various industries have been reported. For example, a</w:t>
      </w:r>
      <w:r w:rsidR="00DD426C" w:rsidRPr="00442119">
        <w:rPr>
          <w:rFonts w:ascii="Times New Roman" w:hAnsi="Times New Roman"/>
        </w:rPr>
        <w:t xml:space="preserve"> big data driven analytical framework </w:t>
      </w:r>
      <w:r w:rsidR="00834139">
        <w:rPr>
          <w:rFonts w:ascii="Times New Roman" w:hAnsi="Times New Roman" w:hint="eastAsia"/>
        </w:rPr>
        <w:t>wa</w:t>
      </w:r>
      <w:r w:rsidR="00DD426C" w:rsidRPr="00442119">
        <w:rPr>
          <w:rFonts w:ascii="Times New Roman" w:hAnsi="Times New Roman"/>
        </w:rPr>
        <w:t>s proposed to reduce the energy consumption and emission for energy-intensive industries [</w:t>
      </w:r>
      <w:r w:rsidR="000A0B6A">
        <w:rPr>
          <w:rFonts w:ascii="Times New Roman" w:hAnsi="Times New Roman"/>
          <w:lang w:val="en-US"/>
        </w:rPr>
        <w:t>35, 36</w:t>
      </w:r>
      <w:r w:rsidR="00DD426C" w:rsidRPr="00442119">
        <w:rPr>
          <w:rFonts w:ascii="Times New Roman" w:hAnsi="Times New Roman"/>
        </w:rPr>
        <w:t>].</w:t>
      </w:r>
      <w:r w:rsidR="00131DBD" w:rsidRPr="00442119">
        <w:rPr>
          <w:rFonts w:ascii="Times New Roman" w:hAnsi="Times New Roman"/>
        </w:rPr>
        <w:t xml:space="preserve"> </w:t>
      </w:r>
      <w:r w:rsidR="00032F29" w:rsidRPr="00442119">
        <w:rPr>
          <w:rFonts w:ascii="Times New Roman" w:hAnsi="Times New Roman"/>
        </w:rPr>
        <w:t>Therblig power model were developed for calculating the energy supply of computer numerical control (CNC) machine tools using machining process parameters [</w:t>
      </w:r>
      <w:r w:rsidR="000A0B6A">
        <w:rPr>
          <w:rFonts w:ascii="Times New Roman" w:hAnsi="Times New Roman"/>
          <w:lang w:val="en-US"/>
        </w:rPr>
        <w:t>37</w:t>
      </w:r>
      <w:r w:rsidR="00032F29" w:rsidRPr="00442119">
        <w:rPr>
          <w:rFonts w:ascii="Times New Roman" w:hAnsi="Times New Roman"/>
        </w:rPr>
        <w:t>].</w:t>
      </w:r>
      <w:r w:rsidR="00032F29" w:rsidRPr="00442119">
        <w:rPr>
          <w:rFonts w:ascii="Times New Roman" w:hAnsi="Times New Roman"/>
          <w:lang w:val="en-US"/>
        </w:rPr>
        <w:t xml:space="preserve"> </w:t>
      </w:r>
      <w:r w:rsidR="00B720DF" w:rsidRPr="004B74DF">
        <w:rPr>
          <w:rFonts w:ascii="Times New Roman" w:hAnsi="Times New Roman"/>
        </w:rPr>
        <w:t>Yun</w:t>
      </w:r>
      <w:r w:rsidR="00B720DF">
        <w:rPr>
          <w:rFonts w:ascii="Times New Roman" w:hAnsi="Times New Roman"/>
          <w:lang w:val="en-US"/>
        </w:rPr>
        <w:t xml:space="preserve"> et al. proposed a</w:t>
      </w:r>
      <w:r w:rsidR="00B720DF" w:rsidRPr="004B74DF">
        <w:rPr>
          <w:rFonts w:ascii="Times New Roman" w:hAnsi="Times New Roman"/>
        </w:rPr>
        <w:t xml:space="preserve"> </w:t>
      </w:r>
      <w:hyperlink r:id="rId8" w:history="1">
        <w:r w:rsidR="00B720DF" w:rsidRPr="004B74DF">
          <w:rPr>
            <w:rFonts w:ascii="Times New Roman" w:hAnsi="Times New Roman"/>
          </w:rPr>
          <w:t>CPS-enabled and knowledge-aided demand response strategy for sustainable manufacturing</w:t>
        </w:r>
      </w:hyperlink>
      <w:r w:rsidR="00B720DF">
        <w:rPr>
          <w:rFonts w:ascii="Times New Roman" w:hAnsi="Times New Roman"/>
          <w:lang w:val="en-US"/>
        </w:rPr>
        <w:t xml:space="preserve"> [38]</w:t>
      </w:r>
      <w:r w:rsidR="00B720DF" w:rsidRPr="004B74DF">
        <w:rPr>
          <w:rFonts w:ascii="Times New Roman" w:hAnsi="Times New Roman"/>
        </w:rPr>
        <w:t>.</w:t>
      </w:r>
      <w:r w:rsidR="00B720DF">
        <w:rPr>
          <w:rFonts w:ascii="Times New Roman" w:hAnsi="Times New Roman"/>
          <w:lang w:val="en-US"/>
        </w:rPr>
        <w:t xml:space="preserve"> Later, the team investigated a</w:t>
      </w:r>
      <w:r w:rsidR="00B720DF" w:rsidRPr="004B74DF">
        <w:rPr>
          <w:rFonts w:ascii="Times New Roman" w:hAnsi="Times New Roman"/>
        </w:rPr>
        <w:t xml:space="preserve"> </w:t>
      </w:r>
      <w:hyperlink r:id="rId9" w:history="1">
        <w:r w:rsidR="00B720DF">
          <w:rPr>
            <w:rFonts w:ascii="Times New Roman" w:hAnsi="Times New Roman"/>
            <w:lang w:val="en-US"/>
          </w:rPr>
          <w:t>d</w:t>
        </w:r>
        <w:r w:rsidR="00B720DF" w:rsidRPr="004B74DF">
          <w:rPr>
            <w:rFonts w:ascii="Times New Roman" w:hAnsi="Times New Roman"/>
          </w:rPr>
          <w:t xml:space="preserve">emand response </w:t>
        </w:r>
        <w:r w:rsidR="00B720DF">
          <w:rPr>
            <w:rFonts w:ascii="Times New Roman" w:hAnsi="Times New Roman"/>
            <w:lang w:val="en-US"/>
          </w:rPr>
          <w:t>strategy</w:t>
        </w:r>
        <w:r w:rsidR="00B720DF" w:rsidRPr="004B74DF">
          <w:rPr>
            <w:rFonts w:ascii="Times New Roman" w:hAnsi="Times New Roman"/>
          </w:rPr>
          <w:t>for manufacturing systems considering the implications of fast-charging battery powered material handling equipment</w:t>
        </w:r>
      </w:hyperlink>
      <w:r w:rsidR="00B720DF">
        <w:rPr>
          <w:rFonts w:ascii="Times New Roman" w:hAnsi="Times New Roman"/>
          <w:lang w:val="en-US"/>
        </w:rPr>
        <w:t xml:space="preserve"> [39].</w:t>
      </w:r>
    </w:p>
    <w:p w14:paraId="7438D3F0" w14:textId="77777777" w:rsidR="005D3A35" w:rsidRPr="00442119" w:rsidRDefault="005D3A35" w:rsidP="00131DBD">
      <w:pPr>
        <w:rPr>
          <w:rFonts w:ascii="Times New Roman" w:hAnsi="Times New Roman"/>
          <w:color w:val="000000"/>
          <w:lang w:val="en-US"/>
        </w:rPr>
      </w:pPr>
    </w:p>
    <w:p w14:paraId="2371FAA6" w14:textId="6EC5ABCE" w:rsidR="007510A7" w:rsidRPr="00442119" w:rsidRDefault="00131DBD" w:rsidP="00131DBD">
      <w:pPr>
        <w:rPr>
          <w:rFonts w:ascii="Times New Roman" w:hAnsi="Times New Roman"/>
          <w:color w:val="000000"/>
        </w:rPr>
      </w:pPr>
      <w:r w:rsidRPr="00442119">
        <w:rPr>
          <w:rFonts w:ascii="Times New Roman" w:hAnsi="Times New Roman"/>
          <w:color w:val="000000"/>
          <w:lang w:val="en-US"/>
        </w:rPr>
        <w:t>In addition</w:t>
      </w:r>
      <w:r w:rsidRPr="00442119">
        <w:rPr>
          <w:rFonts w:ascii="Times New Roman" w:hAnsi="Times New Roman"/>
          <w:color w:val="000000"/>
        </w:rPr>
        <w:t xml:space="preserve">, many sustainability-aware and carbon-constrained operating and control strategies have been investigated for manufacturing. </w:t>
      </w:r>
      <w:r w:rsidR="00E1406E" w:rsidRPr="00442119">
        <w:rPr>
          <w:rFonts w:ascii="Times New Roman" w:hAnsi="Times New Roman"/>
          <w:color w:val="000000"/>
        </w:rPr>
        <w:t>Optimal</w:t>
      </w:r>
      <w:r w:rsidR="00C46FA4" w:rsidRPr="00442119">
        <w:rPr>
          <w:rFonts w:ascii="Times New Roman" w:hAnsi="Times New Roman"/>
          <w:color w:val="000000"/>
        </w:rPr>
        <w:t xml:space="preserve"> energy control towards a smart and sustainable manufacturing paradigm has been widely </w:t>
      </w:r>
      <w:r w:rsidR="00E1406E" w:rsidRPr="00442119">
        <w:rPr>
          <w:rFonts w:ascii="Times New Roman" w:hAnsi="Times New Roman"/>
          <w:color w:val="000000"/>
        </w:rPr>
        <w:t>reported</w:t>
      </w:r>
      <w:r w:rsidR="00C46FA4" w:rsidRPr="00442119">
        <w:rPr>
          <w:rFonts w:ascii="Times New Roman" w:hAnsi="Times New Roman"/>
          <w:color w:val="000000"/>
        </w:rPr>
        <w:t xml:space="preserve">. For example, </w:t>
      </w:r>
      <w:r w:rsidR="000C5912" w:rsidRPr="00442119">
        <w:rPr>
          <w:rFonts w:ascii="Times New Roman" w:hAnsi="Times New Roman"/>
          <w:color w:val="000000"/>
          <w:lang w:val="en-US"/>
        </w:rPr>
        <w:t xml:space="preserve">work-in-process parts in manufacturing systems were utilized for optimal </w:t>
      </w:r>
      <w:r w:rsidR="005D3A35" w:rsidRPr="00442119">
        <w:rPr>
          <w:rFonts w:ascii="Times New Roman" w:hAnsi="Times New Roman"/>
          <w:color w:val="000000"/>
          <w:lang w:val="en-US"/>
        </w:rPr>
        <w:t>production control</w:t>
      </w:r>
      <w:r w:rsidR="000C5912" w:rsidRPr="00442119">
        <w:rPr>
          <w:rFonts w:ascii="Times New Roman" w:hAnsi="Times New Roman"/>
          <w:color w:val="000000"/>
          <w:lang w:val="en-US"/>
        </w:rPr>
        <w:t xml:space="preserve"> to reduce energy cost without sacrificing production throughput </w:t>
      </w:r>
      <w:r w:rsidR="00C46FA4" w:rsidRPr="00442119">
        <w:rPr>
          <w:rFonts w:ascii="Times New Roman" w:hAnsi="Times New Roman"/>
          <w:color w:val="000000"/>
        </w:rPr>
        <w:t>[</w:t>
      </w:r>
      <w:r w:rsidR="000A0B6A">
        <w:rPr>
          <w:rFonts w:ascii="Times New Roman" w:hAnsi="Times New Roman"/>
          <w:color w:val="000000"/>
          <w:lang w:val="en-US"/>
        </w:rPr>
        <w:t>40</w:t>
      </w:r>
      <w:r w:rsidR="00C46FA4" w:rsidRPr="00442119">
        <w:rPr>
          <w:rFonts w:ascii="Times New Roman" w:hAnsi="Times New Roman"/>
          <w:color w:val="000000"/>
        </w:rPr>
        <w:t>]. A joint energy control and maintenance scheduling model was proposed to minimize overall operational costs considering time-dependent energy cost as well as equipment degradation [</w:t>
      </w:r>
      <w:r w:rsidR="000A0B6A">
        <w:rPr>
          <w:rFonts w:ascii="Times New Roman" w:hAnsi="Times New Roman"/>
          <w:color w:val="000000"/>
          <w:lang w:val="en-US"/>
        </w:rPr>
        <w:t>41</w:t>
      </w:r>
      <w:r w:rsidR="00C46FA4" w:rsidRPr="00442119">
        <w:rPr>
          <w:rFonts w:ascii="Times New Roman" w:hAnsi="Times New Roman"/>
          <w:color w:val="000000"/>
        </w:rPr>
        <w:t xml:space="preserve">]. </w:t>
      </w:r>
    </w:p>
    <w:p w14:paraId="7AED1859" w14:textId="77777777" w:rsidR="00131DBD" w:rsidRPr="00442119" w:rsidRDefault="00131DBD" w:rsidP="00131DBD">
      <w:pPr>
        <w:rPr>
          <w:rFonts w:ascii="Times New Roman" w:hAnsi="Times New Roman"/>
          <w:color w:val="000000"/>
          <w:lang w:val="en-US"/>
        </w:rPr>
      </w:pPr>
    </w:p>
    <w:p w14:paraId="60786E2D" w14:textId="70A55C2F" w:rsidR="00E1406E" w:rsidRPr="00442119" w:rsidRDefault="00C46FA4" w:rsidP="00E1406E">
      <w:pPr>
        <w:pStyle w:val="ListParagraph"/>
        <w:numPr>
          <w:ilvl w:val="1"/>
          <w:numId w:val="6"/>
        </w:numPr>
        <w:spacing w:after="0" w:line="240" w:lineRule="auto"/>
        <w:rPr>
          <w:rFonts w:ascii="Times New Roman" w:eastAsia="Times New Roman" w:hAnsi="Times New Roman" w:cs="Times New Roman"/>
          <w:b/>
        </w:rPr>
      </w:pPr>
      <w:r w:rsidRPr="00442119">
        <w:rPr>
          <w:rFonts w:ascii="Times New Roman" w:eastAsia="Times New Roman" w:hAnsi="Times New Roman" w:cs="Times New Roman"/>
          <w:b/>
        </w:rPr>
        <w:t>Microgrid</w:t>
      </w:r>
      <w:r w:rsidR="00E1406E" w:rsidRPr="00442119">
        <w:rPr>
          <w:rFonts w:ascii="Times New Roman" w:eastAsia="Times New Roman" w:hAnsi="Times New Roman" w:cs="Times New Roman"/>
          <w:b/>
        </w:rPr>
        <w:t xml:space="preserve"> System Sizing</w:t>
      </w:r>
      <w:r w:rsidRPr="00442119">
        <w:rPr>
          <w:rFonts w:ascii="Times New Roman" w:eastAsia="Times New Roman" w:hAnsi="Times New Roman" w:cs="Times New Roman"/>
          <w:b/>
        </w:rPr>
        <w:t xml:space="preserve"> for Manufacturing</w:t>
      </w:r>
    </w:p>
    <w:p w14:paraId="46CE0459" w14:textId="6C93708E" w:rsidR="00E1406E" w:rsidRPr="00442119" w:rsidRDefault="00E1406E" w:rsidP="00BB69BA">
      <w:pPr>
        <w:spacing w:after="180"/>
        <w:rPr>
          <w:rFonts w:ascii="Times New Roman" w:hAnsi="Times New Roman"/>
          <w:color w:val="000000"/>
        </w:rPr>
      </w:pPr>
      <w:r w:rsidRPr="00442119">
        <w:rPr>
          <w:rFonts w:ascii="Times New Roman" w:hAnsi="Times New Roman"/>
          <w:color w:val="000000"/>
        </w:rPr>
        <w:t>The benefits of using microgrids in manufacturing has been gradually recognized by both academic colleagues and industrial practitioners. It is hardly possible to maintain manufacturing operations without electricity supply nowadays, even a very short power outage can lead to detrimental impacts on manufacturing companies [</w:t>
      </w:r>
      <w:r w:rsidR="000A0B6A">
        <w:rPr>
          <w:rFonts w:ascii="Times New Roman" w:hAnsi="Times New Roman"/>
          <w:color w:val="000000"/>
          <w:lang w:val="en-US"/>
        </w:rPr>
        <w:t>42, 43</w:t>
      </w:r>
      <w:r w:rsidRPr="00442119">
        <w:rPr>
          <w:rFonts w:ascii="Times New Roman" w:hAnsi="Times New Roman"/>
          <w:color w:val="000000"/>
        </w:rPr>
        <w:t>]. Many studies focusing on the optimal design and component sizing of the microgrid for manufacturing plant has been reported [</w:t>
      </w:r>
      <w:r w:rsidR="000A0B6A">
        <w:rPr>
          <w:rFonts w:ascii="Times New Roman" w:hAnsi="Times New Roman"/>
          <w:color w:val="000000"/>
          <w:lang w:val="en-US"/>
        </w:rPr>
        <w:t>44-46</w:t>
      </w:r>
      <w:r w:rsidRPr="00442119">
        <w:rPr>
          <w:rFonts w:ascii="Times New Roman" w:hAnsi="Times New Roman"/>
          <w:color w:val="000000"/>
        </w:rPr>
        <w:t>]. For example, a Mixed Integer Non-Linear Programming optimization model was proposed for sizing the capacity of onsite generation system with renewable sources and battery energy storage system for the manufacturers considering the energy loads from both the manufacturing system and HVAC (Heating, Ventilation, and Air Conditioning) system in a typical manufacturing plant [</w:t>
      </w:r>
      <w:r w:rsidR="000A0B6A">
        <w:rPr>
          <w:rFonts w:ascii="Times New Roman" w:hAnsi="Times New Roman"/>
          <w:color w:val="000000"/>
          <w:lang w:val="en-US"/>
        </w:rPr>
        <w:t>44</w:t>
      </w:r>
      <w:r w:rsidRPr="00442119">
        <w:rPr>
          <w:rFonts w:ascii="Times New Roman" w:hAnsi="Times New Roman"/>
          <w:color w:val="000000"/>
        </w:rPr>
        <w:t>]. A time series model was proposed to describe and predict the variation of the energy load of manufacturing systems and the irradiation of solar energy such that a case study examining the cost for building and running an onsite microgrid system considering different microgrids capacities was implemented [</w:t>
      </w:r>
      <w:r w:rsidR="000A0B6A">
        <w:rPr>
          <w:rFonts w:ascii="Times New Roman" w:hAnsi="Times New Roman"/>
          <w:color w:val="000000"/>
          <w:lang w:val="en-US"/>
        </w:rPr>
        <w:t>46</w:t>
      </w:r>
      <w:r w:rsidRPr="00442119">
        <w:rPr>
          <w:rFonts w:ascii="Times New Roman" w:hAnsi="Times New Roman"/>
          <w:color w:val="000000"/>
        </w:rPr>
        <w:t>].</w:t>
      </w:r>
      <w:r w:rsidR="00BB69BA" w:rsidRPr="00442119">
        <w:rPr>
          <w:rFonts w:ascii="Times New Roman" w:hAnsi="Times New Roman"/>
          <w:color w:val="000000"/>
        </w:rPr>
        <w:t xml:space="preserve"> </w:t>
      </w:r>
      <w:r w:rsidR="00BB69BA" w:rsidRPr="00442119">
        <w:rPr>
          <w:rFonts w:ascii="Times New Roman" w:hAnsi="Times New Roman"/>
        </w:rPr>
        <w:t>Santana-Viera et al. estimated the on-site wind and solar power capacity that could maximize the cost saving of a manufacturing facility in the interruptible load demand response program [</w:t>
      </w:r>
      <w:r w:rsidR="000A0B6A">
        <w:rPr>
          <w:rFonts w:ascii="Times New Roman" w:hAnsi="Times New Roman"/>
          <w:lang w:val="en-US"/>
        </w:rPr>
        <w:t>47</w:t>
      </w:r>
      <w:r w:rsidR="00BB69BA" w:rsidRPr="00442119">
        <w:rPr>
          <w:rFonts w:ascii="Times New Roman" w:hAnsi="Times New Roman"/>
        </w:rPr>
        <w:t>].</w:t>
      </w:r>
    </w:p>
    <w:p w14:paraId="36AAC204" w14:textId="1D9663C5" w:rsidR="00BB69BA" w:rsidRPr="00442119" w:rsidRDefault="00BB69BA" w:rsidP="00E1406E">
      <w:pPr>
        <w:pStyle w:val="ListParagraph"/>
        <w:numPr>
          <w:ilvl w:val="1"/>
          <w:numId w:val="6"/>
        </w:numPr>
        <w:spacing w:after="0" w:line="240" w:lineRule="auto"/>
        <w:rPr>
          <w:rFonts w:ascii="Times New Roman" w:eastAsia="Times New Roman" w:hAnsi="Times New Roman" w:cs="Times New Roman"/>
          <w:b/>
        </w:rPr>
      </w:pPr>
      <w:r w:rsidRPr="00442119">
        <w:rPr>
          <w:rFonts w:ascii="Times New Roman" w:eastAsia="Times New Roman" w:hAnsi="Times New Roman" w:cs="Times New Roman"/>
          <w:b/>
        </w:rPr>
        <w:t xml:space="preserve">Microgrid </w:t>
      </w:r>
      <w:r w:rsidR="00525220" w:rsidRPr="00442119">
        <w:rPr>
          <w:rFonts w:ascii="Times New Roman" w:eastAsia="Times New Roman" w:hAnsi="Times New Roman" w:cs="Times New Roman"/>
          <w:b/>
        </w:rPr>
        <w:t xml:space="preserve">Control </w:t>
      </w:r>
      <w:r w:rsidRPr="00442119">
        <w:rPr>
          <w:rFonts w:ascii="Times New Roman" w:eastAsia="Times New Roman" w:hAnsi="Times New Roman" w:cs="Times New Roman"/>
          <w:b/>
        </w:rPr>
        <w:t>for Manufacturing</w:t>
      </w:r>
    </w:p>
    <w:p w14:paraId="532F5E40" w14:textId="3546DA01" w:rsidR="00525220" w:rsidRPr="00442119" w:rsidRDefault="00C46FA4">
      <w:pPr>
        <w:rPr>
          <w:rFonts w:ascii="Times New Roman" w:hAnsi="Times New Roman"/>
        </w:rPr>
      </w:pPr>
      <w:r w:rsidRPr="00442119">
        <w:rPr>
          <w:rFonts w:ascii="Times New Roman" w:hAnsi="Times New Roman"/>
        </w:rPr>
        <w:t>Some studies on using microgrid for manufacturing have been recently reported. For example, Harper et al. proposed a demand-side management method for manufacturing that use</w:t>
      </w:r>
      <w:r w:rsidR="00525220" w:rsidRPr="00442119">
        <w:rPr>
          <w:rFonts w:ascii="Times New Roman" w:hAnsi="Times New Roman"/>
        </w:rPr>
        <w:t>s</w:t>
      </w:r>
      <w:r w:rsidRPr="00442119">
        <w:rPr>
          <w:rFonts w:ascii="Times New Roman" w:hAnsi="Times New Roman"/>
        </w:rPr>
        <w:t xml:space="preserve"> a microgrid to reduce energy consumption and improve system reliability [</w:t>
      </w:r>
      <w:r w:rsidR="000A0B6A">
        <w:rPr>
          <w:rFonts w:ascii="Times New Roman" w:hAnsi="Times New Roman"/>
          <w:lang w:val="en-US"/>
        </w:rPr>
        <w:t>48, 49</w:t>
      </w:r>
      <w:r w:rsidRPr="00442119">
        <w:rPr>
          <w:rFonts w:ascii="Times New Roman" w:hAnsi="Times New Roman"/>
        </w:rPr>
        <w:t xml:space="preserve">]. They employed a simple rule-based control strategy to adjust the operation modes of industrial pumps based on the empirical parameters of supply capability and </w:t>
      </w:r>
      <w:r w:rsidRPr="00442119">
        <w:rPr>
          <w:rFonts w:ascii="Times New Roman" w:hAnsi="Times New Roman"/>
        </w:rPr>
        <w:lastRenderedPageBreak/>
        <w:t xml:space="preserve">electricity demand. Golari et al. </w:t>
      </w:r>
      <w:r w:rsidR="00525220" w:rsidRPr="00442119">
        <w:rPr>
          <w:rFonts w:ascii="Times New Roman" w:hAnsi="Times New Roman"/>
        </w:rPr>
        <w:t>p</w:t>
      </w:r>
      <w:r w:rsidRPr="00442119">
        <w:rPr>
          <w:rFonts w:ascii="Times New Roman" w:hAnsi="Times New Roman"/>
        </w:rPr>
        <w:t>resent</w:t>
      </w:r>
      <w:r w:rsidR="00525220" w:rsidRPr="00442119">
        <w:rPr>
          <w:rFonts w:ascii="Times New Roman" w:hAnsi="Times New Roman"/>
        </w:rPr>
        <w:t>ed</w:t>
      </w:r>
      <w:r w:rsidRPr="00442119">
        <w:rPr>
          <w:rFonts w:ascii="Times New Roman" w:hAnsi="Times New Roman"/>
        </w:rPr>
        <w:t xml:space="preserve"> a multi-period, production-inventory planning model in a multi-plant manufacturing system powered with onsite and grid renewable energy to determine the production quantity, the stock level, and the renewable energy supply in each period such that the aggregate</w:t>
      </w:r>
      <w:r w:rsidR="005D3A35" w:rsidRPr="00442119">
        <w:rPr>
          <w:rFonts w:ascii="Times New Roman" w:hAnsi="Times New Roman"/>
          <w:lang w:val="en-US"/>
        </w:rPr>
        <w:t>d</w:t>
      </w:r>
      <w:r w:rsidRPr="00442119">
        <w:rPr>
          <w:rFonts w:ascii="Times New Roman" w:hAnsi="Times New Roman"/>
        </w:rPr>
        <w:t xml:space="preserve"> production cost (including energy) is minimized [</w:t>
      </w:r>
      <w:r w:rsidR="000A0B6A">
        <w:rPr>
          <w:rFonts w:ascii="Times New Roman" w:hAnsi="Times New Roman"/>
          <w:lang w:val="en-US"/>
        </w:rPr>
        <w:t>50</w:t>
      </w:r>
      <w:r w:rsidRPr="00442119">
        <w:rPr>
          <w:rFonts w:ascii="Times New Roman" w:hAnsi="Times New Roman"/>
        </w:rPr>
        <w:t xml:space="preserve">]. </w:t>
      </w:r>
      <w:r w:rsidR="00525220" w:rsidRPr="00442119">
        <w:rPr>
          <w:rFonts w:ascii="Times New Roman" w:hAnsi="Times New Roman"/>
        </w:rPr>
        <w:t>It is modeled as a static optimization problem, rather than</w:t>
      </w:r>
      <w:r w:rsidRPr="00442119">
        <w:rPr>
          <w:rFonts w:ascii="Times New Roman" w:hAnsi="Times New Roman"/>
        </w:rPr>
        <w:t xml:space="preserve"> a dynamic state-based decision making. </w:t>
      </w:r>
    </w:p>
    <w:p w14:paraId="28A2BCC3" w14:textId="77777777" w:rsidR="00130728" w:rsidRPr="00442119" w:rsidRDefault="00130728">
      <w:pPr>
        <w:rPr>
          <w:rFonts w:ascii="Times New Roman" w:hAnsi="Times New Roman"/>
        </w:rPr>
      </w:pPr>
    </w:p>
    <w:p w14:paraId="62BFA239" w14:textId="171ED2C1" w:rsidR="00E1406E" w:rsidRDefault="00525220">
      <w:pPr>
        <w:rPr>
          <w:rFonts w:ascii="Times New Roman" w:hAnsi="Times New Roman"/>
        </w:rPr>
      </w:pPr>
      <w:r w:rsidRPr="00442119">
        <w:rPr>
          <w:rFonts w:ascii="Times New Roman" w:hAnsi="Times New Roman"/>
        </w:rPr>
        <w:t xml:space="preserve">The common limitations of the </w:t>
      </w:r>
      <w:r w:rsidR="00C46FA4" w:rsidRPr="00442119">
        <w:rPr>
          <w:rFonts w:ascii="Times New Roman" w:hAnsi="Times New Roman"/>
        </w:rPr>
        <w:t>existing studies</w:t>
      </w:r>
      <w:r w:rsidRPr="00442119">
        <w:rPr>
          <w:rFonts w:ascii="Times New Roman" w:hAnsi="Times New Roman"/>
        </w:rPr>
        <w:t xml:space="preserve"> on microgrid control for manufacturing can be summarized as follows.</w:t>
      </w:r>
      <w:r w:rsidR="00C46FA4" w:rsidRPr="00442119">
        <w:rPr>
          <w:rFonts w:ascii="Times New Roman" w:hAnsi="Times New Roman"/>
        </w:rPr>
        <w:t xml:space="preserve"> </w:t>
      </w:r>
      <w:r w:rsidRPr="00442119">
        <w:rPr>
          <w:rFonts w:ascii="Times New Roman" w:hAnsi="Times New Roman"/>
        </w:rPr>
        <w:t>1) M</w:t>
      </w:r>
      <w:r w:rsidR="00C46FA4" w:rsidRPr="00442119">
        <w:rPr>
          <w:rFonts w:ascii="Times New Roman" w:hAnsi="Times New Roman"/>
        </w:rPr>
        <w:t xml:space="preserve">anufacturing system </w:t>
      </w:r>
      <w:r w:rsidRPr="00442119">
        <w:rPr>
          <w:rFonts w:ascii="Times New Roman" w:hAnsi="Times New Roman"/>
        </w:rPr>
        <w:t>is usually</w:t>
      </w:r>
      <w:r w:rsidR="00C46FA4" w:rsidRPr="00442119">
        <w:rPr>
          <w:rFonts w:ascii="Times New Roman" w:hAnsi="Times New Roman"/>
        </w:rPr>
        <w:t xml:space="preserve"> simplified and modeled as a single isolated machin</w:t>
      </w:r>
      <w:r w:rsidR="00337FAD" w:rsidRPr="00442119">
        <w:rPr>
          <w:rFonts w:ascii="Times New Roman" w:hAnsi="Times New Roman"/>
        </w:rPr>
        <w:t>e, which</w:t>
      </w:r>
      <w:r w:rsidR="00C46FA4" w:rsidRPr="00442119">
        <w:rPr>
          <w:rFonts w:ascii="Times New Roman" w:hAnsi="Times New Roman"/>
        </w:rPr>
        <w:t xml:space="preserve"> ignores the complex dynamics and interactions of various equipment within the manufacturing system. </w:t>
      </w:r>
      <w:r w:rsidR="00337FAD" w:rsidRPr="00442119">
        <w:rPr>
          <w:rFonts w:ascii="Times New Roman" w:hAnsi="Times New Roman"/>
        </w:rPr>
        <w:t>2) The manufacturing side is typically considered a fixed load, while neglecting its control flexibility. 3</w:t>
      </w:r>
      <w:r w:rsidRPr="00442119">
        <w:rPr>
          <w:rFonts w:ascii="Times New Roman" w:hAnsi="Times New Roman"/>
        </w:rPr>
        <w:t xml:space="preserve">) </w:t>
      </w:r>
      <w:r w:rsidR="00C46FA4" w:rsidRPr="00442119">
        <w:rPr>
          <w:rFonts w:ascii="Times New Roman" w:hAnsi="Times New Roman"/>
        </w:rPr>
        <w:t xml:space="preserve">The control strategies used for the manufacturing equipment </w:t>
      </w:r>
      <w:r w:rsidRPr="00442119">
        <w:rPr>
          <w:rFonts w:ascii="Times New Roman" w:hAnsi="Times New Roman"/>
        </w:rPr>
        <w:t xml:space="preserve">are </w:t>
      </w:r>
      <w:r w:rsidR="00C46FA4" w:rsidRPr="00442119">
        <w:rPr>
          <w:rFonts w:ascii="Times New Roman" w:hAnsi="Times New Roman"/>
        </w:rPr>
        <w:t xml:space="preserve">usually </w:t>
      </w:r>
      <w:r w:rsidRPr="00442119">
        <w:rPr>
          <w:rFonts w:ascii="Times New Roman" w:hAnsi="Times New Roman"/>
        </w:rPr>
        <w:t>simple heuristic and</w:t>
      </w:r>
      <w:r w:rsidR="005D3A35" w:rsidRPr="00442119">
        <w:rPr>
          <w:rFonts w:ascii="Times New Roman" w:hAnsi="Times New Roman"/>
          <w:lang w:val="en-US"/>
        </w:rPr>
        <w:t>/or</w:t>
      </w:r>
      <w:r w:rsidRPr="00442119">
        <w:rPr>
          <w:rFonts w:ascii="Times New Roman" w:hAnsi="Times New Roman"/>
        </w:rPr>
        <w:t xml:space="preserve"> empirical rule</w:t>
      </w:r>
      <w:r w:rsidR="00C46FA4" w:rsidRPr="00442119">
        <w:rPr>
          <w:rFonts w:ascii="Times New Roman" w:hAnsi="Times New Roman"/>
        </w:rPr>
        <w:t xml:space="preserve"> based</w:t>
      </w:r>
      <w:r w:rsidR="00BB706C" w:rsidRPr="00442119">
        <w:rPr>
          <w:rFonts w:ascii="Times New Roman" w:hAnsi="Times New Roman"/>
        </w:rPr>
        <w:t xml:space="preserve"> utilizing</w:t>
      </w:r>
      <w:r w:rsidR="00C46FA4" w:rsidRPr="00442119">
        <w:rPr>
          <w:rFonts w:ascii="Times New Roman" w:hAnsi="Times New Roman"/>
        </w:rPr>
        <w:t xml:space="preserve"> the empirical parameters of supply capability and electricity demand. </w:t>
      </w:r>
    </w:p>
    <w:p w14:paraId="1487E3AC" w14:textId="3C3601BF" w:rsidR="00074899" w:rsidRDefault="00074899">
      <w:pPr>
        <w:rPr>
          <w:rFonts w:ascii="Times New Roman" w:hAnsi="Times New Roman"/>
        </w:rPr>
      </w:pPr>
    </w:p>
    <w:p w14:paraId="023B0389" w14:textId="77777777" w:rsidR="00074899" w:rsidRDefault="00074899" w:rsidP="00074899">
      <w:pPr>
        <w:rPr>
          <w:rFonts w:ascii="Times New Roman" w:eastAsia="Times New Roman" w:hAnsi="Times New Roman"/>
          <w:b/>
          <w:color w:val="FF0000"/>
          <w:sz w:val="24"/>
          <w:szCs w:val="24"/>
        </w:rPr>
      </w:pPr>
      <w:r w:rsidRPr="00074899">
        <w:rPr>
          <w:rFonts w:ascii="Times New Roman" w:hAnsi="Times New Roman"/>
          <w:b/>
          <w:color w:val="FF0000"/>
          <w:lang w:val="en-US"/>
        </w:rPr>
        <w:t>2.7</w:t>
      </w:r>
      <w:r w:rsidRPr="00074899">
        <w:rPr>
          <w:rFonts w:ascii="Times New Roman" w:hAnsi="Times New Roman"/>
          <w:b/>
          <w:color w:val="FF0000"/>
        </w:rPr>
        <w:t xml:space="preserve"> </w:t>
      </w:r>
      <w:r w:rsidRPr="00074899">
        <w:rPr>
          <w:rFonts w:ascii="Times New Roman" w:eastAsia="Times New Roman" w:hAnsi="Times New Roman"/>
          <w:b/>
          <w:color w:val="FF0000"/>
          <w:sz w:val="24"/>
          <w:szCs w:val="24"/>
        </w:rPr>
        <w:t xml:space="preserve">Integrated </w:t>
      </w:r>
      <w:r w:rsidRPr="00442119">
        <w:rPr>
          <w:rFonts w:ascii="Times New Roman" w:hAnsi="Times New Roman"/>
          <w:b/>
          <w:color w:val="FF0000"/>
          <w:lang w:val="en-US"/>
        </w:rPr>
        <w:t>E</w:t>
      </w:r>
      <w:r w:rsidRPr="00442119">
        <w:rPr>
          <w:rFonts w:ascii="Times New Roman" w:eastAsia="Times New Roman" w:hAnsi="Times New Roman"/>
          <w:b/>
          <w:color w:val="FF0000"/>
          <w:sz w:val="24"/>
          <w:szCs w:val="24"/>
        </w:rPr>
        <w:t xml:space="preserve">nergy </w:t>
      </w:r>
      <w:r w:rsidRPr="00442119">
        <w:rPr>
          <w:rFonts w:ascii="Times New Roman" w:hAnsi="Times New Roman"/>
          <w:b/>
          <w:color w:val="FF0000"/>
          <w:lang w:val="en-US"/>
        </w:rPr>
        <w:t>S</w:t>
      </w:r>
      <w:r w:rsidRPr="00442119">
        <w:rPr>
          <w:rFonts w:ascii="Times New Roman" w:eastAsia="Times New Roman" w:hAnsi="Times New Roman"/>
          <w:b/>
          <w:color w:val="FF0000"/>
          <w:sz w:val="24"/>
          <w:szCs w:val="24"/>
        </w:rPr>
        <w:t xml:space="preserve">ystems in </w:t>
      </w:r>
      <w:r w:rsidRPr="00442119">
        <w:rPr>
          <w:rFonts w:ascii="Times New Roman" w:hAnsi="Times New Roman"/>
          <w:b/>
          <w:color w:val="FF0000"/>
          <w:lang w:val="en-US"/>
        </w:rPr>
        <w:t>P</w:t>
      </w:r>
      <w:r w:rsidRPr="00442119">
        <w:rPr>
          <w:rFonts w:ascii="Times New Roman" w:eastAsia="Times New Roman" w:hAnsi="Times New Roman"/>
          <w:b/>
          <w:color w:val="FF0000"/>
          <w:sz w:val="24"/>
          <w:szCs w:val="24"/>
        </w:rPr>
        <w:t xml:space="preserve">rocess </w:t>
      </w:r>
      <w:r w:rsidRPr="00442119">
        <w:rPr>
          <w:rFonts w:ascii="Times New Roman" w:hAnsi="Times New Roman"/>
          <w:b/>
          <w:color w:val="FF0000"/>
          <w:lang w:val="en-US"/>
        </w:rPr>
        <w:t>I</w:t>
      </w:r>
      <w:r w:rsidRPr="00442119">
        <w:rPr>
          <w:rFonts w:ascii="Times New Roman" w:eastAsia="Times New Roman" w:hAnsi="Times New Roman"/>
          <w:b/>
          <w:color w:val="FF0000"/>
          <w:sz w:val="24"/>
          <w:szCs w:val="24"/>
        </w:rPr>
        <w:t>ndustry</w:t>
      </w:r>
    </w:p>
    <w:p w14:paraId="7EEDC211" w14:textId="1C009681" w:rsidR="00074899" w:rsidRPr="00800A61" w:rsidRDefault="00074899">
      <w:pPr>
        <w:rPr>
          <w:rFonts w:ascii="Times New Roman" w:hAnsi="Times New Roman"/>
          <w:color w:val="FF0000"/>
          <w:lang w:val="en-US"/>
        </w:rPr>
      </w:pPr>
      <w:r w:rsidRPr="00074899">
        <w:rPr>
          <w:rFonts w:ascii="Times New Roman" w:hAnsi="Times New Roman"/>
          <w:color w:val="FF0000"/>
        </w:rPr>
        <w:t>Process industries, e.g., food, pulp and paper, basic chemicals, refining, and iron/steel, are typically considered to be energy intensive. For example, the electricity demand of pulp &amp; paper industry in 2020 was estimated to be 2.08EJ [</w:t>
      </w:r>
      <w:r w:rsidR="000A0B6A">
        <w:rPr>
          <w:rFonts w:ascii="Times New Roman" w:hAnsi="Times New Roman"/>
          <w:color w:val="FF0000"/>
          <w:lang w:val="en-US"/>
        </w:rPr>
        <w:t>51</w:t>
      </w:r>
      <w:r w:rsidRPr="00074899">
        <w:rPr>
          <w:rFonts w:ascii="Times New Roman" w:hAnsi="Times New Roman"/>
          <w:color w:val="FF0000"/>
        </w:rPr>
        <w:t>]. Many studies in terms of improving energy efficiency and reducing greenhouse gas emission have been reported. Pandey and Prakash systematically analyzed Energy Conservation Opportunities in Pulp &amp; Paper Industry [</w:t>
      </w:r>
      <w:r w:rsidR="000A0B6A">
        <w:rPr>
          <w:rFonts w:ascii="Times New Roman" w:hAnsi="Times New Roman"/>
          <w:color w:val="FF0000"/>
          <w:lang w:val="en-US"/>
        </w:rPr>
        <w:t>52</w:t>
      </w:r>
      <w:r w:rsidRPr="00074899">
        <w:rPr>
          <w:rFonts w:ascii="Times New Roman" w:hAnsi="Times New Roman"/>
          <w:color w:val="FF0000"/>
        </w:rPr>
        <w:t>]. Ashok proposed a peak load management model for steel plant [</w:t>
      </w:r>
      <w:r w:rsidR="000A0B6A">
        <w:rPr>
          <w:rFonts w:ascii="Times New Roman" w:hAnsi="Times New Roman"/>
          <w:color w:val="FF0000"/>
          <w:lang w:val="en-US"/>
        </w:rPr>
        <w:t>53</w:t>
      </w:r>
      <w:r w:rsidRPr="00074899">
        <w:rPr>
          <w:rFonts w:ascii="Times New Roman" w:hAnsi="Times New Roman"/>
          <w:color w:val="FF0000"/>
        </w:rPr>
        <w:t>]. Later, he and his colleague generalized the previous reseach to an optimization mode for industrial load management [</w:t>
      </w:r>
      <w:r w:rsidR="000A0B6A">
        <w:rPr>
          <w:rFonts w:ascii="Times New Roman" w:hAnsi="Times New Roman"/>
          <w:color w:val="FF0000"/>
          <w:lang w:val="en-US"/>
        </w:rPr>
        <w:t>54</w:t>
      </w:r>
      <w:r w:rsidRPr="00074899">
        <w:rPr>
          <w:rFonts w:ascii="Times New Roman" w:hAnsi="Times New Roman"/>
          <w:color w:val="FF0000"/>
        </w:rPr>
        <w:t xml:space="preserve">]. </w:t>
      </w:r>
      <w:r w:rsidR="006E44F3">
        <w:rPr>
          <w:rFonts w:ascii="Times New Roman" w:hAnsi="Times New Roman"/>
          <w:color w:val="FF0000"/>
          <w:lang w:val="en-US"/>
        </w:rPr>
        <w:t xml:space="preserve">Ma et al. </w:t>
      </w:r>
      <w:r w:rsidRPr="00074899">
        <w:rPr>
          <w:rFonts w:ascii="Times New Roman" w:hAnsi="Times New Roman"/>
          <w:color w:val="FF0000"/>
        </w:rPr>
        <w:t>presented an architecture of energy-cyber-physical system enabled management for energy-intensive process industries to enhance the implementation of integrated energy system towards a cleaner production strategy</w:t>
      </w:r>
      <w:r w:rsidR="006D0E85">
        <w:rPr>
          <w:rFonts w:ascii="Times New Roman" w:hAnsi="Times New Roman"/>
          <w:color w:val="FF0000"/>
          <w:lang w:val="en-US"/>
        </w:rPr>
        <w:t xml:space="preserve"> [55]</w:t>
      </w:r>
      <w:r w:rsidRPr="00074899">
        <w:rPr>
          <w:rFonts w:ascii="Times New Roman" w:hAnsi="Times New Roman"/>
          <w:color w:val="FF0000"/>
        </w:rPr>
        <w:t>. Later, this team proposed a big data-driven analytical framework for energy-intensive process industries towards sustainability [</w:t>
      </w:r>
      <w:r w:rsidR="000A0B6A">
        <w:rPr>
          <w:rFonts w:ascii="Times New Roman" w:hAnsi="Times New Roman"/>
          <w:color w:val="FF0000"/>
          <w:lang w:val="en-US"/>
        </w:rPr>
        <w:t>56, 57</w:t>
      </w:r>
      <w:r w:rsidRPr="00074899">
        <w:rPr>
          <w:rFonts w:ascii="Times New Roman" w:hAnsi="Times New Roman"/>
          <w:color w:val="FF0000"/>
        </w:rPr>
        <w:t xml:space="preserve">]. </w:t>
      </w:r>
      <w:r w:rsidR="00800A61">
        <w:rPr>
          <w:rFonts w:ascii="Times New Roman" w:hAnsi="Times New Roman"/>
          <w:color w:val="FF0000"/>
          <w:lang w:val="en-US"/>
        </w:rPr>
        <w:t>Zhang et al</w:t>
      </w:r>
      <w:r w:rsidR="00800A61" w:rsidRPr="00800A61">
        <w:rPr>
          <w:rFonts w:ascii="Times New Roman" w:hAnsi="Times New Roman"/>
          <w:color w:val="FF0000"/>
        </w:rPr>
        <w:t xml:space="preserve">. </w:t>
      </w:r>
      <w:r w:rsidR="00800A61">
        <w:rPr>
          <w:rFonts w:ascii="Times New Roman" w:hAnsi="Times New Roman"/>
          <w:color w:val="FF0000"/>
          <w:lang w:val="en-US"/>
        </w:rPr>
        <w:t>explored t</w:t>
      </w:r>
      <w:r w:rsidR="00B720DF" w:rsidRPr="00800A61">
        <w:rPr>
          <w:rFonts w:ascii="Times New Roman" w:hAnsi="Times New Roman"/>
          <w:color w:val="FF0000"/>
        </w:rPr>
        <w:t xml:space="preserve">he physical and chemical characteristics of fugitive emission sources in the iron and steel production process [58]. </w:t>
      </w:r>
      <w:r w:rsidR="00800A61" w:rsidRPr="00800A61">
        <w:rPr>
          <w:rFonts w:ascii="Times New Roman" w:hAnsi="Times New Roman"/>
          <w:color w:val="FF0000"/>
        </w:rPr>
        <w:t xml:space="preserve">Sun </w:t>
      </w:r>
      <w:r w:rsidR="00800A61">
        <w:rPr>
          <w:rFonts w:ascii="Times New Roman" w:hAnsi="Times New Roman"/>
          <w:color w:val="FF0000"/>
          <w:lang w:val="en-US"/>
        </w:rPr>
        <w:t>e</w:t>
      </w:r>
      <w:r w:rsidR="007E2751">
        <w:rPr>
          <w:rFonts w:ascii="Times New Roman" w:hAnsi="Times New Roman"/>
          <w:color w:val="FF0000"/>
          <w:lang w:val="en-US"/>
        </w:rPr>
        <w:t>t</w:t>
      </w:r>
      <w:r w:rsidR="00800A61" w:rsidRPr="00800A61">
        <w:rPr>
          <w:rFonts w:ascii="Times New Roman" w:hAnsi="Times New Roman"/>
          <w:color w:val="FF0000"/>
        </w:rPr>
        <w:t xml:space="preserve"> al.</w:t>
      </w:r>
      <w:r w:rsidR="00B43A0C">
        <w:rPr>
          <w:rFonts w:ascii="Times New Roman" w:hAnsi="Times New Roman"/>
          <w:color w:val="FF0000"/>
          <w:lang w:val="en-US"/>
        </w:rPr>
        <w:t xml:space="preserve"> </w:t>
      </w:r>
      <w:r w:rsidR="00800A61">
        <w:rPr>
          <w:rFonts w:ascii="Times New Roman" w:hAnsi="Times New Roman"/>
          <w:color w:val="FF0000"/>
          <w:lang w:val="en-US"/>
        </w:rPr>
        <w:t>systematically analyzed t</w:t>
      </w:r>
      <w:r w:rsidR="00B720DF" w:rsidRPr="00800A61">
        <w:rPr>
          <w:rFonts w:ascii="Times New Roman" w:hAnsi="Times New Roman"/>
          <w:color w:val="FF0000"/>
        </w:rPr>
        <w:t xml:space="preserve">he integrated optimization of material and energy flows in the iron and steel industry [59]. </w:t>
      </w:r>
      <w:r w:rsidR="00800A61" w:rsidRPr="00800A61">
        <w:rPr>
          <w:rFonts w:ascii="Times New Roman" w:hAnsi="Times New Roman"/>
          <w:color w:val="FF0000"/>
        </w:rPr>
        <w:t xml:space="preserve">Zhang et al. </w:t>
      </w:r>
      <w:r w:rsidR="00800A61">
        <w:rPr>
          <w:rFonts w:ascii="Times New Roman" w:hAnsi="Times New Roman"/>
          <w:color w:val="FF0000"/>
          <w:lang w:val="en-US"/>
        </w:rPr>
        <w:t>proposed a</w:t>
      </w:r>
      <w:r w:rsidR="00B720DF" w:rsidRPr="00800A61">
        <w:rPr>
          <w:rFonts w:ascii="Times New Roman" w:hAnsi="Times New Roman"/>
          <w:color w:val="FF0000"/>
        </w:rPr>
        <w:t xml:space="preserve"> carbon flow tracing and carbon accounting method for exploring CO</w:t>
      </w:r>
      <w:r w:rsidR="00B720DF" w:rsidRPr="00B43A0C">
        <w:rPr>
          <w:rFonts w:ascii="Times New Roman" w:hAnsi="Times New Roman"/>
          <w:color w:val="FF0000"/>
          <w:vertAlign w:val="subscript"/>
        </w:rPr>
        <w:t>2</w:t>
      </w:r>
      <w:r w:rsidR="00B720DF" w:rsidRPr="00800A61">
        <w:rPr>
          <w:rFonts w:ascii="Times New Roman" w:hAnsi="Times New Roman"/>
          <w:color w:val="FF0000"/>
        </w:rPr>
        <w:t> emissions of the iron and steel industry</w:t>
      </w:r>
      <w:r w:rsidR="00800A61">
        <w:rPr>
          <w:rFonts w:ascii="Times New Roman" w:hAnsi="Times New Roman"/>
          <w:color w:val="FF0000"/>
          <w:lang w:val="en-US"/>
        </w:rPr>
        <w:t xml:space="preserve"> [60].</w:t>
      </w:r>
    </w:p>
    <w:p w14:paraId="5B4B0109" w14:textId="77777777" w:rsidR="00520834" w:rsidRPr="00074899" w:rsidRDefault="00520834">
      <w:pPr>
        <w:rPr>
          <w:rFonts w:ascii="Times New Roman" w:hAnsi="Times New Roman"/>
          <w:color w:val="FF0000"/>
        </w:rPr>
      </w:pPr>
    </w:p>
    <w:p w14:paraId="0E073878" w14:textId="77777777" w:rsidR="007510A7" w:rsidRPr="00442119" w:rsidRDefault="00C46FA4" w:rsidP="00520834">
      <w:pPr>
        <w:pStyle w:val="Heading1"/>
        <w:spacing w:before="0" w:line="240" w:lineRule="auto"/>
        <w:rPr>
          <w:rFonts w:ascii="Times New Roman" w:eastAsia="Times New Roman" w:hAnsi="Times New Roman" w:cs="Times New Roman"/>
          <w:color w:val="000000"/>
          <w:sz w:val="24"/>
          <w:szCs w:val="24"/>
        </w:rPr>
      </w:pPr>
      <w:r w:rsidRPr="00442119">
        <w:rPr>
          <w:rFonts w:ascii="Times New Roman" w:eastAsia="Times New Roman" w:hAnsi="Times New Roman" w:cs="Times New Roman"/>
          <w:color w:val="000000"/>
          <w:sz w:val="24"/>
          <w:szCs w:val="24"/>
        </w:rPr>
        <w:t>3. Markov Decision Process (MDP) for Joint Control of Manufacturing and Onsite Microgrid Systems</w:t>
      </w:r>
    </w:p>
    <w:p w14:paraId="460E1202" w14:textId="77777777" w:rsidR="007510A7" w:rsidRPr="00442119" w:rsidRDefault="00C46FA4" w:rsidP="00520834">
      <w:pPr>
        <w:pStyle w:val="Heading2"/>
        <w:spacing w:before="0" w:line="240" w:lineRule="auto"/>
        <w:rPr>
          <w:rFonts w:ascii="Times New Roman" w:eastAsia="Times New Roman" w:hAnsi="Times New Roman" w:cs="Times New Roman"/>
          <w:iCs/>
          <w:color w:val="000000"/>
          <w:sz w:val="24"/>
          <w:szCs w:val="24"/>
        </w:rPr>
      </w:pPr>
      <w:bookmarkStart w:id="5" w:name="bookmark=id.3znysh7" w:colFirst="0" w:colLast="0"/>
      <w:bookmarkEnd w:id="5"/>
      <w:r w:rsidRPr="00442119">
        <w:rPr>
          <w:rFonts w:ascii="Times New Roman" w:eastAsia="Times New Roman" w:hAnsi="Times New Roman" w:cs="Times New Roman"/>
          <w:iCs/>
          <w:color w:val="000000"/>
          <w:sz w:val="24"/>
          <w:szCs w:val="24"/>
        </w:rPr>
        <w:t>3.1 Formulate Joint Energy Control Problem Using Markov Decision Process (MDP)</w:t>
      </w:r>
    </w:p>
    <w:p w14:paraId="24D5BC55" w14:textId="4F8C4712" w:rsidR="007510A7" w:rsidRPr="00442119" w:rsidRDefault="00C46FA4" w:rsidP="00520834">
      <w:pPr>
        <w:rPr>
          <w:rFonts w:ascii="Times New Roman" w:hAnsi="Times New Roman"/>
          <w:i/>
          <w:iCs/>
          <w:color w:val="000000"/>
        </w:rPr>
      </w:pPr>
      <w:r w:rsidRPr="00D80C02">
        <w:rPr>
          <w:rFonts w:ascii="Times New Roman" w:hAnsi="Times New Roman"/>
          <w:i/>
          <w:iCs/>
          <w:color w:val="FF0000"/>
        </w:rPr>
        <w:t xml:space="preserve">3.1.1 Modeling Microgrids and </w:t>
      </w:r>
      <w:r w:rsidR="00D80C02" w:rsidRPr="00D80C02">
        <w:rPr>
          <w:rFonts w:ascii="Times New Roman" w:hAnsi="Times New Roman"/>
          <w:i/>
          <w:iCs/>
          <w:color w:val="FF0000"/>
          <w:lang w:val="en-US"/>
        </w:rPr>
        <w:t>M</w:t>
      </w:r>
      <w:r w:rsidRPr="00D80C02">
        <w:rPr>
          <w:rFonts w:ascii="Times New Roman" w:hAnsi="Times New Roman"/>
          <w:i/>
          <w:iCs/>
          <w:color w:val="FF0000"/>
        </w:rPr>
        <w:t xml:space="preserve">anufacturing </w:t>
      </w:r>
      <w:r w:rsidR="00D80C02" w:rsidRPr="00D80C02">
        <w:rPr>
          <w:rFonts w:ascii="Times New Roman" w:hAnsi="Times New Roman"/>
          <w:i/>
          <w:iCs/>
          <w:color w:val="FF0000"/>
          <w:lang w:val="en-US"/>
        </w:rPr>
        <w:t>S</w:t>
      </w:r>
      <w:r w:rsidRPr="00D80C02">
        <w:rPr>
          <w:rFonts w:ascii="Times New Roman" w:hAnsi="Times New Roman"/>
          <w:i/>
          <w:iCs/>
          <w:color w:val="FF0000"/>
        </w:rPr>
        <w:t>ystem</w:t>
      </w:r>
    </w:p>
    <w:p w14:paraId="2838A717" w14:textId="37332D4C" w:rsidR="00D80C02" w:rsidRPr="00D80C02" w:rsidRDefault="00C46FA4" w:rsidP="00520834">
      <w:pPr>
        <w:rPr>
          <w:rFonts w:ascii="Times New Roman" w:hAnsi="Times New Roman"/>
          <w:color w:val="FF0000"/>
          <w:kern w:val="0"/>
          <w:sz w:val="24"/>
          <w:szCs w:val="24"/>
          <w:lang w:val="en-US"/>
        </w:rPr>
      </w:pPr>
      <w:r w:rsidRPr="00442119">
        <w:rPr>
          <w:rFonts w:ascii="Times New Roman" w:hAnsi="Times New Roman"/>
          <w:color w:val="000000"/>
        </w:rPr>
        <w:t>A Markov Decision Process (MDP) model is proposed to model the decision-making of the joint control of both on-site microgrid generation system and manufacturing system. MDP has been widely used in modeling complex and evolving state-based decision-making problems [</w:t>
      </w:r>
      <w:r w:rsidR="007E2751">
        <w:rPr>
          <w:rFonts w:ascii="Times New Roman" w:hAnsi="Times New Roman"/>
          <w:color w:val="000000"/>
          <w:lang w:val="en-US"/>
        </w:rPr>
        <w:t>61</w:t>
      </w:r>
      <w:r w:rsidR="000A0B6A">
        <w:rPr>
          <w:rFonts w:ascii="Times New Roman" w:hAnsi="Times New Roman"/>
          <w:color w:val="000000"/>
          <w:lang w:val="en-US"/>
        </w:rPr>
        <w:t xml:space="preserve">, </w:t>
      </w:r>
      <w:r w:rsidR="007E2751">
        <w:rPr>
          <w:rFonts w:ascii="Times New Roman" w:hAnsi="Times New Roman"/>
          <w:color w:val="000000"/>
          <w:lang w:val="en-US"/>
        </w:rPr>
        <w:t>62</w:t>
      </w:r>
      <w:r w:rsidRPr="00442119">
        <w:rPr>
          <w:rFonts w:ascii="Times New Roman" w:hAnsi="Times New Roman"/>
          <w:color w:val="000000"/>
        </w:rPr>
        <w:t xml:space="preserve">]. In this paper, the microgrid system used is a typical setup consisting of a gas turbine generator, a battery bank as well as solar PV modules and wind turbines as shown in Figure </w:t>
      </w:r>
      <w:hyperlink w:anchor="bookmark=id.30j0zll">
        <w:r w:rsidRPr="00442119">
          <w:rPr>
            <w:rFonts w:ascii="Times New Roman" w:hAnsi="Times New Roman"/>
            <w:color w:val="000000"/>
          </w:rPr>
          <w:t>1</w:t>
        </w:r>
      </w:hyperlink>
      <w:r w:rsidRPr="00442119">
        <w:rPr>
          <w:rFonts w:ascii="Times New Roman" w:hAnsi="Times New Roman"/>
          <w:color w:val="000000"/>
        </w:rPr>
        <w:t xml:space="preserve">. </w:t>
      </w:r>
      <w:r w:rsidR="00D80C02" w:rsidRPr="00D80C02">
        <w:rPr>
          <w:rFonts w:ascii="Times New Roman" w:hAnsi="Times New Roman"/>
          <w:color w:val="FF0000"/>
          <w:lang w:val="en-US"/>
        </w:rPr>
        <w:t xml:space="preserve">Note that, traditionally, microgrid means </w:t>
      </w:r>
      <w:r w:rsidR="00D80C02" w:rsidRPr="00D80C02">
        <w:rPr>
          <w:rFonts w:ascii="Times New Roman" w:hAnsi="Times New Roman"/>
          <w:color w:val="FF0000"/>
        </w:rPr>
        <w:t>a distributed energy generation system</w:t>
      </w:r>
      <w:r w:rsidR="00D80C02" w:rsidRPr="00D80C02">
        <w:rPr>
          <w:rFonts w:ascii="Times New Roman" w:hAnsi="Times New Roman"/>
          <w:color w:val="FF0000"/>
          <w:lang w:val="en-US"/>
        </w:rPr>
        <w:t xml:space="preserve"> and renewable sources are not the default components</w:t>
      </w:r>
      <w:r w:rsidR="00D80C02" w:rsidRPr="00D80C02">
        <w:rPr>
          <w:rFonts w:ascii="Times New Roman" w:hAnsi="Times New Roman"/>
          <w:color w:val="FF0000"/>
        </w:rPr>
        <w:t>. While, in recent years, with the increasing penetration and popularity of renewable sources in energy s</w:t>
      </w:r>
      <w:proofErr w:type="spellStart"/>
      <w:r w:rsidR="00D80C02" w:rsidRPr="00D80C02">
        <w:rPr>
          <w:rFonts w:ascii="Times New Roman" w:hAnsi="Times New Roman"/>
          <w:color w:val="FF0000"/>
          <w:lang w:val="en-US"/>
        </w:rPr>
        <w:t>ystems</w:t>
      </w:r>
      <w:proofErr w:type="spellEnd"/>
      <w:r w:rsidR="00D80C02" w:rsidRPr="00D80C02">
        <w:rPr>
          <w:rFonts w:ascii="Times New Roman" w:hAnsi="Times New Roman"/>
          <w:color w:val="FF0000"/>
        </w:rPr>
        <w:t xml:space="preserve">, the integration of wind and solar energy in microgrid has become the main stream in literature when studying microgrids, especially, considering the benefits with respect to environmental sustainability. Thus, renewable components are considered the default components in the microgrids modeled in this </w:t>
      </w:r>
      <w:r w:rsidR="00D80C02" w:rsidRPr="00D80C02">
        <w:rPr>
          <w:rFonts w:ascii="Times New Roman" w:hAnsi="Times New Roman"/>
          <w:color w:val="FF0000"/>
          <w:lang w:val="en-US"/>
        </w:rPr>
        <w:t>model.</w:t>
      </w:r>
    </w:p>
    <w:p w14:paraId="5AC65994" w14:textId="77777777" w:rsidR="00D80C02" w:rsidRDefault="00D80C02" w:rsidP="00520834">
      <w:pPr>
        <w:rPr>
          <w:rFonts w:ascii="Times New Roman" w:hAnsi="Times New Roman"/>
          <w:color w:val="000000"/>
        </w:rPr>
      </w:pPr>
    </w:p>
    <w:p w14:paraId="36A6C80B" w14:textId="206EEEA8" w:rsidR="007510A7" w:rsidRPr="00442119" w:rsidRDefault="00C46FA4" w:rsidP="00520834">
      <w:pPr>
        <w:rPr>
          <w:rFonts w:ascii="Times New Roman" w:hAnsi="Times New Roman"/>
          <w:color w:val="000000"/>
        </w:rPr>
      </w:pPr>
      <w:r w:rsidRPr="00442119">
        <w:rPr>
          <w:rFonts w:ascii="Times New Roman" w:hAnsi="Times New Roman"/>
          <w:color w:val="000000"/>
        </w:rPr>
        <w:t xml:space="preserve">The manufacturing system modeled is a typical serial production line with </w:t>
      </w:r>
      <m:oMath>
        <m:r>
          <w:rPr>
            <w:rFonts w:ascii="Cambria Math" w:eastAsia="Cambria Math" w:hAnsi="Cambria Math"/>
            <w:color w:val="000000"/>
          </w:rPr>
          <m:t>N</m:t>
        </m:r>
      </m:oMath>
      <w:r w:rsidRPr="00442119">
        <w:rPr>
          <w:rFonts w:ascii="Times New Roman" w:hAnsi="Times New Roman"/>
          <w:color w:val="000000"/>
        </w:rPr>
        <w:t xml:space="preserve"> machines and </w:t>
      </w:r>
      <m:oMath>
        <m:r>
          <w:rPr>
            <w:rFonts w:ascii="Cambria Math" w:eastAsia="Cambria Math" w:hAnsi="Cambria Math"/>
            <w:color w:val="000000"/>
          </w:rPr>
          <m:t>N</m:t>
        </m:r>
        <m:r>
          <m:rPr>
            <m:sty m:val="p"/>
          </m:rPr>
          <w:rPr>
            <w:rFonts w:ascii="Cambria Math" w:eastAsia="Cambria Math" w:hAnsi="Cambria Math"/>
            <w:color w:val="000000"/>
          </w:rPr>
          <m:t>-1</m:t>
        </m:r>
      </m:oMath>
      <w:r w:rsidRPr="00442119">
        <w:rPr>
          <w:rFonts w:ascii="Times New Roman" w:hAnsi="Times New Roman"/>
          <w:color w:val="000000"/>
        </w:rPr>
        <w:t xml:space="preserve"> buffers as shown in Figure </w:t>
      </w:r>
      <w:hyperlink w:anchor="bookmark=id.3as4poj">
        <w:r w:rsidRPr="00442119">
          <w:rPr>
            <w:rFonts w:ascii="Times New Roman" w:hAnsi="Times New Roman"/>
            <w:color w:val="000000"/>
          </w:rPr>
          <w:t>2</w:t>
        </w:r>
      </w:hyperlink>
      <w:r w:rsidRPr="00442119">
        <w:rPr>
          <w:rFonts w:ascii="Times New Roman" w:hAnsi="Times New Roman"/>
          <w:color w:val="000000"/>
        </w:rPr>
        <w:t xml:space="preserve"> (where </w:t>
      </w:r>
      <m:oMath>
        <m:r>
          <w:rPr>
            <w:rFonts w:ascii="Cambria Math" w:eastAsia="Cambria Math" w:hAnsi="Cambria Math"/>
            <w:color w:val="000000"/>
          </w:rPr>
          <m:t>N=5</m:t>
        </m:r>
      </m:oMath>
      <w:r w:rsidRPr="00442119">
        <w:rPr>
          <w:rFonts w:ascii="Times New Roman" w:hAnsi="Times New Roman"/>
          <w:color w:val="000000"/>
        </w:rPr>
        <w:t xml:space="preserve">, and work-in-progress parts are stored in buffers). Let </w:t>
      </w:r>
      <m:oMath>
        <m:r>
          <w:rPr>
            <w:rFonts w:ascii="Cambria Math" w:eastAsia="Cambria Math" w:hAnsi="Cambria Math"/>
            <w:color w:val="000000"/>
          </w:rPr>
          <m:t>i=1,...,N</m:t>
        </m:r>
      </m:oMath>
      <w:r w:rsidRPr="00442119">
        <w:rPr>
          <w:rFonts w:ascii="Times New Roman" w:hAnsi="Times New Roman"/>
          <w:color w:val="000000"/>
        </w:rPr>
        <w:t xml:space="preserve"> be the indexes of the machines and </w:t>
      </w:r>
      <m:oMath>
        <m:r>
          <w:rPr>
            <w:rFonts w:ascii="Cambria Math" w:eastAsia="Cambria Math" w:hAnsi="Cambria Math"/>
            <w:color w:val="000000"/>
          </w:rPr>
          <m:t>i=1,...,N-</m:t>
        </m:r>
        <m:r>
          <m:rPr>
            <m:sty m:val="p"/>
          </m:rPr>
          <w:rPr>
            <w:rFonts w:ascii="Cambria Math" w:eastAsia="Cambria Math" w:hAnsi="Cambria Math"/>
            <w:color w:val="000000"/>
          </w:rPr>
          <m:t>1</m:t>
        </m:r>
      </m:oMath>
      <w:r w:rsidRPr="00442119">
        <w:rPr>
          <w:rFonts w:ascii="Times New Roman" w:hAnsi="Times New Roman"/>
          <w:color w:val="000000"/>
        </w:rPr>
        <w:t xml:space="preserve"> be the indexes of the buffers.</w:t>
      </w:r>
    </w:p>
    <w:p w14:paraId="37552C8E" w14:textId="77777777" w:rsidR="007510A7" w:rsidRPr="00442119" w:rsidRDefault="00C46FA4">
      <w:pPr>
        <w:keepNext/>
        <w:jc w:val="center"/>
        <w:rPr>
          <w:rFonts w:ascii="Times New Roman" w:hAnsi="Times New Roman"/>
          <w:color w:val="000000"/>
        </w:rPr>
      </w:pPr>
      <w:r w:rsidRPr="00442119">
        <w:rPr>
          <w:rFonts w:ascii="Times New Roman" w:hAnsi="Times New Roman"/>
          <w:noProof/>
          <w:color w:val="000000"/>
        </w:rPr>
        <w:lastRenderedPageBreak/>
        <w:drawing>
          <wp:inline distT="0" distB="0" distL="0" distR="0" wp14:anchorId="6659748E" wp14:editId="10D95B4F">
            <wp:extent cx="5334000" cy="3336290"/>
            <wp:effectExtent l="0" t="0" r="0" b="0"/>
            <wp:docPr id="6" name="image5.png" descr="A microgrid with various components."/>
            <wp:cNvGraphicFramePr/>
            <a:graphic xmlns:a="http://schemas.openxmlformats.org/drawingml/2006/main">
              <a:graphicData uri="http://schemas.openxmlformats.org/drawingml/2006/picture">
                <pic:pic xmlns:pic="http://schemas.openxmlformats.org/drawingml/2006/picture">
                  <pic:nvPicPr>
                    <pic:cNvPr id="6" name="image5.png" descr="A microgrid with various components."/>
                    <pic:cNvPicPr preferRelativeResize="0"/>
                  </pic:nvPicPr>
                  <pic:blipFill>
                    <a:blip r:embed="rId10"/>
                    <a:srcRect/>
                    <a:stretch>
                      <a:fillRect/>
                    </a:stretch>
                  </pic:blipFill>
                  <pic:spPr>
                    <a:xfrm>
                      <a:off x="0" y="0"/>
                      <a:ext cx="5334000" cy="3336851"/>
                    </a:xfrm>
                    <a:prstGeom prst="rect">
                      <a:avLst/>
                    </a:prstGeom>
                  </pic:spPr>
                </pic:pic>
              </a:graphicData>
            </a:graphic>
          </wp:inline>
        </w:drawing>
      </w:r>
    </w:p>
    <w:p w14:paraId="599B2644" w14:textId="77777777" w:rsidR="007510A7" w:rsidRPr="00442119" w:rsidRDefault="00C46FA4">
      <w:pPr>
        <w:spacing w:after="120"/>
        <w:jc w:val="center"/>
        <w:rPr>
          <w:rFonts w:ascii="Times New Roman" w:hAnsi="Times New Roman"/>
          <w:color w:val="000000"/>
        </w:rPr>
      </w:pPr>
      <w:r w:rsidRPr="00442119">
        <w:rPr>
          <w:rFonts w:ascii="Times New Roman" w:hAnsi="Times New Roman"/>
          <w:color w:val="000000"/>
        </w:rPr>
        <w:t xml:space="preserve">Figure </w:t>
      </w:r>
      <w:hyperlink w:anchor="bookmark=id.30j0zll">
        <w:r w:rsidRPr="00442119">
          <w:rPr>
            <w:rFonts w:ascii="Times New Roman" w:hAnsi="Times New Roman"/>
            <w:color w:val="000000"/>
          </w:rPr>
          <w:t>1</w:t>
        </w:r>
      </w:hyperlink>
      <w:r w:rsidRPr="00442119">
        <w:rPr>
          <w:rFonts w:ascii="Times New Roman" w:hAnsi="Times New Roman"/>
          <w:color w:val="000000"/>
        </w:rPr>
        <w:t>. A microgrid with various components</w:t>
      </w:r>
    </w:p>
    <w:p w14:paraId="3017E103" w14:textId="77777777" w:rsidR="007510A7" w:rsidRPr="00442119" w:rsidRDefault="007510A7">
      <w:pPr>
        <w:spacing w:after="120"/>
        <w:rPr>
          <w:rFonts w:ascii="Times New Roman" w:hAnsi="Times New Roman"/>
          <w:color w:val="000000"/>
        </w:rPr>
      </w:pPr>
    </w:p>
    <w:p w14:paraId="1F1FEF8E" w14:textId="77777777" w:rsidR="007510A7" w:rsidRPr="00442119" w:rsidRDefault="00C46FA4" w:rsidP="00B43A0C">
      <w:pPr>
        <w:keepNext/>
        <w:jc w:val="center"/>
        <w:rPr>
          <w:rFonts w:ascii="Times New Roman" w:hAnsi="Times New Roman"/>
          <w:color w:val="000000"/>
        </w:rPr>
      </w:pPr>
      <w:r w:rsidRPr="00442119">
        <w:rPr>
          <w:rFonts w:ascii="Times New Roman" w:hAnsi="Times New Roman"/>
          <w:noProof/>
          <w:color w:val="000000"/>
        </w:rPr>
        <w:drawing>
          <wp:inline distT="0" distB="0" distL="0" distR="0" wp14:anchorId="7D909281" wp14:editId="2E515088">
            <wp:extent cx="5334000" cy="422275"/>
            <wp:effectExtent l="0" t="0" r="0" b="0"/>
            <wp:docPr id="8" name="image3.png" descr="A typical manufacturing system with N machines and N-1 buffers (here N=5)."/>
            <wp:cNvGraphicFramePr/>
            <a:graphic xmlns:a="http://schemas.openxmlformats.org/drawingml/2006/main">
              <a:graphicData uri="http://schemas.openxmlformats.org/drawingml/2006/picture">
                <pic:pic xmlns:pic="http://schemas.openxmlformats.org/drawingml/2006/picture">
                  <pic:nvPicPr>
                    <pic:cNvPr id="8" name="image3.png" descr="A typical manufacturing system with N machines and N-1 buffers (here N=5)."/>
                    <pic:cNvPicPr preferRelativeResize="0"/>
                  </pic:nvPicPr>
                  <pic:blipFill>
                    <a:blip r:embed="rId11"/>
                    <a:srcRect/>
                    <a:stretch>
                      <a:fillRect/>
                    </a:stretch>
                  </pic:blipFill>
                  <pic:spPr>
                    <a:xfrm>
                      <a:off x="0" y="0"/>
                      <a:ext cx="5334000" cy="422517"/>
                    </a:xfrm>
                    <a:prstGeom prst="rect">
                      <a:avLst/>
                    </a:prstGeom>
                  </pic:spPr>
                </pic:pic>
              </a:graphicData>
            </a:graphic>
          </wp:inline>
        </w:drawing>
      </w:r>
    </w:p>
    <w:p w14:paraId="2735EEA8" w14:textId="77777777" w:rsidR="007510A7" w:rsidRPr="00442119" w:rsidRDefault="00C46FA4">
      <w:pPr>
        <w:spacing w:after="120"/>
        <w:jc w:val="center"/>
        <w:rPr>
          <w:rFonts w:ascii="Times New Roman" w:hAnsi="Times New Roman"/>
          <w:color w:val="000000"/>
        </w:rPr>
      </w:pPr>
      <w:r w:rsidRPr="00442119">
        <w:rPr>
          <w:rFonts w:ascii="Times New Roman" w:hAnsi="Times New Roman"/>
          <w:color w:val="000000"/>
        </w:rPr>
        <w:t xml:space="preserve">Figure </w:t>
      </w:r>
      <w:hyperlink w:anchor="bookmark=id.30j0zll">
        <w:r w:rsidRPr="00442119">
          <w:rPr>
            <w:rFonts w:ascii="Times New Roman" w:hAnsi="Times New Roman"/>
            <w:color w:val="000000"/>
          </w:rPr>
          <w:t>2.</w:t>
        </w:r>
      </w:hyperlink>
      <w:r w:rsidRPr="00442119">
        <w:rPr>
          <w:rFonts w:ascii="Times New Roman" w:hAnsi="Times New Roman"/>
          <w:color w:val="000000"/>
        </w:rPr>
        <w:t xml:space="preserve"> A typical manufacturing system with </w:t>
      </w:r>
      <m:oMath>
        <m:r>
          <w:rPr>
            <w:rFonts w:ascii="Cambria Math" w:eastAsia="Cambria Math" w:hAnsi="Cambria Math"/>
            <w:color w:val="000000"/>
          </w:rPr>
          <m:t>N</m:t>
        </m:r>
      </m:oMath>
      <w:r w:rsidRPr="00442119">
        <w:rPr>
          <w:rFonts w:ascii="Times New Roman" w:hAnsi="Times New Roman"/>
          <w:color w:val="000000"/>
        </w:rPr>
        <w:t xml:space="preserve"> machines and </w:t>
      </w:r>
      <m:oMath>
        <m:r>
          <w:rPr>
            <w:rFonts w:ascii="Cambria Math" w:eastAsia="Cambria Math" w:hAnsi="Cambria Math"/>
            <w:color w:val="000000"/>
          </w:rPr>
          <m:t>N</m:t>
        </m:r>
        <m:r>
          <m:rPr>
            <m:sty m:val="p"/>
          </m:rPr>
          <w:rPr>
            <w:rFonts w:ascii="Cambria Math" w:eastAsia="Cambria Math" w:hAnsi="Cambria Math"/>
            <w:color w:val="000000"/>
          </w:rPr>
          <m:t>-1</m:t>
        </m:r>
      </m:oMath>
      <w:r w:rsidRPr="00442119">
        <w:rPr>
          <w:rFonts w:ascii="Times New Roman" w:hAnsi="Times New Roman"/>
          <w:color w:val="000000"/>
        </w:rPr>
        <w:t xml:space="preserve"> buffers (here </w:t>
      </w:r>
      <m:oMath>
        <m:r>
          <w:rPr>
            <w:rFonts w:ascii="Cambria Math" w:eastAsia="Cambria Math" w:hAnsi="Cambria Math"/>
            <w:color w:val="000000"/>
          </w:rPr>
          <m:t>N=5</m:t>
        </m:r>
      </m:oMath>
      <w:r w:rsidRPr="00442119">
        <w:rPr>
          <w:rFonts w:ascii="Times New Roman" w:hAnsi="Times New Roman"/>
          <w:color w:val="000000"/>
        </w:rPr>
        <w:t>)</w:t>
      </w:r>
    </w:p>
    <w:p w14:paraId="5B11753A"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Note that the type of the manufacturing system modeled in the paper </w:t>
      </w:r>
      <w:r w:rsidRPr="00442119">
        <w:rPr>
          <w:rFonts w:ascii="Times New Roman" w:hAnsi="Times New Roman"/>
        </w:rPr>
        <w:t>is a</w:t>
      </w:r>
      <w:r w:rsidRPr="00442119">
        <w:rPr>
          <w:rFonts w:ascii="Times New Roman" w:hAnsi="Times New Roman"/>
          <w:color w:val="000000"/>
        </w:rPr>
        <w:t xml:space="preserve"> flow shop </w:t>
      </w:r>
      <w:r w:rsidRPr="00442119">
        <w:rPr>
          <w:rFonts w:ascii="Times New Roman" w:hAnsi="Times New Roman"/>
        </w:rPr>
        <w:t>setting</w:t>
      </w:r>
      <w:r w:rsidRPr="00442119">
        <w:rPr>
          <w:rFonts w:ascii="Times New Roman" w:hAnsi="Times New Roman"/>
          <w:color w:val="000000"/>
        </w:rPr>
        <w:t xml:space="preserve">. Many industries use such a layout for their production system, e.g., auto assembly system, aeroplane assembly system, etc. In practice, the system may be more complex, say, with some parallel configurations, while, a serial line is considered a fundamental layout </w:t>
      </w:r>
      <w:r w:rsidRPr="00442119">
        <w:rPr>
          <w:rFonts w:ascii="Times New Roman" w:hAnsi="Times New Roman"/>
        </w:rPr>
        <w:t>from</w:t>
      </w:r>
      <w:r w:rsidRPr="00442119">
        <w:rPr>
          <w:rFonts w:ascii="Times New Roman" w:hAnsi="Times New Roman"/>
          <w:color w:val="000000"/>
        </w:rPr>
        <w:t xml:space="preserve"> which many complex layouts can be </w:t>
      </w:r>
      <w:r w:rsidRPr="00442119">
        <w:rPr>
          <w:rFonts w:ascii="Times New Roman" w:hAnsi="Times New Roman"/>
        </w:rPr>
        <w:t>studied through appropriate extensions</w:t>
      </w:r>
      <w:r w:rsidRPr="00442119">
        <w:rPr>
          <w:rFonts w:ascii="Times New Roman" w:hAnsi="Times New Roman"/>
          <w:color w:val="000000"/>
        </w:rPr>
        <w:t xml:space="preserve">. </w:t>
      </w:r>
    </w:p>
    <w:p w14:paraId="47CB15E0"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The time horizon is discretized and divided into a set of discrete intervals, with the actual time duration for each interval to be </w:t>
      </w:r>
      <m:oMath>
        <m:r>
          <w:rPr>
            <w:rFonts w:ascii="Cambria Math" w:eastAsia="Cambria Math" w:hAnsi="Cambria Math"/>
            <w:color w:val="000000"/>
          </w:rPr>
          <m:t>Δt</m:t>
        </m:r>
      </m:oMath>
      <w:r w:rsidRPr="00442119">
        <w:rPr>
          <w:rFonts w:ascii="Times New Roman" w:hAnsi="Times New Roman"/>
          <w:color w:val="000000"/>
        </w:rPr>
        <w:t xml:space="preserve">. The time variable </w:t>
      </w:r>
      <m:oMath>
        <m:r>
          <w:rPr>
            <w:rFonts w:ascii="Cambria Math" w:eastAsia="Cambria Math" w:hAnsi="Cambria Math"/>
            <w:color w:val="000000"/>
          </w:rPr>
          <m:t>t</m:t>
        </m:r>
      </m:oMath>
      <w:r w:rsidRPr="00442119">
        <w:rPr>
          <w:rFonts w:ascii="Times New Roman" w:hAnsi="Times New Roman"/>
          <w:color w:val="000000"/>
        </w:rPr>
        <w:t xml:space="preserve"> denotes the indexes of the decision epochs of such discrete intervals at which the control actions identified based on the optimal policy and the given states can be implemented. The state, policy, state transition, objective function, and constraints of the proposed MDP are introduced as follows.</w:t>
      </w:r>
    </w:p>
    <w:p w14:paraId="55130A1D" w14:textId="77777777" w:rsidR="007510A7" w:rsidRPr="00442119" w:rsidRDefault="00C46FA4" w:rsidP="00520834">
      <w:pPr>
        <w:rPr>
          <w:rFonts w:ascii="Times New Roman" w:hAnsi="Times New Roman"/>
          <w:i/>
          <w:iCs/>
          <w:color w:val="000000"/>
        </w:rPr>
      </w:pPr>
      <w:r w:rsidRPr="00442119">
        <w:rPr>
          <w:rFonts w:ascii="Times New Roman" w:hAnsi="Times New Roman"/>
          <w:bCs/>
          <w:i/>
          <w:iCs/>
          <w:color w:val="000000"/>
        </w:rPr>
        <w:t>3.1.2 System State</w:t>
      </w:r>
    </w:p>
    <w:p w14:paraId="5677EF46" w14:textId="77777777" w:rsidR="007510A7" w:rsidRPr="00442119" w:rsidRDefault="00C46FA4" w:rsidP="00520834">
      <w:pPr>
        <w:rPr>
          <w:rFonts w:ascii="Times New Roman" w:hAnsi="Times New Roman"/>
          <w:color w:val="000000"/>
        </w:rPr>
      </w:pPr>
      <w:r w:rsidRPr="00442119">
        <w:rPr>
          <w:rFonts w:ascii="Times New Roman" w:hAnsi="Times New Roman"/>
          <w:color w:val="000000"/>
        </w:rPr>
        <w:t xml:space="preserve">Let the system states form a state space S. The system state at decision epoch </w:t>
      </w:r>
      <m:oMath>
        <m:r>
          <w:rPr>
            <w:rFonts w:ascii="Cambria Math" w:eastAsia="Cambria Math" w:hAnsi="Cambria Math"/>
            <w:color w:val="000000"/>
          </w:rPr>
          <m:t>t</m:t>
        </m:r>
      </m:oMath>
      <w:r w:rsidRPr="00442119">
        <w:rPr>
          <w:rFonts w:ascii="Times New Roman" w:hAnsi="Times New Roman"/>
          <w:color w:val="000000"/>
        </w:rPr>
        <w:t xml:space="preserve"> is denoted by </w:t>
      </w:r>
      <m:oMath>
        <m:sSub>
          <m:sSubPr>
            <m:ctrlPr>
              <w:rPr>
                <w:rFonts w:ascii="Cambria Math" w:eastAsia="Cambria Math" w:hAnsi="Cambria Math"/>
                <w:b/>
                <w:bCs/>
                <w:color w:val="000000"/>
              </w:rPr>
            </m:ctrlPr>
          </m:sSubPr>
          <m:e>
            <m:r>
              <m:rPr>
                <m:sty m:val="bi"/>
              </m:rPr>
              <w:rPr>
                <w:rFonts w:ascii="Cambria Math" w:hAnsi="Cambria Math"/>
                <w:color w:val="000000"/>
              </w:rPr>
              <m:t>S</m:t>
            </m:r>
          </m:e>
          <m:sub>
            <m:r>
              <m:rPr>
                <m:sty m:val="bi"/>
              </m:rPr>
              <w:rPr>
                <w:rFonts w:ascii="Cambria Math" w:eastAsia="Cambria Math" w:hAnsi="Cambria Math"/>
                <w:color w:val="000000"/>
              </w:rPr>
              <m:t>t</m:t>
            </m:r>
          </m:sub>
        </m:sSub>
      </m:oMath>
      <w:r w:rsidRPr="00442119">
        <w:rPr>
          <w:rFonts w:ascii="Times New Roman" w:hAnsi="Times New Roman"/>
          <w:color w:val="000000"/>
        </w:rPr>
        <w:t>. It includes the states of manufacturing system (</w:t>
      </w: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oMath>
      <w:r w:rsidRPr="00442119">
        <w:rPr>
          <w:rFonts w:ascii="Times New Roman" w:hAnsi="Times New Roman"/>
          <w:color w:val="000000"/>
        </w:rPr>
        <w:t>), microgrid system (</w:t>
      </w: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oMath>
      <w:r w:rsidRPr="00442119">
        <w:rPr>
          <w:rFonts w:ascii="Times New Roman" w:hAnsi="Times New Roman"/>
          <w:color w:val="000000"/>
        </w:rPr>
        <w:t>), and exogenous environmental features (</w:t>
      </w: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env</m:t>
            </m:r>
          </m:sup>
        </m:sSubSup>
      </m:oMath>
      <w:r w:rsidRPr="00442119">
        <w:rPr>
          <w:rFonts w:ascii="Times New Roman" w:hAnsi="Times New Roman"/>
          <w:color w:val="000000"/>
        </w:rPr>
        <w:t xml:space="preserve">), which can be formulated by </w:t>
      </w:r>
      <m:oMath>
        <m:sSub>
          <m:sSubPr>
            <m:ctrlPr>
              <w:rPr>
                <w:rFonts w:ascii="Cambria Math" w:eastAsia="Cambria Math" w:hAnsi="Cambria Math"/>
                <w:b/>
                <w:bCs/>
                <w:color w:val="000000"/>
              </w:rPr>
            </m:ctrlPr>
          </m:sSubPr>
          <m:e>
            <m:r>
              <m:rPr>
                <m:sty m:val="bi"/>
              </m:rPr>
              <w:rPr>
                <w:rFonts w:ascii="Cambria Math" w:hAnsi="Cambria Math"/>
                <w:color w:val="000000"/>
              </w:rPr>
              <m:t>S</m:t>
            </m:r>
          </m:e>
          <m:sub>
            <m:r>
              <m:rPr>
                <m:sty m:val="bi"/>
              </m:rPr>
              <w:rPr>
                <w:rFonts w:ascii="Cambria Math" w:eastAsia="Cambria Math" w:hAnsi="Cambria Math"/>
                <w:color w:val="000000"/>
              </w:rPr>
              <m:t>t</m:t>
            </m:r>
          </m:sub>
        </m:sSub>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r>
              <m:rPr>
                <m:sty m:val="bi"/>
              </m:rPr>
              <w:rPr>
                <w:rFonts w:ascii="Cambria Math" w:eastAsia="Cambria Math" w:hAnsi="Cambria Math"/>
                <w:color w:val="000000"/>
              </w:rPr>
              <m:t>,</m:t>
            </m:r>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r>
              <m:rPr>
                <m:sty m:val="bi"/>
              </m:rPr>
              <w:rPr>
                <w:rFonts w:ascii="Cambria Math" w:eastAsia="Cambria Math" w:hAnsi="Cambria Math"/>
                <w:color w:val="000000"/>
              </w:rPr>
              <m:t>,</m:t>
            </m:r>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env</m:t>
                </m:r>
              </m:sup>
            </m:sSubSup>
          </m:e>
        </m:d>
      </m:oMath>
      <w:r w:rsidRPr="00442119">
        <w:rPr>
          <w:rFonts w:ascii="Times New Roman" w:hAnsi="Times New Roman"/>
          <w:color w:val="000000"/>
        </w:rPr>
        <w:t xml:space="preserve">. </w:t>
      </w: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oMath>
      <w:r w:rsidRPr="00442119">
        <w:rPr>
          <w:rFonts w:ascii="Times New Roman" w:hAnsi="Times New Roman"/>
          <w:color w:val="000000"/>
        </w:rPr>
        <w:t xml:space="preserve"> can be denoted by </w:t>
      </w: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1t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Nt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1t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d>
                  <m:dPr>
                    <m:ctrlPr>
                      <w:rPr>
                        <w:rFonts w:ascii="Cambria Math" w:eastAsia="Cambria Math" w:hAnsi="Cambria Math"/>
                        <w:color w:val="000000"/>
                      </w:rPr>
                    </m:ctrlPr>
                  </m:dPr>
                  <m:e>
                    <m:r>
                      <w:rPr>
                        <w:rFonts w:ascii="Cambria Math" w:eastAsia="Cambria Math" w:hAnsi="Cambria Math"/>
                        <w:color w:val="000000"/>
                      </w:rPr>
                      <m:t>N-1</m:t>
                    </m:r>
                  </m:e>
                </m:d>
                <m:r>
                  <w:rPr>
                    <w:rFonts w:ascii="Cambria Math" w:eastAsia="Cambria Math" w:hAnsi="Cambria Math"/>
                    <w:color w:val="000000"/>
                  </w:rPr>
                  <m:t>t</m:t>
                </m:r>
              </m:sub>
              <m:sup>
                <m:r>
                  <w:rPr>
                    <w:rFonts w:ascii="Cambria Math" w:eastAsia="Cambria Math" w:hAnsi="Cambria Math"/>
                    <w:color w:val="000000"/>
                  </w:rPr>
                  <m:t>B</m:t>
                </m:r>
              </m:sup>
            </m:sSubSup>
          </m:e>
        </m:d>
      </m:oMath>
      <w:r w:rsidRPr="00442119">
        <w:rPr>
          <w:rFonts w:ascii="Times New Roman" w:hAnsi="Times New Roman"/>
          <w:color w:val="000000"/>
        </w:rPr>
        <w:t xml:space="preserve">, where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d>
          <m:dPr>
            <m:ctrlPr>
              <w:rPr>
                <w:rFonts w:ascii="Cambria Math" w:eastAsia="Cambria Math" w:hAnsi="Cambria Math"/>
                <w:color w:val="000000"/>
              </w:rPr>
            </m:ctrlPr>
          </m:dPr>
          <m:e>
            <m:r>
              <w:rPr>
                <w:rFonts w:ascii="Cambria Math" w:eastAsia="Cambria Math" w:hAnsi="Cambria Math"/>
                <w:color w:val="000000"/>
              </w:rPr>
              <m:t>i=1,...,N</m:t>
            </m:r>
          </m:e>
        </m:d>
      </m:oMath>
      <w:r w:rsidRPr="00442119">
        <w:rPr>
          <w:rFonts w:ascii="Times New Roman" w:hAnsi="Times New Roman"/>
          <w:color w:val="000000"/>
        </w:rPr>
        <w:t xml:space="preserve"> denotes the state of machine </w:t>
      </w:r>
      <m:oMath>
        <m:r>
          <w:rPr>
            <w:rFonts w:ascii="Cambria Math" w:eastAsia="Cambria Math" w:hAnsi="Cambria Math"/>
            <w:color w:val="000000"/>
          </w:rPr>
          <m:t>i</m:t>
        </m:r>
      </m:oMath>
      <w:r w:rsidRPr="00442119">
        <w:rPr>
          <w:rFonts w:ascii="Times New Roman" w:hAnsi="Times New Roman"/>
          <w:color w:val="000000"/>
        </w:rPr>
        <w:t xml:space="preserve"> in the manufacturing system at decision epoch </w:t>
      </w:r>
      <m:oMath>
        <m:r>
          <w:rPr>
            <w:rFonts w:ascii="Cambria Math" w:eastAsia="Cambria Math" w:hAnsi="Cambria Math"/>
            <w:color w:val="000000"/>
          </w:rPr>
          <m:t>t</m:t>
        </m:r>
      </m:oMath>
      <w:r w:rsidRPr="00442119">
        <w:rPr>
          <w:rFonts w:ascii="Times New Roman" w:hAnsi="Times New Roman"/>
          <w:color w:val="000000"/>
        </w:rPr>
        <w:t xml:space="preserve">;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B</m:t>
            </m:r>
          </m:sup>
        </m:sSubSup>
        <m:d>
          <m:dPr>
            <m:ctrlPr>
              <w:rPr>
                <w:rFonts w:ascii="Cambria Math" w:eastAsia="Cambria Math" w:hAnsi="Cambria Math"/>
                <w:color w:val="000000"/>
              </w:rPr>
            </m:ctrlPr>
          </m:dPr>
          <m:e>
            <m:r>
              <w:rPr>
                <w:rFonts w:ascii="Cambria Math" w:eastAsia="Cambria Math" w:hAnsi="Cambria Math"/>
                <w:color w:val="000000"/>
              </w:rPr>
              <m:t>i=1,...,N</m:t>
            </m:r>
            <m:r>
              <m:rPr>
                <m:sty m:val="p"/>
              </m:rPr>
              <w:rPr>
                <w:rFonts w:ascii="Cambria Math" w:eastAsia="Cambria Math" w:hAnsi="Cambria Math"/>
                <w:color w:val="000000"/>
              </w:rPr>
              <m:t>-1</m:t>
            </m:r>
          </m:e>
        </m:d>
      </m:oMath>
      <w:r w:rsidRPr="00442119">
        <w:rPr>
          <w:rFonts w:ascii="Times New Roman" w:hAnsi="Times New Roman"/>
          <w:color w:val="000000"/>
        </w:rPr>
        <w:t xml:space="preserve"> denotes the state of the buffer </w:t>
      </w:r>
      <m:oMath>
        <m:r>
          <w:rPr>
            <w:rFonts w:ascii="Cambria Math" w:eastAsia="Cambria Math" w:hAnsi="Cambria Math"/>
            <w:color w:val="000000"/>
          </w:rPr>
          <m:t>i</m:t>
        </m:r>
      </m:oMath>
      <w:r w:rsidRPr="00442119">
        <w:rPr>
          <w:rFonts w:ascii="Times New Roman" w:hAnsi="Times New Roman"/>
          <w:color w:val="000000"/>
        </w:rPr>
        <w:t xml:space="preserve"> in the manufacturing system at decision epoch </w:t>
      </w:r>
      <m:oMath>
        <m:r>
          <w:rPr>
            <w:rFonts w:ascii="Cambria Math" w:eastAsia="Cambria Math" w:hAnsi="Cambria Math"/>
            <w:color w:val="000000"/>
          </w:rPr>
          <m:t>t</m:t>
        </m:r>
      </m:oMath>
      <w:r w:rsidRPr="00442119">
        <w:rPr>
          <w:rFonts w:ascii="Times New Roman" w:hAnsi="Times New Roman"/>
          <w:color w:val="000000"/>
        </w:rPr>
        <w:t xml:space="preserve">. Machine states include operational, blockage, starvation, off, and breakdown. Blockage means that the machine itself is not failed while the completed part cannot be delivered to the downstream buffer due to the breakdown of specific downstream machines. Starvation means that the machine itself is not failed while there is no incoming part from the upstream buffer due to the breakdown of specific upstream machines. The set of machine states is thus </w:t>
      </w:r>
      <m:oMath>
        <m:r>
          <w:rPr>
            <w:rFonts w:ascii="Cambria Math" w:eastAsia="Cambria Math" w:hAnsi="Cambria Math"/>
            <w:color w:val="000000"/>
          </w:rPr>
          <m:t>{Opr,Blo,Sta,Off,Brk}</m:t>
        </m:r>
      </m:oMath>
      <w:r w:rsidRPr="00442119">
        <w:rPr>
          <w:rFonts w:ascii="Times New Roman" w:hAnsi="Times New Roman"/>
          <w:color w:val="000000"/>
        </w:rPr>
        <w:t xml:space="preserve">, where </w:t>
      </w:r>
      <m:oMath>
        <m:r>
          <w:rPr>
            <w:rFonts w:ascii="Cambria Math" w:eastAsia="Cambria Math" w:hAnsi="Cambria Math"/>
            <w:color w:val="000000"/>
          </w:rPr>
          <m:t>Opr,Blo,Sta,Off</m:t>
        </m:r>
      </m:oMath>
      <w:r w:rsidRPr="00442119">
        <w:rPr>
          <w:rFonts w:ascii="Times New Roman" w:hAnsi="Times New Roman"/>
          <w:color w:val="000000"/>
        </w:rPr>
        <w:t xml:space="preserve"> and </w:t>
      </w:r>
      <m:oMath>
        <m:r>
          <w:rPr>
            <w:rFonts w:ascii="Cambria Math" w:eastAsia="Cambria Math" w:hAnsi="Cambria Math"/>
            <w:color w:val="000000"/>
          </w:rPr>
          <m:t>Brk</m:t>
        </m:r>
      </m:oMath>
      <w:r w:rsidRPr="00442119">
        <w:rPr>
          <w:rFonts w:ascii="Times New Roman" w:hAnsi="Times New Roman"/>
          <w:color w:val="000000"/>
        </w:rPr>
        <w:t xml:space="preserve"> denote the operational state, blockage state, starvation state, off state, and breakdown state, respectively. At each state, there is a corresponding power consumption state, which can be illustrated by Figure </w:t>
      </w:r>
      <w:hyperlink w:anchor="bookmark=id.1pxezwc">
        <w:r w:rsidRPr="00442119">
          <w:rPr>
            <w:rFonts w:ascii="Times New Roman" w:hAnsi="Times New Roman"/>
            <w:color w:val="4F81BD"/>
          </w:rPr>
          <w:t>3</w:t>
        </w:r>
      </w:hyperlink>
      <w:r w:rsidRPr="00442119">
        <w:rPr>
          <w:rFonts w:ascii="Times New Roman" w:hAnsi="Times New Roman"/>
          <w:color w:val="000000"/>
        </w:rPr>
        <w:t>.</w:t>
      </w:r>
    </w:p>
    <w:p w14:paraId="52232A1E" w14:textId="77777777" w:rsidR="007510A7" w:rsidRPr="00442119" w:rsidRDefault="00C46FA4">
      <w:pPr>
        <w:keepNext/>
        <w:jc w:val="center"/>
        <w:rPr>
          <w:rFonts w:ascii="Times New Roman" w:hAnsi="Times New Roman"/>
          <w:color w:val="000000"/>
        </w:rPr>
      </w:pPr>
      <w:r w:rsidRPr="00442119">
        <w:rPr>
          <w:rFonts w:ascii="Times New Roman" w:hAnsi="Times New Roman"/>
          <w:noProof/>
          <w:color w:val="000000"/>
        </w:rPr>
        <w:lastRenderedPageBreak/>
        <w:drawing>
          <wp:inline distT="0" distB="0" distL="0" distR="0" wp14:anchorId="008B3A04" wp14:editId="783D5F4D">
            <wp:extent cx="4927600" cy="1460500"/>
            <wp:effectExtent l="0" t="0" r="0" b="0"/>
            <wp:docPr id="7" name="image4.png" descr="Operation and energy states."/>
            <wp:cNvGraphicFramePr/>
            <a:graphic xmlns:a="http://schemas.openxmlformats.org/drawingml/2006/main">
              <a:graphicData uri="http://schemas.openxmlformats.org/drawingml/2006/picture">
                <pic:pic xmlns:pic="http://schemas.openxmlformats.org/drawingml/2006/picture">
                  <pic:nvPicPr>
                    <pic:cNvPr id="7" name="image4.png" descr="Operation and energy states."/>
                    <pic:cNvPicPr preferRelativeResize="0"/>
                  </pic:nvPicPr>
                  <pic:blipFill>
                    <a:blip r:embed="rId12"/>
                    <a:srcRect/>
                    <a:stretch>
                      <a:fillRect/>
                    </a:stretch>
                  </pic:blipFill>
                  <pic:spPr>
                    <a:xfrm>
                      <a:off x="0" y="0"/>
                      <a:ext cx="4927940" cy="1460585"/>
                    </a:xfrm>
                    <a:prstGeom prst="rect">
                      <a:avLst/>
                    </a:prstGeom>
                  </pic:spPr>
                </pic:pic>
              </a:graphicData>
            </a:graphic>
          </wp:inline>
        </w:drawing>
      </w:r>
    </w:p>
    <w:p w14:paraId="2A13AB00" w14:textId="77777777" w:rsidR="007510A7" w:rsidRPr="00442119" w:rsidRDefault="00C46FA4">
      <w:pPr>
        <w:spacing w:after="120"/>
        <w:jc w:val="center"/>
        <w:rPr>
          <w:rFonts w:ascii="Times New Roman" w:hAnsi="Times New Roman"/>
          <w:color w:val="000000"/>
        </w:rPr>
      </w:pPr>
      <w:r w:rsidRPr="00442119">
        <w:rPr>
          <w:rFonts w:ascii="Times New Roman" w:hAnsi="Times New Roman"/>
          <w:color w:val="000000"/>
        </w:rPr>
        <w:t xml:space="preserve">Figure </w:t>
      </w:r>
      <w:hyperlink w:anchor="bookmark=id.1pxezwc">
        <w:r w:rsidRPr="00442119">
          <w:rPr>
            <w:rFonts w:ascii="Times New Roman" w:hAnsi="Times New Roman"/>
            <w:color w:val="000000"/>
          </w:rPr>
          <w:t>3</w:t>
        </w:r>
      </w:hyperlink>
      <w:r w:rsidRPr="00442119">
        <w:rPr>
          <w:rFonts w:ascii="Times New Roman" w:hAnsi="Times New Roman"/>
          <w:color w:val="000000"/>
        </w:rPr>
        <w:t>. Operation and energy states.</w:t>
      </w:r>
    </w:p>
    <w:p w14:paraId="4F93DA45" w14:textId="77777777" w:rsidR="007510A7" w:rsidRPr="00442119" w:rsidRDefault="00997620">
      <w:pPr>
        <w:spacing w:before="180" w:after="180"/>
        <w:rPr>
          <w:rFonts w:ascii="Times New Roman" w:hAnsi="Times New Roman"/>
          <w:color w:val="000000"/>
        </w:rPr>
      </w:pP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oMath>
      <w:r w:rsidR="00C46FA4" w:rsidRPr="00442119">
        <w:rPr>
          <w:rFonts w:ascii="Times New Roman" w:hAnsi="Times New Roman"/>
          <w:color w:val="000000"/>
        </w:rPr>
        <w:t xml:space="preserve"> can be denoted by </w:t>
      </w: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m:t>
                </m:r>
              </m:sub>
            </m:sSub>
          </m:e>
        </m:d>
      </m:oMath>
      <w:r w:rsidR="00C46FA4" w:rsidRPr="00442119">
        <w:rPr>
          <w:rFonts w:ascii="Times New Roman" w:hAnsi="Times New Roman"/>
          <w:color w:val="000000"/>
        </w:rPr>
        <w:t xml:space="preserve"> , where </w:t>
      </w:r>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w</m:t>
            </m:r>
          </m:sup>
        </m:sSubSup>
      </m:oMath>
      <w:r w:rsidR="00C46FA4"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g</m:t>
            </m:r>
          </m:sup>
        </m:sSubSup>
      </m:oMath>
      <w:r w:rsidR="00C46FA4" w:rsidRPr="00442119">
        <w:rPr>
          <w:rFonts w:ascii="Times New Roman" w:hAnsi="Times New Roman"/>
          <w:color w:val="000000"/>
        </w:rPr>
        <w:t xml:space="preserve"> denote the working status of solar PV, wind turbine, and generator, respectively, of the onsite microgrid generation system at decision epoch </w:t>
      </w:r>
      <m:oMath>
        <m:r>
          <w:rPr>
            <w:rFonts w:ascii="Cambria Math" w:eastAsia="Cambria Math" w:hAnsi="Cambria Math"/>
            <w:color w:val="000000"/>
          </w:rPr>
          <m:t>t</m:t>
        </m:r>
      </m:oMath>
      <w:r w:rsidR="00C46FA4" w:rsidRPr="00442119">
        <w:rPr>
          <w:rFonts w:ascii="Times New Roman" w:hAnsi="Times New Roman"/>
          <w:color w:val="000000"/>
        </w:rPr>
        <w:t xml:space="preserve"> (working</w:t>
      </w:r>
      <m:oMath>
        <m:r>
          <w:rPr>
            <w:rFonts w:ascii="Cambria Math" w:eastAsia="Cambria Math" w:hAnsi="Cambria Math"/>
            <w:color w:val="000000"/>
          </w:rPr>
          <m:t>=</m:t>
        </m:r>
        <m:r>
          <m:rPr>
            <m:sty m:val="p"/>
          </m:rPr>
          <w:rPr>
            <w:rFonts w:ascii="Cambria Math" w:eastAsia="Cambria Math" w:hAnsi="Cambria Math"/>
            <w:color w:val="000000"/>
          </w:rPr>
          <m:t>1</m:t>
        </m:r>
      </m:oMath>
      <w:r w:rsidR="00C46FA4" w:rsidRPr="00442119">
        <w:rPr>
          <w:rFonts w:ascii="Times New Roman" w:hAnsi="Times New Roman"/>
          <w:color w:val="000000"/>
        </w:rPr>
        <w:t>, not working</w:t>
      </w:r>
      <m:oMath>
        <m:r>
          <w:rPr>
            <w:rFonts w:ascii="Cambria Math" w:eastAsia="Cambria Math" w:hAnsi="Cambria Math"/>
            <w:color w:val="000000"/>
          </w:rPr>
          <m:t>=</m:t>
        </m:r>
        <m:r>
          <m:rPr>
            <m:sty m:val="p"/>
          </m:rPr>
          <w:rPr>
            <w:rFonts w:ascii="Cambria Math" w:eastAsia="Cambria Math" w:hAnsi="Cambria Math"/>
            <w:color w:val="000000"/>
          </w:rPr>
          <m:t>0</m:t>
        </m:r>
      </m:oMath>
      <w:r w:rsidR="00C46FA4" w:rsidRPr="00442119">
        <w:rPr>
          <w:rFonts w:ascii="Times New Roman" w:hAnsi="Times New Roman"/>
          <w:color w:val="000000"/>
        </w:rPr>
        <w:t xml:space="preserve">). A non-negative real number </w:t>
      </w:r>
      <m:oMath>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m:t>
            </m:r>
          </m:sub>
        </m:sSub>
      </m:oMath>
      <w:r w:rsidR="00C46FA4" w:rsidRPr="00442119">
        <w:rPr>
          <w:rFonts w:ascii="Times New Roman" w:hAnsi="Times New Roman"/>
          <w:color w:val="000000"/>
        </w:rPr>
        <w:t xml:space="preserve">, denotes the state of charge of the battery system at decision epoch </w:t>
      </w:r>
      <m:oMath>
        <m:r>
          <w:rPr>
            <w:rFonts w:ascii="Cambria Math" w:eastAsia="Cambria Math" w:hAnsi="Cambria Math"/>
            <w:color w:val="000000"/>
          </w:rPr>
          <m:t>t</m:t>
        </m:r>
      </m:oMath>
      <w:r w:rsidR="00C46FA4" w:rsidRPr="00442119">
        <w:rPr>
          <w:rFonts w:ascii="Times New Roman" w:hAnsi="Times New Roman"/>
          <w:color w:val="000000"/>
        </w:rPr>
        <w:t>.</w:t>
      </w:r>
    </w:p>
    <w:p w14:paraId="7629568A"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The state describing exogenous environmental features, </w:t>
      </w: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env</m:t>
            </m:r>
          </m:sup>
        </m:sSubSup>
      </m:oMath>
      <w:r w:rsidRPr="00442119">
        <w:rPr>
          <w:rFonts w:ascii="Times New Roman" w:hAnsi="Times New Roman"/>
          <w:color w:val="000000"/>
        </w:rPr>
        <w:t xml:space="preserve">, can be denoted by </w:t>
      </w: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env</m:t>
            </m:r>
          </m:sup>
        </m:sSubSup>
        <m:r>
          <w:rPr>
            <w:rFonts w:ascii="Cambria Math" w:eastAsia="Cambria Math" w:hAnsi="Cambria Math"/>
            <w:color w:val="000000"/>
          </w:rPr>
          <m:t>=</m:t>
        </m:r>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I</m:t>
                </m:r>
              </m:e>
              <m:sub>
                <m:r>
                  <w:rPr>
                    <w:rFonts w:ascii="Cambria Math" w:eastAsia="Cambria Math" w:hAnsi="Cambria Math"/>
                    <w:color w:val="000000"/>
                  </w:rPr>
                  <m:t>t</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e>
        </m:d>
      </m:oMath>
      <w:r w:rsidRPr="00442119">
        <w:rPr>
          <w:rFonts w:ascii="Times New Roman" w:hAnsi="Times New Roman"/>
          <w:color w:val="000000"/>
        </w:rPr>
        <w:t xml:space="preserve"> , where </w:t>
      </w:r>
      <m:oMath>
        <m:sSub>
          <m:sSubPr>
            <m:ctrlPr>
              <w:rPr>
                <w:rFonts w:ascii="Cambria Math" w:eastAsia="Cambria Math" w:hAnsi="Cambria Math"/>
                <w:color w:val="000000"/>
              </w:rPr>
            </m:ctrlPr>
          </m:sSubPr>
          <m:e>
            <m:r>
              <w:rPr>
                <w:rFonts w:ascii="Cambria Math" w:eastAsia="Cambria Math" w:hAnsi="Cambria Math"/>
                <w:color w:val="000000"/>
              </w:rPr>
              <m:t>I</m:t>
            </m:r>
          </m:e>
          <m:sub>
            <m:r>
              <w:rPr>
                <w:rFonts w:ascii="Cambria Math" w:eastAsia="Cambria Math" w:hAnsi="Cambria Math"/>
                <w:color w:val="000000"/>
              </w:rPr>
              <m:t>t</m:t>
            </m:r>
          </m:sub>
        </m:sSub>
      </m:oMath>
      <w:r w:rsidRPr="00442119">
        <w:rPr>
          <w:rFonts w:ascii="Times New Roman" w:hAnsi="Times New Roman"/>
          <w:color w:val="000000"/>
        </w:rPr>
        <w:t xml:space="preserve"> denotes the solar irradiance at decision epoch </w:t>
      </w:r>
      <m:oMath>
        <m:r>
          <w:rPr>
            <w:rFonts w:ascii="Cambria Math" w:eastAsia="Cambria Math" w:hAnsi="Cambria Math"/>
            <w:color w:val="000000"/>
          </w:rPr>
          <m:t>t</m:t>
        </m:r>
      </m:oMath>
      <w:r w:rsidRPr="00442119">
        <w:rPr>
          <w:rFonts w:ascii="Times New Roman" w:hAnsi="Times New Roman"/>
          <w:color w:val="000000"/>
        </w:rPr>
        <w:t xml:space="preserve">, and </w:t>
      </w:r>
      <m:oMath>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oMath>
      <w:r w:rsidRPr="00442119">
        <w:rPr>
          <w:rFonts w:ascii="Times New Roman" w:hAnsi="Times New Roman"/>
          <w:color w:val="000000"/>
        </w:rPr>
        <w:t xml:space="preserve"> denotes the wind speed at decision epoch </w:t>
      </w:r>
      <m:oMath>
        <m:r>
          <w:rPr>
            <w:rFonts w:ascii="Cambria Math" w:eastAsia="Cambria Math" w:hAnsi="Cambria Math"/>
            <w:color w:val="000000"/>
          </w:rPr>
          <m:t>t</m:t>
        </m:r>
      </m:oMath>
      <w:r w:rsidRPr="00442119">
        <w:rPr>
          <w:rFonts w:ascii="Times New Roman" w:hAnsi="Times New Roman"/>
          <w:color w:val="000000"/>
        </w:rPr>
        <w:t xml:space="preserve">. The exogenous feature has an impact on the system dynamics and the cost function, but cannot be influenced by the control actions. The feature is time and weather dependent. The model formulation considers the availability of a deterministic forecast of the exogenous state information. The states </w:t>
      </w:r>
      <m:oMath>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I</m:t>
                </m:r>
              </m:e>
              <m:sub>
                <m:r>
                  <w:rPr>
                    <w:rFonts w:ascii="Cambria Math" w:eastAsia="Cambria Math" w:hAnsi="Cambria Math"/>
                    <w:color w:val="000000"/>
                  </w:rPr>
                  <m:t>t</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e>
        </m:d>
      </m:oMath>
      <w:r w:rsidRPr="00442119">
        <w:rPr>
          <w:rFonts w:ascii="Times New Roman" w:hAnsi="Times New Roman"/>
          <w:color w:val="000000"/>
        </w:rPr>
        <w:t xml:space="preserve"> are taken from one year’s data (assumed to be 360 days and 24 hours/day, so in total 8640 hours).</w:t>
      </w:r>
    </w:p>
    <w:p w14:paraId="2AE9E54B" w14:textId="77777777" w:rsidR="007510A7" w:rsidRPr="00442119" w:rsidRDefault="00C46FA4" w:rsidP="00520834">
      <w:pPr>
        <w:rPr>
          <w:rFonts w:ascii="Times New Roman" w:hAnsi="Times New Roman"/>
          <w:bCs/>
          <w:i/>
          <w:iCs/>
          <w:color w:val="000000"/>
        </w:rPr>
      </w:pPr>
      <w:r w:rsidRPr="00442119">
        <w:rPr>
          <w:rFonts w:ascii="Times New Roman" w:hAnsi="Times New Roman"/>
          <w:bCs/>
          <w:i/>
          <w:iCs/>
          <w:color w:val="000000"/>
        </w:rPr>
        <w:t>3.1.3 Control Actions and Policy</w:t>
      </w:r>
    </w:p>
    <w:p w14:paraId="6A0E3D25" w14:textId="77777777" w:rsidR="007510A7" w:rsidRPr="00442119" w:rsidRDefault="00C46FA4" w:rsidP="00520834">
      <w:pPr>
        <w:rPr>
          <w:rFonts w:ascii="Times New Roman" w:hAnsi="Times New Roman"/>
          <w:color w:val="000000"/>
        </w:rPr>
      </w:pPr>
      <w:r w:rsidRPr="00442119">
        <w:rPr>
          <w:rFonts w:ascii="Times New Roman" w:hAnsi="Times New Roman"/>
          <w:color w:val="000000"/>
        </w:rPr>
        <w:t xml:space="preserve">All admissible actions constitute an action space A. Let </w:t>
      </w:r>
      <m:oMath>
        <m:r>
          <w:rPr>
            <w:rFonts w:ascii="Cambria Math" w:hAnsi="Cambria Math"/>
          </w:rPr>
          <m:t>π</m:t>
        </m:r>
      </m:oMath>
      <w:r w:rsidRPr="00442119">
        <w:rPr>
          <w:rFonts w:ascii="Times New Roman" w:hAnsi="Times New Roman"/>
          <w:color w:val="000000"/>
        </w:rPr>
        <w:t xml:space="preserve"> be the policy that maps from different states </w:t>
      </w:r>
      <w:r w:rsidRPr="00442119">
        <w:rPr>
          <w:rFonts w:ascii="Times New Roman" w:hAnsi="Times New Roman"/>
          <w:b/>
          <w:i/>
          <w:iCs/>
          <w:color w:val="000000"/>
        </w:rPr>
        <w:t>S</w:t>
      </w:r>
      <w:r w:rsidRPr="00442119">
        <w:rPr>
          <w:rFonts w:ascii="Times New Roman" w:hAnsi="Times New Roman"/>
          <w:color w:val="000000"/>
        </w:rPr>
        <w:t xml:space="preserve"> to the actions </w:t>
      </w:r>
      <w:r w:rsidRPr="00442119">
        <w:rPr>
          <w:rFonts w:ascii="Times New Roman" w:hAnsi="Times New Roman"/>
          <w:b/>
          <w:i/>
          <w:iCs/>
          <w:color w:val="000000"/>
        </w:rPr>
        <w:t>A</w:t>
      </w:r>
      <w:r w:rsidRPr="00442119">
        <w:rPr>
          <w:rFonts w:ascii="Times New Roman" w:hAnsi="Times New Roman"/>
          <w:color w:val="000000"/>
        </w:rPr>
        <w:t xml:space="preserve">. The control actions adopted at decision epoch </w:t>
      </w:r>
      <m:oMath>
        <m:r>
          <w:rPr>
            <w:rFonts w:ascii="Cambria Math" w:eastAsia="Cambria Math" w:hAnsi="Cambria Math"/>
            <w:color w:val="000000"/>
          </w:rPr>
          <m:t>t</m:t>
        </m:r>
      </m:oMath>
      <w:r w:rsidRPr="00442119">
        <w:rPr>
          <w:rFonts w:ascii="Times New Roman" w:hAnsi="Times New Roman"/>
          <w:color w:val="000000"/>
        </w:rPr>
        <w:t xml:space="preserve"> can be denoted by </w:t>
      </w:r>
      <m:oMath>
        <m:sSub>
          <m:sSubPr>
            <m:ctrlPr>
              <w:rPr>
                <w:rFonts w:ascii="Cambria Math" w:eastAsia="Cambria Math" w:hAnsi="Cambria Math"/>
                <w:b/>
                <w:bCs/>
                <w:color w:val="000000"/>
              </w:rPr>
            </m:ctrlPr>
          </m:sSubPr>
          <m:e>
            <m:r>
              <m:rPr>
                <m:sty m:val="bi"/>
              </m:rPr>
              <w:rPr>
                <w:rFonts w:ascii="Cambria Math" w:hAnsi="Cambria Math"/>
                <w:color w:val="000000"/>
              </w:rPr>
              <m:t>A</m:t>
            </m:r>
          </m:e>
          <m:sub>
            <m:r>
              <m:rPr>
                <m:sty m:val="bi"/>
              </m:rPr>
              <w:rPr>
                <w:rFonts w:ascii="Cambria Math" w:eastAsia="Cambria Math" w:hAnsi="Cambria Math"/>
                <w:color w:val="000000"/>
              </w:rPr>
              <m:t>t</m:t>
            </m:r>
          </m:sub>
        </m:sSub>
      </m:oMath>
      <w:r w:rsidRPr="00442119">
        <w:rPr>
          <w:rFonts w:ascii="Times New Roman" w:hAnsi="Times New Roman"/>
          <w:color w:val="000000"/>
        </w:rPr>
        <w:t>. It includes the control actions for the manufacturing system (</w:t>
      </w:r>
      <m:oMath>
        <m:sSubSup>
          <m:sSubSupPr>
            <m:ctrlPr>
              <w:rPr>
                <w:rFonts w:ascii="Cambria Math" w:eastAsia="Cambria Math" w:hAnsi="Cambria Math"/>
                <w:b/>
                <w:bCs/>
                <w:color w:val="000000"/>
              </w:rPr>
            </m:ctrlPr>
          </m:sSubSupPr>
          <m:e>
            <m:r>
              <m:rPr>
                <m:sty m:val="bi"/>
              </m:rPr>
              <w:rPr>
                <w:rFonts w:ascii="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oMath>
      <w:r w:rsidRPr="00442119">
        <w:rPr>
          <w:rFonts w:ascii="Times New Roman" w:hAnsi="Times New Roman"/>
          <w:color w:val="000000"/>
        </w:rPr>
        <w:t>) and the microgrid system (</w:t>
      </w:r>
      <m:oMath>
        <m:sSubSup>
          <m:sSubSupPr>
            <m:ctrlPr>
              <w:rPr>
                <w:rFonts w:ascii="Cambria Math" w:eastAsia="Cambria Math" w:hAnsi="Cambria Math"/>
                <w:b/>
                <w:bCs/>
                <w:color w:val="000000"/>
              </w:rPr>
            </m:ctrlPr>
          </m:sSubSupPr>
          <m:e>
            <m:r>
              <m:rPr>
                <m:sty m:val="bi"/>
              </m:rPr>
              <w:rPr>
                <w:rFonts w:ascii="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oMath>
      <w:r w:rsidRPr="00442119">
        <w:rPr>
          <w:rFonts w:ascii="Times New Roman" w:hAnsi="Times New Roman"/>
          <w:color w:val="000000"/>
        </w:rPr>
        <w:t xml:space="preserve">), which can be denoted by </w:t>
      </w:r>
      <m:oMath>
        <m:sSub>
          <m:sSubPr>
            <m:ctrlPr>
              <w:rPr>
                <w:rFonts w:ascii="Cambria Math" w:eastAsia="Cambria Math" w:hAnsi="Cambria Math"/>
                <w:b/>
                <w:bCs/>
                <w:color w:val="000000"/>
              </w:rPr>
            </m:ctrlPr>
          </m:sSubPr>
          <m:e>
            <m:r>
              <m:rPr>
                <m:sty m:val="bi"/>
              </m:rPr>
              <w:rPr>
                <w:rFonts w:ascii="Cambria Math" w:hAnsi="Cambria Math"/>
                <w:color w:val="000000"/>
              </w:rPr>
              <m:t>A</m:t>
            </m:r>
          </m:e>
          <m:sub>
            <m:r>
              <m:rPr>
                <m:sty m:val="bi"/>
              </m:rPr>
              <w:rPr>
                <w:rFonts w:ascii="Cambria Math" w:eastAsia="Cambria Math" w:hAnsi="Cambria Math"/>
                <w:color w:val="000000"/>
              </w:rPr>
              <m:t>t</m:t>
            </m:r>
          </m:sub>
        </m:sSub>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b/>
                    <w:bCs/>
                    <w:color w:val="000000"/>
                  </w:rPr>
                </m:ctrlPr>
              </m:sSubSupPr>
              <m:e>
                <m:r>
                  <m:rPr>
                    <m:sty m:val="bi"/>
                  </m:rPr>
                  <w:rPr>
                    <w:rFonts w:ascii="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r>
              <m:rPr>
                <m:sty m:val="bi"/>
              </m:rPr>
              <w:rPr>
                <w:rFonts w:ascii="Cambria Math" w:eastAsia="Cambria Math" w:hAnsi="Cambria Math"/>
                <w:color w:val="000000"/>
              </w:rPr>
              <m:t>,</m:t>
            </m:r>
            <m:sSubSup>
              <m:sSubSupPr>
                <m:ctrlPr>
                  <w:rPr>
                    <w:rFonts w:ascii="Cambria Math" w:eastAsia="Cambria Math" w:hAnsi="Cambria Math"/>
                    <w:b/>
                    <w:bCs/>
                    <w:color w:val="000000"/>
                  </w:rPr>
                </m:ctrlPr>
              </m:sSubSupPr>
              <m:e>
                <m:r>
                  <m:rPr>
                    <m:sty m:val="bi"/>
                  </m:rPr>
                  <w:rPr>
                    <w:rFonts w:ascii="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e>
        </m:d>
      </m:oMath>
      <w:r w:rsidRPr="00442119">
        <w:rPr>
          <w:rFonts w:ascii="Times New Roman" w:hAnsi="Times New Roman"/>
          <w:color w:val="000000"/>
        </w:rPr>
        <w:t xml:space="preserve">. </w:t>
      </w:r>
      <m:oMath>
        <m:sSubSup>
          <m:sSubSupPr>
            <m:ctrlPr>
              <w:rPr>
                <w:rFonts w:ascii="Cambria Math" w:eastAsia="Cambria Math" w:hAnsi="Cambria Math"/>
                <w:b/>
                <w:bCs/>
                <w:color w:val="000000"/>
              </w:rPr>
            </m:ctrlPr>
          </m:sSubSupPr>
          <m:e>
            <m:r>
              <m:rPr>
                <m:sty m:val="bi"/>
              </m:rPr>
              <w:rPr>
                <w:rFonts w:ascii="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oMath>
      <w:r w:rsidRPr="00442119">
        <w:rPr>
          <w:rFonts w:ascii="Times New Roman" w:hAnsi="Times New Roman"/>
          <w:color w:val="000000"/>
        </w:rPr>
        <w:t xml:space="preserve"> can be denoted by </w:t>
      </w:r>
      <m:oMath>
        <m:sSubSup>
          <m:sSubSupPr>
            <m:ctrlPr>
              <w:rPr>
                <w:rFonts w:ascii="Cambria Math" w:eastAsia="Cambria Math" w:hAnsi="Cambria Math"/>
                <w:b/>
                <w:bCs/>
                <w:color w:val="000000"/>
              </w:rPr>
            </m:ctrlPr>
          </m:sSubSupPr>
          <m:e>
            <m:r>
              <m:rPr>
                <m:sty m:val="bi"/>
              </m:rPr>
              <w:rPr>
                <w:rFonts w:ascii="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1</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N</m:t>
                </m:r>
              </m:sup>
            </m:sSubSup>
          </m:e>
        </m:d>
      </m:oMath>
      <w:r w:rsidRPr="00442119">
        <w:rPr>
          <w:rFonts w:ascii="Times New Roman" w:hAnsi="Times New Roman"/>
          <w:color w:val="000000"/>
        </w:rPr>
        <w:t xml:space="preserve">, where </w:t>
      </w:r>
      <m:oMath>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i</m:t>
            </m:r>
          </m:sup>
        </m:sSubSup>
        <m:r>
          <w:rPr>
            <w:rFonts w:ascii="Cambria Math" w:eastAsia="Cambria Math" w:hAnsi="Cambria Math"/>
            <w:color w:val="000000"/>
          </w:rPr>
          <m:t xml:space="preserve"> </m:t>
        </m:r>
        <m:d>
          <m:dPr>
            <m:ctrlPr>
              <w:rPr>
                <w:rFonts w:ascii="Cambria Math" w:eastAsia="Cambria Math" w:hAnsi="Cambria Math"/>
                <w:color w:val="000000"/>
              </w:rPr>
            </m:ctrlPr>
          </m:dPr>
          <m:e>
            <m:r>
              <w:rPr>
                <w:rFonts w:ascii="Cambria Math" w:eastAsia="Cambria Math" w:hAnsi="Cambria Math"/>
                <w:color w:val="000000"/>
              </w:rPr>
              <m:t>i=1,...,N</m:t>
            </m:r>
          </m:e>
        </m:d>
      </m:oMath>
      <w:r w:rsidRPr="00442119">
        <w:rPr>
          <w:rFonts w:ascii="Times New Roman" w:hAnsi="Times New Roman"/>
          <w:color w:val="000000"/>
        </w:rPr>
        <w:t xml:space="preserve"> is the control action for machine </w:t>
      </w:r>
      <m:oMath>
        <m:r>
          <w:rPr>
            <w:rFonts w:ascii="Cambria Math" w:eastAsia="Cambria Math" w:hAnsi="Cambria Math"/>
            <w:color w:val="000000"/>
          </w:rPr>
          <m:t>i</m:t>
        </m:r>
      </m:oMath>
      <w:r w:rsidRPr="00442119">
        <w:rPr>
          <w:rFonts w:ascii="Times New Roman" w:hAnsi="Times New Roman"/>
          <w:color w:val="000000"/>
        </w:rPr>
        <w:t xml:space="preserve"> at the decision epoch </w:t>
      </w:r>
      <m:oMath>
        <m:r>
          <w:rPr>
            <w:rFonts w:ascii="Cambria Math" w:eastAsia="Cambria Math" w:hAnsi="Cambria Math"/>
            <w:color w:val="000000"/>
          </w:rPr>
          <m:t>t</m:t>
        </m:r>
      </m:oMath>
      <w:r w:rsidRPr="00442119">
        <w:rPr>
          <w:rFonts w:ascii="Times New Roman" w:hAnsi="Times New Roman"/>
          <w:color w:val="000000"/>
        </w:rPr>
        <w:t xml:space="preserve">. The actions include </w:t>
      </w:r>
      <m:oMath>
        <m:r>
          <w:rPr>
            <w:rFonts w:ascii="Cambria Math" w:eastAsia="Cambria Math" w:hAnsi="Cambria Math"/>
            <w:color w:val="000000"/>
          </w:rPr>
          <m:t>K</m:t>
        </m:r>
      </m:oMath>
      <w:r w:rsidRPr="00442119">
        <w:rPr>
          <w:rFonts w:ascii="Times New Roman" w:hAnsi="Times New Roman"/>
          <w:color w:val="000000"/>
        </w:rPr>
        <w:t xml:space="preserve">-action, </w:t>
      </w:r>
      <m:oMath>
        <m:r>
          <w:rPr>
            <w:rFonts w:ascii="Cambria Math" w:eastAsia="Cambria Math" w:hAnsi="Cambria Math"/>
            <w:color w:val="000000"/>
          </w:rPr>
          <m:t>W</m:t>
        </m:r>
      </m:oMath>
      <w:r w:rsidRPr="00442119">
        <w:rPr>
          <w:rFonts w:ascii="Times New Roman" w:hAnsi="Times New Roman"/>
          <w:color w:val="000000"/>
        </w:rPr>
        <w:t xml:space="preserve">-action, and </w:t>
      </w:r>
      <m:oMath>
        <m:r>
          <w:rPr>
            <w:rFonts w:ascii="Cambria Math" w:eastAsia="Cambria Math" w:hAnsi="Cambria Math"/>
            <w:color w:val="000000"/>
          </w:rPr>
          <m:t>H</m:t>
        </m:r>
      </m:oMath>
      <w:r w:rsidRPr="00442119">
        <w:rPr>
          <w:rFonts w:ascii="Times New Roman" w:hAnsi="Times New Roman"/>
          <w:color w:val="000000"/>
        </w:rPr>
        <w:t xml:space="preserve">-action. </w:t>
      </w:r>
      <m:oMath>
        <m:r>
          <w:rPr>
            <w:rFonts w:ascii="Cambria Math" w:eastAsia="Cambria Math" w:hAnsi="Cambria Math"/>
            <w:color w:val="000000"/>
          </w:rPr>
          <m:t>K</m:t>
        </m:r>
      </m:oMath>
      <w:r w:rsidRPr="00442119">
        <w:rPr>
          <w:rFonts w:ascii="Times New Roman" w:hAnsi="Times New Roman"/>
          <w:color w:val="000000"/>
        </w:rPr>
        <w:t xml:space="preserve">-action intends to keep original machine states, which can be applied to the machines in </w:t>
      </w:r>
      <m:oMath>
        <m:r>
          <w:rPr>
            <w:rFonts w:ascii="Cambria Math" w:eastAsia="Cambria Math" w:hAnsi="Cambria Math"/>
            <w:color w:val="000000"/>
          </w:rPr>
          <m:t>Opr,Blo,Sta,Off</m:t>
        </m:r>
      </m:oMath>
      <w:r w:rsidRPr="00442119">
        <w:rPr>
          <w:rFonts w:ascii="Times New Roman" w:hAnsi="Times New Roman"/>
          <w:color w:val="000000"/>
        </w:rPr>
        <w:t xml:space="preserve">, and </w:t>
      </w:r>
      <m:oMath>
        <m:r>
          <w:rPr>
            <w:rFonts w:ascii="Cambria Math" w:eastAsia="Cambria Math" w:hAnsi="Cambria Math"/>
            <w:color w:val="000000"/>
          </w:rPr>
          <m:t>Brk</m:t>
        </m:r>
      </m:oMath>
      <w:r w:rsidRPr="00442119">
        <w:rPr>
          <w:rFonts w:ascii="Times New Roman" w:hAnsi="Times New Roman"/>
          <w:color w:val="000000"/>
        </w:rPr>
        <w:t xml:space="preserve"> states (note that machine repair is not considered a control action in this paper and repair is assumed to be a supposed-to-be reaction, so </w:t>
      </w:r>
      <m:oMath>
        <m:r>
          <w:rPr>
            <w:rFonts w:ascii="Cambria Math" w:eastAsia="Cambria Math" w:hAnsi="Cambria Math"/>
            <w:color w:val="000000"/>
          </w:rPr>
          <m:t>K</m:t>
        </m:r>
      </m:oMath>
      <w:r w:rsidRPr="00442119">
        <w:rPr>
          <w:rFonts w:ascii="Times New Roman" w:hAnsi="Times New Roman"/>
          <w:color w:val="000000"/>
        </w:rPr>
        <w:t xml:space="preserve">-action used for breakdown machine can imply that repair will be implemented). </w:t>
      </w:r>
      <m:oMath>
        <m:r>
          <w:rPr>
            <w:rFonts w:ascii="Cambria Math" w:eastAsia="Cambria Math" w:hAnsi="Cambria Math"/>
            <w:color w:val="000000"/>
          </w:rPr>
          <m:t>H</m:t>
        </m:r>
      </m:oMath>
      <w:r w:rsidRPr="00442119">
        <w:rPr>
          <w:rFonts w:ascii="Times New Roman" w:hAnsi="Times New Roman"/>
          <w:color w:val="000000"/>
        </w:rPr>
        <w:t xml:space="preserve">-action intends to turn off the machine, which can only be applied to the machine in </w:t>
      </w:r>
      <m:oMath>
        <m:r>
          <w:rPr>
            <w:rFonts w:ascii="Cambria Math" w:eastAsia="Cambria Math" w:hAnsi="Cambria Math"/>
            <w:color w:val="000000"/>
          </w:rPr>
          <m:t>Opr,Blo</m:t>
        </m:r>
      </m:oMath>
      <w:r w:rsidRPr="00442119">
        <w:rPr>
          <w:rFonts w:ascii="Times New Roman" w:hAnsi="Times New Roman"/>
          <w:color w:val="000000"/>
        </w:rPr>
        <w:t xml:space="preserve">, and </w:t>
      </w:r>
      <m:oMath>
        <m:r>
          <w:rPr>
            <w:rFonts w:ascii="Cambria Math" w:eastAsia="Cambria Math" w:hAnsi="Cambria Math"/>
            <w:color w:val="000000"/>
          </w:rPr>
          <m:t>Sta</m:t>
        </m:r>
      </m:oMath>
      <w:r w:rsidRPr="00442119">
        <w:rPr>
          <w:rFonts w:ascii="Times New Roman" w:hAnsi="Times New Roman"/>
          <w:color w:val="000000"/>
        </w:rPr>
        <w:t xml:space="preserve"> states. </w:t>
      </w:r>
      <m:oMath>
        <m:r>
          <w:rPr>
            <w:rFonts w:ascii="Cambria Math" w:eastAsia="Cambria Math" w:hAnsi="Cambria Math"/>
            <w:color w:val="000000"/>
          </w:rPr>
          <m:t>W</m:t>
        </m:r>
      </m:oMath>
      <w:r w:rsidRPr="00442119">
        <w:rPr>
          <w:rFonts w:ascii="Times New Roman" w:hAnsi="Times New Roman"/>
          <w:color w:val="000000"/>
        </w:rPr>
        <w:t xml:space="preserve">-action intends to turn on the machine that was previously turned off, which can only be applied to the machine in </w:t>
      </w:r>
      <m:oMath>
        <m:r>
          <w:rPr>
            <w:rFonts w:ascii="Cambria Math" w:eastAsia="Cambria Math" w:hAnsi="Cambria Math"/>
            <w:color w:val="000000"/>
          </w:rPr>
          <m:t>Off</m:t>
        </m:r>
      </m:oMath>
      <w:r w:rsidRPr="00442119">
        <w:rPr>
          <w:rFonts w:ascii="Times New Roman" w:hAnsi="Times New Roman"/>
          <w:color w:val="000000"/>
        </w:rPr>
        <w:t xml:space="preserve"> states. Note that for model simplicity, we assume that the energy consumption and time required for the transitions between different machine states can be ignored. The time and energy required for state transition depend on machine characteristics. For example, many CNC (Computer Numerical Control) machines have a relatively short switch time as well as lower switch energy consumption when machine state is adjusted.</w:t>
      </w:r>
    </w:p>
    <w:p w14:paraId="3F4C988C" w14:textId="77777777" w:rsidR="007510A7" w:rsidRPr="00442119" w:rsidRDefault="00997620">
      <w:pPr>
        <w:spacing w:before="180" w:after="180"/>
        <w:rPr>
          <w:rFonts w:ascii="Times New Roman" w:hAnsi="Times New Roman"/>
          <w:color w:val="000000"/>
        </w:rPr>
      </w:pPr>
      <m:oMath>
        <m:sSubSup>
          <m:sSubSupPr>
            <m:ctrlPr>
              <w:rPr>
                <w:rFonts w:ascii="Cambria Math" w:eastAsia="Cambria Math" w:hAnsi="Cambria Math"/>
                <w:b/>
                <w:bCs/>
                <w:color w:val="000000"/>
              </w:rPr>
            </m:ctrlPr>
          </m:sSubSupPr>
          <m:e>
            <m:r>
              <m:rPr>
                <m:sty m:val="bi"/>
              </m:rPr>
              <w:rPr>
                <w:rFonts w:ascii="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oMath>
      <w:r w:rsidR="00C46FA4" w:rsidRPr="00442119">
        <w:rPr>
          <w:rFonts w:ascii="Times New Roman" w:hAnsi="Times New Roman"/>
          <w:color w:val="000000"/>
        </w:rPr>
        <w:t xml:space="preserve"> specifies the actions with respect to the adjustment of the working status of the components of the microgrid as well as the corresponding energy flow and allocation in the joint system, which can be denoted by </w:t>
      </w:r>
      <m:oMath>
        <m:sSubSup>
          <m:sSubSupPr>
            <m:ctrlPr>
              <w:rPr>
                <w:rFonts w:ascii="Cambria Math" w:eastAsia="Cambria Math" w:hAnsi="Cambria Math"/>
                <w:b/>
                <w:bCs/>
                <w:color w:val="000000"/>
              </w:rPr>
            </m:ctrlPr>
          </m:sSubSupPr>
          <m:e>
            <m:r>
              <m:rPr>
                <m:sty m:val="bi"/>
              </m:rPr>
              <w:rPr>
                <w:rFonts w:ascii="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e>
        </m:d>
      </m:oMath>
      <w:r w:rsidR="00C46FA4" w:rsidRPr="00442119">
        <w:rPr>
          <w:rFonts w:ascii="Times New Roman" w:hAnsi="Times New Roman"/>
          <w:color w:val="000000"/>
        </w:rPr>
        <w:t xml:space="preserve">. Here </w:t>
      </w:r>
      <m:oMath>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w</m:t>
            </m:r>
          </m:sup>
        </m:sSubSup>
      </m:oMath>
      <w:r w:rsidR="00C46FA4"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g</m:t>
            </m:r>
          </m:sup>
        </m:sSubSup>
      </m:oMath>
      <w:r w:rsidR="00C46FA4" w:rsidRPr="00442119">
        <w:rPr>
          <w:rFonts w:ascii="Times New Roman" w:hAnsi="Times New Roman"/>
          <w:color w:val="000000"/>
        </w:rPr>
        <w:t xml:space="preserve"> are the actions of adjusting the working status (i.e., </w:t>
      </w:r>
      <m:oMath>
        <m:r>
          <w:rPr>
            <w:rFonts w:ascii="Cambria Math" w:eastAsia="Cambria Math" w:hAnsi="Cambria Math"/>
            <w:color w:val="000000"/>
          </w:rPr>
          <m:t>1</m:t>
        </m:r>
      </m:oMath>
      <w:r w:rsidR="00C46FA4" w:rsidRPr="00442119">
        <w:rPr>
          <w:rFonts w:ascii="Times New Roman" w:hAnsi="Times New Roman"/>
          <w:color w:val="000000"/>
        </w:rPr>
        <w:t xml:space="preserve"> is connected, </w:t>
      </w:r>
      <m:oMath>
        <m:r>
          <w:rPr>
            <w:rFonts w:ascii="Cambria Math" w:eastAsia="Cambria Math" w:hAnsi="Cambria Math"/>
            <w:color w:val="000000"/>
          </w:rPr>
          <m:t>0</m:t>
        </m:r>
      </m:oMath>
      <w:r w:rsidR="00C46FA4" w:rsidRPr="00442119">
        <w:rPr>
          <w:rFonts w:ascii="Times New Roman" w:hAnsi="Times New Roman"/>
          <w:color w:val="000000"/>
        </w:rPr>
        <w:t xml:space="preserve"> is not connected to the load) of the solar, wind, and generators in microgrids;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oMath>
      <w:r w:rsidR="00C46FA4"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oMath>
      <w:r w:rsidR="00C46FA4" w:rsidRPr="00442119">
        <w:rPr>
          <w:rFonts w:ascii="Times New Roman" w:hAnsi="Times New Roman"/>
          <w:color w:val="000000"/>
        </w:rPr>
        <w:t xml:space="preserve"> denote the solar energy used for supporting manufacturing, charging battery, and sold back to grids, respectively. Similarly, the notations </w:t>
      </w:r>
      <m:oMath>
        <m:r>
          <w:rPr>
            <w:rFonts w:ascii="Cambria Math" w:eastAsia="Cambria Math" w:hAnsi="Cambria Math"/>
            <w:color w:val="000000"/>
          </w:rPr>
          <m:t>w</m:t>
        </m:r>
      </m:oMath>
      <w:r w:rsidR="00C46FA4" w:rsidRPr="00442119">
        <w:rPr>
          <w:rFonts w:ascii="Times New Roman" w:hAnsi="Times New Roman"/>
          <w:color w:val="000000"/>
        </w:rPr>
        <w:t xml:space="preserve"> and </w:t>
      </w:r>
      <m:oMath>
        <m:r>
          <w:rPr>
            <w:rFonts w:ascii="Cambria Math" w:eastAsia="Cambria Math" w:hAnsi="Cambria Math"/>
            <w:color w:val="000000"/>
          </w:rPr>
          <m:t>g</m:t>
        </m:r>
      </m:oMath>
      <w:r w:rsidR="00C46FA4" w:rsidRPr="00442119">
        <w:rPr>
          <w:rFonts w:ascii="Times New Roman" w:hAnsi="Times New Roman"/>
          <w:color w:val="000000"/>
        </w:rPr>
        <w:t xml:space="preserve"> with corresponding superscripts denote the allocation of the energy generated by wind turbine and generator, respectively. </w:t>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oMath>
      <w:r w:rsidR="00C46FA4"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oMath>
      <w:r w:rsidR="00C46FA4" w:rsidRPr="00442119">
        <w:rPr>
          <w:rFonts w:ascii="Times New Roman" w:hAnsi="Times New Roman"/>
          <w:color w:val="000000"/>
        </w:rPr>
        <w:t xml:space="preserve"> denote the use of the energy purchased from the grid, i.e., for supporting manufacturing, and charging battery, respectively. Note that the energy purchased from the grid is not considered for sold back due to utility policies. Finally, </w:t>
      </w:r>
      <m:oMath>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oMath>
      <w:r w:rsidR="00C46FA4" w:rsidRPr="00442119">
        <w:rPr>
          <w:rFonts w:ascii="Times New Roman" w:hAnsi="Times New Roman"/>
          <w:color w:val="000000"/>
        </w:rPr>
        <w:t xml:space="preserve"> denotes the energy discharged by the battery for supporting manufacturing, and is given by a binary variable </w:t>
      </w:r>
      <m:oMath>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bm</m:t>
            </m:r>
          </m:sup>
        </m:sSubSup>
      </m:oMath>
      <w:r w:rsidR="00C46FA4" w:rsidRPr="00442119">
        <w:rPr>
          <w:rFonts w:ascii="Times New Roman" w:hAnsi="Times New Roman"/>
          <w:color w:val="000000"/>
        </w:rPr>
        <w:t xml:space="preserve">, so that </w:t>
      </w:r>
      <m:oMath>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=b⋅</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m:t>
            </m:r>
          </m:sup>
        </m:sSubSup>
        <m:r>
          <w:rPr>
            <w:rFonts w:ascii="Cambria Math" w:eastAsia="Cambria Math" w:hAnsi="Cambria Math"/>
            <w:color w:val="000000"/>
          </w:rPr>
          <m:t>⋅Δt</m:t>
        </m:r>
      </m:oMath>
      <w:r w:rsidR="00C46FA4" w:rsidRPr="00442119">
        <w:rPr>
          <w:rFonts w:ascii="Times New Roman" w:hAnsi="Times New Roman"/>
          <w:color w:val="000000"/>
        </w:rPr>
        <w:t xml:space="preserve"> for some discharging rate </w:t>
      </w:r>
      <m:oMath>
        <m:r>
          <w:rPr>
            <w:rFonts w:ascii="Cambria Math" w:eastAsia="Cambria Math" w:hAnsi="Cambria Math"/>
            <w:color w:val="000000"/>
          </w:rPr>
          <m:t>b&gt;0</m:t>
        </m:r>
      </m:oMath>
      <w:r w:rsidR="00C46FA4" w:rsidRPr="00442119">
        <w:rPr>
          <w:rFonts w:ascii="Times New Roman" w:hAnsi="Times New Roman"/>
          <w:color w:val="000000"/>
        </w:rPr>
        <w:t>. Note that the energy discharged by the battery is not considered for sold back.</w:t>
      </w:r>
    </w:p>
    <w:p w14:paraId="7885001B" w14:textId="77777777" w:rsidR="007510A7" w:rsidRPr="00442119" w:rsidRDefault="00C46FA4" w:rsidP="00520834">
      <w:pPr>
        <w:rPr>
          <w:rFonts w:ascii="Times New Roman" w:hAnsi="Times New Roman"/>
          <w:bCs/>
          <w:i/>
          <w:iCs/>
          <w:color w:val="000000"/>
        </w:rPr>
      </w:pPr>
      <w:r w:rsidRPr="00442119">
        <w:rPr>
          <w:rFonts w:ascii="Times New Roman" w:hAnsi="Times New Roman"/>
          <w:bCs/>
          <w:i/>
          <w:iCs/>
          <w:color w:val="000000"/>
        </w:rPr>
        <w:lastRenderedPageBreak/>
        <w:t>3.1.4. State Transition</w:t>
      </w:r>
    </w:p>
    <w:p w14:paraId="2162166E" w14:textId="77777777" w:rsidR="007510A7" w:rsidRPr="00442119" w:rsidRDefault="00C46FA4" w:rsidP="00520834">
      <w:pPr>
        <w:rPr>
          <w:rFonts w:ascii="Times New Roman" w:hAnsi="Times New Roman"/>
          <w:color w:val="000000"/>
        </w:rPr>
      </w:pPr>
      <w:r w:rsidRPr="00442119">
        <w:rPr>
          <w:rFonts w:ascii="Times New Roman" w:hAnsi="Times New Roman"/>
          <w:color w:val="000000"/>
        </w:rPr>
        <w:t xml:space="preserve">Let the function </w:t>
      </w:r>
      <m:oMath>
        <m:r>
          <w:rPr>
            <w:rFonts w:ascii="Cambria Math" w:eastAsia="Cambria Math" w:hAnsi="Cambria Math"/>
            <w:color w:val="000000"/>
          </w:rPr>
          <m:t xml:space="preserve">P: </m:t>
        </m:r>
      </m:oMath>
      <w:r w:rsidRPr="00442119">
        <w:rPr>
          <w:rFonts w:ascii="Times New Roman" w:hAnsi="Times New Roman"/>
          <w:color w:val="000000"/>
        </w:rPr>
        <w:t>S</w:t>
      </w:r>
      <m:oMath>
        <m:r>
          <w:rPr>
            <w:rFonts w:ascii="Cambria Math" w:hAnsi="Cambria Math"/>
            <w:color w:val="000000"/>
          </w:rPr>
          <m:t>×</m:t>
        </m:r>
      </m:oMath>
      <w:r w:rsidRPr="00442119">
        <w:rPr>
          <w:rFonts w:ascii="Times New Roman" w:hAnsi="Times New Roman"/>
          <w:color w:val="000000"/>
        </w:rPr>
        <w:t>A</w:t>
      </w:r>
      <m:oMath>
        <m:r>
          <w:rPr>
            <w:rFonts w:ascii="Cambria Math" w:hAnsi="Cambria Math"/>
            <w:color w:val="000000"/>
          </w:rPr>
          <m:t>×</m:t>
        </m:r>
      </m:oMath>
      <w:r w:rsidRPr="00442119">
        <w:rPr>
          <w:rFonts w:ascii="Times New Roman" w:hAnsi="Times New Roman"/>
          <w:color w:val="000000"/>
        </w:rPr>
        <w:t xml:space="preserve">S </w:t>
      </w:r>
      <m:oMath>
        <m:r>
          <w:rPr>
            <w:rFonts w:ascii="Cambria Math" w:hAnsi="Cambria Math"/>
            <w:color w:val="000000"/>
          </w:rPr>
          <m:t>→</m:t>
        </m:r>
        <m:r>
          <m:rPr>
            <m:sty m:val="p"/>
          </m:rPr>
          <w:rPr>
            <w:rFonts w:ascii="Cambria Math" w:hAnsi="Cambria Math"/>
            <w:color w:val="000000"/>
          </w:rPr>
          <m:t>[0,1]</m:t>
        </m:r>
      </m:oMath>
      <w:r w:rsidRPr="00442119">
        <w:rPr>
          <w:rFonts w:ascii="Times New Roman" w:hAnsi="Times New Roman"/>
          <w:color w:val="000000"/>
        </w:rPr>
        <w:t xml:space="preserve"> be the transition probability function, so that </w:t>
      </w:r>
      <m:oMath>
        <m:r>
          <w:rPr>
            <w:rFonts w:ascii="Cambria Math" w:eastAsia="Cambria Math" w:hAnsi="Cambria Math"/>
            <w:color w:val="000000"/>
          </w:rPr>
          <m:t>P</m:t>
        </m:r>
        <m:d>
          <m:dPr>
            <m:ctrlPr>
              <w:rPr>
                <w:rFonts w:ascii="Cambria Math" w:hAnsi="Cambria Math"/>
                <w:color w:val="000000"/>
              </w:rPr>
            </m:ctrlPr>
          </m:dPr>
          <m:e>
            <m:r>
              <m:rPr>
                <m:sty m:val="bi"/>
              </m:rPr>
              <w:rPr>
                <w:rFonts w:ascii="Cambria Math" w:hAnsi="Cambria Math"/>
                <w:color w:val="000000"/>
              </w:rPr>
              <m:t>S</m:t>
            </m:r>
            <m:r>
              <w:rPr>
                <w:rFonts w:ascii="Cambria Math" w:eastAsia="Cambria Math" w:hAnsi="Cambria Math"/>
                <w:color w:val="000000"/>
              </w:rPr>
              <m:t>',</m:t>
            </m:r>
            <m:r>
              <m:rPr>
                <m:sty m:val="bi"/>
              </m:rPr>
              <w:rPr>
                <w:rFonts w:ascii="Cambria Math" w:hAnsi="Cambria Math"/>
                <w:color w:val="000000"/>
              </w:rPr>
              <m:t>A</m:t>
            </m:r>
            <m:r>
              <w:rPr>
                <w:rFonts w:ascii="Cambria Math" w:eastAsia="Cambria Math" w:hAnsi="Cambria Math"/>
                <w:color w:val="000000"/>
              </w:rPr>
              <m:t>,</m:t>
            </m:r>
            <m:r>
              <m:rPr>
                <m:sty m:val="bi"/>
              </m:rPr>
              <w:rPr>
                <w:rFonts w:ascii="Cambria Math" w:hAnsi="Cambria Math"/>
                <w:color w:val="000000"/>
              </w:rPr>
              <m:t>S</m:t>
            </m:r>
          </m:e>
        </m:d>
        <m:r>
          <w:rPr>
            <w:rFonts w:ascii="Cambria Math" w:hAnsi="Cambria Math"/>
            <w:color w:val="000000"/>
          </w:rPr>
          <m:t>≡</m:t>
        </m:r>
        <m:r>
          <w:rPr>
            <w:rFonts w:ascii="Cambria Math" w:eastAsia="Cambria Math" w:hAnsi="Cambria Math"/>
            <w:color w:val="000000"/>
          </w:rPr>
          <m:t>Pr</m:t>
        </m:r>
        <m:d>
          <m:dPr>
            <m:ctrlPr>
              <w:rPr>
                <w:rFonts w:ascii="Cambria Math" w:hAnsi="Cambria Math"/>
                <w:color w:val="000000"/>
              </w:rPr>
            </m:ctrlPr>
          </m:dPr>
          <m:e>
            <m:r>
              <m:rPr>
                <m:sty m:val="bi"/>
              </m:rPr>
              <w:rPr>
                <w:rFonts w:ascii="Cambria Math" w:hAnsi="Cambria Math"/>
                <w:color w:val="000000"/>
              </w:rPr>
              <m:t>S</m:t>
            </m:r>
            <m:r>
              <w:rPr>
                <w:rFonts w:ascii="Cambria Math" w:eastAsia="Cambria Math" w:hAnsi="Cambria Math"/>
                <w:color w:val="000000"/>
              </w:rPr>
              <m:t>'|</m:t>
            </m:r>
            <m:r>
              <m:rPr>
                <m:sty m:val="bi"/>
              </m:rPr>
              <w:rPr>
                <w:rFonts w:ascii="Cambria Math" w:hAnsi="Cambria Math"/>
                <w:color w:val="000000"/>
              </w:rPr>
              <m:t>S</m:t>
            </m:r>
            <m: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xml:space="preserve"> is the probability of transition to state </w:t>
      </w:r>
      <m:oMath>
        <m:r>
          <m:rPr>
            <m:sty m:val="bi"/>
          </m:rPr>
          <w:rPr>
            <w:rFonts w:ascii="Cambria Math" w:hAnsi="Cambria Math"/>
            <w:color w:val="000000"/>
          </w:rPr>
          <m:t>S</m:t>
        </m:r>
        <m:r>
          <w:rPr>
            <w:rFonts w:ascii="Cambria Math" w:eastAsia="Cambria Math" w:hAnsi="Cambria Math"/>
            <w:color w:val="000000"/>
          </w:rPr>
          <m:t>'</m:t>
        </m:r>
      </m:oMath>
      <w:r w:rsidRPr="00442119">
        <w:rPr>
          <w:rFonts w:ascii="Times New Roman" w:hAnsi="Times New Roman"/>
          <w:color w:val="000000"/>
        </w:rPr>
        <w:t xml:space="preserve"> given that the previous state was </w:t>
      </w:r>
      <w:r w:rsidRPr="00442119">
        <w:rPr>
          <w:rFonts w:ascii="Times New Roman" w:hAnsi="Times New Roman"/>
          <w:b/>
          <w:i/>
          <w:iCs/>
          <w:color w:val="000000"/>
        </w:rPr>
        <w:t>S</w:t>
      </w:r>
      <w:r w:rsidRPr="00442119">
        <w:rPr>
          <w:rFonts w:ascii="Times New Roman" w:hAnsi="Times New Roman"/>
          <w:color w:val="000000"/>
        </w:rPr>
        <w:t xml:space="preserve"> and action </w:t>
      </w:r>
      <w:r w:rsidRPr="00442119">
        <w:rPr>
          <w:rFonts w:ascii="Times New Roman" w:hAnsi="Times New Roman"/>
          <w:b/>
          <w:i/>
          <w:iCs/>
          <w:color w:val="000000"/>
        </w:rPr>
        <w:t>A</w:t>
      </w:r>
      <w:r w:rsidRPr="00442119">
        <w:rPr>
          <w:rFonts w:ascii="Times New Roman" w:hAnsi="Times New Roman"/>
          <w:color w:val="000000"/>
        </w:rPr>
        <w:t xml:space="preserve"> was taken. It is assumed that the state transition happens at the beginning of each interval when the decision is made.</w:t>
      </w:r>
    </w:p>
    <w:p w14:paraId="4B032EEF"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For the manufacturing system, the buffer state at decision epoch </w:t>
      </w:r>
      <m:oMath>
        <m:r>
          <w:rPr>
            <w:rFonts w:ascii="Cambria Math" w:eastAsia="Cambria Math" w:hAnsi="Cambria Math"/>
            <w:color w:val="000000"/>
          </w:rPr>
          <m:t>t</m:t>
        </m:r>
        <m:r>
          <m:rPr>
            <m:sty m:val="p"/>
          </m:rPr>
          <w:rPr>
            <w:rFonts w:ascii="Cambria Math" w:eastAsia="Cambria Math" w:hAnsi="Cambria Math"/>
            <w:color w:val="000000"/>
          </w:rPr>
          <m:t>+1</m:t>
        </m:r>
      </m:oMath>
      <w:r w:rsidRPr="00442119">
        <w:rPr>
          <w:rFonts w:ascii="Times New Roman" w:hAnsi="Times New Roman"/>
          <w:color w:val="000000"/>
        </w:rPr>
        <w:t xml:space="preserve"> can be obtained by </w:t>
      </w:r>
      <w:hyperlink w:anchor="bookmark=id.49x2ik5">
        <w:r w:rsidRPr="00442119">
          <w:rPr>
            <w:rFonts w:ascii="Times New Roman" w:hAnsi="Times New Roman"/>
            <w:color w:val="000000"/>
          </w:rPr>
          <w:t>(1)</w:t>
        </w:r>
      </w:hyperlink>
      <w:r w:rsidRPr="00442119">
        <w:rPr>
          <w:rFonts w:ascii="Times New Roman" w:hAnsi="Times New Roman"/>
          <w:color w:val="000000"/>
        </w:rPr>
        <w:t xml:space="preserve"> based on the states and the control actions adopted at decision epoch </w:t>
      </w:r>
      <m:oMath>
        <m:r>
          <w:rPr>
            <w:rFonts w:ascii="Cambria Math" w:eastAsia="Cambria Math" w:hAnsi="Cambria Math"/>
            <w:color w:val="000000"/>
          </w:rPr>
          <m:t>t</m:t>
        </m:r>
      </m:oMath>
      <w:r w:rsidRPr="00442119">
        <w:rPr>
          <w:rFonts w:ascii="Times New Roman" w:hAnsi="Times New Roman"/>
          <w:color w:val="000000"/>
        </w:rPr>
        <w:t xml:space="preserve"> of upstream and downstream machines:</w:t>
      </w:r>
    </w:p>
    <w:tbl>
      <w:tblPr>
        <w:tblStyle w:val="Style81"/>
        <w:tblW w:w="9350" w:type="dxa"/>
        <w:tblInd w:w="0" w:type="dxa"/>
        <w:tblLayout w:type="fixed"/>
        <w:tblLook w:val="04A0" w:firstRow="1" w:lastRow="0" w:firstColumn="1" w:lastColumn="0" w:noHBand="0" w:noVBand="1"/>
      </w:tblPr>
      <w:tblGrid>
        <w:gridCol w:w="8126"/>
        <w:gridCol w:w="1224"/>
      </w:tblGrid>
      <w:tr w:rsidR="007510A7" w:rsidRPr="00442119" w14:paraId="3E02E2D8" w14:textId="77777777">
        <w:tc>
          <w:tcPr>
            <w:tcW w:w="8126" w:type="dxa"/>
            <w:tcBorders>
              <w:tl2br w:val="nil"/>
              <w:tr2bl w:val="nil"/>
            </w:tcBorders>
          </w:tcPr>
          <w:p w14:paraId="542C70C6"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B</m:t>
                    </m:r>
                  </m:sup>
                </m:sSubSup>
                <m:r>
                  <w:rPr>
                    <w:rFonts w:ascii="Cambria Math" w:eastAsia="Cambria Math" w:hAnsi="Cambria Math"/>
                    <w:color w:val="000000"/>
                  </w:rPr>
                  <m:t>+I</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i</m:t>
                        </m:r>
                      </m:sub>
                      <m:sup>
                        <m:r>
                          <w:rPr>
                            <w:rFonts w:ascii="Cambria Math" w:eastAsia="Cambria Math" w:hAnsi="Cambria Math"/>
                            <w:color w:val="000000"/>
                          </w:rPr>
                          <m:t>t</m:t>
                        </m:r>
                      </m:sup>
                    </m:sSubSup>
                  </m:e>
                </m:d>
                <m:r>
                  <w:rPr>
                    <w:rFonts w:ascii="Cambria Math" w:eastAsia="Cambria Math" w:hAnsi="Cambria Math"/>
                    <w:color w:val="000000"/>
                  </w:rPr>
                  <m:t>-I</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d>
                          <m:dPr>
                            <m:ctrlPr>
                              <w:rPr>
                                <w:rFonts w:ascii="Cambria Math" w:eastAsia="Cambria Math" w:hAnsi="Cambria Math"/>
                                <w:color w:val="000000"/>
                              </w:rPr>
                            </m:ctrlPr>
                          </m:dPr>
                          <m:e>
                            <m:r>
                              <w:rPr>
                                <w:rFonts w:ascii="Cambria Math" w:eastAsia="Cambria Math" w:hAnsi="Cambria Math"/>
                                <w:color w:val="000000"/>
                              </w:rPr>
                              <m:t>i+1</m:t>
                            </m:r>
                          </m:e>
                        </m:d>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i+1</m:t>
                        </m:r>
                      </m:sub>
                      <m:sup>
                        <m:r>
                          <w:rPr>
                            <w:rFonts w:ascii="Cambria Math" w:eastAsia="Cambria Math" w:hAnsi="Cambria Math"/>
                            <w:color w:val="000000"/>
                          </w:rPr>
                          <m:t>t</m:t>
                        </m:r>
                      </m:sup>
                    </m:sSubSup>
                  </m:e>
                </m:d>
                <m:r>
                  <w:rPr>
                    <w:rFonts w:ascii="Cambria Math" w:eastAsia="Cambria Math" w:hAnsi="Cambria Math"/>
                    <w:color w:val="000000"/>
                  </w:rPr>
                  <m:t>,0≤</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B</m:t>
                    </m:r>
                  </m:sup>
                </m:sSubSup>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i</m:t>
                    </m:r>
                  </m:sub>
                </m:sSub>
                <m:r>
                  <w:rPr>
                    <w:rFonts w:ascii="Cambria Math" w:eastAsia="Cambria Math" w:hAnsi="Cambria Math"/>
                    <w:color w:val="000000"/>
                  </w:rPr>
                  <m:t>,</m:t>
                </m:r>
                <m:r>
                  <w:rPr>
                    <w:rFonts w:ascii="Cambria Math" w:hAnsi="Cambria Math"/>
                    <w:color w:val="000000"/>
                  </w:rPr>
                  <m:t xml:space="preserve"> </m:t>
                </m:r>
              </m:oMath>
            </m:oMathPara>
          </w:p>
        </w:tc>
        <w:tc>
          <w:tcPr>
            <w:tcW w:w="1224" w:type="dxa"/>
            <w:tcBorders>
              <w:tl2br w:val="nil"/>
              <w:tr2bl w:val="nil"/>
            </w:tcBorders>
          </w:tcPr>
          <w:p w14:paraId="47EF2FA0"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w:t>
            </w:r>
          </w:p>
        </w:tc>
      </w:tr>
    </w:tbl>
    <w:p w14:paraId="0FC54A85"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Here </w:t>
      </w:r>
      <m:oMath>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i</m:t>
            </m:r>
          </m:sub>
        </m:sSub>
      </m:oMath>
      <w:r w:rsidRPr="00442119">
        <w:rPr>
          <w:rFonts w:ascii="Times New Roman" w:hAnsi="Times New Roman"/>
          <w:color w:val="000000"/>
        </w:rPr>
        <w:t xml:space="preserve"> is the capacity of buffer </w:t>
      </w:r>
      <m:oMath>
        <m:r>
          <w:rPr>
            <w:rFonts w:ascii="Cambria Math" w:eastAsia="Cambria Math" w:hAnsi="Cambria Math"/>
            <w:color w:val="000000"/>
          </w:rPr>
          <m:t>i</m:t>
        </m:r>
      </m:oMath>
      <w:r w:rsidRPr="00442119">
        <w:rPr>
          <w:rFonts w:ascii="Times New Roman" w:hAnsi="Times New Roman"/>
          <w:color w:val="000000"/>
        </w:rPr>
        <w:t xml:space="preserve">, and </w:t>
      </w:r>
      <m:oMath>
        <m:r>
          <w:rPr>
            <w:rFonts w:ascii="Cambria Math" w:eastAsia="Cambria Math" w:hAnsi="Cambria Math"/>
            <w:color w:val="000000"/>
          </w:rPr>
          <m:t>I</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i</m:t>
                </m:r>
              </m:sub>
              <m:sup>
                <m:r>
                  <w:rPr>
                    <w:rFonts w:ascii="Cambria Math" w:eastAsia="Cambria Math" w:hAnsi="Cambria Math"/>
                    <w:color w:val="000000"/>
                  </w:rPr>
                  <m:t>t</m:t>
                </m:r>
              </m:sup>
            </m:sSubSup>
          </m:e>
        </m:d>
      </m:oMath>
      <w:r w:rsidRPr="00442119">
        <w:rPr>
          <w:rFonts w:ascii="Times New Roman" w:hAnsi="Times New Roman"/>
          <w:color w:val="000000"/>
        </w:rPr>
        <w:t xml:space="preserve"> is an indicator function that is defined by (2):</w:t>
      </w:r>
    </w:p>
    <w:tbl>
      <w:tblPr>
        <w:tblStyle w:val="Style82"/>
        <w:tblW w:w="9350" w:type="dxa"/>
        <w:tblInd w:w="0" w:type="dxa"/>
        <w:tblLayout w:type="fixed"/>
        <w:tblLook w:val="04A0" w:firstRow="1" w:lastRow="0" w:firstColumn="1" w:lastColumn="0" w:noHBand="0" w:noVBand="1"/>
      </w:tblPr>
      <w:tblGrid>
        <w:gridCol w:w="8113"/>
        <w:gridCol w:w="1237"/>
      </w:tblGrid>
      <w:tr w:rsidR="007510A7" w:rsidRPr="00442119" w14:paraId="0171FA0F" w14:textId="77777777">
        <w:tc>
          <w:tcPr>
            <w:tcW w:w="8113" w:type="dxa"/>
            <w:tcBorders>
              <w:tl2br w:val="nil"/>
              <w:tr2bl w:val="nil"/>
            </w:tcBorders>
          </w:tcPr>
          <w:p w14:paraId="1EC87FD3" w14:textId="77777777" w:rsidR="007510A7" w:rsidRPr="00442119" w:rsidRDefault="00C46FA4">
            <w:pPr>
              <w:jc w:val="center"/>
              <w:rPr>
                <w:rFonts w:ascii="Times New Roman" w:hAnsi="Times New Roman"/>
                <w:color w:val="000000"/>
              </w:rPr>
            </w:pPr>
            <m:oMathPara>
              <m:oMath>
                <m:r>
                  <w:rPr>
                    <w:rFonts w:ascii="Cambria Math" w:eastAsia="Cambria Math" w:hAnsi="Cambria Math"/>
                    <w:color w:val="000000"/>
                  </w:rPr>
                  <m:t>I</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i</m:t>
                        </m:r>
                      </m:sub>
                      <m:sup>
                        <m:r>
                          <w:rPr>
                            <w:rFonts w:ascii="Cambria Math" w:eastAsia="Cambria Math" w:hAnsi="Cambria Math"/>
                            <w:color w:val="000000"/>
                          </w:rPr>
                          <m:t>t</m:t>
                        </m:r>
                      </m:sup>
                    </m:sSubSup>
                  </m:e>
                </m:d>
                <m:r>
                  <w:rPr>
                    <w:rFonts w:ascii="Cambria Math" w:eastAsia="Cambria Math" w:hAnsi="Cambria Math"/>
                    <w:color w:val="000000"/>
                  </w:rPr>
                  <m:t>=</m:t>
                </m:r>
                <m:d>
                  <m:dPr>
                    <m:begChr m:val="{"/>
                    <m:endChr m:val=""/>
                    <m:ctrlPr>
                      <w:rPr>
                        <w:rFonts w:ascii="Cambria Math" w:eastAsia="Cambria Math" w:hAnsi="Cambria Math"/>
                        <w:i/>
                        <w:color w:val="000000"/>
                      </w:rPr>
                    </m:ctrlPr>
                  </m:dPr>
                  <m:e>
                    <m:eqArr>
                      <m:eqArrPr>
                        <m:ctrlPr>
                          <w:rPr>
                            <w:rFonts w:ascii="Cambria Math" w:eastAsia="Cambria Math" w:hAnsi="Cambria Math"/>
                            <w:i/>
                            <w:color w:val="000000"/>
                          </w:rPr>
                        </m:ctrlPr>
                      </m:eqArrPr>
                      <m:e>
                        <m:r>
                          <w:rPr>
                            <w:rFonts w:ascii="Cambria Math" w:eastAsia="Cambria Math" w:hAnsi="Cambria Math"/>
                            <w:color w:val="000000"/>
                          </w:rPr>
                          <m:t xml:space="preserve">    </m:t>
                        </m:r>
                        <m:r>
                          <m:rPr>
                            <m:sty m:val="p"/>
                          </m:rPr>
                          <w:rPr>
                            <w:rFonts w:ascii="Cambria Math" w:eastAsia="Cambria Math" w:hAnsi="Cambria Math"/>
                            <w:color w:val="000000"/>
                          </w:rPr>
                          <m:t>1</m:t>
                        </m:r>
                        <m:r>
                          <w:rPr>
                            <w:rFonts w:ascii="Cambria Math" w:eastAsia="Cambria Math" w:hAnsi="Cambria Math"/>
                            <w:color w:val="000000"/>
                          </w:rPr>
                          <m:t xml:space="preserve">        ,</m:t>
                        </m:r>
                        <m:r>
                          <m:rPr>
                            <m:sty m:val="p"/>
                          </m:rPr>
                          <w:rPr>
                            <w:rFonts w:ascii="Cambria Math" w:hAnsi="Cambria Math"/>
                            <w:color w:val="000000"/>
                          </w:rPr>
                          <m:t>when</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 xml:space="preserve">=Opr    </m:t>
                        </m:r>
                        <m:r>
                          <w:rPr>
                            <w:rFonts w:ascii="Cambria Math" w:hAnsi="Cambria Math"/>
                            <w:color w:val="000000"/>
                          </w:rPr>
                          <m:t xml:space="preserve"> </m:t>
                        </m:r>
                        <m:r>
                          <m:rPr>
                            <m:sty m:val="p"/>
                          </m:rPr>
                          <w:rPr>
                            <w:rFonts w:ascii="Cambria Math" w:hAnsi="Cambria Math"/>
                            <w:color w:val="000000"/>
                          </w:rPr>
                          <m:t xml:space="preserve">and    </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i</m:t>
                            </m:r>
                          </m:sub>
                          <m:sup>
                            <m:r>
                              <w:rPr>
                                <w:rFonts w:ascii="Cambria Math" w:eastAsia="Cambria Math" w:hAnsi="Cambria Math"/>
                                <w:color w:val="000000"/>
                              </w:rPr>
                              <m:t>t</m:t>
                            </m:r>
                          </m:sup>
                        </m:sSubSup>
                        <m:r>
                          <w:rPr>
                            <w:rFonts w:ascii="Cambria Math" w:eastAsia="Cambria Math" w:hAnsi="Cambria Math"/>
                            <w:color w:val="000000"/>
                          </w:rPr>
                          <m:t>=K</m:t>
                        </m:r>
                        <m:r>
                          <w:rPr>
                            <w:rFonts w:ascii="Cambria Math" w:hAnsi="Cambria Math"/>
                            <w:color w:val="000000"/>
                          </w:rPr>
                          <m:t xml:space="preserve"> </m:t>
                        </m:r>
                      </m:e>
                      <m:e>
                        <m:r>
                          <m:rPr>
                            <m:sty m:val="p"/>
                          </m:rPr>
                          <w:rPr>
                            <w:rFonts w:ascii="Cambria Math" w:eastAsia="Cambria Math" w:hAnsi="Cambria Math"/>
                            <w:color w:val="000000"/>
                          </w:rPr>
                          <m:t>0</m:t>
                        </m:r>
                        <m:r>
                          <w:rPr>
                            <w:rFonts w:ascii="Cambria Math" w:eastAsia="Cambria Math" w:hAnsi="Cambria Math"/>
                            <w:color w:val="000000"/>
                          </w:rPr>
                          <m:t xml:space="preserve">       , </m:t>
                        </m:r>
                        <m:r>
                          <m:rPr>
                            <m:sty m:val="p"/>
                          </m:rPr>
                          <w:rPr>
                            <w:rFonts w:ascii="Cambria Math" w:hAnsi="Cambria Math"/>
                            <w:color w:val="000000"/>
                          </w:rPr>
                          <m:t>when</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≠Opr</m:t>
                        </m:r>
                        <m:r>
                          <w:rPr>
                            <w:rFonts w:ascii="Cambria Math" w:hAnsi="Cambria Math"/>
                            <w:color w:val="000000"/>
                          </w:rPr>
                          <m:t xml:space="preserve">     </m:t>
                        </m:r>
                        <m:r>
                          <m:rPr>
                            <m:sty m:val="p"/>
                          </m:rPr>
                          <w:rPr>
                            <w:rFonts w:ascii="Cambria Math" w:hAnsi="Cambria Math"/>
                            <w:color w:val="000000"/>
                          </w:rPr>
                          <m:t>or</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 xml:space="preserve">   a</m:t>
                            </m:r>
                          </m:e>
                          <m:sub>
                            <m:r>
                              <w:rPr>
                                <w:rFonts w:ascii="Cambria Math" w:eastAsia="Cambria Math" w:hAnsi="Cambria Math"/>
                                <w:color w:val="000000"/>
                              </w:rPr>
                              <m:t>i</m:t>
                            </m:r>
                          </m:sub>
                          <m:sup>
                            <m:r>
                              <w:rPr>
                                <w:rFonts w:ascii="Cambria Math" w:eastAsia="Cambria Math" w:hAnsi="Cambria Math"/>
                                <w:color w:val="000000"/>
                              </w:rPr>
                              <m:t>t</m:t>
                            </m:r>
                          </m:sup>
                        </m:sSubSup>
                        <m:r>
                          <w:rPr>
                            <w:rFonts w:ascii="Cambria Math" w:eastAsia="Cambria Math" w:hAnsi="Cambria Math"/>
                            <w:color w:val="000000"/>
                          </w:rPr>
                          <m:t>=H</m:t>
                        </m:r>
                      </m:e>
                    </m:eqArr>
                  </m:e>
                </m:d>
                <m:r>
                  <w:rPr>
                    <w:rFonts w:ascii="Cambria Math" w:hAnsi="Cambria Math"/>
                    <w:color w:val="000000"/>
                  </w:rPr>
                  <m:t xml:space="preserve"> </m:t>
                </m:r>
              </m:oMath>
            </m:oMathPara>
          </w:p>
        </w:tc>
        <w:tc>
          <w:tcPr>
            <w:tcW w:w="1237" w:type="dxa"/>
            <w:tcBorders>
              <w:tl2br w:val="nil"/>
              <w:tr2bl w:val="nil"/>
            </w:tcBorders>
          </w:tcPr>
          <w:p w14:paraId="0CDC7B47"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(2)</w:t>
            </w:r>
          </w:p>
        </w:tc>
      </w:tr>
    </w:tbl>
    <w:p w14:paraId="0C92CBD2" w14:textId="3B36AD40" w:rsidR="007510A7" w:rsidRPr="00442119" w:rsidRDefault="00C46FA4">
      <w:pPr>
        <w:spacing w:before="180" w:after="180"/>
        <w:rPr>
          <w:rFonts w:ascii="Times New Roman" w:hAnsi="Times New Roman"/>
          <w:color w:val="000000"/>
        </w:rPr>
      </w:pPr>
      <w:r w:rsidRPr="00442119">
        <w:rPr>
          <w:rFonts w:ascii="Times New Roman" w:hAnsi="Times New Roman"/>
          <w:color w:val="000000"/>
        </w:rPr>
        <w:t>Referring to the literature focusing on the statistical methods for machine reliability [</w:t>
      </w:r>
      <w:r w:rsidR="000A0B6A">
        <w:rPr>
          <w:rFonts w:ascii="Times New Roman" w:hAnsi="Times New Roman"/>
          <w:color w:val="000000"/>
          <w:lang w:val="en-US"/>
        </w:rPr>
        <w:t>6</w:t>
      </w:r>
      <w:r w:rsidR="007E2751">
        <w:rPr>
          <w:rFonts w:ascii="Times New Roman" w:hAnsi="Times New Roman"/>
          <w:color w:val="000000"/>
          <w:lang w:val="en-US"/>
        </w:rPr>
        <w:t>3</w:t>
      </w:r>
      <w:r w:rsidRPr="00442119">
        <w:rPr>
          <w:rFonts w:ascii="Times New Roman" w:hAnsi="Times New Roman"/>
          <w:color w:val="000000"/>
        </w:rPr>
        <w:t xml:space="preserve">], we assume </w:t>
      </w:r>
      <m:oMath>
        <m:sSub>
          <m:sSubPr>
            <m:ctrlPr>
              <w:rPr>
                <w:rFonts w:ascii="Cambria Math" w:eastAsia="Cambria Math" w:hAnsi="Cambria Math"/>
                <w:color w:val="000000"/>
              </w:rPr>
            </m:ctrlPr>
          </m:sSubPr>
          <m:e>
            <m:r>
              <w:rPr>
                <w:rFonts w:ascii="Cambria Math" w:eastAsia="Cambria Math" w:hAnsi="Cambria Math"/>
                <w:color w:val="000000"/>
              </w:rPr>
              <m:t>L</m:t>
            </m:r>
          </m:e>
          <m:sub>
            <m:r>
              <w:rPr>
                <w:rFonts w:ascii="Cambria Math" w:eastAsia="Cambria Math" w:hAnsi="Cambria Math"/>
                <w:color w:val="000000"/>
              </w:rPr>
              <m:t>i</m:t>
            </m:r>
          </m:sub>
        </m:sSub>
      </m:oMath>
      <w:r w:rsidRPr="00442119">
        <w:rPr>
          <w:rFonts w:ascii="Times New Roman" w:hAnsi="Times New Roman"/>
          <w:color w:val="000000"/>
        </w:rPr>
        <w:t xml:space="preserve">, which is the random lifetime of machine </w:t>
      </w:r>
      <m:oMath>
        <m:r>
          <w:rPr>
            <w:rFonts w:ascii="Cambria Math" w:eastAsia="Cambria Math" w:hAnsi="Cambria Math"/>
            <w:color w:val="000000"/>
          </w:rPr>
          <m:t>i</m:t>
        </m:r>
      </m:oMath>
      <w:r w:rsidRPr="00442119">
        <w:rPr>
          <w:rFonts w:ascii="Times New Roman" w:hAnsi="Times New Roman"/>
          <w:color w:val="000000"/>
        </w:rPr>
        <w:t xml:space="preserve">, follows Weibull distribution with specific shape parameter and scale parameter. The probability that machine </w:t>
      </w:r>
      <m:oMath>
        <m:r>
          <w:rPr>
            <w:rFonts w:ascii="Cambria Math" w:eastAsia="Cambria Math" w:hAnsi="Cambria Math"/>
            <w:color w:val="000000"/>
          </w:rPr>
          <m:t>i</m:t>
        </m:r>
      </m:oMath>
      <w:r w:rsidRPr="00442119">
        <w:rPr>
          <w:rFonts w:ascii="Times New Roman" w:hAnsi="Times New Roman"/>
          <w:color w:val="000000"/>
        </w:rPr>
        <w:t xml:space="preserve"> goes into breakdown or non-breakdown state at the next decision epoch </w:t>
      </w:r>
      <m:oMath>
        <m:r>
          <w:rPr>
            <w:rFonts w:ascii="Cambria Math" w:eastAsia="Cambria Math" w:hAnsi="Cambria Math"/>
            <w:color w:val="000000"/>
          </w:rPr>
          <m:t>t</m:t>
        </m:r>
        <m:r>
          <m:rPr>
            <m:sty m:val="p"/>
          </m:rPr>
          <w:rPr>
            <w:rFonts w:ascii="Cambria Math" w:eastAsia="Cambria Math" w:hAnsi="Cambria Math"/>
            <w:color w:val="000000"/>
          </w:rPr>
          <m:t>+1</m:t>
        </m:r>
      </m:oMath>
      <w:r w:rsidRPr="00442119">
        <w:rPr>
          <w:rFonts w:ascii="Times New Roman" w:hAnsi="Times New Roman"/>
          <w:color w:val="000000"/>
        </w:rPr>
        <w:t xml:space="preserve">, given it is not in breakdown state at the current decision epoch </w:t>
      </w:r>
      <m:oMath>
        <m:r>
          <w:rPr>
            <w:rFonts w:ascii="Cambria Math" w:eastAsia="Cambria Math" w:hAnsi="Cambria Math"/>
            <w:color w:val="000000"/>
          </w:rPr>
          <m:t>t</m:t>
        </m:r>
      </m:oMath>
      <w:r w:rsidRPr="00442119">
        <w:rPr>
          <w:rFonts w:ascii="Times New Roman" w:hAnsi="Times New Roman"/>
          <w:color w:val="000000"/>
        </w:rPr>
        <w:t xml:space="preserve"> can be described by </w:t>
      </w:r>
      <w:hyperlink w:anchor="bookmark=id.2p2csry">
        <w:r w:rsidRPr="00442119">
          <w:rPr>
            <w:rFonts w:ascii="Times New Roman" w:hAnsi="Times New Roman"/>
          </w:rPr>
          <w:t>(3)</w:t>
        </w:r>
      </w:hyperlink>
      <w:r w:rsidRPr="00442119">
        <w:rPr>
          <w:rFonts w:ascii="Times New Roman" w:hAnsi="Times New Roman"/>
        </w:rPr>
        <w:t xml:space="preserve"> and </w:t>
      </w:r>
      <w:hyperlink w:anchor="bookmark=id.147n2zr">
        <w:r w:rsidRPr="00442119">
          <w:rPr>
            <w:rFonts w:ascii="Times New Roman" w:hAnsi="Times New Roman"/>
          </w:rPr>
          <w:t>(4)</w:t>
        </w:r>
      </w:hyperlink>
      <w:r w:rsidRPr="00442119">
        <w:rPr>
          <w:rFonts w:ascii="Times New Roman" w:hAnsi="Times New Roman"/>
        </w:rPr>
        <w:t xml:space="preserve"> </w:t>
      </w:r>
      <w:r w:rsidRPr="00442119">
        <w:rPr>
          <w:rFonts w:ascii="Times New Roman" w:hAnsi="Times New Roman"/>
          <w:color w:val="000000"/>
        </w:rPr>
        <w:t>respectively:</w:t>
      </w:r>
    </w:p>
    <w:tbl>
      <w:tblPr>
        <w:tblStyle w:val="Style83"/>
        <w:tblW w:w="9350" w:type="dxa"/>
        <w:tblInd w:w="0" w:type="dxa"/>
        <w:tblLayout w:type="fixed"/>
        <w:tblLook w:val="04A0" w:firstRow="1" w:lastRow="0" w:firstColumn="1" w:lastColumn="0" w:noHBand="0" w:noVBand="1"/>
      </w:tblPr>
      <w:tblGrid>
        <w:gridCol w:w="8109"/>
        <w:gridCol w:w="1241"/>
      </w:tblGrid>
      <w:tr w:rsidR="007510A7" w:rsidRPr="00442119" w14:paraId="5B614B25" w14:textId="77777777">
        <w:tc>
          <w:tcPr>
            <w:tcW w:w="8109" w:type="dxa"/>
            <w:tcBorders>
              <w:tl2br w:val="nil"/>
              <w:tr2bl w:val="nil"/>
            </w:tcBorders>
          </w:tcPr>
          <w:p w14:paraId="76A1FDDF" w14:textId="77777777" w:rsidR="007510A7" w:rsidRPr="00442119" w:rsidRDefault="00C46FA4">
            <w:pPr>
              <w:jc w:val="center"/>
              <w:rPr>
                <w:rFonts w:ascii="Times New Roman" w:hAnsi="Times New Roman"/>
                <w:color w:val="000000"/>
              </w:rPr>
            </w:pPr>
            <m:oMathPara>
              <m:oMath>
                <m:r>
                  <w:rPr>
                    <w:rFonts w:ascii="Cambria Math" w:eastAsia="Cambria Math" w:hAnsi="Cambria Math"/>
                    <w:color w:val="000000"/>
                  </w:rPr>
                  <m:t>Pr</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=Brk|</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≠Brk,</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≠Off</m:t>
                    </m:r>
                  </m:e>
                </m:d>
                <m:r>
                  <w:rPr>
                    <w:rFonts w:ascii="Cambria Math" w:eastAsia="Cambria Math" w:hAnsi="Cambria Math"/>
                    <w:color w:val="000000"/>
                  </w:rPr>
                  <m:t>=Pr</m:t>
                </m:r>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L</m:t>
                        </m:r>
                      </m:e>
                      <m:sub>
                        <m:r>
                          <w:rPr>
                            <w:rFonts w:ascii="Cambria Math" w:eastAsia="Cambria Math" w:hAnsi="Cambria Math"/>
                            <w:color w:val="000000"/>
                          </w:rPr>
                          <m:t>i</m:t>
                        </m:r>
                      </m:sub>
                    </m:sSub>
                    <m:r>
                      <w:rPr>
                        <w:rFonts w:ascii="Cambria Math" w:eastAsia="Cambria Math" w:hAnsi="Cambria Math"/>
                        <w:color w:val="000000"/>
                      </w:rPr>
                      <m:t>&lt;t+Δt</m:t>
                    </m:r>
                  </m:e>
                </m:d>
                <m:r>
                  <w:rPr>
                    <w:rFonts w:ascii="Cambria Math" w:eastAsia="Cambria Math" w:hAnsi="Cambria Math"/>
                    <w:color w:val="000000"/>
                  </w:rPr>
                  <m:t> </m:t>
                </m:r>
              </m:oMath>
            </m:oMathPara>
          </w:p>
        </w:tc>
        <w:tc>
          <w:tcPr>
            <w:tcW w:w="1241" w:type="dxa"/>
            <w:tcBorders>
              <w:tl2br w:val="nil"/>
              <w:tr2bl w:val="nil"/>
            </w:tcBorders>
          </w:tcPr>
          <w:p w14:paraId="3F953D66"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w:t>
            </w:r>
          </w:p>
        </w:tc>
      </w:tr>
      <w:tr w:rsidR="007510A7" w:rsidRPr="00442119" w14:paraId="4B227D0B" w14:textId="77777777">
        <w:tc>
          <w:tcPr>
            <w:tcW w:w="8109" w:type="dxa"/>
            <w:tcBorders>
              <w:tl2br w:val="nil"/>
              <w:tr2bl w:val="nil"/>
            </w:tcBorders>
          </w:tcPr>
          <w:p w14:paraId="3E8CA328" w14:textId="77777777" w:rsidR="007510A7" w:rsidRPr="00442119" w:rsidRDefault="00C46FA4">
            <w:pPr>
              <w:jc w:val="center"/>
              <w:rPr>
                <w:rFonts w:ascii="Times New Roman" w:hAnsi="Times New Roman"/>
                <w:color w:val="000000"/>
              </w:rPr>
            </w:pPr>
            <m:oMathPara>
              <m:oMath>
                <m:r>
                  <w:rPr>
                    <w:rFonts w:ascii="Cambria Math" w:eastAsia="Cambria Math" w:hAnsi="Cambria Math"/>
                    <w:color w:val="000000"/>
                  </w:rPr>
                  <m:t>Pr</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≠Brk|</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≠Brk,</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≠Off</m:t>
                    </m:r>
                  </m:e>
                </m:d>
                <m:r>
                  <w:rPr>
                    <w:rFonts w:ascii="Cambria Math" w:eastAsia="Cambria Math" w:hAnsi="Cambria Math"/>
                    <w:color w:val="000000"/>
                  </w:rPr>
                  <m:t>=Pr</m:t>
                </m:r>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L</m:t>
                        </m:r>
                      </m:e>
                      <m:sub>
                        <m:r>
                          <w:rPr>
                            <w:rFonts w:ascii="Cambria Math" w:eastAsia="Cambria Math" w:hAnsi="Cambria Math"/>
                            <w:color w:val="000000"/>
                          </w:rPr>
                          <m:t>i</m:t>
                        </m:r>
                      </m:sub>
                    </m:sSub>
                    <m:r>
                      <w:rPr>
                        <w:rFonts w:ascii="Cambria Math" w:eastAsia="Cambria Math" w:hAnsi="Cambria Math"/>
                        <w:color w:val="000000"/>
                      </w:rPr>
                      <m:t>≥t+Δt</m:t>
                    </m:r>
                  </m:e>
                </m:d>
                <m:r>
                  <w:rPr>
                    <w:rFonts w:ascii="Cambria Math" w:hAnsi="Cambria Math"/>
                    <w:color w:val="000000"/>
                  </w:rPr>
                  <m:t xml:space="preserve"> </m:t>
                </m:r>
              </m:oMath>
            </m:oMathPara>
          </w:p>
        </w:tc>
        <w:tc>
          <w:tcPr>
            <w:tcW w:w="1241" w:type="dxa"/>
            <w:tcBorders>
              <w:tl2br w:val="nil"/>
              <w:tr2bl w:val="nil"/>
            </w:tcBorders>
          </w:tcPr>
          <w:p w14:paraId="345C11C5"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(4)</w:t>
            </w:r>
          </w:p>
        </w:tc>
      </w:tr>
    </w:tbl>
    <w:p w14:paraId="0523FDF8"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Whether the machine is at </w:t>
      </w:r>
      <m:oMath>
        <m:r>
          <w:rPr>
            <w:rFonts w:ascii="Cambria Math" w:eastAsia="Cambria Math" w:hAnsi="Cambria Math"/>
            <w:color w:val="000000"/>
          </w:rPr>
          <m:t>Off</m:t>
        </m:r>
      </m:oMath>
      <w:r w:rsidRPr="00442119">
        <w:rPr>
          <w:rFonts w:ascii="Times New Roman" w:hAnsi="Times New Roman"/>
          <w:color w:val="000000"/>
        </w:rPr>
        <w:t xml:space="preserve"> state or not at next decision epoch can be determined in a deterministic way by </w:t>
      </w:r>
      <w:hyperlink w:anchor="bookmark=id.3o7alnk">
        <w:r w:rsidRPr="00442119">
          <w:rPr>
            <w:rFonts w:ascii="Times New Roman" w:hAnsi="Times New Roman"/>
            <w:color w:val="000000"/>
          </w:rPr>
          <w:t>(5)</w:t>
        </w:r>
      </w:hyperlink>
      <w:r w:rsidRPr="00442119">
        <w:rPr>
          <w:rFonts w:ascii="Times New Roman" w:hAnsi="Times New Roman"/>
          <w:color w:val="000000"/>
        </w:rPr>
        <w:t>:</w:t>
      </w:r>
    </w:p>
    <w:tbl>
      <w:tblPr>
        <w:tblStyle w:val="Style84"/>
        <w:tblW w:w="9350" w:type="dxa"/>
        <w:tblInd w:w="0" w:type="dxa"/>
        <w:tblLayout w:type="fixed"/>
        <w:tblLook w:val="04A0" w:firstRow="1" w:lastRow="0" w:firstColumn="1" w:lastColumn="0" w:noHBand="0" w:noVBand="1"/>
      </w:tblPr>
      <w:tblGrid>
        <w:gridCol w:w="8118"/>
        <w:gridCol w:w="1232"/>
      </w:tblGrid>
      <w:tr w:rsidR="007510A7" w:rsidRPr="00442119" w14:paraId="103A50F7" w14:textId="77777777">
        <w:tc>
          <w:tcPr>
            <w:tcW w:w="8118" w:type="dxa"/>
            <w:tcBorders>
              <w:tl2br w:val="nil"/>
              <w:tr2bl w:val="nil"/>
            </w:tcBorders>
          </w:tcPr>
          <w:p w14:paraId="50D2C6F2"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=Off</m:t>
                </m:r>
                <m:r>
                  <w:rPr>
                    <w:rFonts w:ascii="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=Off</m:t>
                    </m:r>
                    <m:r>
                      <w:rPr>
                        <w:rFonts w:ascii="Cambria Math" w:hAnsi="Cambria Math"/>
                        <w:color w:val="000000"/>
                      </w:rPr>
                      <m:t xml:space="preserve"> </m:t>
                    </m:r>
                    <m:r>
                      <m:rPr>
                        <m:sty m:val="p"/>
                      </m:rPr>
                      <w:rPr>
                        <w:rFonts w:ascii="Cambria Math" w:hAnsi="Cambria Math"/>
                        <w:color w:val="000000"/>
                      </w:rPr>
                      <m:t>and</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i</m:t>
                        </m:r>
                      </m:sub>
                      <m:sup>
                        <m:r>
                          <w:rPr>
                            <w:rFonts w:ascii="Cambria Math" w:eastAsia="Cambria Math" w:hAnsi="Cambria Math"/>
                            <w:color w:val="000000"/>
                          </w:rPr>
                          <m:t>t</m:t>
                        </m:r>
                      </m:sup>
                    </m:sSubSup>
                    <m:r>
                      <w:rPr>
                        <w:rFonts w:ascii="Cambria Math" w:eastAsia="Cambria Math" w:hAnsi="Cambria Math"/>
                        <w:color w:val="000000"/>
                      </w:rPr>
                      <m:t>=K</m:t>
                    </m:r>
                  </m:e>
                </m:d>
                <m:r>
                  <w:rPr>
                    <w:rFonts w:ascii="Cambria Math" w:hAnsi="Cambria Math"/>
                    <w:color w:val="000000"/>
                  </w:rPr>
                  <m:t xml:space="preserve">  </m:t>
                </m:r>
                <m:r>
                  <m:rPr>
                    <m:sty m:val="p"/>
                  </m:rPr>
                  <w:rPr>
                    <w:rFonts w:ascii="Cambria Math" w:hAnsi="Cambria Math"/>
                    <w:color w:val="000000"/>
                  </w:rPr>
                  <m:t>or</m:t>
                </m:r>
                <m:r>
                  <w:rPr>
                    <w:rFonts w:ascii="Cambria Math" w:hAnsi="Cambria Math"/>
                    <w:color w:val="000000"/>
                  </w:rPr>
                  <m:t xml:space="preserve">   </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≠Off</m:t>
                    </m:r>
                    <m:r>
                      <w:rPr>
                        <w:rFonts w:ascii="Cambria Math" w:hAnsi="Cambria Math"/>
                        <w:color w:val="000000"/>
                      </w:rPr>
                      <m:t xml:space="preserve"> </m:t>
                    </m:r>
                    <m:r>
                      <m:rPr>
                        <m:sty m:val="p"/>
                      </m:rPr>
                      <w:rPr>
                        <w:rFonts w:ascii="Cambria Math" w:hAnsi="Cambria Math"/>
                        <w:color w:val="000000"/>
                      </w:rPr>
                      <m:t>and</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i</m:t>
                        </m:r>
                      </m:sub>
                      <m:sup>
                        <m:r>
                          <w:rPr>
                            <w:rFonts w:ascii="Cambria Math" w:eastAsia="Cambria Math" w:hAnsi="Cambria Math"/>
                            <w:color w:val="000000"/>
                          </w:rPr>
                          <m:t>t</m:t>
                        </m:r>
                      </m:sup>
                    </m:sSubSup>
                    <m:r>
                      <w:rPr>
                        <w:rFonts w:ascii="Cambria Math" w:eastAsia="Cambria Math" w:hAnsi="Cambria Math"/>
                        <w:color w:val="000000"/>
                      </w:rPr>
                      <m:t>=H</m:t>
                    </m:r>
                  </m:e>
                </m:d>
                <m:r>
                  <w:rPr>
                    <w:rFonts w:ascii="Cambria Math" w:hAnsi="Cambria Math"/>
                    <w:color w:val="000000"/>
                  </w:rPr>
                  <m:t xml:space="preserve"> </m:t>
                </m:r>
              </m:oMath>
            </m:oMathPara>
          </w:p>
        </w:tc>
        <w:tc>
          <w:tcPr>
            <w:tcW w:w="1232" w:type="dxa"/>
            <w:tcBorders>
              <w:tl2br w:val="nil"/>
              <w:tr2bl w:val="nil"/>
            </w:tcBorders>
          </w:tcPr>
          <w:p w14:paraId="41270011"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(5)</w:t>
            </w:r>
          </w:p>
        </w:tc>
      </w:tr>
    </w:tbl>
    <w:p w14:paraId="2840BD78" w14:textId="342B96F8"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In addition, we also assume </w:t>
      </w:r>
      <m:oMath>
        <m:sSub>
          <m:sSubPr>
            <m:ctrlPr>
              <w:rPr>
                <w:rFonts w:ascii="Cambria Math" w:eastAsia="Cambria Math" w:hAnsi="Cambria Math"/>
                <w:color w:val="000000"/>
              </w:rPr>
            </m:ctrlPr>
          </m:sSubPr>
          <m:e>
            <m:r>
              <w:rPr>
                <w:rFonts w:ascii="Cambria Math" w:eastAsia="Cambria Math" w:hAnsi="Cambria Math"/>
                <w:color w:val="000000"/>
              </w:rPr>
              <m:t>D</m:t>
            </m:r>
          </m:e>
          <m:sub>
            <m:r>
              <w:rPr>
                <w:rFonts w:ascii="Cambria Math" w:eastAsia="Cambria Math" w:hAnsi="Cambria Math"/>
                <w:color w:val="000000"/>
              </w:rPr>
              <m:t>i</m:t>
            </m:r>
          </m:sub>
        </m:sSub>
      </m:oMath>
      <w:r w:rsidRPr="00442119">
        <w:rPr>
          <w:rFonts w:ascii="Times New Roman" w:hAnsi="Times New Roman"/>
          <w:color w:val="000000"/>
        </w:rPr>
        <w:t xml:space="preserve">, which is the random repair time of machine </w:t>
      </w:r>
      <m:oMath>
        <m:r>
          <w:rPr>
            <w:rFonts w:ascii="Cambria Math" w:eastAsia="Cambria Math" w:hAnsi="Cambria Math"/>
            <w:color w:val="000000"/>
          </w:rPr>
          <m:t>i</m:t>
        </m:r>
      </m:oMath>
      <w:r w:rsidRPr="00442119">
        <w:rPr>
          <w:rFonts w:ascii="Times New Roman" w:hAnsi="Times New Roman"/>
          <w:color w:val="000000"/>
        </w:rPr>
        <w:t>, follows Exponential distribution [</w:t>
      </w:r>
      <w:r w:rsidR="000A0B6A">
        <w:rPr>
          <w:rFonts w:ascii="Times New Roman" w:hAnsi="Times New Roman"/>
          <w:color w:val="000000"/>
          <w:lang w:val="en-US"/>
        </w:rPr>
        <w:t>6</w:t>
      </w:r>
      <w:r w:rsidR="007E2751">
        <w:rPr>
          <w:rFonts w:ascii="Times New Roman" w:hAnsi="Times New Roman"/>
          <w:color w:val="000000"/>
          <w:lang w:val="en-US"/>
        </w:rPr>
        <w:t>4</w:t>
      </w:r>
      <w:r w:rsidRPr="00442119">
        <w:rPr>
          <w:rFonts w:ascii="Times New Roman" w:hAnsi="Times New Roman"/>
          <w:color w:val="000000"/>
        </w:rPr>
        <w:t xml:space="preserve">]. The probability that machine </w:t>
      </w:r>
      <m:oMath>
        <m:r>
          <w:rPr>
            <w:rFonts w:ascii="Cambria Math" w:eastAsia="Cambria Math" w:hAnsi="Cambria Math"/>
            <w:color w:val="000000"/>
          </w:rPr>
          <m:t>i</m:t>
        </m:r>
      </m:oMath>
      <w:r w:rsidRPr="00442119">
        <w:rPr>
          <w:rFonts w:ascii="Times New Roman" w:hAnsi="Times New Roman"/>
          <w:color w:val="000000"/>
        </w:rPr>
        <w:t xml:space="preserve"> completes or does not complete the repair at the next decision epoch </w:t>
      </w:r>
      <m:oMath>
        <m:r>
          <w:rPr>
            <w:rFonts w:ascii="Cambria Math" w:eastAsia="Cambria Math" w:hAnsi="Cambria Math"/>
            <w:color w:val="000000"/>
          </w:rPr>
          <m:t>t</m:t>
        </m:r>
        <m:r>
          <m:rPr>
            <m:sty m:val="p"/>
          </m:rPr>
          <w:rPr>
            <w:rFonts w:ascii="Cambria Math" w:eastAsia="Cambria Math" w:hAnsi="Cambria Math"/>
            <w:color w:val="000000"/>
          </w:rPr>
          <m:t>+1</m:t>
        </m:r>
      </m:oMath>
      <w:r w:rsidRPr="00442119">
        <w:rPr>
          <w:rFonts w:ascii="Times New Roman" w:hAnsi="Times New Roman"/>
          <w:color w:val="000000"/>
        </w:rPr>
        <w:t xml:space="preserve">, given it is in repair at the current decision epoch </w:t>
      </w:r>
      <m:oMath>
        <m:r>
          <w:rPr>
            <w:rFonts w:ascii="Cambria Math" w:eastAsia="Cambria Math" w:hAnsi="Cambria Math"/>
            <w:color w:val="000000"/>
          </w:rPr>
          <m:t>t</m:t>
        </m:r>
      </m:oMath>
      <w:r w:rsidRPr="00442119">
        <w:rPr>
          <w:rFonts w:ascii="Times New Roman" w:hAnsi="Times New Roman"/>
          <w:color w:val="000000"/>
        </w:rPr>
        <w:t xml:space="preserve"> can be described by</w:t>
      </w:r>
      <w:r w:rsidRPr="00442119">
        <w:rPr>
          <w:rFonts w:ascii="Times New Roman" w:hAnsi="Times New Roman"/>
        </w:rPr>
        <w:t xml:space="preserve"> </w:t>
      </w:r>
      <w:hyperlink w:anchor="bookmark=id.23ckvvd">
        <w:r w:rsidRPr="00442119">
          <w:rPr>
            <w:rFonts w:ascii="Times New Roman" w:hAnsi="Times New Roman"/>
          </w:rPr>
          <w:t>(6)</w:t>
        </w:r>
      </w:hyperlink>
      <w:r w:rsidRPr="00442119">
        <w:rPr>
          <w:rFonts w:ascii="Times New Roman" w:hAnsi="Times New Roman"/>
        </w:rPr>
        <w:t xml:space="preserve"> and </w:t>
      </w:r>
      <w:hyperlink w:anchor="bookmark=id.ihv636">
        <w:r w:rsidRPr="00442119">
          <w:rPr>
            <w:rFonts w:ascii="Times New Roman" w:hAnsi="Times New Roman"/>
          </w:rPr>
          <w:t>(7)</w:t>
        </w:r>
      </w:hyperlink>
      <w:r w:rsidRPr="00442119">
        <w:rPr>
          <w:rFonts w:ascii="Times New Roman" w:hAnsi="Times New Roman"/>
        </w:rPr>
        <w:t xml:space="preserve"> re</w:t>
      </w:r>
      <w:r w:rsidRPr="00442119">
        <w:rPr>
          <w:rFonts w:ascii="Times New Roman" w:hAnsi="Times New Roman"/>
          <w:color w:val="000000"/>
        </w:rPr>
        <w:t>spectively.</w:t>
      </w:r>
    </w:p>
    <w:tbl>
      <w:tblPr>
        <w:tblStyle w:val="Style85"/>
        <w:tblW w:w="9350" w:type="dxa"/>
        <w:tblInd w:w="0" w:type="dxa"/>
        <w:tblLayout w:type="fixed"/>
        <w:tblLook w:val="04A0" w:firstRow="1" w:lastRow="0" w:firstColumn="1" w:lastColumn="0" w:noHBand="0" w:noVBand="1"/>
      </w:tblPr>
      <w:tblGrid>
        <w:gridCol w:w="8095"/>
        <w:gridCol w:w="1255"/>
      </w:tblGrid>
      <w:tr w:rsidR="007510A7" w:rsidRPr="00442119" w14:paraId="3B00CD47" w14:textId="77777777">
        <w:tc>
          <w:tcPr>
            <w:tcW w:w="8095" w:type="dxa"/>
            <w:tcBorders>
              <w:tl2br w:val="nil"/>
              <w:tr2bl w:val="nil"/>
            </w:tcBorders>
          </w:tcPr>
          <w:p w14:paraId="56B15EBD" w14:textId="77777777" w:rsidR="007510A7" w:rsidRPr="00442119" w:rsidRDefault="00C46FA4">
            <w:pPr>
              <w:jc w:val="center"/>
              <w:rPr>
                <w:rFonts w:ascii="Times New Roman" w:eastAsia="Cambria Math" w:hAnsi="Times New Roman"/>
                <w:color w:val="000000"/>
              </w:rPr>
            </w:pPr>
            <m:oMathPara>
              <m:oMath>
                <m:r>
                  <w:rPr>
                    <w:rFonts w:ascii="Cambria Math" w:eastAsia="Cambria Math" w:hAnsi="Cambria Math"/>
                    <w:color w:val="000000"/>
                  </w:rPr>
                  <m:t>Pr</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≠Brk|</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=Brk</m:t>
                    </m:r>
                  </m:e>
                </m:d>
                <m:r>
                  <w:rPr>
                    <w:rFonts w:ascii="Cambria Math" w:eastAsia="Cambria Math" w:hAnsi="Cambria Math"/>
                    <w:color w:val="000000"/>
                  </w:rPr>
                  <m:t>=Pr</m:t>
                </m:r>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D</m:t>
                        </m:r>
                      </m:e>
                      <m:sub>
                        <m:r>
                          <w:rPr>
                            <w:rFonts w:ascii="Cambria Math" w:eastAsia="Cambria Math" w:hAnsi="Cambria Math"/>
                            <w:color w:val="000000"/>
                          </w:rPr>
                          <m:t>i</m:t>
                        </m:r>
                      </m:sub>
                    </m:sSub>
                    <m:r>
                      <w:rPr>
                        <w:rFonts w:ascii="Cambria Math" w:eastAsia="Cambria Math" w:hAnsi="Cambria Math"/>
                        <w:color w:val="000000"/>
                      </w:rPr>
                      <m:t>&lt;t+Δt</m:t>
                    </m:r>
                  </m:e>
                </m:d>
                <m:r>
                  <w:rPr>
                    <w:rFonts w:ascii="Cambria Math" w:eastAsia="Cambria Math" w:hAnsi="Cambria Math"/>
                    <w:color w:val="000000"/>
                  </w:rPr>
                  <m:t> </m:t>
                </m:r>
              </m:oMath>
            </m:oMathPara>
          </w:p>
        </w:tc>
        <w:tc>
          <w:tcPr>
            <w:tcW w:w="1255" w:type="dxa"/>
            <w:tcBorders>
              <w:tl2br w:val="nil"/>
              <w:tr2bl w:val="nil"/>
            </w:tcBorders>
          </w:tcPr>
          <w:p w14:paraId="6D8C50B3"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(6)</w:t>
            </w:r>
          </w:p>
        </w:tc>
      </w:tr>
      <w:tr w:rsidR="007510A7" w:rsidRPr="00442119" w14:paraId="528DCC1F" w14:textId="77777777">
        <w:tc>
          <w:tcPr>
            <w:tcW w:w="8095" w:type="dxa"/>
            <w:tcBorders>
              <w:tl2br w:val="nil"/>
              <w:tr2bl w:val="nil"/>
            </w:tcBorders>
          </w:tcPr>
          <w:p w14:paraId="28CFE626" w14:textId="77777777" w:rsidR="007510A7" w:rsidRPr="00442119" w:rsidRDefault="00C46FA4">
            <w:pPr>
              <w:jc w:val="center"/>
              <w:rPr>
                <w:rFonts w:ascii="Times New Roman" w:eastAsia="Cambria Math" w:hAnsi="Times New Roman"/>
                <w:color w:val="000000"/>
              </w:rPr>
            </w:pPr>
            <m:oMathPara>
              <m:oMath>
                <m:r>
                  <w:rPr>
                    <w:rFonts w:ascii="Cambria Math" w:eastAsia="Cambria Math" w:hAnsi="Cambria Math"/>
                    <w:color w:val="000000"/>
                  </w:rPr>
                  <m:t>Pr</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=Brk|</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=Brk</m:t>
                    </m:r>
                  </m:e>
                </m:d>
                <m:r>
                  <w:rPr>
                    <w:rFonts w:ascii="Cambria Math" w:eastAsia="Cambria Math" w:hAnsi="Cambria Math"/>
                    <w:color w:val="000000"/>
                  </w:rPr>
                  <m:t>=Pr</m:t>
                </m:r>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D</m:t>
                        </m:r>
                      </m:e>
                      <m:sub>
                        <m:r>
                          <w:rPr>
                            <w:rFonts w:ascii="Cambria Math" w:eastAsia="Cambria Math" w:hAnsi="Cambria Math"/>
                            <w:color w:val="000000"/>
                          </w:rPr>
                          <m:t>i</m:t>
                        </m:r>
                      </m:sub>
                    </m:sSub>
                    <m:r>
                      <w:rPr>
                        <w:rFonts w:ascii="Cambria Math" w:eastAsia="Cambria Math" w:hAnsi="Cambria Math"/>
                        <w:color w:val="000000"/>
                      </w:rPr>
                      <m:t>≥t+Δt</m:t>
                    </m:r>
                  </m:e>
                </m:d>
                <m:r>
                  <w:rPr>
                    <w:rFonts w:ascii="Cambria Math" w:eastAsia="Cambria Math" w:hAnsi="Cambria Math"/>
                    <w:color w:val="000000"/>
                  </w:rPr>
                  <m:t> </m:t>
                </m:r>
              </m:oMath>
            </m:oMathPara>
          </w:p>
        </w:tc>
        <w:tc>
          <w:tcPr>
            <w:tcW w:w="1255" w:type="dxa"/>
            <w:tcBorders>
              <w:tl2br w:val="nil"/>
              <w:tr2bl w:val="nil"/>
            </w:tcBorders>
          </w:tcPr>
          <w:p w14:paraId="4ABD12FA"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(7)</w:t>
            </w:r>
          </w:p>
        </w:tc>
      </w:tr>
    </w:tbl>
    <w:p w14:paraId="24DCB028"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From (3)-(7) we can decide whether the machine state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oMath>
      <w:r w:rsidRPr="00442119">
        <w:rPr>
          <w:rFonts w:ascii="Times New Roman" w:hAnsi="Times New Roman"/>
          <w:color w:val="000000"/>
        </w:rPr>
        <w:t xml:space="preserve"> is </w:t>
      </w:r>
      <m:oMath>
        <m:r>
          <w:rPr>
            <w:rFonts w:ascii="Cambria Math" w:eastAsia="Cambria Math" w:hAnsi="Cambria Math"/>
            <w:color w:val="000000"/>
          </w:rPr>
          <m:t>Brk</m:t>
        </m:r>
      </m:oMath>
      <w:r w:rsidRPr="00442119">
        <w:rPr>
          <w:rFonts w:ascii="Times New Roman" w:hAnsi="Times New Roman"/>
          <w:color w:val="000000"/>
        </w:rPr>
        <w:t xml:space="preserve"> or </w:t>
      </w:r>
      <m:oMath>
        <m:r>
          <w:rPr>
            <w:rFonts w:ascii="Cambria Math" w:eastAsia="Cambria Math" w:hAnsi="Cambria Math"/>
            <w:color w:val="000000"/>
          </w:rPr>
          <m:t>Off</m:t>
        </m:r>
      </m:oMath>
      <w:r w:rsidRPr="00442119">
        <w:rPr>
          <w:rFonts w:ascii="Times New Roman" w:hAnsi="Times New Roman"/>
          <w:color w:val="000000"/>
        </w:rPr>
        <w:t xml:space="preserve"> or any one of the states </w:t>
      </w:r>
      <m:oMath>
        <m:r>
          <w:rPr>
            <w:rFonts w:ascii="Cambria Math" w:eastAsia="Cambria Math" w:hAnsi="Cambria Math"/>
            <w:color w:val="000000"/>
          </w:rPr>
          <m:t>Sta</m:t>
        </m:r>
      </m:oMath>
      <w:r w:rsidRPr="00442119">
        <w:rPr>
          <w:rFonts w:ascii="Times New Roman" w:hAnsi="Times New Roman"/>
          <w:color w:val="000000"/>
        </w:rPr>
        <w:t xml:space="preserve">, </w:t>
      </w:r>
      <m:oMath>
        <m:r>
          <w:rPr>
            <w:rFonts w:ascii="Cambria Math" w:eastAsia="Cambria Math" w:hAnsi="Cambria Math"/>
            <w:color w:val="000000"/>
          </w:rPr>
          <m:t>Blo</m:t>
        </m:r>
      </m:oMath>
      <w:r w:rsidRPr="00442119">
        <w:rPr>
          <w:rFonts w:ascii="Times New Roman" w:hAnsi="Times New Roman"/>
          <w:color w:val="000000"/>
        </w:rPr>
        <w:t xml:space="preserve">, </w:t>
      </w:r>
      <m:oMath>
        <m:r>
          <w:rPr>
            <w:rFonts w:ascii="Cambria Math" w:eastAsia="Cambria Math" w:hAnsi="Cambria Math"/>
            <w:color w:val="000000"/>
          </w:rPr>
          <m:t>Opr</m:t>
        </m:r>
      </m:oMath>
      <w:r w:rsidRPr="00442119">
        <w:rPr>
          <w:rFonts w:ascii="Times New Roman" w:hAnsi="Times New Roman"/>
          <w:color w:val="000000"/>
        </w:rPr>
        <w:t xml:space="preserve">. To further determine the exact state if we fall into one of the states </w:t>
      </w:r>
      <m:oMath>
        <m:r>
          <w:rPr>
            <w:rFonts w:ascii="Cambria Math" w:eastAsia="Cambria Math" w:hAnsi="Cambria Math"/>
            <w:color w:val="000000"/>
          </w:rPr>
          <m:t>Sta</m:t>
        </m:r>
      </m:oMath>
      <w:r w:rsidRPr="00442119">
        <w:rPr>
          <w:rFonts w:ascii="Times New Roman" w:hAnsi="Times New Roman"/>
          <w:color w:val="000000"/>
        </w:rPr>
        <w:t xml:space="preserve">, </w:t>
      </w:r>
      <m:oMath>
        <m:r>
          <w:rPr>
            <w:rFonts w:ascii="Cambria Math" w:eastAsia="Cambria Math" w:hAnsi="Cambria Math"/>
            <w:color w:val="000000"/>
          </w:rPr>
          <m:t>Blo</m:t>
        </m:r>
      </m:oMath>
      <w:r w:rsidRPr="00442119">
        <w:rPr>
          <w:rFonts w:ascii="Times New Roman" w:hAnsi="Times New Roman"/>
          <w:color w:val="000000"/>
        </w:rPr>
        <w:t xml:space="preserve">, </w:t>
      </w:r>
      <m:oMath>
        <m:r>
          <w:rPr>
            <w:rFonts w:ascii="Cambria Math" w:eastAsia="Cambria Math" w:hAnsi="Cambria Math"/>
            <w:color w:val="000000"/>
          </w:rPr>
          <m:t>Opr</m:t>
        </m:r>
      </m:oMath>
      <w:r w:rsidRPr="00442119">
        <w:rPr>
          <w:rFonts w:ascii="Times New Roman" w:hAnsi="Times New Roman"/>
          <w:color w:val="000000"/>
        </w:rPr>
        <w:t xml:space="preserve">, we use the following rules. For </w:t>
      </w:r>
      <m:oMath>
        <m:r>
          <w:rPr>
            <w:rFonts w:ascii="Cambria Math" w:eastAsia="Cambria Math" w:hAnsi="Cambria Math"/>
            <w:color w:val="000000"/>
          </w:rPr>
          <m:t>2≤i≤N</m:t>
        </m:r>
      </m:oMath>
      <w:r w:rsidRPr="00442119">
        <w:rPr>
          <w:rFonts w:ascii="Times New Roman" w:hAnsi="Times New Roman"/>
          <w:color w:val="000000"/>
        </w:rPr>
        <w:t>:</w:t>
      </w:r>
    </w:p>
    <w:tbl>
      <w:tblPr>
        <w:tblStyle w:val="Style86"/>
        <w:tblW w:w="9350" w:type="dxa"/>
        <w:tblInd w:w="0" w:type="dxa"/>
        <w:tblLayout w:type="fixed"/>
        <w:tblLook w:val="04A0" w:firstRow="1" w:lastRow="0" w:firstColumn="1" w:lastColumn="0" w:noHBand="0" w:noVBand="1"/>
      </w:tblPr>
      <w:tblGrid>
        <w:gridCol w:w="8117"/>
        <w:gridCol w:w="1233"/>
      </w:tblGrid>
      <w:tr w:rsidR="007510A7" w:rsidRPr="00442119" w14:paraId="14DA9C17" w14:textId="77777777">
        <w:tc>
          <w:tcPr>
            <w:tcW w:w="8117" w:type="dxa"/>
            <w:tcBorders>
              <w:tl2br w:val="nil"/>
              <w:tr2bl w:val="nil"/>
            </w:tcBorders>
          </w:tcPr>
          <w:p w14:paraId="415EC1C7"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=Sta</m:t>
                </m:r>
                <m:r>
                  <w:rPr>
                    <w:rFonts w:ascii="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 xml:space="preserve">≠Brk/Off </m:t>
                </m:r>
                <m:r>
                  <m:rPr>
                    <m:sty m:val="p"/>
                  </m:rPr>
                  <w:rPr>
                    <w:rFonts w:ascii="Cambria Math" w:hAnsi="Cambria Math"/>
                    <w:color w:val="000000"/>
                  </w:rPr>
                  <m:t>and</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d>
                      <m:dPr>
                        <m:ctrlPr>
                          <w:rPr>
                            <w:rFonts w:ascii="Cambria Math" w:eastAsia="Cambria Math" w:hAnsi="Cambria Math"/>
                            <w:color w:val="000000"/>
                          </w:rPr>
                        </m:ctrlPr>
                      </m:dPr>
                      <m:e>
                        <m:r>
                          <w:rPr>
                            <w:rFonts w:ascii="Cambria Math" w:eastAsia="Cambria Math" w:hAnsi="Cambria Math"/>
                            <w:color w:val="000000"/>
                          </w:rPr>
                          <m:t>i-1</m:t>
                        </m:r>
                      </m:e>
                    </m:d>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B</m:t>
                    </m:r>
                  </m:sup>
                </m:sSubSup>
                <m:r>
                  <w:rPr>
                    <w:rFonts w:ascii="Cambria Math" w:eastAsia="Cambria Math" w:hAnsi="Cambria Math"/>
                    <w:color w:val="000000"/>
                  </w:rPr>
                  <m:t>=0</m:t>
                </m:r>
                <m:r>
                  <w:rPr>
                    <w:rFonts w:ascii="Cambria Math" w:hAnsi="Cambria Math"/>
                    <w:color w:val="000000"/>
                  </w:rPr>
                  <m:t xml:space="preserve">  </m:t>
                </m:r>
                <m:r>
                  <m:rPr>
                    <m:sty m:val="p"/>
                  </m:rPr>
                  <w:rPr>
                    <w:rFonts w:ascii="Cambria Math" w:hAnsi="Cambria Math"/>
                    <w:color w:val="000000"/>
                  </w:rPr>
                  <m:t>and</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d>
                      <m:dPr>
                        <m:ctrlPr>
                          <w:rPr>
                            <w:rFonts w:ascii="Cambria Math" w:eastAsia="Cambria Math" w:hAnsi="Cambria Math"/>
                            <w:color w:val="000000"/>
                          </w:rPr>
                        </m:ctrlPr>
                      </m:dPr>
                      <m:e>
                        <m:r>
                          <w:rPr>
                            <w:rFonts w:ascii="Cambria Math" w:eastAsia="Cambria Math" w:hAnsi="Cambria Math"/>
                            <w:color w:val="000000"/>
                          </w:rPr>
                          <m:t>i-1</m:t>
                        </m:r>
                      </m:e>
                    </m:d>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=Brk/Sta/Off </m:t>
                </m:r>
              </m:oMath>
            </m:oMathPara>
          </w:p>
        </w:tc>
        <w:tc>
          <w:tcPr>
            <w:tcW w:w="1233" w:type="dxa"/>
            <w:tcBorders>
              <w:tl2br w:val="nil"/>
              <w:tr2bl w:val="nil"/>
            </w:tcBorders>
          </w:tcPr>
          <w:p w14:paraId="6B3CC190"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(8)</w:t>
            </w:r>
          </w:p>
        </w:tc>
      </w:tr>
    </w:tbl>
    <w:p w14:paraId="21A2CBB0" w14:textId="77777777" w:rsidR="007510A7" w:rsidRPr="00442119" w:rsidRDefault="00C46FA4">
      <w:pPr>
        <w:spacing w:before="180" w:after="180"/>
        <w:rPr>
          <w:rFonts w:ascii="Times New Roman" w:hAnsi="Times New Roman"/>
          <w:color w:val="000000"/>
        </w:rPr>
      </w:pPr>
      <w:r w:rsidRPr="00442119">
        <w:rPr>
          <w:rFonts w:ascii="Times New Roman" w:hAnsi="Times New Roman"/>
        </w:rPr>
        <w:t>and</w:t>
      </w:r>
      <w:r w:rsidRPr="00442119">
        <w:rPr>
          <w:rFonts w:ascii="Times New Roman" w:hAnsi="Times New Roman"/>
          <w:color w:val="000000"/>
        </w:rPr>
        <w:t xml:space="preserve"> for </w:t>
      </w:r>
      <m:oMath>
        <m:r>
          <w:rPr>
            <w:rFonts w:ascii="Cambria Math" w:eastAsia="Cambria Math" w:hAnsi="Cambria Math"/>
            <w:color w:val="000000"/>
          </w:rPr>
          <m:t>1≤i≤N</m:t>
        </m:r>
        <m:r>
          <m:rPr>
            <m:sty m:val="p"/>
          </m:rPr>
          <w:rPr>
            <w:rFonts w:ascii="Cambria Math" w:eastAsia="Cambria Math" w:hAnsi="Cambria Math"/>
            <w:color w:val="000000"/>
          </w:rPr>
          <m:t>-1</m:t>
        </m:r>
      </m:oMath>
      <w:r w:rsidRPr="00442119">
        <w:rPr>
          <w:rFonts w:ascii="Times New Roman" w:hAnsi="Times New Roman"/>
          <w:color w:val="000000"/>
        </w:rPr>
        <w:t>:</w:t>
      </w:r>
    </w:p>
    <w:tbl>
      <w:tblPr>
        <w:tblStyle w:val="Style87"/>
        <w:tblW w:w="9350" w:type="dxa"/>
        <w:tblInd w:w="0" w:type="dxa"/>
        <w:tblLayout w:type="fixed"/>
        <w:tblLook w:val="04A0" w:firstRow="1" w:lastRow="0" w:firstColumn="1" w:lastColumn="0" w:noHBand="0" w:noVBand="1"/>
      </w:tblPr>
      <w:tblGrid>
        <w:gridCol w:w="8117"/>
        <w:gridCol w:w="1233"/>
      </w:tblGrid>
      <w:tr w:rsidR="007510A7" w:rsidRPr="00442119" w14:paraId="12670C36" w14:textId="77777777">
        <w:tc>
          <w:tcPr>
            <w:tcW w:w="8117" w:type="dxa"/>
            <w:tcBorders>
              <w:tl2br w:val="nil"/>
              <w:tr2bl w:val="nil"/>
            </w:tcBorders>
          </w:tcPr>
          <w:p w14:paraId="7D6CF4A7" w14:textId="77777777" w:rsidR="007510A7" w:rsidRPr="00442119" w:rsidRDefault="00997620">
            <w:pPr>
              <w:jc w:val="center"/>
              <w:rPr>
                <w:rFonts w:ascii="Times New Roman" w:hAnsi="Times New Roman"/>
              </w:rPr>
            </w:pPr>
            <m:oMathPara>
              <m:oMath>
                <m:sSubSup>
                  <m:sSubSupPr>
                    <m:ctrlPr>
                      <w:rPr>
                        <w:rFonts w:ascii="Cambria Math" w:hAnsi="Cambria Math"/>
                      </w:rPr>
                    </m:ctrlPr>
                  </m:sSubSupPr>
                  <m:e>
                    <m:r>
                      <w:rPr>
                        <w:rFonts w:ascii="Cambria Math" w:hAnsi="Cambria Math"/>
                      </w:rPr>
                      <m:t>S</m:t>
                    </m:r>
                  </m:e>
                  <m:sub>
                    <m:r>
                      <w:rPr>
                        <w:rFonts w:ascii="Cambria Math" w:hAnsi="Cambria Math"/>
                      </w:rPr>
                      <m:t>i</m:t>
                    </m:r>
                    <m:d>
                      <m:dPr>
                        <m:ctrlPr>
                          <w:rPr>
                            <w:rFonts w:ascii="Cambria Math" w:hAnsi="Cambria Math"/>
                          </w:rPr>
                        </m:ctrlPr>
                      </m:dPr>
                      <m:e>
                        <m:r>
                          <w:rPr>
                            <w:rFonts w:ascii="Cambria Math" w:hAnsi="Cambria Math"/>
                          </w:rPr>
                          <m:t>t+1</m:t>
                        </m:r>
                      </m:e>
                    </m:d>
                  </m:sub>
                  <m:sup>
                    <m:r>
                      <w:rPr>
                        <w:rFonts w:ascii="Cambria Math" w:hAnsi="Cambria Math"/>
                      </w:rPr>
                      <m:t>M</m:t>
                    </m:r>
                  </m:sup>
                </m:sSubSup>
                <m:r>
                  <w:rPr>
                    <w:rFonts w:ascii="Cambria Math" w:hAnsi="Cambria Math"/>
                  </w:rPr>
                  <m:t xml:space="preserve">=Blo  </m:t>
                </m:r>
                <m:r>
                  <m:rPr>
                    <m:sty m:val="p"/>
                  </m:rPr>
                  <w:rPr>
                    <w:rFonts w:ascii="Cambria Math" w:hAnsi="Cambria Math"/>
                  </w:rPr>
                  <m:t>if</m:t>
                </m:r>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d>
                      <m:dPr>
                        <m:ctrlPr>
                          <w:rPr>
                            <w:rFonts w:ascii="Cambria Math" w:hAnsi="Cambria Math"/>
                          </w:rPr>
                        </m:ctrlPr>
                      </m:dPr>
                      <m:e>
                        <m:r>
                          <w:rPr>
                            <w:rFonts w:ascii="Cambria Math" w:hAnsi="Cambria Math"/>
                          </w:rPr>
                          <m:t>t+1</m:t>
                        </m:r>
                      </m:e>
                    </m:d>
                  </m:sub>
                  <m:sup>
                    <m:r>
                      <w:rPr>
                        <w:rFonts w:ascii="Cambria Math" w:hAnsi="Cambria Math"/>
                      </w:rPr>
                      <m:t>M</m:t>
                    </m:r>
                  </m:sup>
                </m:sSubSup>
                <m:r>
                  <w:rPr>
                    <w:rFonts w:ascii="Cambria Math" w:hAnsi="Cambria Math"/>
                  </w:rPr>
                  <m:t xml:space="preserve">≠Brk/Off </m:t>
                </m:r>
                <m:r>
                  <m:rPr>
                    <m:sty m:val="p"/>
                  </m:rPr>
                  <w:rPr>
                    <w:rFonts w:ascii="Cambria Math" w:hAnsi="Cambria Math"/>
                  </w:rPr>
                  <m:t>and</m:t>
                </m:r>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d>
                      <m:dPr>
                        <m:ctrlPr>
                          <w:rPr>
                            <w:rFonts w:ascii="Cambria Math" w:hAnsi="Cambria Math"/>
                          </w:rPr>
                        </m:ctrlPr>
                      </m:dPr>
                      <m:e>
                        <m:r>
                          <w:rPr>
                            <w:rFonts w:ascii="Cambria Math" w:hAnsi="Cambria Math"/>
                          </w:rPr>
                          <m:t>t+1</m:t>
                        </m:r>
                      </m:e>
                    </m:d>
                  </m:sub>
                  <m:sup>
                    <m:r>
                      <w:rPr>
                        <w:rFonts w:ascii="Cambria Math" w:hAnsi="Cambria Math"/>
                      </w:rPr>
                      <m:t>B</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Sup>
                  <m:sSubSupPr>
                    <m:ctrlPr>
                      <w:rPr>
                        <w:rFonts w:ascii="Cambria Math" w:hAnsi="Cambria Math"/>
                      </w:rPr>
                    </m:ctrlPr>
                  </m:sSubSupPr>
                  <m:e>
                    <m:r>
                      <w:rPr>
                        <w:rFonts w:ascii="Cambria Math" w:hAnsi="Cambria Math"/>
                      </w:rPr>
                      <m:t>S</m:t>
                    </m:r>
                  </m:e>
                  <m:sub>
                    <m:d>
                      <m:dPr>
                        <m:ctrlPr>
                          <w:rPr>
                            <w:rFonts w:ascii="Cambria Math" w:hAnsi="Cambria Math"/>
                          </w:rPr>
                        </m:ctrlPr>
                      </m:dPr>
                      <m:e>
                        <m:r>
                          <w:rPr>
                            <w:rFonts w:ascii="Cambria Math" w:hAnsi="Cambria Math"/>
                          </w:rPr>
                          <m:t>i+1</m:t>
                        </m:r>
                      </m:e>
                    </m:d>
                    <m:d>
                      <m:dPr>
                        <m:ctrlPr>
                          <w:rPr>
                            <w:rFonts w:ascii="Cambria Math" w:hAnsi="Cambria Math"/>
                          </w:rPr>
                        </m:ctrlPr>
                      </m:dPr>
                      <m:e>
                        <m:r>
                          <w:rPr>
                            <w:rFonts w:ascii="Cambria Math" w:hAnsi="Cambria Math"/>
                          </w:rPr>
                          <m:t>t+1</m:t>
                        </m:r>
                      </m:e>
                    </m:d>
                  </m:sub>
                  <m:sup>
                    <m:r>
                      <w:rPr>
                        <w:rFonts w:ascii="Cambria Math" w:hAnsi="Cambria Math"/>
                      </w:rPr>
                      <m:t>M</m:t>
                    </m:r>
                  </m:sup>
                </m:sSubSup>
                <m:r>
                  <w:rPr>
                    <w:rFonts w:ascii="Cambria Math" w:hAnsi="Cambria Math"/>
                  </w:rPr>
                  <m:t>=Brk/Blo/Off</m:t>
                </m:r>
              </m:oMath>
            </m:oMathPara>
          </w:p>
        </w:tc>
        <w:tc>
          <w:tcPr>
            <w:tcW w:w="1233" w:type="dxa"/>
            <w:tcBorders>
              <w:tl2br w:val="nil"/>
              <w:tr2bl w:val="nil"/>
            </w:tcBorders>
          </w:tcPr>
          <w:p w14:paraId="57F2A314" w14:textId="77777777" w:rsidR="007510A7" w:rsidRPr="00442119" w:rsidRDefault="00C46FA4">
            <w:pPr>
              <w:spacing w:before="180" w:after="180"/>
              <w:jc w:val="right"/>
              <w:rPr>
                <w:rFonts w:ascii="Times New Roman" w:hAnsi="Times New Roman"/>
              </w:rPr>
            </w:pPr>
            <w:r w:rsidRPr="00442119">
              <w:rPr>
                <w:rFonts w:ascii="Times New Roman" w:hAnsi="Times New Roman"/>
              </w:rPr>
              <w:t>(9)</w:t>
            </w:r>
          </w:p>
        </w:tc>
      </w:tr>
    </w:tbl>
    <w:p w14:paraId="164C3435"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and for all </w:t>
      </w:r>
      <m:oMath>
        <m:r>
          <w:rPr>
            <w:rFonts w:ascii="Cambria Math" w:eastAsia="Cambria Math" w:hAnsi="Cambria Math"/>
            <w:color w:val="000000"/>
          </w:rPr>
          <m:t>1≤i≤N</m:t>
        </m:r>
      </m:oMath>
      <w:r w:rsidRPr="00442119">
        <w:rPr>
          <w:rFonts w:ascii="Times New Roman" w:hAnsi="Times New Roman"/>
          <w:color w:val="000000"/>
        </w:rPr>
        <w:t>:</w:t>
      </w:r>
    </w:p>
    <w:tbl>
      <w:tblPr>
        <w:tblStyle w:val="Style88"/>
        <w:tblW w:w="9350" w:type="dxa"/>
        <w:tblInd w:w="0" w:type="dxa"/>
        <w:tblLayout w:type="fixed"/>
        <w:tblLook w:val="04A0" w:firstRow="1" w:lastRow="0" w:firstColumn="1" w:lastColumn="0" w:noHBand="0" w:noVBand="1"/>
      </w:tblPr>
      <w:tblGrid>
        <w:gridCol w:w="8106"/>
        <w:gridCol w:w="1244"/>
      </w:tblGrid>
      <w:tr w:rsidR="007510A7" w:rsidRPr="00442119" w14:paraId="5E27928D" w14:textId="77777777">
        <w:tc>
          <w:tcPr>
            <w:tcW w:w="8106" w:type="dxa"/>
            <w:tcBorders>
              <w:tl2br w:val="nil"/>
              <w:tr2bl w:val="nil"/>
            </w:tcBorders>
          </w:tcPr>
          <w:p w14:paraId="047B9EC3"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=Opr</m:t>
                </m:r>
                <m:r>
                  <w:rPr>
                    <w:rFonts w:ascii="Cambria Math" w:hAnsi="Cambria Math"/>
                    <w:color w:val="000000"/>
                  </w:rPr>
                  <m:t xml:space="preserve"> </m:t>
                </m:r>
                <m:r>
                  <m:rPr>
                    <m:sty m:val="p"/>
                  </m:rPr>
                  <w:rPr>
                    <w:rFonts w:ascii="Cambria Math" w:hAnsi="Cambria Math"/>
                    <w:color w:val="000000"/>
                  </w:rPr>
                  <m:t xml:space="preserve"> 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≠Brk/Sta/Blo </m:t>
                </m:r>
              </m:oMath>
            </m:oMathPara>
          </w:p>
        </w:tc>
        <w:tc>
          <w:tcPr>
            <w:tcW w:w="1244" w:type="dxa"/>
            <w:tcBorders>
              <w:tl2br w:val="nil"/>
              <w:tr2bl w:val="nil"/>
            </w:tcBorders>
          </w:tcPr>
          <w:p w14:paraId="15865996"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(10)</w:t>
            </w:r>
          </w:p>
        </w:tc>
      </w:tr>
    </w:tbl>
    <w:p w14:paraId="2F2E1ADE"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Notice that </w:t>
      </w:r>
      <w:hyperlink w:anchor="bookmark=id.32hioqz">
        <w:r w:rsidRPr="00442119">
          <w:rPr>
            <w:rFonts w:ascii="Times New Roman" w:hAnsi="Times New Roman"/>
          </w:rPr>
          <w:t>(8)</w:t>
        </w:r>
      </w:hyperlink>
      <w:r w:rsidRPr="00442119">
        <w:rPr>
          <w:rFonts w:ascii="Times New Roman" w:hAnsi="Times New Roman"/>
        </w:rPr>
        <w:t xml:space="preserve"> a</w:t>
      </w:r>
      <w:r w:rsidRPr="00442119">
        <w:rPr>
          <w:rFonts w:ascii="Times New Roman" w:hAnsi="Times New Roman"/>
          <w:color w:val="000000"/>
        </w:rPr>
        <w:t>nd (9) can be</w:t>
      </w:r>
      <w:r w:rsidRPr="00442119">
        <w:rPr>
          <w:rFonts w:ascii="Times New Roman" w:hAnsi="Times New Roman"/>
        </w:rPr>
        <w:t xml:space="preserve"> used</w:t>
      </w:r>
      <w:r w:rsidRPr="00442119">
        <w:rPr>
          <w:rFonts w:ascii="Times New Roman" w:hAnsi="Times New Roman"/>
          <w:color w:val="000000"/>
        </w:rPr>
        <w:t xml:space="preserve"> to find all the </w:t>
      </w:r>
      <m:oMath>
        <m:r>
          <w:rPr>
            <w:rFonts w:ascii="Cambria Math" w:eastAsia="Cambria Math" w:hAnsi="Cambria Math"/>
            <w:color w:val="000000"/>
          </w:rPr>
          <m:t>Sta</m:t>
        </m:r>
      </m:oMath>
      <w:r w:rsidRPr="00442119">
        <w:rPr>
          <w:rFonts w:ascii="Times New Roman" w:hAnsi="Times New Roman"/>
          <w:color w:val="000000"/>
        </w:rPr>
        <w:t xml:space="preserve"> and </w:t>
      </w:r>
      <m:oMath>
        <m:r>
          <w:rPr>
            <w:rFonts w:ascii="Cambria Math" w:eastAsia="Cambria Math" w:hAnsi="Cambria Math"/>
            <w:color w:val="000000"/>
          </w:rPr>
          <m:t>Blo</m:t>
        </m:r>
      </m:oMath>
      <w:r w:rsidRPr="00442119">
        <w:rPr>
          <w:rFonts w:ascii="Times New Roman" w:hAnsi="Times New Roman"/>
          <w:color w:val="000000"/>
        </w:rPr>
        <w:t xml:space="preserve"> state machines by forward/backward scanning of all machines starting from the first/last machine, due to the trivial fact that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1</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≠Sta</m:t>
        </m:r>
      </m:oMath>
      <w:r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N</m:t>
            </m:r>
            <m:d>
              <m:dPr>
                <m:ctrlPr>
                  <w:rPr>
                    <w:rFonts w:ascii="Cambria Math" w:eastAsia="Cambria Math" w:hAnsi="Cambria Math"/>
                    <w:color w:val="000000"/>
                  </w:rPr>
                </m:ctrlPr>
              </m:dPr>
              <m:e>
                <m:r>
                  <w:rPr>
                    <w:rFonts w:ascii="Cambria Math" w:eastAsia="Cambria Math" w:hAnsi="Cambria Math"/>
                    <w:color w:val="000000"/>
                  </w:rPr>
                  <m:t>t+1</m:t>
                </m:r>
              </m:e>
            </m:d>
          </m:sub>
          <m:sup>
            <m:r>
              <w:rPr>
                <w:rFonts w:ascii="Cambria Math" w:eastAsia="Cambria Math" w:hAnsi="Cambria Math"/>
                <w:color w:val="000000"/>
              </w:rPr>
              <m:t>M</m:t>
            </m:r>
          </m:sup>
        </m:sSubSup>
        <m:r>
          <w:rPr>
            <w:rFonts w:ascii="Cambria Math" w:eastAsia="Cambria Math" w:hAnsi="Cambria Math"/>
            <w:color w:val="000000"/>
          </w:rPr>
          <m:t>≠Blo</m:t>
        </m:r>
      </m:oMath>
      <w:r w:rsidRPr="00442119">
        <w:rPr>
          <w:rFonts w:ascii="Times New Roman" w:hAnsi="Times New Roman"/>
          <w:color w:val="000000"/>
        </w:rPr>
        <w:t xml:space="preserve">. With these, (10) further helps to determine </w:t>
      </w:r>
      <m:oMath>
        <m:r>
          <w:rPr>
            <w:rFonts w:ascii="Cambria Math" w:eastAsia="Cambria Math" w:hAnsi="Cambria Math"/>
            <w:color w:val="000000"/>
          </w:rPr>
          <m:t>Opr</m:t>
        </m:r>
      </m:oMath>
      <w:r w:rsidRPr="00442119">
        <w:rPr>
          <w:rFonts w:ascii="Times New Roman" w:hAnsi="Times New Roman"/>
          <w:color w:val="000000"/>
        </w:rPr>
        <w:t xml:space="preserve"> state for machines.</w:t>
      </w:r>
    </w:p>
    <w:p w14:paraId="16C982DA"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Therefore, the system operation state transition between the current decision epoch and the next decision epoch can be calculated by using (1)-(10) when </w:t>
      </w:r>
      <m:oMath>
        <m:sSubSup>
          <m:sSubSupPr>
            <m:ctrlPr>
              <w:rPr>
                <w:rFonts w:ascii="Cambria Math" w:eastAsia="Cambria Math" w:hAnsi="Cambria Math"/>
                <w:b/>
                <w:bCs/>
                <w:color w:val="000000"/>
              </w:rPr>
            </m:ctrlPr>
          </m:sSubSupPr>
          <m:e>
            <m:r>
              <m:rPr>
                <m:sty m:val="bi"/>
              </m:rPr>
              <w:rPr>
                <w:rFonts w:ascii="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oMath>
      <w:r w:rsidRPr="00442119">
        <w:rPr>
          <w:rFonts w:ascii="Times New Roman" w:hAnsi="Times New Roman"/>
          <w:color w:val="000000"/>
        </w:rPr>
        <w:t xml:space="preserve"> is adopted based on a given </w:t>
      </w:r>
      <m:oMath>
        <m:sSubSup>
          <m:sSubSupPr>
            <m:ctrlPr>
              <w:rPr>
                <w:rFonts w:ascii="Cambria Math" w:eastAsia="Cambria Math" w:hAnsi="Cambria Math"/>
                <w:b/>
                <w:bCs/>
                <w:color w:val="000000"/>
              </w:rPr>
            </m:ctrlPr>
          </m:sSubSupPr>
          <m:e>
            <m:r>
              <m:rPr>
                <m:sty m:val="bi"/>
              </m:rPr>
              <w:rPr>
                <w:rFonts w:ascii="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oMath>
      <w:r w:rsidRPr="00442119">
        <w:rPr>
          <w:rFonts w:ascii="Times New Roman" w:hAnsi="Times New Roman"/>
          <w:color w:val="000000"/>
        </w:rPr>
        <w:t>.</w:t>
      </w:r>
    </w:p>
    <w:p w14:paraId="4BADB49E"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For the microgrid system, the state transition of solar PV is determined by the action adopted. While, the state transition of wind turbine is determined by the action adopted and the variation of the wind speed. They can be formulated by (11) and (12), respectively:</w:t>
      </w:r>
    </w:p>
    <w:tbl>
      <w:tblPr>
        <w:tblStyle w:val="Style89"/>
        <w:tblW w:w="9350" w:type="dxa"/>
        <w:tblInd w:w="0" w:type="dxa"/>
        <w:tblLayout w:type="fixed"/>
        <w:tblLook w:val="04A0" w:firstRow="1" w:lastRow="0" w:firstColumn="1" w:lastColumn="0" w:noHBand="0" w:noVBand="1"/>
      </w:tblPr>
      <w:tblGrid>
        <w:gridCol w:w="8110"/>
        <w:gridCol w:w="1240"/>
      </w:tblGrid>
      <w:tr w:rsidR="007510A7" w:rsidRPr="00442119" w14:paraId="23CC7298" w14:textId="77777777">
        <w:tc>
          <w:tcPr>
            <w:tcW w:w="8110" w:type="dxa"/>
            <w:tcBorders>
              <w:tl2br w:val="nil"/>
              <w:tr2bl w:val="nil"/>
            </w:tcBorders>
          </w:tcPr>
          <w:p w14:paraId="61F6FFEA"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t+1</m:t>
                    </m:r>
                  </m:sub>
                  <m:sup>
                    <m:r>
                      <w:rPr>
                        <w:rFonts w:ascii="Cambria Math" w:eastAsia="Cambria Math" w:hAnsi="Cambria Math"/>
                        <w:color w:val="000000"/>
                      </w:rPr>
                      <m:t>s</m:t>
                    </m:r>
                  </m:sup>
                </m:sSubSup>
                <m:r>
                  <w:rPr>
                    <w:rFonts w:ascii="Cambria Math" w:eastAsia="Cambria Math" w:hAnsi="Cambria Math"/>
                    <w:color w:val="000000"/>
                  </w:rPr>
                  <m:t>=</m:t>
                </m:r>
                <m:d>
                  <m:dPr>
                    <m:begChr m:val="{"/>
                    <m:endChr m:val=""/>
                    <m:ctrlPr>
                      <w:rPr>
                        <w:rFonts w:ascii="Cambria Math" w:eastAsia="Cambria Math" w:hAnsi="Cambria Math"/>
                        <w:i/>
                        <w:color w:val="000000"/>
                      </w:rPr>
                    </m:ctrlPr>
                  </m:dPr>
                  <m:e>
                    <m:eqArr>
                      <m:eqArrPr>
                        <m:ctrlPr>
                          <w:rPr>
                            <w:rFonts w:ascii="Cambria Math" w:eastAsia="Cambria Math" w:hAnsi="Cambria Math"/>
                            <w:i/>
                            <w:color w:val="000000"/>
                          </w:rPr>
                        </m:ctrlPr>
                      </m:eqArrPr>
                      <m:e>
                        <m:r>
                          <m:rPr>
                            <m:sty m:val="p"/>
                          </m:rPr>
                          <w:rPr>
                            <w:rFonts w:ascii="Cambria Math" w:eastAsia="Cambria Math" w:hAnsi="Cambria Math"/>
                            <w:color w:val="000000"/>
                          </w:rPr>
                          <m:t>1</m:t>
                        </m:r>
                        <m:r>
                          <w:rPr>
                            <w:rFonts w:ascii="Cambria Math" w:eastAsia="Cambria Math" w:hAnsi="Cambria Math"/>
                            <w:color w:val="000000"/>
                          </w:rPr>
                          <m:t>,</m:t>
                        </m:r>
                        <m:r>
                          <w:rPr>
                            <w:rFonts w:ascii="Cambria Math" w:hAnsi="Cambria Math"/>
                            <w:color w:val="000000"/>
                          </w:rPr>
                          <m:t xml:space="preserve"> </m:t>
                        </m:r>
                        <m:r>
                          <m:rPr>
                            <m:sty m:val="p"/>
                          </m:rPr>
                          <w:rPr>
                            <w:rFonts w:ascii="Cambria Math" w:hAnsi="Cambria Math"/>
                            <w:color w:val="000000"/>
                          </w:rPr>
                          <m:t xml:space="preserve">if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t+1</m:t>
                            </m:r>
                          </m:sub>
                          <m:sup>
                            <m:r>
                              <w:rPr>
                                <w:rFonts w:ascii="Cambria Math" w:eastAsia="Cambria Math" w:hAnsi="Cambria Math"/>
                                <w:color w:val="000000"/>
                              </w:rPr>
                              <m:t>s</m:t>
                            </m:r>
                          </m:sup>
                        </m:sSubSup>
                        <m:r>
                          <w:rPr>
                            <w:rFonts w:ascii="Cambria Math" w:eastAsia="Cambria Math" w:hAnsi="Cambria Math"/>
                            <w:color w:val="000000"/>
                          </w:rPr>
                          <m:t>=</m:t>
                        </m:r>
                        <m:r>
                          <m:rPr>
                            <m:sty m:val="p"/>
                          </m:rPr>
                          <w:rPr>
                            <w:rFonts w:ascii="Cambria Math" w:eastAsia="Cambria Math" w:hAnsi="Cambria Math"/>
                            <w:color w:val="000000"/>
                          </w:rPr>
                          <m:t>1</m:t>
                        </m:r>
                        <m:r>
                          <w:rPr>
                            <w:rFonts w:ascii="Cambria Math" w:hAnsi="Cambria Math"/>
                            <w:color w:val="000000"/>
                          </w:rPr>
                          <m:t xml:space="preserve"> </m:t>
                        </m:r>
                      </m:e>
                      <m:e>
                        <m:r>
                          <m:rPr>
                            <m:sty m:val="p"/>
                          </m:rPr>
                          <w:rPr>
                            <w:rFonts w:ascii="Cambria Math" w:eastAsia="Cambria Math" w:hAnsi="Cambria Math"/>
                            <w:color w:val="000000"/>
                          </w:rPr>
                          <m:t>0</m:t>
                        </m:r>
                        <m:r>
                          <w:rPr>
                            <w:rFonts w:ascii="Cambria Math" w:eastAsia="Cambria Math" w:hAnsi="Cambria Math"/>
                            <w:color w:val="000000"/>
                          </w:rPr>
                          <m:t>,</m:t>
                        </m:r>
                        <m:r>
                          <w:rPr>
                            <w:rFonts w:ascii="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t+1</m:t>
                            </m:r>
                          </m:sub>
                          <m:sup>
                            <m:r>
                              <w:rPr>
                                <w:rFonts w:ascii="Cambria Math" w:eastAsia="Cambria Math" w:hAnsi="Cambria Math"/>
                                <w:color w:val="000000"/>
                              </w:rPr>
                              <m:t>s</m:t>
                            </m:r>
                          </m:sup>
                        </m:sSubSup>
                        <m:r>
                          <w:rPr>
                            <w:rFonts w:ascii="Cambria Math" w:eastAsia="Cambria Math" w:hAnsi="Cambria Math"/>
                            <w:color w:val="000000"/>
                          </w:rPr>
                          <m:t>=</m:t>
                        </m:r>
                        <m:r>
                          <m:rPr>
                            <m:sty m:val="p"/>
                          </m:rPr>
                          <w:rPr>
                            <w:rFonts w:ascii="Cambria Math" w:eastAsia="Cambria Math" w:hAnsi="Cambria Math"/>
                            <w:color w:val="000000"/>
                          </w:rPr>
                          <m:t>0</m:t>
                        </m:r>
                      </m:e>
                    </m:eqArr>
                  </m:e>
                </m:d>
              </m:oMath>
            </m:oMathPara>
          </w:p>
        </w:tc>
        <w:tc>
          <w:tcPr>
            <w:tcW w:w="1240" w:type="dxa"/>
            <w:tcBorders>
              <w:tl2br w:val="nil"/>
              <w:tr2bl w:val="nil"/>
            </w:tcBorders>
          </w:tcPr>
          <w:p w14:paraId="5BC4B123"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(11)</w:t>
            </w:r>
          </w:p>
        </w:tc>
      </w:tr>
      <w:tr w:rsidR="007510A7" w:rsidRPr="00442119" w14:paraId="526AAABB" w14:textId="77777777">
        <w:tc>
          <w:tcPr>
            <w:tcW w:w="8110" w:type="dxa"/>
            <w:tcBorders>
              <w:tl2br w:val="nil"/>
              <w:tr2bl w:val="nil"/>
            </w:tcBorders>
          </w:tcPr>
          <w:p w14:paraId="7554F3C1"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t+1</m:t>
                    </m:r>
                  </m:sub>
                  <m:sup>
                    <m:r>
                      <w:rPr>
                        <w:rFonts w:ascii="Cambria Math" w:eastAsia="Cambria Math" w:hAnsi="Cambria Math"/>
                        <w:color w:val="000000"/>
                      </w:rPr>
                      <m:t>w</m:t>
                    </m:r>
                  </m:sup>
                </m:sSubSup>
                <m:r>
                  <w:rPr>
                    <w:rFonts w:ascii="Cambria Math" w:eastAsia="Cambria Math" w:hAnsi="Cambria Math"/>
                    <w:color w:val="000000"/>
                  </w:rPr>
                  <m:t>=</m:t>
                </m:r>
                <m:d>
                  <m:dPr>
                    <m:begChr m:val="{"/>
                    <m:endChr m:val=""/>
                    <m:ctrlPr>
                      <w:rPr>
                        <w:rFonts w:ascii="Cambria Math" w:eastAsia="Cambria Math" w:hAnsi="Cambria Math"/>
                        <w:i/>
                        <w:color w:val="000000"/>
                      </w:rPr>
                    </m:ctrlPr>
                  </m:dPr>
                  <m:e>
                    <m:r>
                      <w:rPr>
                        <w:rFonts w:ascii="Cambria Math" w:eastAsia="Cambria Math" w:hAnsi="Cambria Math"/>
                        <w:color w:val="000000"/>
                      </w:rPr>
                      <m:t xml:space="preserve"> </m:t>
                    </m:r>
                    <m:eqArr>
                      <m:eqArrPr>
                        <m:ctrlPr>
                          <w:rPr>
                            <w:rFonts w:ascii="Cambria Math" w:eastAsia="Cambria Math" w:hAnsi="Cambria Math"/>
                            <w:i/>
                            <w:color w:val="000000"/>
                          </w:rPr>
                        </m:ctrlPr>
                      </m:eqArrPr>
                      <m:e>
                        <m:r>
                          <m:rPr>
                            <m:sty m:val="p"/>
                          </m:rPr>
                          <w:rPr>
                            <w:rFonts w:ascii="Cambria Math" w:eastAsia="Cambria Math" w:hAnsi="Cambria Math"/>
                            <w:color w:val="000000"/>
                          </w:rPr>
                          <m:t>1</m:t>
                        </m:r>
                        <m:r>
                          <w:rPr>
                            <w:rFonts w:ascii="Cambria Math" w:eastAsia="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t+1</m:t>
                            </m:r>
                          </m:sub>
                          <m:sup>
                            <m:r>
                              <w:rPr>
                                <w:rFonts w:ascii="Cambria Math" w:eastAsia="Cambria Math" w:hAnsi="Cambria Math"/>
                                <w:color w:val="000000"/>
                              </w:rPr>
                              <m:t>w</m:t>
                            </m:r>
                          </m:sup>
                        </m:sSubSup>
                        <m:r>
                          <w:rPr>
                            <w:rFonts w:ascii="Cambria Math" w:eastAsia="Cambria Math" w:hAnsi="Cambria Math"/>
                            <w:color w:val="000000"/>
                          </w:rPr>
                          <m:t>=</m:t>
                        </m:r>
                        <m:r>
                          <m:rPr>
                            <m:sty m:val="p"/>
                          </m:rPr>
                          <w:rPr>
                            <w:rFonts w:ascii="Cambria Math" w:eastAsia="Cambria Math" w:hAnsi="Cambria Math"/>
                            <w:color w:val="000000"/>
                          </w:rPr>
                          <m:t>1</m:t>
                        </m:r>
                        <m:r>
                          <m:rPr>
                            <m:sty m:val="p"/>
                          </m:rPr>
                          <w:rPr>
                            <w:rFonts w:ascii="Cambria Math" w:hAnsi="Cambria Math"/>
                            <w:color w:val="000000"/>
                          </w:rPr>
                          <m:t xml:space="preserve"> </m:t>
                        </m:r>
                        <m:r>
                          <w:rPr>
                            <w:rFonts w:ascii="Cambria Math" w:hAnsi="Cambria Math"/>
                            <w:color w:val="000000"/>
                          </w:rPr>
                          <m:t xml:space="preserve">      </m:t>
                        </m:r>
                        <m:r>
                          <m:rPr>
                            <m:sty m:val="p"/>
                          </m:rPr>
                          <w:rPr>
                            <w:rFonts w:ascii="Cambria Math" w:hAnsi="Cambria Math"/>
                            <w:color w:val="000000"/>
                          </w:rPr>
                          <m:t xml:space="preserve">and    </m:t>
                        </m:r>
                        <m:r>
                          <w:rPr>
                            <w:rFonts w:ascii="Cambria Math" w:hAnsi="Cambria Math"/>
                            <w:color w:val="000000"/>
                          </w:rPr>
                          <m:t xml:space="preserve"> </m:t>
                        </m:r>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ci</m:t>
                            </m:r>
                          </m:sup>
                        </m:sSup>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t+1</m:t>
                            </m:r>
                          </m:sub>
                        </m:sSub>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co</m:t>
                            </m:r>
                          </m:sup>
                        </m:sSup>
                      </m:e>
                      <m:e>
                        <m:r>
                          <w:rPr>
                            <w:rFonts w:ascii="Cambria Math" w:eastAsia="Cambria Math" w:hAnsi="Cambria Math"/>
                            <w:color w:val="000000"/>
                          </w:rPr>
                          <m:t xml:space="preserve"> </m:t>
                        </m:r>
                        <m:r>
                          <m:rPr>
                            <m:sty m:val="p"/>
                          </m:rPr>
                          <w:rPr>
                            <w:rFonts w:ascii="Cambria Math" w:eastAsia="Cambria Math" w:hAnsi="Cambria Math"/>
                            <w:color w:val="000000"/>
                          </w:rPr>
                          <m:t>0</m:t>
                        </m:r>
                        <m:r>
                          <w:rPr>
                            <w:rFonts w:ascii="Cambria Math" w:eastAsia="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t+1</m:t>
                            </m:r>
                          </m:sub>
                          <m:sup>
                            <m:r>
                              <w:rPr>
                                <w:rFonts w:ascii="Cambria Math" w:eastAsia="Cambria Math" w:hAnsi="Cambria Math"/>
                                <w:color w:val="000000"/>
                              </w:rPr>
                              <m:t>w</m:t>
                            </m:r>
                          </m:sup>
                        </m:sSubSup>
                        <m:r>
                          <w:rPr>
                            <w:rFonts w:ascii="Cambria Math" w:eastAsia="Cambria Math" w:hAnsi="Cambria Math"/>
                            <w:color w:val="000000"/>
                          </w:rPr>
                          <m:t>=</m:t>
                        </m:r>
                        <m:r>
                          <m:rPr>
                            <m:sty m:val="p"/>
                          </m:rPr>
                          <w:rPr>
                            <w:rFonts w:ascii="Cambria Math" w:eastAsia="Cambria Math" w:hAnsi="Cambria Math"/>
                            <w:color w:val="000000"/>
                          </w:rPr>
                          <m:t>0</m:t>
                        </m:r>
                        <m:r>
                          <w:rPr>
                            <w:rFonts w:ascii="Cambria Math" w:hAnsi="Cambria Math"/>
                            <w:color w:val="000000"/>
                          </w:rPr>
                          <m:t xml:space="preserve"> </m:t>
                        </m:r>
                        <m:r>
                          <m:rPr>
                            <m:sty m:val="p"/>
                          </m:rPr>
                          <w:rPr>
                            <w:rFonts w:ascii="Cambria Math" w:hAnsi="Cambria Math"/>
                            <w:color w:val="000000"/>
                          </w:rPr>
                          <m:t>or</m:t>
                        </m:r>
                        <m:r>
                          <w:rPr>
                            <w:rFonts w:ascii="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t+1</m:t>
                            </m:r>
                          </m:sub>
                        </m:sSub>
                        <m:r>
                          <w:rPr>
                            <w:rFonts w:ascii="Cambria Math" w:eastAsia="Cambria Math" w:hAnsi="Cambria Math"/>
                            <w:color w:val="000000"/>
                          </w:rPr>
                          <m:t>&gt;</m:t>
                        </m:r>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co</m:t>
                            </m:r>
                          </m:sup>
                        </m:sSup>
                        <m:r>
                          <m:rPr>
                            <m:sty m:val="p"/>
                          </m:rPr>
                          <w:rPr>
                            <w:rFonts w:ascii="Cambria Math" w:hAnsi="Cambria Math"/>
                            <w:color w:val="000000"/>
                          </w:rPr>
                          <m:t xml:space="preserve"> or</m:t>
                        </m:r>
                        <m:r>
                          <w:rPr>
                            <w:rFonts w:ascii="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t+1</m:t>
                            </m:r>
                          </m:sub>
                        </m:sSub>
                        <m:r>
                          <w:rPr>
                            <w:rFonts w:ascii="Cambria Math" w:eastAsia="Cambria Math" w:hAnsi="Cambria Math"/>
                            <w:color w:val="000000"/>
                          </w:rPr>
                          <m:t>&lt;</m:t>
                        </m:r>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ci</m:t>
                            </m:r>
                          </m:sup>
                        </m:sSup>
                        <m:r>
                          <w:rPr>
                            <w:rFonts w:ascii="Cambria Math" w:hAnsi="Cambria Math"/>
                            <w:color w:val="000000"/>
                          </w:rPr>
                          <m:t xml:space="preserve"> </m:t>
                        </m:r>
                      </m:e>
                    </m:eqArr>
                  </m:e>
                </m:d>
              </m:oMath>
            </m:oMathPara>
          </w:p>
        </w:tc>
        <w:tc>
          <w:tcPr>
            <w:tcW w:w="1240" w:type="dxa"/>
            <w:tcBorders>
              <w:tl2br w:val="nil"/>
              <w:tr2bl w:val="nil"/>
            </w:tcBorders>
          </w:tcPr>
          <w:p w14:paraId="57181857"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(12)</w:t>
            </w:r>
          </w:p>
        </w:tc>
      </w:tr>
    </w:tbl>
    <w:p w14:paraId="61249BB4"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ci</m:t>
            </m:r>
          </m:sup>
        </m:sSup>
      </m:oMath>
      <w:r w:rsidRPr="00442119">
        <w:rPr>
          <w:rFonts w:ascii="Times New Roman" w:hAnsi="Times New Roman"/>
          <w:color w:val="000000"/>
        </w:rPr>
        <w:t xml:space="preserve"> and </w:t>
      </w:r>
      <m:oMath>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co</m:t>
            </m:r>
          </m:sup>
        </m:sSup>
      </m:oMath>
      <w:r w:rsidRPr="00442119">
        <w:rPr>
          <w:rFonts w:ascii="Times New Roman" w:hAnsi="Times New Roman"/>
          <w:color w:val="000000"/>
        </w:rPr>
        <w:t xml:space="preserve"> are the cut-in and cut-off wind speeds (m/s), respectively,</w:t>
      </w:r>
    </w:p>
    <w:p w14:paraId="54762513" w14:textId="77777777" w:rsidR="007510A7" w:rsidRPr="00442119" w:rsidRDefault="00C46FA4">
      <w:pPr>
        <w:spacing w:before="180" w:after="180"/>
        <w:rPr>
          <w:rFonts w:ascii="Times New Roman" w:hAnsi="Times New Roman"/>
        </w:rPr>
      </w:pPr>
      <w:r w:rsidRPr="00442119">
        <w:rPr>
          <w:rFonts w:ascii="Times New Roman" w:hAnsi="Times New Roman"/>
          <w:color w:val="000000"/>
        </w:rPr>
        <w:t xml:space="preserve">The state transition of generator is determined by the control actions adopted, which can be formulated by </w:t>
      </w:r>
      <w:hyperlink w:anchor="bookmark=id.1hmsyys">
        <w:r w:rsidRPr="00442119">
          <w:rPr>
            <w:rFonts w:ascii="Times New Roman" w:hAnsi="Times New Roman"/>
          </w:rPr>
          <w:t>(13)</w:t>
        </w:r>
      </w:hyperlink>
      <w:r w:rsidRPr="00442119">
        <w:rPr>
          <w:rFonts w:ascii="Times New Roman" w:hAnsi="Times New Roman"/>
        </w:rPr>
        <w:t>:</w:t>
      </w:r>
    </w:p>
    <w:tbl>
      <w:tblPr>
        <w:tblStyle w:val="Style90"/>
        <w:tblW w:w="9350" w:type="dxa"/>
        <w:tblInd w:w="0" w:type="dxa"/>
        <w:tblLayout w:type="fixed"/>
        <w:tblLook w:val="04A0" w:firstRow="1" w:lastRow="0" w:firstColumn="1" w:lastColumn="0" w:noHBand="0" w:noVBand="1"/>
      </w:tblPr>
      <w:tblGrid>
        <w:gridCol w:w="8096"/>
        <w:gridCol w:w="1254"/>
      </w:tblGrid>
      <w:tr w:rsidR="007510A7" w:rsidRPr="00442119" w14:paraId="3F2EE675" w14:textId="77777777">
        <w:tc>
          <w:tcPr>
            <w:tcW w:w="8096" w:type="dxa"/>
            <w:tcBorders>
              <w:tl2br w:val="nil"/>
              <w:tr2bl w:val="nil"/>
            </w:tcBorders>
          </w:tcPr>
          <w:p w14:paraId="53793E31"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t+1</m:t>
                    </m:r>
                  </m:sub>
                  <m:sup>
                    <m:r>
                      <w:rPr>
                        <w:rFonts w:ascii="Cambria Math" w:eastAsia="Cambria Math" w:hAnsi="Cambria Math"/>
                        <w:color w:val="000000"/>
                      </w:rPr>
                      <m:t>g</m:t>
                    </m:r>
                  </m:sup>
                </m:sSubSup>
                <m:r>
                  <w:rPr>
                    <w:rFonts w:ascii="Cambria Math" w:eastAsia="Cambria Math" w:hAnsi="Cambria Math"/>
                    <w:color w:val="000000"/>
                  </w:rPr>
                  <m:t>=</m:t>
                </m:r>
                <m:d>
                  <m:dPr>
                    <m:begChr m:val="{"/>
                    <m:endChr m:val=""/>
                    <m:ctrlPr>
                      <w:rPr>
                        <w:rFonts w:ascii="Cambria Math" w:eastAsia="Cambria Math" w:hAnsi="Cambria Math"/>
                        <w:i/>
                        <w:color w:val="000000"/>
                      </w:rPr>
                    </m:ctrlPr>
                  </m:dPr>
                  <m:e>
                    <m:eqArr>
                      <m:eqArrPr>
                        <m:ctrlPr>
                          <w:rPr>
                            <w:rFonts w:ascii="Cambria Math" w:eastAsia="Cambria Math" w:hAnsi="Cambria Math"/>
                            <w:i/>
                            <w:color w:val="000000"/>
                          </w:rPr>
                        </m:ctrlPr>
                      </m:eqArrPr>
                      <m:e>
                        <m:r>
                          <w:rPr>
                            <w:rFonts w:ascii="Cambria Math" w:eastAsia="Cambria Math" w:hAnsi="Cambria Math"/>
                            <w:color w:val="000000"/>
                          </w:rPr>
                          <m:t>1,</m:t>
                        </m:r>
                        <m:r>
                          <w:rPr>
                            <w:rFonts w:ascii="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t+1</m:t>
                            </m:r>
                          </m:sub>
                          <m:sup>
                            <m:r>
                              <w:rPr>
                                <w:rFonts w:ascii="Cambria Math" w:eastAsia="Cambria Math" w:hAnsi="Cambria Math"/>
                                <w:color w:val="000000"/>
                              </w:rPr>
                              <m:t>g</m:t>
                            </m:r>
                          </m:sup>
                        </m:sSubSup>
                        <m:r>
                          <w:rPr>
                            <w:rFonts w:ascii="Cambria Math" w:eastAsia="Cambria Math" w:hAnsi="Cambria Math"/>
                            <w:color w:val="000000"/>
                          </w:rPr>
                          <m:t>=</m:t>
                        </m:r>
                        <m:r>
                          <m:rPr>
                            <m:sty m:val="p"/>
                          </m:rPr>
                          <w:rPr>
                            <w:rFonts w:ascii="Cambria Math" w:eastAsia="Cambria Math" w:hAnsi="Cambria Math"/>
                            <w:color w:val="000000"/>
                          </w:rPr>
                          <m:t>1</m:t>
                        </m:r>
                        <m:r>
                          <w:rPr>
                            <w:rFonts w:ascii="Cambria Math" w:hAnsi="Cambria Math"/>
                            <w:color w:val="000000"/>
                          </w:rPr>
                          <m:t xml:space="preserve"> </m:t>
                        </m:r>
                      </m:e>
                      <m:e>
                        <m:r>
                          <w:rPr>
                            <w:rFonts w:ascii="Cambria Math" w:eastAsia="Cambria Math" w:hAnsi="Cambria Math"/>
                            <w:color w:val="000000"/>
                          </w:rPr>
                          <m:t>0,</m:t>
                        </m:r>
                        <m:r>
                          <w:rPr>
                            <w:rFonts w:ascii="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t+1</m:t>
                            </m:r>
                          </m:sub>
                          <m:sup>
                            <m:r>
                              <w:rPr>
                                <w:rFonts w:ascii="Cambria Math" w:eastAsia="Cambria Math" w:hAnsi="Cambria Math"/>
                                <w:color w:val="000000"/>
                              </w:rPr>
                              <m:t>g</m:t>
                            </m:r>
                          </m:sup>
                        </m:sSubSup>
                        <m:r>
                          <w:rPr>
                            <w:rFonts w:ascii="Cambria Math" w:eastAsia="Cambria Math" w:hAnsi="Cambria Math"/>
                            <w:color w:val="000000"/>
                          </w:rPr>
                          <m:t>=</m:t>
                        </m:r>
                        <m:r>
                          <m:rPr>
                            <m:sty m:val="p"/>
                          </m:rPr>
                          <w:rPr>
                            <w:rFonts w:ascii="Cambria Math" w:eastAsia="Cambria Math" w:hAnsi="Cambria Math"/>
                            <w:color w:val="000000"/>
                          </w:rPr>
                          <m:t>0</m:t>
                        </m:r>
                      </m:e>
                    </m:eqArr>
                  </m:e>
                </m:d>
              </m:oMath>
            </m:oMathPara>
          </w:p>
        </w:tc>
        <w:tc>
          <w:tcPr>
            <w:tcW w:w="1254" w:type="dxa"/>
            <w:tcBorders>
              <w:tl2br w:val="nil"/>
              <w:tr2bl w:val="nil"/>
            </w:tcBorders>
          </w:tcPr>
          <w:p w14:paraId="6D53B40A"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(13)</w:t>
            </w:r>
          </w:p>
        </w:tc>
      </w:tr>
    </w:tbl>
    <w:p w14:paraId="054BF60B" w14:textId="074B8442" w:rsidR="007510A7" w:rsidRDefault="00C46FA4">
      <w:pPr>
        <w:spacing w:before="180" w:after="180"/>
        <w:rPr>
          <w:rFonts w:ascii="Times New Roman" w:hAnsi="Times New Roman"/>
          <w:color w:val="000000"/>
        </w:rPr>
      </w:pPr>
      <w:r w:rsidRPr="00442119">
        <w:rPr>
          <w:rFonts w:ascii="Times New Roman" w:hAnsi="Times New Roman"/>
          <w:color w:val="000000"/>
        </w:rPr>
        <w:t xml:space="preserve">The state transition of battery (i.e., </w:t>
      </w:r>
      <m:oMath>
        <m:r>
          <w:rPr>
            <w:rFonts w:ascii="Cambria Math" w:eastAsia="Cambria Math" w:hAnsi="Cambria Math"/>
            <w:color w:val="000000"/>
          </w:rPr>
          <m:t>SOC</m:t>
        </m:r>
      </m:oMath>
      <w:r w:rsidRPr="00442119">
        <w:rPr>
          <w:rFonts w:ascii="Times New Roman" w:hAnsi="Times New Roman"/>
          <w:color w:val="000000"/>
        </w:rPr>
        <w:t xml:space="preserve">) is determined by the charging and discharging occurring between </w:t>
      </w:r>
      <m:oMath>
        <m:r>
          <w:rPr>
            <w:rFonts w:ascii="Cambria Math" w:eastAsia="Cambria Math" w:hAnsi="Cambria Math"/>
            <w:color w:val="000000"/>
          </w:rPr>
          <m:t>t</m:t>
        </m:r>
      </m:oMath>
      <w:r w:rsidRPr="00442119">
        <w:rPr>
          <w:rFonts w:ascii="Times New Roman" w:hAnsi="Times New Roman"/>
          <w:color w:val="000000"/>
        </w:rPr>
        <w:t xml:space="preserve"> and </w:t>
      </w:r>
      <m:oMath>
        <m:r>
          <w:rPr>
            <w:rFonts w:ascii="Cambria Math" w:eastAsia="Cambria Math" w:hAnsi="Cambria Math"/>
            <w:color w:val="000000"/>
          </w:rPr>
          <m:t>t</m:t>
        </m:r>
        <m:r>
          <m:rPr>
            <m:sty m:val="p"/>
          </m:rPr>
          <w:rPr>
            <w:rFonts w:ascii="Cambria Math" w:eastAsia="Cambria Math" w:hAnsi="Cambria Math"/>
            <w:color w:val="000000"/>
          </w:rPr>
          <m:t>+1</m:t>
        </m:r>
      </m:oMath>
      <w:r w:rsidRPr="00442119">
        <w:rPr>
          <w:rFonts w:ascii="Times New Roman" w:hAnsi="Times New Roman"/>
          <w:color w:val="000000"/>
        </w:rPr>
        <w:t xml:space="preserve"> as well as the original </w:t>
      </w:r>
      <m:oMath>
        <m:r>
          <w:rPr>
            <w:rFonts w:ascii="Cambria Math" w:eastAsia="Cambria Math" w:hAnsi="Cambria Math"/>
            <w:color w:val="000000"/>
          </w:rPr>
          <m:t>SOC</m:t>
        </m:r>
      </m:oMath>
      <w:r w:rsidRPr="00442119">
        <w:rPr>
          <w:rFonts w:ascii="Times New Roman" w:hAnsi="Times New Roman"/>
          <w:color w:val="000000"/>
        </w:rPr>
        <w:t>, which can be formulat</w:t>
      </w:r>
      <w:r w:rsidRPr="00442119">
        <w:rPr>
          <w:rFonts w:ascii="Times New Roman" w:hAnsi="Times New Roman"/>
        </w:rPr>
        <w:t xml:space="preserve">ed by </w:t>
      </w:r>
      <w:hyperlink w:anchor="bookmark=id.41mghml">
        <w:r w:rsidRPr="00442119">
          <w:rPr>
            <w:rFonts w:ascii="Times New Roman" w:hAnsi="Times New Roman"/>
          </w:rPr>
          <w:t>(14)</w:t>
        </w:r>
      </w:hyperlink>
      <w:r w:rsidRPr="00442119">
        <w:rPr>
          <w:rFonts w:ascii="Times New Roman" w:hAnsi="Times New Roman"/>
          <w:color w:val="000000"/>
        </w:rPr>
        <w:t>.</w:t>
      </w:r>
    </w:p>
    <w:p w14:paraId="771D9B7C" w14:textId="77777777" w:rsidR="007E2751" w:rsidRPr="00442119" w:rsidRDefault="007E2751">
      <w:pPr>
        <w:spacing w:before="180" w:after="180"/>
        <w:rPr>
          <w:rFonts w:ascii="Times New Roman" w:hAnsi="Times New Roman"/>
          <w:color w:val="000000"/>
        </w:rPr>
      </w:pPr>
    </w:p>
    <w:tbl>
      <w:tblPr>
        <w:tblStyle w:val="Style91"/>
        <w:tblW w:w="9350" w:type="dxa"/>
        <w:tblInd w:w="0" w:type="dxa"/>
        <w:tblLayout w:type="fixed"/>
        <w:tblLook w:val="04A0" w:firstRow="1" w:lastRow="0" w:firstColumn="1" w:lastColumn="0" w:noHBand="0" w:noVBand="1"/>
      </w:tblPr>
      <w:tblGrid>
        <w:gridCol w:w="8113"/>
        <w:gridCol w:w="1237"/>
      </w:tblGrid>
      <w:tr w:rsidR="007510A7" w:rsidRPr="00442119" w14:paraId="779D7CBA" w14:textId="77777777">
        <w:tc>
          <w:tcPr>
            <w:tcW w:w="8113" w:type="dxa"/>
            <w:tcBorders>
              <w:tl2br w:val="nil"/>
              <w:tr2bl w:val="nil"/>
            </w:tcBorders>
          </w:tcPr>
          <w:p w14:paraId="4E2AA7D0" w14:textId="77777777" w:rsidR="007510A7" w:rsidRPr="00442119" w:rsidRDefault="00997620">
            <w:pPr>
              <w:jc w:val="center"/>
              <w:rPr>
                <w:rFonts w:ascii="Times New Roman"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m:t>
                    </m:r>
                  </m:sub>
                </m:sSub>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e>
                </m:d>
                <m:r>
                  <w:rPr>
                    <w:rFonts w:ascii="Cambria Math" w:eastAsia="Cambria Math" w:hAnsi="Cambria Math"/>
                    <w:color w:val="000000"/>
                  </w:rPr>
                  <m:t>η-</m:t>
                </m:r>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/η </m:t>
                </m:r>
                <m:r>
                  <w:rPr>
                    <w:rFonts w:ascii="Cambria Math" w:hAnsi="Cambria Math"/>
                    <w:color w:val="000000"/>
                  </w:rPr>
                  <m:t xml:space="preserve"> </m:t>
                </m:r>
              </m:oMath>
            </m:oMathPara>
          </w:p>
        </w:tc>
        <w:tc>
          <w:tcPr>
            <w:tcW w:w="1237" w:type="dxa"/>
            <w:tcBorders>
              <w:tl2br w:val="nil"/>
              <w:tr2bl w:val="nil"/>
            </w:tcBorders>
          </w:tcPr>
          <w:p w14:paraId="5574A9A8"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(14)</w:t>
            </w:r>
          </w:p>
        </w:tc>
      </w:tr>
    </w:tbl>
    <w:p w14:paraId="6FC6DE95"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r>
          <w:rPr>
            <w:rFonts w:ascii="Cambria Math" w:hAnsi="Cambria Math"/>
          </w:rPr>
          <m:t>η</m:t>
        </m:r>
      </m:oMath>
      <w:r w:rsidRPr="00442119">
        <w:rPr>
          <w:rFonts w:ascii="Times New Roman" w:hAnsi="Times New Roman"/>
          <w:color w:val="000000"/>
        </w:rPr>
        <w:t xml:space="preserve"> is charging/discharging efficiency.</w:t>
      </w:r>
    </w:p>
    <w:p w14:paraId="3B55F370" w14:textId="77777777" w:rsidR="007510A7" w:rsidRPr="00442119" w:rsidRDefault="00C46FA4" w:rsidP="00520834">
      <w:pPr>
        <w:rPr>
          <w:rFonts w:ascii="Times New Roman" w:hAnsi="Times New Roman"/>
          <w:bCs/>
          <w:i/>
          <w:iCs/>
          <w:color w:val="000000"/>
        </w:rPr>
      </w:pPr>
      <w:r w:rsidRPr="00442119">
        <w:rPr>
          <w:rFonts w:ascii="Times New Roman" w:hAnsi="Times New Roman"/>
          <w:bCs/>
          <w:i/>
          <w:iCs/>
          <w:color w:val="000000"/>
        </w:rPr>
        <w:t>3.1.5. Objective Function</w:t>
      </w:r>
    </w:p>
    <w:p w14:paraId="6B68EC85" w14:textId="77777777" w:rsidR="007510A7" w:rsidRPr="00442119" w:rsidRDefault="00C46FA4" w:rsidP="00520834">
      <w:pPr>
        <w:rPr>
          <w:rFonts w:ascii="Times New Roman" w:hAnsi="Times New Roman"/>
          <w:color w:val="000000"/>
        </w:rPr>
      </w:pPr>
      <w:r w:rsidRPr="00442119">
        <w:rPr>
          <w:rFonts w:ascii="Times New Roman" w:hAnsi="Times New Roman"/>
          <w:color w:val="000000"/>
        </w:rPr>
        <w:t xml:space="preserve">The objective is to identify an optimal policy based on the given state that can minimize the incurred cost from time </w:t>
      </w:r>
      <m:oMath>
        <m:r>
          <w:rPr>
            <w:rFonts w:ascii="Cambria Math" w:eastAsia="Cambria Math" w:hAnsi="Cambria Math"/>
            <w:color w:val="000000"/>
          </w:rPr>
          <m:t>t</m:t>
        </m:r>
      </m:oMath>
      <w:r w:rsidRPr="00442119">
        <w:rPr>
          <w:rFonts w:ascii="Times New Roman" w:hAnsi="Times New Roman"/>
          <w:color w:val="000000"/>
        </w:rPr>
        <w:t xml:space="preserve"> to the end of decision horizon. At time </w:t>
      </w:r>
      <m:oMath>
        <m:r>
          <w:rPr>
            <w:rFonts w:ascii="Cambria Math" w:eastAsia="Cambria Math" w:hAnsi="Cambria Math"/>
            <w:color w:val="000000"/>
          </w:rPr>
          <m:t>t</m:t>
        </m:r>
      </m:oMath>
      <w:r w:rsidRPr="00442119">
        <w:rPr>
          <w:rFonts w:ascii="Times New Roman" w:hAnsi="Times New Roman"/>
          <w:color w:val="000000"/>
        </w:rPr>
        <w:t xml:space="preserve">, the cost at state </w:t>
      </w:r>
      <m:oMath>
        <m:sSub>
          <m:sSubPr>
            <m:ctrlPr>
              <w:rPr>
                <w:rFonts w:ascii="Cambria Math" w:eastAsia="Cambria Math" w:hAnsi="Cambria Math"/>
                <w:b/>
                <w:bCs/>
                <w:color w:val="000000"/>
              </w:rPr>
            </m:ctrlPr>
          </m:sSubPr>
          <m:e>
            <m:r>
              <m:rPr>
                <m:sty m:val="bi"/>
              </m:rPr>
              <w:rPr>
                <w:rFonts w:ascii="Cambria Math" w:hAnsi="Cambria Math"/>
                <w:color w:val="000000"/>
              </w:rPr>
              <m:t>S</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when action </w:t>
      </w:r>
      <m:oMath>
        <m:sSub>
          <m:sSubPr>
            <m:ctrlPr>
              <w:rPr>
                <w:rFonts w:ascii="Cambria Math" w:eastAsia="Cambria Math" w:hAnsi="Cambria Math"/>
                <w:b/>
                <w:bCs/>
                <w:color w:val="000000"/>
              </w:rPr>
            </m:ctrlPr>
          </m:sSubPr>
          <m:e>
            <m:r>
              <m:rPr>
                <m:sty m:val="bi"/>
              </m:rPr>
              <w:rPr>
                <w:rFonts w:ascii="Cambria Math" w:hAnsi="Cambria Math"/>
                <w:color w:val="000000"/>
              </w:rPr>
              <m:t>A</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is taken, can be defined by </w:t>
      </w:r>
      <m:oMath>
        <m:r>
          <w:rPr>
            <w:rFonts w:ascii="Cambria Math" w:eastAsia="Cambria Math" w:hAnsi="Cambria Math"/>
            <w:color w:val="000000"/>
          </w:rPr>
          <m:t>E</m:t>
        </m:r>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hAnsi="Cambria Math"/>
                    <w:color w:val="000000"/>
                  </w:rPr>
                  <m:t>S</m:t>
                </m:r>
              </m:e>
              <m:sub>
                <m:r>
                  <m:rPr>
                    <m:sty m:val="bi"/>
                  </m:rPr>
                  <w:rPr>
                    <w:rFonts w:ascii="Cambria Math" w:eastAsia="Cambria Math" w:hAnsi="Cambria Math"/>
                    <w:color w:val="000000"/>
                  </w:rPr>
                  <m:t>t</m:t>
                </m:r>
              </m:sub>
            </m:sSub>
            <m:r>
              <m:rPr>
                <m:sty m:val="bi"/>
              </m:rP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hAnsi="Cambria Math"/>
                    <w:color w:val="000000"/>
                  </w:rPr>
                  <m:t>A</m:t>
                </m:r>
              </m:e>
              <m:sub>
                <m:r>
                  <m:rPr>
                    <m:sty m:val="bi"/>
                  </m:rPr>
                  <w:rPr>
                    <w:rFonts w:ascii="Cambria Math" w:eastAsia="Cambria Math" w:hAnsi="Cambria Math"/>
                    <w:color w:val="000000"/>
                  </w:rPr>
                  <m:t>t</m:t>
                </m:r>
              </m:sub>
            </m:sSub>
          </m:e>
        </m:d>
      </m:oMath>
      <w:r w:rsidRPr="00442119">
        <w:rPr>
          <w:rFonts w:ascii="Times New Roman" w:hAnsi="Times New Roman"/>
          <w:color w:val="000000"/>
        </w:rPr>
        <w:t xml:space="preserve">. The total incurred cost from time </w:t>
      </w:r>
      <m:oMath>
        <m:r>
          <w:rPr>
            <w:rFonts w:ascii="Cambria Math" w:eastAsia="Cambria Math" w:hAnsi="Cambria Math"/>
            <w:color w:val="000000"/>
          </w:rPr>
          <m:t>0</m:t>
        </m:r>
      </m:oMath>
      <w:r w:rsidRPr="00442119">
        <w:rPr>
          <w:rFonts w:ascii="Times New Roman" w:hAnsi="Times New Roman"/>
          <w:color w:val="000000"/>
        </w:rPr>
        <w:t xml:space="preserve"> to the end of planning horizon, starting from state </w:t>
      </w:r>
      <m:oMath>
        <m:r>
          <m:rPr>
            <m:sty m:val="bi"/>
          </m:rPr>
          <w:rPr>
            <w:rFonts w:ascii="Cambria Math" w:eastAsia="Cambria Math" w:hAnsi="Cambria Math"/>
            <w:color w:val="000000"/>
          </w:rPr>
          <m:t>S</m:t>
        </m:r>
      </m:oMath>
      <w:r w:rsidRPr="00442119">
        <w:rPr>
          <w:rFonts w:ascii="Times New Roman" w:hAnsi="Times New Roman"/>
          <w:color w:val="000000"/>
        </w:rPr>
        <w:t xml:space="preserve"> and under policy </w:t>
      </w:r>
      <m:oMath>
        <m:r>
          <w:rPr>
            <w:rFonts w:ascii="Cambria Math" w:hAnsi="Cambria Math"/>
          </w:rPr>
          <m:t>π</m:t>
        </m:r>
        <m:r>
          <w:rPr>
            <w:rFonts w:ascii="Cambria Math" w:eastAsia="Cambria Math" w:hAnsi="Cambria Math"/>
            <w:color w:val="000000"/>
          </w:rPr>
          <m:t>:</m:t>
        </m:r>
      </m:oMath>
      <w:r w:rsidRPr="00442119">
        <w:rPr>
          <w:rFonts w:ascii="Times New Roman" w:hAnsi="Times New Roman"/>
          <w:color w:val="000000"/>
        </w:rPr>
        <w:t xml:space="preserve"> S </w:t>
      </w:r>
      <m:oMath>
        <m:r>
          <w:rPr>
            <w:rFonts w:ascii="Cambria Math" w:hAnsi="Cambria Math"/>
            <w:color w:val="000000"/>
          </w:rPr>
          <m:t xml:space="preserve">→ </m:t>
        </m:r>
      </m:oMath>
      <w:r w:rsidRPr="00442119">
        <w:rPr>
          <w:rFonts w:ascii="Times New Roman" w:hAnsi="Times New Roman"/>
          <w:color w:val="000000"/>
        </w:rPr>
        <w:t>A, is given by</w:t>
      </w:r>
    </w:p>
    <w:tbl>
      <w:tblPr>
        <w:tblStyle w:val="Style92"/>
        <w:tblW w:w="9350" w:type="dxa"/>
        <w:tblInd w:w="0" w:type="dxa"/>
        <w:tblLayout w:type="fixed"/>
        <w:tblLook w:val="04A0" w:firstRow="1" w:lastRow="0" w:firstColumn="1" w:lastColumn="0" w:noHBand="0" w:noVBand="1"/>
      </w:tblPr>
      <w:tblGrid>
        <w:gridCol w:w="8097"/>
        <w:gridCol w:w="1253"/>
      </w:tblGrid>
      <w:tr w:rsidR="007510A7" w:rsidRPr="00442119" w14:paraId="37E28B17" w14:textId="77777777">
        <w:tc>
          <w:tcPr>
            <w:tcW w:w="8097" w:type="dxa"/>
            <w:tcBorders>
              <w:tl2br w:val="nil"/>
              <w:tr2bl w:val="nil"/>
            </w:tcBorders>
          </w:tcPr>
          <w:p w14:paraId="3346AC8B" w14:textId="77777777" w:rsidR="007510A7" w:rsidRPr="00442119" w:rsidRDefault="00C46FA4">
            <w:pPr>
              <w:jc w:val="center"/>
              <w:rPr>
                <w:rFonts w:ascii="Times New Roman" w:eastAsia="Cambria Math" w:hAnsi="Times New Roman"/>
                <w:color w:val="000000"/>
              </w:rPr>
            </w:pPr>
            <m:oMathPara>
              <m:oMath>
                <m:r>
                  <w:rPr>
                    <w:rFonts w:ascii="Cambria Math" w:eastAsia="Cambria Math" w:hAnsi="Cambria Math"/>
                    <w:color w:val="000000"/>
                  </w:rPr>
                  <m:t>C</m:t>
                </m:r>
                <m:d>
                  <m:dPr>
                    <m:ctrlPr>
                      <w:rPr>
                        <w:rFonts w:ascii="Cambria Math" w:eastAsia="Cambria Math" w:hAnsi="Cambria Math"/>
                        <w:color w:val="000000"/>
                      </w:rPr>
                    </m:ctrlPr>
                  </m:dPr>
                  <m:e>
                    <m:r>
                      <w:rPr>
                        <w:rFonts w:ascii="Cambria Math" w:eastAsia="Cambria Math" w:hAnsi="Cambria Math"/>
                        <w:color w:val="000000"/>
                      </w:rPr>
                      <m:t>π</m:t>
                    </m:r>
                  </m:e>
                </m:d>
                <m:r>
                  <w:rPr>
                    <w:rFonts w:ascii="Cambria Math" w:eastAsia="Cambria Math" w:hAnsi="Cambria Math"/>
                    <w:color w:val="000000"/>
                  </w:rPr>
                  <m:t>=</m:t>
                </m:r>
                <m:r>
                  <m:rPr>
                    <m:sty m:val="b"/>
                  </m:rPr>
                  <w:rPr>
                    <w:rFonts w:ascii="Cambria Math" w:eastAsia="Cambria Math" w:hAnsi="Cambria Math"/>
                    <w:color w:val="000000"/>
                  </w:rPr>
                  <m:t>E</m:t>
                </m:r>
                <m:r>
                  <m:rPr>
                    <m:sty m:val="p"/>
                  </m:rPr>
                  <w:rPr>
                    <w:rFonts w:ascii="Cambria Math" w:hAnsi="Cambria Math"/>
                    <w:color w:val="000000"/>
                  </w:rPr>
                  <m:t>[</m:t>
                </m:r>
                <m:nary>
                  <m:naryPr>
                    <m:chr m:val="∑"/>
                    <m:ctrlPr>
                      <w:rPr>
                        <w:rFonts w:ascii="Cambria Math" w:eastAsia="Cambria Math" w:hAnsi="Cambria Math"/>
                        <w:color w:val="000000"/>
                      </w:rPr>
                    </m:ctrlPr>
                  </m:naryPr>
                  <m:sub>
                    <m:r>
                      <w:rPr>
                        <w:rFonts w:ascii="Cambria Math" w:eastAsia="Cambria Math" w:hAnsi="Cambria Math"/>
                        <w:color w:val="000000"/>
                      </w:rPr>
                      <m:t>t=0</m:t>
                    </m:r>
                  </m:sub>
                  <m:sup>
                    <m:r>
                      <w:rPr>
                        <w:rFonts w:ascii="Cambria Math" w:eastAsia="Cambria Math" w:hAnsi="Cambria Math"/>
                        <w:color w:val="000000"/>
                      </w:rPr>
                      <m:t>∞</m:t>
                    </m:r>
                  </m:sup>
                  <m:e>
                    <m:sSup>
                      <m:sSupPr>
                        <m:ctrlPr>
                          <w:rPr>
                            <w:rFonts w:ascii="Cambria Math" w:eastAsia="Cambria Math" w:hAnsi="Cambria Math"/>
                            <w:color w:val="000000"/>
                          </w:rPr>
                        </m:ctrlPr>
                      </m:sSupPr>
                      <m:e>
                        <m:r>
                          <w:rPr>
                            <w:rFonts w:ascii="Cambria Math" w:eastAsia="Cambria Math" w:hAnsi="Cambria Math"/>
                            <w:color w:val="000000"/>
                          </w:rPr>
                          <m:t>γ</m:t>
                        </m:r>
                      </m:e>
                      <m:sup>
                        <m:r>
                          <w:rPr>
                            <w:rFonts w:ascii="Cambria Math" w:eastAsia="Cambria Math" w:hAnsi="Cambria Math"/>
                            <w:color w:val="000000"/>
                          </w:rPr>
                          <m:t>t</m:t>
                        </m:r>
                      </m:sup>
                    </m:sSup>
                    <m:r>
                      <w:rPr>
                        <w:rFonts w:ascii="Cambria Math" w:eastAsia="Cambria Math" w:hAnsi="Cambria Math"/>
                        <w:color w:val="000000"/>
                      </w:rPr>
                      <m:t>E</m:t>
                    </m:r>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r>
                          <w:rPr>
                            <w:rFonts w:ascii="Cambria Math" w:eastAsia="Cambria Math" w:hAnsi="Cambria Math"/>
                            <w:color w:val="000000"/>
                          </w:rPr>
                          <m:t>,π</m:t>
                        </m:r>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e>
                        </m:d>
                      </m:e>
                    </m:d>
                  </m:e>
                </m:nary>
                <m:r>
                  <m:rPr>
                    <m:sty m:val="p"/>
                  </m:rPr>
                  <w:rPr>
                    <w:rFonts w:ascii="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0</m:t>
                    </m:r>
                  </m:sub>
                </m:sSub>
                <m:r>
                  <w:rPr>
                    <w:rFonts w:ascii="Cambria Math" w:eastAsia="Cambria Math" w:hAnsi="Cambria Math"/>
                    <w:color w:val="000000"/>
                  </w:rPr>
                  <m:t>=</m:t>
                </m:r>
                <m:r>
                  <m:rPr>
                    <m:sty m:val="bi"/>
                  </m:rPr>
                  <w:rPr>
                    <w:rFonts w:ascii="Cambria Math" w:eastAsia="Cambria Math" w:hAnsi="Cambria Math"/>
                    <w:color w:val="000000"/>
                  </w:rPr>
                  <m:t>S</m:t>
                </m:r>
                <m:r>
                  <m:rPr>
                    <m:sty m:val="p"/>
                  </m:rPr>
                  <w:rPr>
                    <w:rFonts w:ascii="Cambria Math" w:hAnsi="Cambria Math"/>
                    <w:color w:val="000000"/>
                  </w:rPr>
                  <m:t>]</m:t>
                </m:r>
              </m:oMath>
            </m:oMathPara>
          </w:p>
        </w:tc>
        <w:tc>
          <w:tcPr>
            <w:tcW w:w="1253" w:type="dxa"/>
            <w:tcBorders>
              <w:tl2br w:val="nil"/>
              <w:tr2bl w:val="nil"/>
            </w:tcBorders>
          </w:tcPr>
          <w:p w14:paraId="39561EA6"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(15)</w:t>
            </w:r>
          </w:p>
        </w:tc>
      </w:tr>
    </w:tbl>
    <w:p w14:paraId="08FEC175"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Here </w:t>
      </w:r>
      <m:oMath>
        <m:r>
          <w:rPr>
            <w:rFonts w:ascii="Cambria Math" w:hAnsi="Cambria Math"/>
          </w:rPr>
          <m:t>γ</m:t>
        </m:r>
        <m:r>
          <w:rPr>
            <w:rFonts w:ascii="Cambria Math" w:eastAsia="Cambria Math" w:hAnsi="Cambria Math"/>
            <w:color w:val="000000"/>
          </w:rPr>
          <m:t>∈</m:t>
        </m:r>
        <m:r>
          <m:rPr>
            <m:sty m:val="p"/>
          </m:rPr>
          <w:rPr>
            <w:rFonts w:ascii="Cambria Math" w:eastAsia="Cambria Math" w:hAnsi="Cambria Math"/>
            <w:color w:val="000000"/>
          </w:rPr>
          <m:t>[</m:t>
        </m:r>
        <m:r>
          <w:rPr>
            <w:rFonts w:ascii="Cambria Math" w:eastAsia="Cambria Math" w:hAnsi="Cambria Math"/>
            <w:color w:val="000000"/>
          </w:rPr>
          <m:t>0,1</m:t>
        </m:r>
        <m:r>
          <m:rPr>
            <m:sty m:val="p"/>
          </m:rPr>
          <w:rPr>
            <w:rFonts w:ascii="Cambria Math" w:eastAsia="Cambria Math" w:hAnsi="Cambria Math"/>
            <w:color w:val="000000"/>
          </w:rPr>
          <m:t>)</m:t>
        </m:r>
      </m:oMath>
      <w:r w:rsidRPr="00442119">
        <w:rPr>
          <w:rFonts w:ascii="Times New Roman" w:hAnsi="Times New Roman"/>
          <w:color w:val="000000"/>
        </w:rPr>
        <w:t xml:space="preserve"> is the discount factor. The objective is to identify an optimal policy </w:t>
      </w:r>
      <m:oMath>
        <m:sSup>
          <m:sSupPr>
            <m:ctrlPr>
              <w:rPr>
                <w:rFonts w:ascii="Cambria Math" w:eastAsia="Cambria Math" w:hAnsi="Cambria Math"/>
                <w:color w:val="000000"/>
              </w:rPr>
            </m:ctrlPr>
          </m:sSupPr>
          <m:e>
            <m:r>
              <w:rPr>
                <w:rFonts w:ascii="Cambria Math" w:hAnsi="Cambria Math"/>
              </w:rPr>
              <m:t>π</m:t>
            </m:r>
          </m:e>
          <m:sup>
            <m:r>
              <w:rPr>
                <w:rFonts w:ascii="Cambria Math" w:eastAsia="Cambria Math" w:hAnsi="Cambria Math"/>
                <w:color w:val="000000"/>
              </w:rPr>
              <m:t>*</m:t>
            </m:r>
          </m:sup>
        </m:sSup>
        <m:r>
          <w:rPr>
            <w:rFonts w:ascii="Cambria Math" w:eastAsia="Cambria Math" w:hAnsi="Cambria Math"/>
            <w:color w:val="000000"/>
          </w:rPr>
          <m:t>=</m:t>
        </m:r>
        <m:r>
          <w:rPr>
            <w:rFonts w:ascii="Cambria Math" w:hAnsi="Cambria Math"/>
            <w:color w:val="000000"/>
          </w:rPr>
          <m:t>arg</m:t>
        </m:r>
        <m:limLow>
          <m:limLowPr>
            <m:ctrlPr>
              <w:rPr>
                <w:rFonts w:ascii="Cambria Math" w:hAnsi="Cambria Math"/>
                <w:color w:val="000000"/>
              </w:rPr>
            </m:ctrlPr>
          </m:limLowPr>
          <m:e>
            <m:r>
              <w:rPr>
                <w:rFonts w:ascii="Cambria Math" w:hAnsi="Cambria Math"/>
                <w:color w:val="000000"/>
              </w:rPr>
              <m:t>min</m:t>
            </m:r>
          </m:e>
          <m:lim>
            <m:r>
              <w:rPr>
                <w:rFonts w:ascii="Cambria Math" w:hAnsi="Cambria Math"/>
                <w:color w:val="000000"/>
              </w:rPr>
              <m:t>π</m:t>
            </m:r>
          </m:lim>
        </m:limLow>
        <m:r>
          <w:rPr>
            <w:rFonts w:ascii="Cambria Math" w:eastAsia="Cambria Math" w:hAnsi="Cambria Math"/>
            <w:color w:val="000000"/>
          </w:rPr>
          <m:t>C</m:t>
        </m:r>
        <m:d>
          <m:dPr>
            <m:ctrlPr>
              <w:rPr>
                <w:rFonts w:ascii="Cambria Math" w:eastAsia="Cambria Math" w:hAnsi="Cambria Math"/>
                <w:color w:val="000000"/>
              </w:rPr>
            </m:ctrlPr>
          </m:dPr>
          <m:e>
            <m:r>
              <w:rPr>
                <w:rFonts w:ascii="Cambria Math" w:eastAsia="Cambria Math" w:hAnsi="Cambria Math"/>
                <w:color w:val="000000"/>
              </w:rPr>
              <m:t>π</m:t>
            </m:r>
          </m:e>
        </m:d>
      </m:oMath>
      <w:r w:rsidRPr="00442119">
        <w:rPr>
          <w:rFonts w:ascii="Times New Roman" w:hAnsi="Times New Roman"/>
          <w:color w:val="000000"/>
        </w:rPr>
        <w:t xml:space="preserve"> over all policies satisfying the constraints, that can guide the decision maker to find appropriate actions based on the given system state to minimize the total incurred cost </w:t>
      </w:r>
      <m:oMath>
        <m:r>
          <w:rPr>
            <w:rFonts w:ascii="Cambria Math" w:eastAsia="Cambria Math" w:hAnsi="Cambria Math"/>
            <w:color w:val="000000"/>
          </w:rPr>
          <m:t>C</m:t>
        </m:r>
        <m:d>
          <m:dPr>
            <m:ctrlPr>
              <w:rPr>
                <w:rFonts w:ascii="Cambria Math" w:eastAsia="Cambria Math" w:hAnsi="Cambria Math"/>
                <w:color w:val="000000"/>
              </w:rPr>
            </m:ctrlPr>
          </m:dPr>
          <m:e>
            <m:r>
              <w:rPr>
                <w:rFonts w:ascii="Cambria Math" w:eastAsia="Cambria Math" w:hAnsi="Cambria Math"/>
                <w:color w:val="000000"/>
              </w:rPr>
              <m:t>π</m:t>
            </m:r>
          </m:e>
        </m:d>
      </m:oMath>
      <w:r w:rsidRPr="00442119">
        <w:rPr>
          <w:rFonts w:ascii="Times New Roman" w:hAnsi="Times New Roman"/>
          <w:color w:val="000000"/>
        </w:rPr>
        <w:t xml:space="preserve"> i</w:t>
      </w:r>
      <w:r w:rsidRPr="00442119">
        <w:rPr>
          <w:rFonts w:ascii="Times New Roman" w:hAnsi="Times New Roman"/>
        </w:rPr>
        <w:t xml:space="preserve">n </w:t>
      </w:r>
      <w:hyperlink w:anchor="bookmark=id.2grqrue">
        <w:r w:rsidRPr="00442119">
          <w:rPr>
            <w:rFonts w:ascii="Times New Roman" w:hAnsi="Times New Roman"/>
          </w:rPr>
          <w:t>(15)</w:t>
        </w:r>
      </w:hyperlink>
      <w:r w:rsidRPr="00442119">
        <w:rPr>
          <w:rFonts w:ascii="Times New Roman" w:hAnsi="Times New Roman"/>
          <w:color w:val="000000"/>
        </w:rPr>
        <w:t>.</w:t>
      </w:r>
    </w:p>
    <w:p w14:paraId="30505FA6"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lastRenderedPageBreak/>
        <w:t xml:space="preserve">For our model, the cost when action </w:t>
      </w:r>
      <w:r w:rsidRPr="00442119">
        <w:rPr>
          <w:rFonts w:ascii="Times New Roman" w:hAnsi="Times New Roman"/>
          <w:b/>
          <w:i/>
          <w:iCs/>
          <w:color w:val="000000"/>
        </w:rPr>
        <w:t>A</w:t>
      </w:r>
      <w:r w:rsidRPr="00442119">
        <w:rPr>
          <w:rFonts w:ascii="Times New Roman" w:hAnsi="Times New Roman"/>
          <w:color w:val="000000"/>
        </w:rPr>
        <w:t xml:space="preserve"> is taken at state </w:t>
      </w:r>
      <w:r w:rsidRPr="00442119">
        <w:rPr>
          <w:rFonts w:ascii="Times New Roman" w:hAnsi="Times New Roman"/>
          <w:b/>
          <w:i/>
          <w:iCs/>
          <w:color w:val="000000"/>
        </w:rPr>
        <w:t>S</w:t>
      </w:r>
      <w:r w:rsidRPr="00442119">
        <w:rPr>
          <w:rFonts w:ascii="Times New Roman" w:hAnsi="Times New Roman"/>
          <w:color w:val="000000"/>
        </w:rPr>
        <w:t xml:space="preserve"> is given by </w:t>
      </w:r>
      <m:oMath>
        <m:r>
          <w:rPr>
            <w:rFonts w:ascii="Cambria Math" w:eastAsia="Cambria Math" w:hAnsi="Cambria Math"/>
            <w:color w:val="000000"/>
          </w:rPr>
          <m:t>E</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which is equal to energy consumption cost plus the microgrid operational cost, minus production throughput reward and the sold back reward. So, it can be calculated by</w:t>
      </w:r>
    </w:p>
    <w:p w14:paraId="16723B59" w14:textId="77777777" w:rsidR="007510A7" w:rsidRPr="00442119" w:rsidRDefault="007510A7">
      <w:pPr>
        <w:spacing w:before="180" w:after="180"/>
        <w:rPr>
          <w:rFonts w:ascii="Times New Roman" w:hAnsi="Times New Roman"/>
          <w:color w:val="000000"/>
        </w:rPr>
      </w:pPr>
    </w:p>
    <w:tbl>
      <w:tblPr>
        <w:tblStyle w:val="Style93"/>
        <w:tblW w:w="9350" w:type="dxa"/>
        <w:tblInd w:w="0" w:type="dxa"/>
        <w:tblLayout w:type="fixed"/>
        <w:tblLook w:val="04A0" w:firstRow="1" w:lastRow="0" w:firstColumn="1" w:lastColumn="0" w:noHBand="0" w:noVBand="1"/>
      </w:tblPr>
      <w:tblGrid>
        <w:gridCol w:w="8092"/>
        <w:gridCol w:w="1258"/>
      </w:tblGrid>
      <w:tr w:rsidR="007510A7" w:rsidRPr="00442119" w14:paraId="5884D075" w14:textId="77777777">
        <w:tc>
          <w:tcPr>
            <w:tcW w:w="8092" w:type="dxa"/>
            <w:tcBorders>
              <w:tl2br w:val="nil"/>
              <w:tr2bl w:val="nil"/>
            </w:tcBorders>
          </w:tcPr>
          <w:p w14:paraId="375B8938" w14:textId="77777777" w:rsidR="007510A7" w:rsidRPr="00442119" w:rsidRDefault="00C46FA4">
            <w:pPr>
              <w:jc w:val="center"/>
              <w:rPr>
                <w:rFonts w:ascii="Times New Roman" w:eastAsia="Cambria Math" w:hAnsi="Times New Roman"/>
                <w:color w:val="000000"/>
              </w:rPr>
            </w:pPr>
            <m:oMathPara>
              <m:oMath>
                <m:r>
                  <w:rPr>
                    <w:rFonts w:ascii="Cambria Math" w:eastAsia="Cambria Math" w:hAnsi="Cambria Math"/>
                    <w:color w:val="000000"/>
                  </w:rPr>
                  <m:t>E</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r>
                  <w:rPr>
                    <w:rFonts w:ascii="Cambria Math" w:eastAsia="Cambria Math" w:hAnsi="Cambria Math"/>
                    <w:color w:val="000000"/>
                  </w:rPr>
                  <m:t>=TF</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r>
                  <w:rPr>
                    <w:rFonts w:ascii="Cambria Math" w:eastAsia="Cambria Math" w:hAnsi="Cambria Math"/>
                    <w:color w:val="000000"/>
                  </w:rPr>
                  <m:t>+MC</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r>
                  <w:rPr>
                    <w:rFonts w:ascii="Cambria Math" w:eastAsia="Cambria Math" w:hAnsi="Cambria Math"/>
                    <w:color w:val="000000"/>
                  </w:rPr>
                  <m:t>-TP</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r>
                  <w:rPr>
                    <w:rFonts w:ascii="Cambria Math" w:eastAsia="Cambria Math" w:hAnsi="Cambria Math"/>
                    <w:color w:val="000000"/>
                  </w:rPr>
                  <m:t>-SB</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r>
                  <w:rPr>
                    <w:rFonts w:ascii="Cambria Math" w:eastAsia="Cambria Math" w:hAnsi="Cambria Math"/>
                    <w:color w:val="000000"/>
                  </w:rPr>
                  <m:t> </m:t>
                </m:r>
              </m:oMath>
            </m:oMathPara>
          </w:p>
        </w:tc>
        <w:tc>
          <w:tcPr>
            <w:tcW w:w="1258" w:type="dxa"/>
            <w:tcBorders>
              <w:tl2br w:val="nil"/>
              <w:tr2bl w:val="nil"/>
            </w:tcBorders>
          </w:tcPr>
          <w:p w14:paraId="4DABF28C"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(16)</w:t>
            </w:r>
          </w:p>
        </w:tc>
      </w:tr>
    </w:tbl>
    <w:p w14:paraId="7A3DEC0C"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r>
          <w:rPr>
            <w:rFonts w:ascii="Cambria Math" w:eastAsia="Cambria Math" w:hAnsi="Cambria Math"/>
            <w:color w:val="000000"/>
          </w:rPr>
          <m:t>TF</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xml:space="preserve"> is the cost for the energy purchased from the grid, </w:t>
      </w:r>
      <m:oMath>
        <m:r>
          <w:rPr>
            <w:rFonts w:ascii="Cambria Math" w:eastAsia="Cambria Math" w:hAnsi="Cambria Math"/>
            <w:color w:val="000000"/>
          </w:rPr>
          <m:t>MC</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xml:space="preserve"> is the operational cost for the onsite generation system, </w:t>
      </w:r>
      <m:oMath>
        <m:r>
          <w:rPr>
            <w:rFonts w:ascii="Cambria Math" w:eastAsia="Cambria Math" w:hAnsi="Cambria Math"/>
            <w:color w:val="000000"/>
          </w:rPr>
          <m:t>TP</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xml:space="preserve"> is the reward of production throughput of the manufacturing system, and </w:t>
      </w:r>
      <m:oMath>
        <m:r>
          <w:rPr>
            <w:rFonts w:ascii="Cambria Math" w:eastAsia="Cambria Math" w:hAnsi="Cambria Math"/>
            <w:color w:val="000000"/>
          </w:rPr>
          <m:t>SB</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xml:space="preserve"> is the sold back benefit.</w:t>
      </w:r>
    </w:p>
    <w:p w14:paraId="34957681" w14:textId="19557ED9" w:rsidR="007510A7" w:rsidRPr="00442119" w:rsidRDefault="00C46FA4">
      <w:pPr>
        <w:spacing w:before="180" w:after="180"/>
        <w:rPr>
          <w:rFonts w:ascii="Times New Roman" w:hAnsi="Times New Roman"/>
          <w:color w:val="000000"/>
        </w:rPr>
      </w:pPr>
      <w:r w:rsidRPr="00442119">
        <w:rPr>
          <w:rFonts w:ascii="Times New Roman" w:hAnsi="Times New Roman"/>
          <w:color w:val="000000"/>
        </w:rPr>
        <w:t>Note that in this paper, since the throughput modeling and quantification for a typical manufacturing system is still a major research challenge in the field of production system engineering when considering non 100% reliable machines and finite capacity buffer [</w:t>
      </w:r>
      <w:r w:rsidR="000A0B6A">
        <w:rPr>
          <w:rFonts w:ascii="Times New Roman" w:hAnsi="Times New Roman"/>
          <w:color w:val="000000"/>
          <w:lang w:val="en-US"/>
        </w:rPr>
        <w:t>6</w:t>
      </w:r>
      <w:r w:rsidR="00511DAC">
        <w:rPr>
          <w:rFonts w:ascii="Times New Roman" w:hAnsi="Times New Roman"/>
          <w:color w:val="000000"/>
          <w:lang w:val="en-US"/>
        </w:rPr>
        <w:t>5</w:t>
      </w:r>
      <w:r w:rsidR="000A0B6A">
        <w:rPr>
          <w:rFonts w:ascii="Times New Roman" w:hAnsi="Times New Roman"/>
          <w:color w:val="000000"/>
          <w:lang w:val="en-US"/>
        </w:rPr>
        <w:t>, 6</w:t>
      </w:r>
      <w:r w:rsidR="00511DAC">
        <w:rPr>
          <w:rFonts w:ascii="Times New Roman" w:hAnsi="Times New Roman"/>
          <w:color w:val="000000"/>
          <w:lang w:val="en-US"/>
        </w:rPr>
        <w:t>6</w:t>
      </w:r>
      <w:r w:rsidRPr="00442119">
        <w:rPr>
          <w:rFonts w:ascii="Times New Roman" w:hAnsi="Times New Roman"/>
          <w:color w:val="000000"/>
        </w:rPr>
        <w:t>]</w:t>
      </w:r>
      <w:r w:rsidRPr="00442119">
        <w:rPr>
          <w:rFonts w:ascii="Times New Roman" w:hAnsi="Times New Roman"/>
        </w:rPr>
        <w:t>,</w:t>
      </w:r>
      <w:r w:rsidRPr="00442119">
        <w:rPr>
          <w:rFonts w:ascii="Times New Roman" w:hAnsi="Times New Roman"/>
          <w:color w:val="000000"/>
        </w:rPr>
        <w:t xml:space="preserve"> the concern of production throughput maintaining is represented as a monetary reward and integrated into the objective function. This strategy circumvents the challenges of modeling throughput as a major constraint in MDP.</w:t>
      </w:r>
    </w:p>
    <w:p w14:paraId="64F00D4D"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In (16), </w:t>
      </w:r>
      <m:oMath>
        <m:r>
          <w:rPr>
            <w:rFonts w:ascii="Cambria Math" w:eastAsia="Cambria Math" w:hAnsi="Cambria Math"/>
            <w:color w:val="000000"/>
          </w:rPr>
          <m:t>TF</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xml:space="preserve"> can be calculated by</w:t>
      </w:r>
    </w:p>
    <w:tbl>
      <w:tblPr>
        <w:tblStyle w:val="Style94"/>
        <w:tblW w:w="9350" w:type="dxa"/>
        <w:tblInd w:w="0" w:type="dxa"/>
        <w:tblLayout w:type="fixed"/>
        <w:tblLook w:val="04A0" w:firstRow="1" w:lastRow="0" w:firstColumn="1" w:lastColumn="0" w:noHBand="0" w:noVBand="1"/>
      </w:tblPr>
      <w:tblGrid>
        <w:gridCol w:w="8091"/>
        <w:gridCol w:w="1259"/>
      </w:tblGrid>
      <w:tr w:rsidR="007510A7" w:rsidRPr="00442119" w14:paraId="5B889CBD" w14:textId="77777777">
        <w:tc>
          <w:tcPr>
            <w:tcW w:w="8091" w:type="dxa"/>
            <w:tcBorders>
              <w:tl2br w:val="nil"/>
              <w:tr2bl w:val="nil"/>
            </w:tcBorders>
          </w:tcPr>
          <w:p w14:paraId="683B2607" w14:textId="77777777" w:rsidR="007510A7" w:rsidRPr="00442119" w:rsidRDefault="00C46FA4">
            <w:pPr>
              <w:jc w:val="center"/>
              <w:rPr>
                <w:rFonts w:ascii="Times New Roman" w:eastAsia="Cambria Math" w:hAnsi="Times New Roman"/>
                <w:color w:val="000000"/>
              </w:rPr>
            </w:pPr>
            <m:oMathPara>
              <m:oMath>
                <m:r>
                  <w:rPr>
                    <w:rFonts w:ascii="Cambria Math" w:eastAsia="Cambria Math" w:hAnsi="Cambria Math"/>
                    <w:color w:val="000000"/>
                  </w:rPr>
                  <m:t>TF</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t</m:t>
                    </m:r>
                  </m:sub>
                  <m:sup>
                    <m:r>
                      <w:rPr>
                        <w:rFonts w:ascii="Cambria Math" w:eastAsia="Cambria Math" w:hAnsi="Cambria Math"/>
                        <w:color w:val="000000"/>
                      </w:rPr>
                      <m:t>c</m:t>
                    </m:r>
                  </m:sup>
                </m:sSubSup>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e>
                </m:d>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t</m:t>
                    </m:r>
                  </m:sub>
                  <m:sup>
                    <m:r>
                      <w:rPr>
                        <w:rFonts w:ascii="Cambria Math" w:eastAsia="Cambria Math" w:hAnsi="Cambria Math"/>
                        <w:color w:val="000000"/>
                      </w:rPr>
                      <m:t>c</m:t>
                    </m:r>
                  </m:sup>
                </m:sSubSup>
                <m:r>
                  <w:rPr>
                    <w:rFonts w:ascii="Cambria Math" w:eastAsia="Cambria Math" w:hAnsi="Cambria Math"/>
                    <w:color w:val="000000"/>
                  </w:rPr>
                  <m:t> </m:t>
                </m:r>
              </m:oMath>
            </m:oMathPara>
          </w:p>
        </w:tc>
        <w:tc>
          <w:tcPr>
            <w:tcW w:w="1259" w:type="dxa"/>
            <w:tcBorders>
              <w:tl2br w:val="nil"/>
              <w:tr2bl w:val="nil"/>
            </w:tcBorders>
          </w:tcPr>
          <w:p w14:paraId="402EB954"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(17)</w:t>
            </w:r>
          </w:p>
        </w:tc>
      </w:tr>
    </w:tbl>
    <w:p w14:paraId="22F1D49B"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oMath>
      <w:r w:rsidRPr="00442119">
        <w:rPr>
          <w:rFonts w:ascii="Times New Roman" w:hAnsi="Times New Roman"/>
          <w:color w:val="000000"/>
        </w:rPr>
        <w:t xml:space="preserve"> is the energy consumption purchased from the grid at decision epoch </w:t>
      </w:r>
      <m:oMath>
        <m:r>
          <w:rPr>
            <w:rFonts w:ascii="Cambria Math" w:eastAsia="Cambria Math" w:hAnsi="Cambria Math"/>
            <w:color w:val="000000"/>
          </w:rPr>
          <m:t>t</m:t>
        </m:r>
      </m:oMath>
      <w:r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t</m:t>
            </m:r>
          </m:sub>
          <m:sup>
            <m:r>
              <w:rPr>
                <w:rFonts w:ascii="Cambria Math" w:eastAsia="Cambria Math" w:hAnsi="Cambria Math"/>
                <w:color w:val="000000"/>
              </w:rPr>
              <m:t>c</m:t>
            </m:r>
          </m:sup>
        </m:sSubSup>
      </m:oMath>
      <w:r w:rsidRPr="00442119">
        <w:rPr>
          <w:rFonts w:ascii="Times New Roman" w:hAnsi="Times New Roman"/>
          <w:color w:val="000000"/>
        </w:rPr>
        <w:t xml:space="preserve"> is the rate of energy consumption charge. </w:t>
      </w:r>
      <m:oMath>
        <m:r>
          <w:rPr>
            <w:rFonts w:ascii="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oMath>
      <w:r w:rsidRPr="00442119">
        <w:rPr>
          <w:rFonts w:ascii="Times New Roman" w:hAnsi="Times New Roman"/>
          <w:color w:val="000000"/>
        </w:rPr>
        <w:t xml:space="preserve"> can be calculated by</w:t>
      </w:r>
    </w:p>
    <w:tbl>
      <w:tblPr>
        <w:tblStyle w:val="Style95"/>
        <w:tblW w:w="9350" w:type="dxa"/>
        <w:tblInd w:w="0" w:type="dxa"/>
        <w:tblLayout w:type="fixed"/>
        <w:tblLook w:val="04A0" w:firstRow="1" w:lastRow="0" w:firstColumn="1" w:lastColumn="0" w:noHBand="0" w:noVBand="1"/>
      </w:tblPr>
      <w:tblGrid>
        <w:gridCol w:w="8091"/>
        <w:gridCol w:w="1259"/>
      </w:tblGrid>
      <w:tr w:rsidR="007510A7" w:rsidRPr="00442119" w14:paraId="3C0A2B8F" w14:textId="77777777">
        <w:tc>
          <w:tcPr>
            <w:tcW w:w="8091" w:type="dxa"/>
            <w:tcBorders>
              <w:tl2br w:val="nil"/>
              <w:tr2bl w:val="nil"/>
            </w:tcBorders>
          </w:tcPr>
          <w:p w14:paraId="3275FEE6"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mfg</m:t>
                    </m:r>
                  </m:sup>
                </m:sSubSup>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e>
                </m:d>
                <m:r>
                  <w:rPr>
                    <w:rFonts w:ascii="Cambria Math" w:eastAsia="Cambria Math" w:hAnsi="Cambria Math"/>
                    <w:color w:val="000000"/>
                  </w:rPr>
                  <m:t> </m:t>
                </m:r>
              </m:oMath>
            </m:oMathPara>
          </w:p>
        </w:tc>
        <w:tc>
          <w:tcPr>
            <w:tcW w:w="1259" w:type="dxa"/>
            <w:tcBorders>
              <w:tl2br w:val="nil"/>
              <w:tr2bl w:val="nil"/>
            </w:tcBorders>
          </w:tcPr>
          <w:p w14:paraId="73C0870E"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(18)</w:t>
            </w:r>
          </w:p>
        </w:tc>
      </w:tr>
    </w:tbl>
    <w:p w14:paraId="6D35D002"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mfg</m:t>
            </m:r>
          </m:sup>
        </m:sSubSup>
      </m:oMath>
      <w:r w:rsidRPr="00442119">
        <w:rPr>
          <w:rFonts w:ascii="Times New Roman" w:hAnsi="Times New Roman"/>
          <w:color w:val="000000"/>
        </w:rPr>
        <w:t xml:space="preserve"> is the total energy consumed by the manufacturing system at decision epoch </w:t>
      </w:r>
      <m:oMath>
        <m:r>
          <w:rPr>
            <w:rFonts w:ascii="Cambria Math" w:eastAsia="Cambria Math" w:hAnsi="Cambria Math"/>
            <w:color w:val="000000"/>
          </w:rPr>
          <m:t>t</m:t>
        </m:r>
      </m:oMath>
      <w:r w:rsidRPr="00442119">
        <w:rPr>
          <w:rFonts w:ascii="Times New Roman" w:hAnsi="Times New Roman"/>
          <w:color w:val="000000"/>
        </w:rPr>
        <w:t xml:space="preserve"> which can be determined by:</w:t>
      </w:r>
    </w:p>
    <w:tbl>
      <w:tblPr>
        <w:tblStyle w:val="Style96"/>
        <w:tblW w:w="9350" w:type="dxa"/>
        <w:tblInd w:w="0" w:type="dxa"/>
        <w:tblLayout w:type="fixed"/>
        <w:tblLook w:val="04A0" w:firstRow="1" w:lastRow="0" w:firstColumn="1" w:lastColumn="0" w:noHBand="0" w:noVBand="1"/>
      </w:tblPr>
      <w:tblGrid>
        <w:gridCol w:w="8092"/>
        <w:gridCol w:w="1258"/>
      </w:tblGrid>
      <w:tr w:rsidR="007510A7" w:rsidRPr="00442119" w14:paraId="5A6D0FA5" w14:textId="77777777">
        <w:tc>
          <w:tcPr>
            <w:tcW w:w="8092" w:type="dxa"/>
            <w:tcBorders>
              <w:tl2br w:val="nil"/>
              <w:tr2bl w:val="nil"/>
            </w:tcBorders>
          </w:tcPr>
          <w:p w14:paraId="4479CC5F" w14:textId="77777777" w:rsidR="007510A7" w:rsidRPr="00442119" w:rsidRDefault="00997620">
            <w:pPr>
              <w:jc w:val="center"/>
              <w:rPr>
                <w:rFonts w:ascii="Times New Roman" w:eastAsia="Cambria Math"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mfg</m:t>
                    </m:r>
                  </m:sup>
                </m:sSubSup>
                <m:r>
                  <w:rPr>
                    <w:rFonts w:ascii="Cambria Math" w:eastAsia="Cambria Math" w:hAnsi="Cambria Math"/>
                    <w:color w:val="000000"/>
                  </w:rPr>
                  <m:t>=</m:t>
                </m:r>
                <m:nary>
                  <m:naryPr>
                    <m:chr m:val="∑"/>
                    <m:ctrlPr>
                      <w:rPr>
                        <w:rFonts w:ascii="Cambria Math" w:eastAsia="Cambria Math" w:hAnsi="Cambria Math"/>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sSub>
                      <m:sSubPr>
                        <m:ctrlPr>
                          <w:rPr>
                            <w:rFonts w:ascii="Cambria Math" w:eastAsia="Cambria Math" w:hAnsi="Cambria Math"/>
                            <w:color w:val="000000"/>
                          </w:rPr>
                        </m:ctrlPr>
                      </m:sSubPr>
                      <m:e>
                        <m:r>
                          <w:rPr>
                            <w:rFonts w:ascii="Cambria Math" w:eastAsia="Cambria Math" w:hAnsi="Cambria Math"/>
                            <w:color w:val="000000"/>
                          </w:rPr>
                          <m:t>PC</m:t>
                        </m:r>
                      </m:e>
                      <m:sub>
                        <m:r>
                          <w:rPr>
                            <w:rFonts w:ascii="Cambria Math" w:eastAsia="Cambria Math" w:hAnsi="Cambria Math"/>
                            <w:color w:val="000000"/>
                          </w:rPr>
                          <m:t>it</m:t>
                        </m:r>
                      </m:sub>
                    </m:sSub>
                    <m:r>
                      <w:rPr>
                        <w:rFonts w:ascii="Cambria Math" w:eastAsia="Cambria Math" w:hAnsi="Cambria Math"/>
                        <w:color w:val="000000"/>
                      </w:rPr>
                      <m:t>⋅Δt </m:t>
                    </m:r>
                  </m:e>
                </m:nary>
              </m:oMath>
            </m:oMathPara>
          </w:p>
        </w:tc>
        <w:tc>
          <w:tcPr>
            <w:tcW w:w="1258" w:type="dxa"/>
            <w:tcBorders>
              <w:tl2br w:val="nil"/>
              <w:tr2bl w:val="nil"/>
            </w:tcBorders>
          </w:tcPr>
          <w:p w14:paraId="0FA224DE"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(19)</w:t>
            </w:r>
          </w:p>
        </w:tc>
      </w:tr>
    </w:tbl>
    <w:p w14:paraId="24FE1338"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PC</m:t>
            </m:r>
          </m:e>
          <m:sub>
            <m:r>
              <w:rPr>
                <w:rFonts w:ascii="Cambria Math" w:eastAsia="Cambria Math" w:hAnsi="Cambria Math"/>
                <w:color w:val="000000"/>
              </w:rPr>
              <m:t>it</m:t>
            </m:r>
          </m:sub>
        </m:sSub>
      </m:oMath>
      <w:r w:rsidRPr="00442119">
        <w:rPr>
          <w:rFonts w:ascii="Times New Roman" w:hAnsi="Times New Roman"/>
          <w:color w:val="000000"/>
        </w:rPr>
        <w:t xml:space="preserve"> is the amount of power drawn by the machine </w:t>
      </w:r>
      <m:oMath>
        <m:r>
          <w:rPr>
            <w:rFonts w:ascii="Cambria Math" w:eastAsia="Cambria Math" w:hAnsi="Cambria Math"/>
            <w:color w:val="000000"/>
          </w:rPr>
          <m:t>i</m:t>
        </m:r>
      </m:oMath>
      <w:r w:rsidRPr="00442119">
        <w:rPr>
          <w:rFonts w:ascii="Times New Roman" w:hAnsi="Times New Roman"/>
          <w:color w:val="000000"/>
        </w:rPr>
        <w:t xml:space="preserve"> from </w:t>
      </w:r>
      <m:oMath>
        <m:r>
          <w:rPr>
            <w:rFonts w:ascii="Cambria Math" w:eastAsia="Cambria Math" w:hAnsi="Cambria Math"/>
            <w:color w:val="000000"/>
          </w:rPr>
          <m:t>t</m:t>
        </m:r>
      </m:oMath>
      <w:r w:rsidRPr="00442119">
        <w:rPr>
          <w:rFonts w:ascii="Times New Roman" w:hAnsi="Times New Roman"/>
          <w:color w:val="000000"/>
        </w:rPr>
        <w:t xml:space="preserve"> to </w:t>
      </w:r>
      <m:oMath>
        <m:r>
          <w:rPr>
            <w:rFonts w:ascii="Cambria Math" w:eastAsia="Cambria Math" w:hAnsi="Cambria Math"/>
            <w:color w:val="000000"/>
          </w:rPr>
          <m:t>t</m:t>
        </m:r>
        <m:r>
          <m:rPr>
            <m:sty m:val="p"/>
          </m:rPr>
          <w:rPr>
            <w:rFonts w:ascii="Cambria Math" w:eastAsia="Cambria Math" w:hAnsi="Cambria Math"/>
            <w:color w:val="000000"/>
          </w:rPr>
          <m:t>+1</m:t>
        </m:r>
      </m:oMath>
      <w:r w:rsidRPr="00442119">
        <w:rPr>
          <w:rFonts w:ascii="Times New Roman" w:hAnsi="Times New Roman"/>
          <w:color w:val="000000"/>
        </w:rPr>
        <w:t xml:space="preserve">. </w:t>
      </w:r>
      <m:oMath>
        <m:sSub>
          <m:sSubPr>
            <m:ctrlPr>
              <w:rPr>
                <w:rFonts w:ascii="Cambria Math" w:eastAsia="Cambria Math" w:hAnsi="Cambria Math"/>
                <w:color w:val="000000"/>
              </w:rPr>
            </m:ctrlPr>
          </m:sSubPr>
          <m:e>
            <m:r>
              <w:rPr>
                <w:rFonts w:ascii="Cambria Math" w:eastAsia="Cambria Math" w:hAnsi="Cambria Math"/>
                <w:color w:val="000000"/>
              </w:rPr>
              <m:t>PC</m:t>
            </m:r>
          </m:e>
          <m:sub>
            <m:r>
              <w:rPr>
                <w:rFonts w:ascii="Cambria Math" w:eastAsia="Cambria Math" w:hAnsi="Cambria Math"/>
                <w:color w:val="000000"/>
              </w:rPr>
              <m:t>it</m:t>
            </m:r>
          </m:sub>
        </m:sSub>
      </m:oMath>
      <w:r w:rsidRPr="00442119">
        <w:rPr>
          <w:rFonts w:ascii="Times New Roman" w:hAnsi="Times New Roman"/>
          <w:color w:val="000000"/>
        </w:rPr>
        <w:t xml:space="preserve"> can be calculated by</w:t>
      </w:r>
    </w:p>
    <w:tbl>
      <w:tblPr>
        <w:tblStyle w:val="Style97"/>
        <w:tblW w:w="9350" w:type="dxa"/>
        <w:tblInd w:w="0" w:type="dxa"/>
        <w:tblLayout w:type="fixed"/>
        <w:tblLook w:val="04A0" w:firstRow="1" w:lastRow="0" w:firstColumn="1" w:lastColumn="0" w:noHBand="0" w:noVBand="1"/>
      </w:tblPr>
      <w:tblGrid>
        <w:gridCol w:w="8104"/>
        <w:gridCol w:w="1246"/>
      </w:tblGrid>
      <w:tr w:rsidR="007510A7" w:rsidRPr="00442119" w14:paraId="1EC39F2B" w14:textId="77777777">
        <w:tc>
          <w:tcPr>
            <w:tcW w:w="8104" w:type="dxa"/>
            <w:tcBorders>
              <w:tl2br w:val="nil"/>
              <w:tr2bl w:val="nil"/>
            </w:tcBorders>
          </w:tcPr>
          <w:p w14:paraId="423422DC" w14:textId="77777777" w:rsidR="007510A7" w:rsidRPr="00442119" w:rsidRDefault="00997620">
            <w:pPr>
              <w:jc w:val="center"/>
              <w:rPr>
                <w:rFonts w:ascii="Times New Roman"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PC</m:t>
                    </m:r>
                  </m:e>
                  <m:sub>
                    <m:r>
                      <w:rPr>
                        <w:rFonts w:ascii="Cambria Math" w:eastAsia="Cambria Math" w:hAnsi="Cambria Math"/>
                        <w:color w:val="000000"/>
                      </w:rPr>
                      <m:t>it</m:t>
                    </m:r>
                  </m:sub>
                </m:sSub>
                <m:r>
                  <w:rPr>
                    <w:rFonts w:ascii="Cambria Math" w:eastAsia="Cambria Math" w:hAnsi="Cambria Math"/>
                    <w:color w:val="000000"/>
                  </w:rPr>
                  <m:t>=</m:t>
                </m:r>
                <m:d>
                  <m:dPr>
                    <m:begChr m:val="{"/>
                    <m:endChr m:val=""/>
                    <m:ctrlPr>
                      <w:rPr>
                        <w:rFonts w:ascii="Cambria Math" w:eastAsia="Cambria Math" w:hAnsi="Cambria Math"/>
                        <w:i/>
                        <w:color w:val="000000"/>
                      </w:rPr>
                    </m:ctrlPr>
                  </m:dPr>
                  <m:e>
                    <m:eqArr>
                      <m:eqArrPr>
                        <m:ctrlPr>
                          <w:rPr>
                            <w:rFonts w:ascii="Cambria Math" w:eastAsia="Cambria Math" w:hAnsi="Cambria Math"/>
                            <w:i/>
                            <w:color w:val="000000"/>
                          </w:rPr>
                        </m:ctrlPr>
                      </m:eqArrPr>
                      <m:e>
                        <m:r>
                          <m:rPr>
                            <m:sty m:val="p"/>
                          </m:rPr>
                          <w:rPr>
                            <w:rFonts w:ascii="Cambria Math" w:eastAsia="Cambria Math" w:hAnsi="Cambria Math"/>
                            <w:color w:val="000000"/>
                          </w:rPr>
                          <m:t>0</m:t>
                        </m:r>
                        <m:r>
                          <w:rPr>
                            <w:rFonts w:ascii="Cambria Math" w:eastAsia="Cambria Math" w:hAnsi="Cambria Math"/>
                            <w:color w:val="000000"/>
                          </w:rPr>
                          <m:t xml:space="preserve">    ,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=Brk</m:t>
                        </m:r>
                        <m:r>
                          <w:rPr>
                            <w:rFonts w:ascii="Cambria Math" w:hAnsi="Cambria Math"/>
                            <w:color w:val="000000"/>
                          </w:rPr>
                          <m:t xml:space="preserve"> </m:t>
                        </m:r>
                        <m:r>
                          <m:rPr>
                            <m:sty m:val="p"/>
                          </m:rPr>
                          <w:rPr>
                            <w:rFonts w:ascii="Cambria Math" w:hAnsi="Cambria Math"/>
                            <w:color w:val="000000"/>
                          </w:rPr>
                          <m:t>or</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=Off</m:t>
                        </m:r>
                        <m:r>
                          <w:rPr>
                            <w:rFonts w:ascii="Cambria Math" w:hAnsi="Cambria Math"/>
                            <w:color w:val="000000"/>
                          </w:rPr>
                          <m:t xml:space="preserve"> </m:t>
                        </m:r>
                      </m:e>
                      <m:e>
                        <m:sSubSup>
                          <m:sSubSupPr>
                            <m:ctrlPr>
                              <w:rPr>
                                <w:rFonts w:ascii="Cambria Math" w:eastAsia="Cambria Math" w:hAnsi="Cambria Math"/>
                                <w:color w:val="000000"/>
                              </w:rPr>
                            </m:ctrlPr>
                          </m:sSubSupPr>
                          <m:e>
                            <m:r>
                              <w:rPr>
                                <w:rFonts w:ascii="Cambria Math" w:eastAsia="Cambria Math" w:hAnsi="Cambria Math"/>
                                <w:color w:val="000000"/>
                              </w:rPr>
                              <m:t>PC</m:t>
                            </m:r>
                          </m:e>
                          <m:sub>
                            <m:r>
                              <w:rPr>
                                <w:rFonts w:ascii="Cambria Math" w:eastAsia="Cambria Math" w:hAnsi="Cambria Math"/>
                                <w:color w:val="000000"/>
                              </w:rPr>
                              <m:t>i</m:t>
                            </m:r>
                          </m:sub>
                          <m:sup>
                            <m:r>
                              <w:rPr>
                                <w:rFonts w:ascii="Cambria Math" w:eastAsia="Cambria Math" w:hAnsi="Cambria Math"/>
                                <w:color w:val="000000"/>
                              </w:rPr>
                              <m:t>Opr</m:t>
                            </m:r>
                          </m:sup>
                        </m:sSubSup>
                        <m:r>
                          <w:rPr>
                            <w:rFonts w:ascii="Cambria Math" w:eastAsia="Cambria Math" w:hAnsi="Cambria Math"/>
                            <w:color w:val="000000"/>
                          </w:rPr>
                          <m:t>,</m:t>
                        </m:r>
                        <m:r>
                          <w:rPr>
                            <w:rFonts w:ascii="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 xml:space="preserve">=Opr                      </m:t>
                        </m:r>
                      </m:e>
                      <m:e>
                        <m:sSubSup>
                          <m:sSubSupPr>
                            <m:ctrlPr>
                              <w:rPr>
                                <w:rFonts w:ascii="Cambria Math" w:eastAsia="Cambria Math" w:hAnsi="Cambria Math"/>
                                <w:color w:val="000000"/>
                              </w:rPr>
                            </m:ctrlPr>
                          </m:sSubSupPr>
                          <m:e>
                            <m:r>
                              <w:rPr>
                                <w:rFonts w:ascii="Cambria Math" w:eastAsia="Cambria Math" w:hAnsi="Cambria Math"/>
                                <w:color w:val="000000"/>
                              </w:rPr>
                              <m:t>PC</m:t>
                            </m:r>
                          </m:e>
                          <m:sub>
                            <m:r>
                              <w:rPr>
                                <w:rFonts w:ascii="Cambria Math" w:eastAsia="Cambria Math" w:hAnsi="Cambria Math"/>
                                <w:color w:val="000000"/>
                              </w:rPr>
                              <m:t>i</m:t>
                            </m:r>
                          </m:sub>
                          <m:sup>
                            <m:r>
                              <w:rPr>
                                <w:rFonts w:ascii="Cambria Math" w:eastAsia="Cambria Math" w:hAnsi="Cambria Math"/>
                                <w:color w:val="000000"/>
                              </w:rPr>
                              <m:t>Idl</m:t>
                            </m:r>
                          </m:sup>
                        </m:sSubSup>
                        <m:r>
                          <w:rPr>
                            <w:rFonts w:ascii="Cambria Math" w:eastAsia="Cambria Math" w:hAnsi="Cambria Math"/>
                            <w:color w:val="000000"/>
                          </w:rPr>
                          <m:t>,</m:t>
                        </m:r>
                        <m:r>
                          <m:rPr>
                            <m:sty m:val="p"/>
                          </m:rPr>
                          <w:rPr>
                            <w:rFonts w:ascii="Cambria Math" w:hAnsi="Cambria Math"/>
                            <w:color w:val="000000"/>
                          </w:rPr>
                          <m:t xml:space="preserve"> 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=Sta</m:t>
                        </m:r>
                        <m:r>
                          <w:rPr>
                            <w:rFonts w:ascii="Cambria Math" w:hAnsi="Cambria Math"/>
                            <w:color w:val="000000"/>
                          </w:rPr>
                          <m:t xml:space="preserve"> </m:t>
                        </m:r>
                        <m:r>
                          <m:rPr>
                            <m:sty m:val="p"/>
                          </m:rPr>
                          <w:rPr>
                            <w:rFonts w:ascii="Cambria Math" w:hAnsi="Cambria Math"/>
                            <w:color w:val="000000"/>
                          </w:rPr>
                          <m:t>or</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=Blo</m:t>
                        </m:r>
                      </m:e>
                    </m:eqArr>
                  </m:e>
                </m:d>
              </m:oMath>
            </m:oMathPara>
          </w:p>
        </w:tc>
        <w:tc>
          <w:tcPr>
            <w:tcW w:w="1246" w:type="dxa"/>
            <w:tcBorders>
              <w:tl2br w:val="nil"/>
              <w:tr2bl w:val="nil"/>
            </w:tcBorders>
          </w:tcPr>
          <w:p w14:paraId="652A31C1"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(20)</w:t>
            </w:r>
          </w:p>
        </w:tc>
      </w:tr>
    </w:tbl>
    <w:p w14:paraId="51BDF73B"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Sup>
          <m:sSubSupPr>
            <m:ctrlPr>
              <w:rPr>
                <w:rFonts w:ascii="Cambria Math" w:eastAsia="Cambria Math" w:hAnsi="Cambria Math"/>
                <w:color w:val="000000"/>
              </w:rPr>
            </m:ctrlPr>
          </m:sSubSupPr>
          <m:e>
            <m:r>
              <w:rPr>
                <w:rFonts w:ascii="Cambria Math" w:eastAsia="Cambria Math" w:hAnsi="Cambria Math"/>
                <w:color w:val="000000"/>
              </w:rPr>
              <m:t>PC</m:t>
            </m:r>
          </m:e>
          <m:sub>
            <m:r>
              <w:rPr>
                <w:rFonts w:ascii="Cambria Math" w:eastAsia="Cambria Math" w:hAnsi="Cambria Math"/>
                <w:color w:val="000000"/>
              </w:rPr>
              <m:t>i</m:t>
            </m:r>
          </m:sub>
          <m:sup>
            <m:r>
              <w:rPr>
                <w:rFonts w:ascii="Cambria Math" w:eastAsia="Cambria Math" w:hAnsi="Cambria Math"/>
                <w:color w:val="000000"/>
              </w:rPr>
              <m:t>Opr</m:t>
            </m:r>
          </m:sup>
        </m:sSubSup>
      </m:oMath>
      <w:r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PC</m:t>
            </m:r>
          </m:e>
          <m:sub>
            <m:r>
              <w:rPr>
                <w:rFonts w:ascii="Cambria Math" w:eastAsia="Cambria Math" w:hAnsi="Cambria Math"/>
                <w:color w:val="000000"/>
              </w:rPr>
              <m:t>i</m:t>
            </m:r>
          </m:sub>
          <m:sup>
            <m:r>
              <w:rPr>
                <w:rFonts w:ascii="Cambria Math" w:eastAsia="Cambria Math" w:hAnsi="Cambria Math"/>
                <w:color w:val="000000"/>
              </w:rPr>
              <m:t>Idl</m:t>
            </m:r>
          </m:sup>
        </m:sSubSup>
      </m:oMath>
      <w:r w:rsidRPr="00442119">
        <w:rPr>
          <w:rFonts w:ascii="Times New Roman" w:hAnsi="Times New Roman"/>
          <w:color w:val="000000"/>
        </w:rPr>
        <w:t xml:space="preserve"> are the power level of machine </w:t>
      </w:r>
      <m:oMath>
        <m:r>
          <w:rPr>
            <w:rFonts w:ascii="Cambria Math" w:eastAsia="Cambria Math" w:hAnsi="Cambria Math"/>
            <w:color w:val="000000"/>
          </w:rPr>
          <m:t>i</m:t>
        </m:r>
      </m:oMath>
      <w:r w:rsidRPr="00442119">
        <w:rPr>
          <w:rFonts w:ascii="Times New Roman" w:hAnsi="Times New Roman"/>
          <w:color w:val="000000"/>
        </w:rPr>
        <w:t xml:space="preserve"> at the states of </w:t>
      </w:r>
      <m:oMath>
        <m:r>
          <w:rPr>
            <w:rFonts w:ascii="Cambria Math" w:eastAsia="Cambria Math" w:hAnsi="Cambria Math"/>
            <w:color w:val="000000"/>
          </w:rPr>
          <m:t>Opr</m:t>
        </m:r>
      </m:oMath>
      <w:r w:rsidRPr="00442119">
        <w:rPr>
          <w:rFonts w:ascii="Times New Roman" w:hAnsi="Times New Roman"/>
          <w:color w:val="000000"/>
        </w:rPr>
        <w:t xml:space="preserve"> and </w:t>
      </w:r>
      <m:oMath>
        <m:r>
          <w:rPr>
            <w:rFonts w:ascii="Cambria Math" w:eastAsia="Cambria Math" w:hAnsi="Cambria Math"/>
            <w:color w:val="000000"/>
          </w:rPr>
          <m:t>Sta/Blo</m:t>
        </m:r>
      </m:oMath>
      <w:r w:rsidRPr="00442119">
        <w:rPr>
          <w:rFonts w:ascii="Times New Roman" w:hAnsi="Times New Roman"/>
          <w:color w:val="000000"/>
        </w:rPr>
        <w:t>, respectively.</w:t>
      </w:r>
    </w:p>
    <w:p w14:paraId="7FC27EA0" w14:textId="77777777" w:rsidR="007510A7" w:rsidRPr="00442119" w:rsidRDefault="00C46FA4">
      <w:pPr>
        <w:spacing w:before="180" w:after="180"/>
        <w:rPr>
          <w:rFonts w:ascii="Times New Roman" w:hAnsi="Times New Roman"/>
          <w:color w:val="000000"/>
        </w:rPr>
      </w:pPr>
      <m:oMath>
        <m:r>
          <w:rPr>
            <w:rFonts w:ascii="Cambria Math" w:eastAsia="Cambria Math" w:hAnsi="Cambria Math"/>
            <w:color w:val="000000"/>
          </w:rPr>
          <m:t>MC</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xml:space="preserve"> can be calculated by</w:t>
      </w:r>
    </w:p>
    <w:tbl>
      <w:tblPr>
        <w:tblStyle w:val="Style98"/>
        <w:tblW w:w="9350" w:type="dxa"/>
        <w:tblInd w:w="0" w:type="dxa"/>
        <w:tblLayout w:type="fixed"/>
        <w:tblLook w:val="04A0" w:firstRow="1" w:lastRow="0" w:firstColumn="1" w:lastColumn="0" w:noHBand="0" w:noVBand="1"/>
      </w:tblPr>
      <w:tblGrid>
        <w:gridCol w:w="8581"/>
        <w:gridCol w:w="769"/>
      </w:tblGrid>
      <w:tr w:rsidR="007510A7" w:rsidRPr="00442119" w14:paraId="674DAA84" w14:textId="77777777">
        <w:tc>
          <w:tcPr>
            <w:tcW w:w="8581" w:type="dxa"/>
            <w:tcBorders>
              <w:tl2br w:val="nil"/>
              <w:tr2bl w:val="nil"/>
            </w:tcBorders>
          </w:tcPr>
          <w:p w14:paraId="6380CB6A" w14:textId="77777777" w:rsidR="007510A7" w:rsidRPr="00442119" w:rsidRDefault="00C46FA4">
            <w:pPr>
              <w:jc w:val="center"/>
              <w:rPr>
                <w:rFonts w:ascii="Times New Roman" w:hAnsi="Times New Roman"/>
                <w:color w:val="000000"/>
              </w:rPr>
            </w:pPr>
            <m:oMathPara>
              <m:oMath>
                <m:r>
                  <w:rPr>
                    <w:rFonts w:ascii="Cambria Math" w:eastAsia="Cambria Math" w:hAnsi="Cambria Math"/>
                    <w:color w:val="000000"/>
                  </w:rPr>
                  <m:t>MC</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r>
                  <w:rPr>
                    <w:rFonts w:ascii="Cambria Math" w:eastAsia="Cambria Math" w:hAnsi="Cambria Math"/>
                    <w:color w:val="000000"/>
                  </w:rPr>
                  <m:t>=</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omc</m:t>
                    </m:r>
                  </m:sub>
                  <m:sup>
                    <m:r>
                      <w:rPr>
                        <w:rFonts w:ascii="Cambria Math" w:eastAsia="Cambria Math" w:hAnsi="Cambria Math"/>
                        <w:color w:val="000000"/>
                      </w:rPr>
                      <m:t>s</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omc</m:t>
                    </m:r>
                  </m:sub>
                  <m:sup>
                    <m:r>
                      <w:rPr>
                        <w:rFonts w:ascii="Cambria Math" w:eastAsia="Cambria Math" w:hAnsi="Cambria Math"/>
                        <w:color w:val="000000"/>
                      </w:rPr>
                      <m:t>w</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omc</m:t>
                    </m:r>
                  </m:sub>
                  <m:sup>
                    <m:r>
                      <w:rPr>
                        <w:rFonts w:ascii="Cambria Math" w:eastAsia="Cambria Math" w:hAnsi="Cambria Math"/>
                        <w:color w:val="000000"/>
                      </w:rPr>
                      <m:t>g</m:t>
                    </m:r>
                  </m:sup>
                </m:sSubSup>
                <m:r>
                  <w:rPr>
                    <w:rFonts w:ascii="Cambria Math" w:hAnsi="Cambria Math"/>
                    <w:color w:val="000000"/>
                  </w:rPr>
                  <m:t xml:space="preserve"> </m:t>
                </m:r>
                <m:r>
                  <m:rPr>
                    <m:sty m:val="p"/>
                  </m:rPr>
                  <w:rPr>
                    <w:rFonts w:ascii="Cambria Math" w:eastAsia="Cambria Math" w:hAnsi="Cambria Math"/>
                    <w:color w:val="000000"/>
                  </w:rPr>
                  <m:t>+</m:t>
                </m:r>
                <m:f>
                  <m:fPr>
                    <m:ctrlPr>
                      <w:rPr>
                        <w:rFonts w:ascii="Cambria Math" w:eastAsia="Cambria Math" w:hAnsi="Cambria Math"/>
                        <w:color w:val="000000"/>
                      </w:rPr>
                    </m:ctrlPr>
                  </m:fPr>
                  <m:num>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e>
                    </m:d>
                    <m:r>
                      <w:rPr>
                        <w:rFonts w:ascii="Cambria Math" w:eastAsia="Cambria Math" w:hAnsi="Cambria Math"/>
                        <w:color w:val="000000"/>
                      </w:rPr>
                      <m:t>⋅Δt</m:t>
                    </m:r>
                  </m:num>
                  <m:den>
                    <m:r>
                      <w:rPr>
                        <w:rFonts w:ascii="Cambria Math" w:eastAsia="Cambria Math" w:hAnsi="Cambria Math"/>
                        <w:color w:val="000000"/>
                      </w:rPr>
                      <m:t>2e</m:t>
                    </m:r>
                    <m:d>
                      <m:dPr>
                        <m:ctrlPr>
                          <w:rPr>
                            <w:rFonts w:ascii="Cambria Math" w:eastAsia="Cambria Math" w:hAnsi="Cambria Math"/>
                            <w:color w:val="000000"/>
                          </w:rPr>
                        </m:ctrlPr>
                      </m:dPr>
                      <m:e>
                        <m:sSub>
                          <m:sSubPr>
                            <m:ctrlPr>
                              <w:rPr>
                                <w:rFonts w:ascii="Cambria Math" w:hAnsi="Cambria Math"/>
                                <w:color w:val="000000"/>
                              </w:rPr>
                            </m:ctrlPr>
                          </m:sSubPr>
                          <m:e>
                            <m:r>
                              <w:rPr>
                                <w:rFonts w:ascii="Cambria Math" w:eastAsia="Cambria Math" w:hAnsi="Cambria Math"/>
                                <w:color w:val="000000"/>
                              </w:rPr>
                              <m:t>SOC</m:t>
                            </m:r>
                          </m:e>
                          <m:sub>
                            <m:r>
                              <w:rPr>
                                <w:rFonts w:ascii="Cambria Math" w:hAnsi="Cambria Math"/>
                                <w:color w:val="000000"/>
                              </w:rPr>
                              <m:t>max</m:t>
                            </m:r>
                          </m:sub>
                        </m:sSub>
                        <m:r>
                          <w:rPr>
                            <w:rFonts w:ascii="Cambria Math" w:eastAsia="Cambria Math" w:hAnsi="Cambria Math"/>
                            <w:color w:val="000000"/>
                          </w:rPr>
                          <m:t>-</m:t>
                        </m:r>
                        <m:sSub>
                          <m:sSubPr>
                            <m:ctrlPr>
                              <w:rPr>
                                <w:rFonts w:ascii="Cambria Math" w:hAnsi="Cambria Math"/>
                                <w:color w:val="000000"/>
                              </w:rPr>
                            </m:ctrlPr>
                          </m:sSubPr>
                          <m:e>
                            <m:r>
                              <w:rPr>
                                <w:rFonts w:ascii="Cambria Math" w:eastAsia="Cambria Math" w:hAnsi="Cambria Math"/>
                                <w:color w:val="000000"/>
                              </w:rPr>
                              <m:t>SOC</m:t>
                            </m:r>
                          </m:e>
                          <m:sub>
                            <m:r>
                              <w:rPr>
                                <w:rFonts w:ascii="Cambria Math" w:hAnsi="Cambria Math"/>
                                <w:color w:val="000000"/>
                              </w:rPr>
                              <m:t>min</m:t>
                            </m:r>
                          </m:sub>
                        </m:sSub>
                      </m:e>
                    </m:d>
                  </m:den>
                </m:f>
                <m:r>
                  <w:rPr>
                    <w:rFonts w:ascii="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omc</m:t>
                    </m:r>
                  </m:sub>
                  <m:sup>
                    <m:r>
                      <w:rPr>
                        <w:rFonts w:ascii="Cambria Math" w:eastAsia="Cambria Math" w:hAnsi="Cambria Math"/>
                        <w:color w:val="000000"/>
                      </w:rPr>
                      <m:t>b</m:t>
                    </m:r>
                  </m:sup>
                </m:sSubSup>
                <m:r>
                  <w:rPr>
                    <w:rFonts w:ascii="Cambria Math" w:eastAsia="Cambria Math" w:hAnsi="Cambria Math"/>
                    <w:color w:val="000000"/>
                  </w:rPr>
                  <m:t> ,</m:t>
                </m:r>
                <m:r>
                  <w:rPr>
                    <w:rFonts w:ascii="Cambria Math" w:hAnsi="Cambria Math"/>
                    <w:color w:val="000000"/>
                  </w:rPr>
                  <m:t xml:space="preserve"> </m:t>
                </m:r>
              </m:oMath>
            </m:oMathPara>
          </w:p>
        </w:tc>
        <w:tc>
          <w:tcPr>
            <w:tcW w:w="769" w:type="dxa"/>
            <w:tcBorders>
              <w:tl2br w:val="nil"/>
              <w:tr2bl w:val="nil"/>
            </w:tcBorders>
          </w:tcPr>
          <w:p w14:paraId="5F08951F"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(21)</w:t>
            </w:r>
          </w:p>
        </w:tc>
      </w:tr>
    </w:tbl>
    <w:p w14:paraId="29936524" w14:textId="1DE29018"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s</m:t>
            </m:r>
          </m:sup>
        </m:sSubSup>
      </m:oMath>
      <w:r w:rsidRPr="00442119">
        <w:rPr>
          <w:rFonts w:ascii="Times New Roman" w:hAnsi="Times New Roman"/>
          <w:color w:val="000000"/>
        </w:rPr>
        <w:t xml:space="preserve">, </w:t>
      </w:r>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w</m:t>
            </m:r>
          </m:sup>
        </m:sSubSup>
      </m:oMath>
      <w:r w:rsidRPr="00442119">
        <w:rPr>
          <w:rFonts w:ascii="Times New Roman" w:hAnsi="Times New Roman"/>
          <w:color w:val="000000"/>
        </w:rPr>
        <w:t xml:space="preserve"> , and </w:t>
      </w:r>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g</m:t>
            </m:r>
          </m:sup>
        </m:sSubSup>
      </m:oMath>
      <w:r w:rsidRPr="00442119">
        <w:rPr>
          <w:rFonts w:ascii="Times New Roman" w:hAnsi="Times New Roman"/>
          <w:color w:val="000000"/>
        </w:rPr>
        <w:t xml:space="preserve"> are </w:t>
      </w:r>
      <w:r w:rsidRPr="00442119">
        <w:rPr>
          <w:rFonts w:ascii="Times New Roman" w:hAnsi="Times New Roman"/>
          <w:color w:val="000000" w:themeColor="text1"/>
        </w:rPr>
        <w:t xml:space="preserve">the energy generated at decision epoch </w:t>
      </w:r>
      <m:oMath>
        <m:r>
          <w:rPr>
            <w:rFonts w:ascii="Cambria Math" w:eastAsia="Cambria Math" w:hAnsi="Cambria Math"/>
            <w:color w:val="000000" w:themeColor="text1"/>
          </w:rPr>
          <m:t>t</m:t>
        </m:r>
      </m:oMath>
      <w:r w:rsidRPr="00442119">
        <w:rPr>
          <w:rFonts w:ascii="Times New Roman" w:hAnsi="Times New Roman"/>
          <w:color w:val="000000" w:themeColor="text1"/>
        </w:rPr>
        <w:t xml:space="preserve"> from the onsite solar PV, wind turbine, and generator, respectively, which are calculated from the states and actions, that will be specified below. </w:t>
      </w:r>
      <m:oMath>
        <m:sSubSup>
          <m:sSubSupPr>
            <m:ctrlPr>
              <w:rPr>
                <w:rFonts w:ascii="Cambria Math" w:eastAsia="Cambria Math" w:hAnsi="Cambria Math"/>
                <w:color w:val="000000" w:themeColor="text1"/>
              </w:rPr>
            </m:ctrlPr>
          </m:sSubSupPr>
          <m:e>
            <m:r>
              <w:rPr>
                <w:rFonts w:ascii="Cambria Math" w:eastAsia="Cambria Math" w:hAnsi="Cambria Math"/>
                <w:color w:val="000000" w:themeColor="text1"/>
              </w:rPr>
              <m:t>r</m:t>
            </m:r>
          </m:e>
          <m:sub>
            <m:r>
              <w:rPr>
                <w:rFonts w:ascii="Cambria Math" w:eastAsia="Cambria Math" w:hAnsi="Cambria Math"/>
                <w:color w:val="000000" w:themeColor="text1"/>
              </w:rPr>
              <m:t>omc</m:t>
            </m:r>
          </m:sub>
          <m:sup>
            <m:r>
              <w:rPr>
                <w:rFonts w:ascii="Cambria Math" w:eastAsia="Cambria Math" w:hAnsi="Cambria Math"/>
                <w:color w:val="000000" w:themeColor="text1"/>
              </w:rPr>
              <m:t>s</m:t>
            </m:r>
          </m:sup>
        </m:sSubSup>
      </m:oMath>
      <w:r w:rsidRPr="00442119">
        <w:rPr>
          <w:rFonts w:ascii="Times New Roman" w:hAnsi="Times New Roman"/>
          <w:color w:val="000000" w:themeColor="text1"/>
        </w:rPr>
        <w:t xml:space="preserve">, </w:t>
      </w:r>
      <m:oMath>
        <m:sSubSup>
          <m:sSubSupPr>
            <m:ctrlPr>
              <w:rPr>
                <w:rFonts w:ascii="Cambria Math" w:eastAsia="Cambria Math" w:hAnsi="Cambria Math"/>
                <w:color w:val="000000" w:themeColor="text1"/>
              </w:rPr>
            </m:ctrlPr>
          </m:sSubSupPr>
          <m:e>
            <m:r>
              <w:rPr>
                <w:rFonts w:ascii="Cambria Math" w:eastAsia="Cambria Math" w:hAnsi="Cambria Math"/>
                <w:color w:val="000000" w:themeColor="text1"/>
              </w:rPr>
              <m:t>r</m:t>
            </m:r>
          </m:e>
          <m:sub>
            <m:r>
              <w:rPr>
                <w:rFonts w:ascii="Cambria Math" w:eastAsia="Cambria Math" w:hAnsi="Cambria Math"/>
                <w:color w:val="000000" w:themeColor="text1"/>
              </w:rPr>
              <m:t>omc</m:t>
            </m:r>
          </m:sub>
          <m:sup>
            <m:r>
              <w:rPr>
                <w:rFonts w:ascii="Cambria Math" w:eastAsia="Cambria Math" w:hAnsi="Cambria Math"/>
                <w:color w:val="000000" w:themeColor="text1"/>
              </w:rPr>
              <m:t>w</m:t>
            </m:r>
          </m:sup>
        </m:sSubSup>
      </m:oMath>
      <w:r w:rsidRPr="00442119">
        <w:rPr>
          <w:rFonts w:ascii="Times New Roman" w:hAnsi="Times New Roman"/>
          <w:color w:val="000000" w:themeColor="text1"/>
        </w:rPr>
        <w:t xml:space="preserve">, and </w:t>
      </w:r>
      <m:oMath>
        <m:sSubSup>
          <m:sSubSupPr>
            <m:ctrlPr>
              <w:rPr>
                <w:rFonts w:ascii="Cambria Math" w:eastAsia="Cambria Math" w:hAnsi="Cambria Math"/>
                <w:color w:val="000000" w:themeColor="text1"/>
              </w:rPr>
            </m:ctrlPr>
          </m:sSubSupPr>
          <m:e>
            <m:r>
              <w:rPr>
                <w:rFonts w:ascii="Cambria Math" w:eastAsia="Cambria Math" w:hAnsi="Cambria Math"/>
                <w:color w:val="000000" w:themeColor="text1"/>
              </w:rPr>
              <m:t>r</m:t>
            </m:r>
          </m:e>
          <m:sub>
            <m:r>
              <w:rPr>
                <w:rFonts w:ascii="Cambria Math" w:eastAsia="Cambria Math" w:hAnsi="Cambria Math"/>
                <w:color w:val="000000" w:themeColor="text1"/>
              </w:rPr>
              <m:t>omc</m:t>
            </m:r>
          </m:sub>
          <m:sup>
            <m:r>
              <w:rPr>
                <w:rFonts w:ascii="Cambria Math" w:eastAsia="Cambria Math" w:hAnsi="Cambria Math"/>
                <w:color w:val="000000" w:themeColor="text1"/>
              </w:rPr>
              <m:t>g</m:t>
            </m:r>
          </m:sup>
        </m:sSubSup>
      </m:oMath>
      <w:r w:rsidRPr="00442119">
        <w:rPr>
          <w:rFonts w:ascii="Times New Roman" w:hAnsi="Times New Roman"/>
          <w:color w:val="000000" w:themeColor="text1"/>
        </w:rPr>
        <w:t xml:space="preserve"> are the unit operational and maintenance cost for </w:t>
      </w:r>
      <w:r w:rsidRPr="001C0198">
        <w:rPr>
          <w:rFonts w:ascii="Times New Roman" w:hAnsi="Times New Roman"/>
          <w:color w:val="FF0000"/>
        </w:rPr>
        <w:t xml:space="preserve">generating </w:t>
      </w:r>
      <w:r w:rsidR="001C0198" w:rsidRPr="001C0198">
        <w:rPr>
          <w:rFonts w:ascii="Times New Roman" w:hAnsi="Times New Roman"/>
          <w:color w:val="FF0000"/>
          <w:lang w:val="en-US"/>
        </w:rPr>
        <w:t>electricity</w:t>
      </w:r>
      <w:r w:rsidRPr="001C0198">
        <w:rPr>
          <w:rFonts w:ascii="Times New Roman" w:hAnsi="Times New Roman"/>
          <w:color w:val="FF0000"/>
        </w:rPr>
        <w:t xml:space="preserve"> </w:t>
      </w:r>
      <w:r w:rsidRPr="00442119">
        <w:rPr>
          <w:rFonts w:ascii="Times New Roman" w:hAnsi="Times New Roman"/>
          <w:color w:val="000000" w:themeColor="text1"/>
        </w:rPr>
        <w:t>from solar PV, wind turbine</w:t>
      </w:r>
      <w:r w:rsidRPr="00442119">
        <w:rPr>
          <w:rFonts w:ascii="Times New Roman" w:hAnsi="Times New Roman"/>
          <w:color w:val="000000"/>
        </w:rPr>
        <w:t xml:space="preserve">, and generator respectively. </w:t>
      </w:r>
      <m:oMath>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omc</m:t>
            </m:r>
          </m:sub>
          <m:sup>
            <m:r>
              <w:rPr>
                <w:rFonts w:ascii="Cambria Math" w:eastAsia="Cambria Math" w:hAnsi="Cambria Math"/>
                <w:color w:val="000000"/>
              </w:rPr>
              <m:t>b</m:t>
            </m:r>
          </m:sup>
        </m:sSubSup>
      </m:oMath>
      <w:r w:rsidRPr="00442119">
        <w:rPr>
          <w:rFonts w:ascii="Times New Roman" w:hAnsi="Times New Roman"/>
          <w:color w:val="000000"/>
        </w:rPr>
        <w:t xml:space="preserve"> is the operational and maintenance cost for battery storage system per unit </w:t>
      </w:r>
      <w:r w:rsidRPr="00442119">
        <w:rPr>
          <w:rFonts w:ascii="Times New Roman" w:hAnsi="Times New Roman"/>
          <w:color w:val="000000"/>
        </w:rPr>
        <w:lastRenderedPageBreak/>
        <w:t xml:space="preserve">charging/discharging cycle. </w:t>
      </w:r>
      <m:oMath>
        <m:r>
          <w:rPr>
            <w:rFonts w:ascii="Cambria Math" w:eastAsia="Cambria Math" w:hAnsi="Cambria Math"/>
            <w:color w:val="000000"/>
          </w:rPr>
          <m:t>e</m:t>
        </m:r>
      </m:oMath>
      <w:r w:rsidRPr="00442119">
        <w:rPr>
          <w:rFonts w:ascii="Times New Roman" w:hAnsi="Times New Roman"/>
          <w:color w:val="000000"/>
        </w:rPr>
        <w:t xml:space="preserve"> is the capacity of battery storage system. </w:t>
      </w:r>
      <m:oMath>
        <m:sSub>
          <m:sSubPr>
            <m:ctrlPr>
              <w:rPr>
                <w:rFonts w:ascii="Cambria Math" w:hAnsi="Cambria Math"/>
                <w:color w:val="000000"/>
              </w:rPr>
            </m:ctrlPr>
          </m:sSubPr>
          <m:e>
            <m:r>
              <w:rPr>
                <w:rFonts w:ascii="Cambria Math" w:eastAsia="Cambria Math" w:hAnsi="Cambria Math"/>
                <w:color w:val="000000"/>
              </w:rPr>
              <m:t>SOC</m:t>
            </m:r>
          </m:e>
          <m:sub>
            <m:r>
              <w:rPr>
                <w:rFonts w:ascii="Cambria Math" w:hAnsi="Cambria Math"/>
                <w:color w:val="000000"/>
              </w:rPr>
              <m:t>max</m:t>
            </m:r>
          </m:sub>
        </m:sSub>
      </m:oMath>
      <w:r w:rsidRPr="00442119">
        <w:rPr>
          <w:rFonts w:ascii="Times New Roman" w:hAnsi="Times New Roman"/>
          <w:color w:val="000000"/>
        </w:rPr>
        <w:t xml:space="preserve"> and </w:t>
      </w:r>
      <m:oMath>
        <m:sSub>
          <m:sSubPr>
            <m:ctrlPr>
              <w:rPr>
                <w:rFonts w:ascii="Cambria Math" w:hAnsi="Cambria Math"/>
                <w:color w:val="000000"/>
              </w:rPr>
            </m:ctrlPr>
          </m:sSubPr>
          <m:e>
            <m:r>
              <w:rPr>
                <w:rFonts w:ascii="Cambria Math" w:eastAsia="Cambria Math" w:hAnsi="Cambria Math"/>
                <w:color w:val="000000"/>
              </w:rPr>
              <m:t>SOC</m:t>
            </m:r>
          </m:e>
          <m:sub>
            <m:r>
              <w:rPr>
                <w:rFonts w:ascii="Cambria Math" w:hAnsi="Cambria Math"/>
                <w:color w:val="000000"/>
              </w:rPr>
              <m:t>min</m:t>
            </m:r>
          </m:sub>
        </m:sSub>
      </m:oMath>
      <w:r w:rsidRPr="00442119">
        <w:rPr>
          <w:rFonts w:ascii="Times New Roman" w:hAnsi="Times New Roman"/>
          <w:color w:val="000000"/>
        </w:rPr>
        <w:t xml:space="preserve"> are maximum and minimum allowed state of charge of battery storage system, respectively. Note that the fraction part of the 4th term on the right-hand side o</w:t>
      </w:r>
      <w:r w:rsidRPr="00442119">
        <w:rPr>
          <w:rFonts w:ascii="Times New Roman" w:hAnsi="Times New Roman"/>
        </w:rPr>
        <w:t xml:space="preserve">f </w:t>
      </w:r>
      <w:hyperlink w:anchor="bookmark=id.vx1227">
        <w:r w:rsidRPr="00442119">
          <w:rPr>
            <w:rFonts w:ascii="Times New Roman" w:hAnsi="Times New Roman"/>
          </w:rPr>
          <w:t>(21)</w:t>
        </w:r>
      </w:hyperlink>
      <w:r w:rsidRPr="00442119">
        <w:rPr>
          <w:rFonts w:ascii="Times New Roman" w:hAnsi="Times New Roman"/>
        </w:rPr>
        <w:t xml:space="preserve"> r</w:t>
      </w:r>
      <w:r w:rsidRPr="00442119">
        <w:rPr>
          <w:rFonts w:ascii="Times New Roman" w:hAnsi="Times New Roman"/>
          <w:color w:val="000000"/>
        </w:rPr>
        <w:t>epresents for the fraction of the charging/discharging cycle of the battery in one decision period [</w:t>
      </w:r>
      <w:r w:rsidR="006E44F3" w:rsidRPr="006E44F3">
        <w:rPr>
          <w:rFonts w:ascii="Times New Roman" w:hAnsi="Times New Roman"/>
          <w:color w:val="000000" w:themeColor="text1"/>
          <w:lang w:val="en-US"/>
        </w:rPr>
        <w:t>45</w:t>
      </w:r>
      <w:r w:rsidRPr="00442119">
        <w:rPr>
          <w:rFonts w:ascii="Times New Roman" w:hAnsi="Times New Roman"/>
          <w:color w:val="000000"/>
        </w:rPr>
        <w:t>]</w:t>
      </w:r>
      <w:r w:rsidRPr="00442119">
        <w:rPr>
          <w:rFonts w:ascii="Times New Roman" w:hAnsi="Times New Roman"/>
        </w:rPr>
        <w:t>.</w:t>
      </w:r>
      <w:r w:rsidRPr="00442119">
        <w:rPr>
          <w:rFonts w:ascii="Times New Roman" w:hAnsi="Times New Roman"/>
          <w:color w:val="000000"/>
        </w:rPr>
        <w:t xml:space="preserve"> Specifically, the numerator calculates the total energy flow (either charging or discharging) through the battery system in one decision period, while the denominator calculates the total energy flow of one charging/discharging cycle.</w:t>
      </w:r>
    </w:p>
    <w:p w14:paraId="169BF218" w14:textId="77777777" w:rsidR="007510A7" w:rsidRPr="00442119" w:rsidRDefault="00997620">
      <w:pPr>
        <w:spacing w:before="180" w:after="180"/>
        <w:rPr>
          <w:rFonts w:ascii="Times New Roman" w:hAnsi="Times New Roman"/>
          <w:color w:val="000000"/>
        </w:rPr>
      </w:pPr>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s</m:t>
            </m:r>
          </m:sup>
        </m:sSubSup>
      </m:oMath>
      <w:r w:rsidR="00C46FA4" w:rsidRPr="00442119">
        <w:rPr>
          <w:rFonts w:ascii="Times New Roman" w:hAnsi="Times New Roman"/>
          <w:color w:val="000000"/>
        </w:rPr>
        <w:t xml:space="preserve"> can be calculated according to </w:t>
      </w:r>
    </w:p>
    <w:tbl>
      <w:tblPr>
        <w:tblStyle w:val="Style99"/>
        <w:tblW w:w="9350" w:type="dxa"/>
        <w:tblInd w:w="0" w:type="dxa"/>
        <w:tblLayout w:type="fixed"/>
        <w:tblLook w:val="04A0" w:firstRow="1" w:lastRow="0" w:firstColumn="1" w:lastColumn="0" w:noHBand="0" w:noVBand="1"/>
      </w:tblPr>
      <w:tblGrid>
        <w:gridCol w:w="8098"/>
        <w:gridCol w:w="1252"/>
      </w:tblGrid>
      <w:tr w:rsidR="007510A7" w:rsidRPr="00442119" w14:paraId="3CFE9938" w14:textId="77777777">
        <w:tc>
          <w:tcPr>
            <w:tcW w:w="8098" w:type="dxa"/>
            <w:tcBorders>
              <w:tl2br w:val="nil"/>
              <w:tr2bl w:val="nil"/>
            </w:tcBorders>
          </w:tcPr>
          <w:p w14:paraId="77A3384A"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d>
                  <m:dPr>
                    <m:begChr m:val="{"/>
                    <m:endChr m:val=""/>
                    <m:ctrlPr>
                      <w:rPr>
                        <w:rFonts w:ascii="Cambria Math" w:eastAsia="Cambria Math" w:hAnsi="Cambria Math"/>
                        <w:i/>
                        <w:color w:val="000000"/>
                      </w:rPr>
                    </m:ctrlPr>
                  </m:dPr>
                  <m:e>
                    <m:eqArr>
                      <m:eqArrPr>
                        <m:ctrlPr>
                          <w:rPr>
                            <w:rFonts w:ascii="Cambria Math" w:eastAsia="Cambria Math" w:hAnsi="Cambria Math"/>
                            <w:i/>
                            <w:color w:val="000000"/>
                          </w:rPr>
                        </m:ctrlPr>
                      </m:eqArrPr>
                      <m:e>
                        <m:r>
                          <w:rPr>
                            <w:rFonts w:ascii="Cambria Math" w:eastAsia="Cambria Math" w:hAnsi="Cambria Math"/>
                            <w:color w:val="000000"/>
                          </w:rPr>
                          <m:t xml:space="preserve">   </m:t>
                        </m:r>
                        <m:r>
                          <m:rPr>
                            <m:sty m:val="p"/>
                          </m:rPr>
                          <w:rPr>
                            <w:rFonts w:ascii="Cambria Math" w:eastAsia="Cambria Math" w:hAnsi="Cambria Math"/>
                            <w:color w:val="000000"/>
                          </w:rPr>
                          <m:t>0</m:t>
                        </m:r>
                        <m:r>
                          <w:rPr>
                            <w:rFonts w:ascii="Cambria Math" w:eastAsia="Cambria Math" w:hAnsi="Cambria Math"/>
                            <w:color w:val="000000"/>
                          </w:rPr>
                          <m:t xml:space="preserve">                               ,</m:t>
                        </m:r>
                        <m:r>
                          <m:rPr>
                            <m:sty m:val="p"/>
                          </m:rPr>
                          <w:rPr>
                            <w:rFonts w:ascii="Cambria Math" w:hAnsi="Cambria Math"/>
                            <w:color w:val="000000"/>
                          </w:rPr>
                          <m:t xml:space="preserve"> 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r>
                          <m:rPr>
                            <m:sty m:val="p"/>
                          </m:rPr>
                          <w:rPr>
                            <w:rFonts w:ascii="Cambria Math" w:eastAsia="Cambria Math" w:hAnsi="Cambria Math"/>
                            <w:color w:val="000000"/>
                          </w:rPr>
                          <m:t>0</m:t>
                        </m:r>
                        <m:r>
                          <w:rPr>
                            <w:rFonts w:ascii="Cambria Math" w:eastAsia="Cambria Math" w:hAnsi="Cambria Math"/>
                            <w:color w:val="000000"/>
                          </w:rPr>
                          <m:t> </m:t>
                        </m:r>
                      </m:e>
                      <m:e>
                        <m:r>
                          <w:rPr>
                            <w:rFonts w:ascii="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I</m:t>
                            </m:r>
                          </m:e>
                          <m:sub>
                            <m:r>
                              <w:rPr>
                                <w:rFonts w:ascii="Cambria Math" w:eastAsia="Cambria Math" w:hAnsi="Cambria Math"/>
                                <w:color w:val="000000"/>
                              </w:rPr>
                              <m:t>t</m:t>
                            </m:r>
                          </m:sub>
                        </m:sSub>
                        <m:r>
                          <w:rPr>
                            <w:rFonts w:ascii="Cambria Math" w:eastAsia="Cambria Math" w:hAnsi="Cambria Math"/>
                            <w:color w:val="000000"/>
                          </w:rPr>
                          <m:t>⋅a⋅δ⋅Δt/1000,</m:t>
                        </m:r>
                        <m:r>
                          <m:rPr>
                            <m:sty m:val="p"/>
                          </m:rPr>
                          <w:rPr>
                            <w:rFonts w:ascii="Cambria Math" w:hAnsi="Cambria Math"/>
                            <w:color w:val="000000"/>
                          </w:rPr>
                          <m:t xml:space="preserve"> 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r>
                          <m:rPr>
                            <m:sty m:val="p"/>
                          </m:rPr>
                          <w:rPr>
                            <w:rFonts w:ascii="Cambria Math" w:eastAsia="Cambria Math" w:hAnsi="Cambria Math"/>
                            <w:color w:val="000000"/>
                          </w:rPr>
                          <m:t>1</m:t>
                        </m:r>
                      </m:e>
                    </m:eqArr>
                  </m:e>
                </m:d>
              </m:oMath>
            </m:oMathPara>
          </w:p>
        </w:tc>
        <w:tc>
          <w:tcPr>
            <w:tcW w:w="1252" w:type="dxa"/>
            <w:tcBorders>
              <w:tl2br w:val="nil"/>
              <w:tr2bl w:val="nil"/>
            </w:tcBorders>
          </w:tcPr>
          <w:p w14:paraId="4BB36A37" w14:textId="5C6FCA35" w:rsidR="007510A7" w:rsidRPr="00442119" w:rsidRDefault="000F79CB">
            <w:pPr>
              <w:spacing w:before="180" w:after="180"/>
              <w:jc w:val="right"/>
              <w:rPr>
                <w:rFonts w:ascii="Times New Roman" w:hAnsi="Times New Roman"/>
                <w:color w:val="000000"/>
              </w:rPr>
            </w:pPr>
            <w:r w:rsidRPr="00442119">
              <w:rPr>
                <w:rFonts w:ascii="Times New Roman" w:hAnsi="Times New Roman"/>
                <w:color w:val="000000" w:themeColor="text1"/>
              </w:rPr>
              <w:t xml:space="preserve"> </w:t>
            </w:r>
            <w:r w:rsidR="00C46FA4" w:rsidRPr="00442119">
              <w:rPr>
                <w:rFonts w:ascii="Times New Roman" w:hAnsi="Times New Roman"/>
                <w:color w:val="000000" w:themeColor="text1"/>
              </w:rPr>
              <w:t>(22)</w:t>
            </w:r>
          </w:p>
        </w:tc>
      </w:tr>
    </w:tbl>
    <w:p w14:paraId="0E48E000"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I</m:t>
            </m:r>
          </m:e>
          <m:sub>
            <m:r>
              <w:rPr>
                <w:rFonts w:ascii="Cambria Math" w:eastAsia="Cambria Math" w:hAnsi="Cambria Math"/>
                <w:color w:val="000000"/>
              </w:rPr>
              <m:t>t</m:t>
            </m:r>
          </m:sub>
        </m:sSub>
      </m:oMath>
      <w:r w:rsidRPr="00442119">
        <w:rPr>
          <w:rFonts w:ascii="Times New Roman" w:hAnsi="Times New Roman"/>
          <w:color w:val="000000"/>
        </w:rPr>
        <w:t xml:space="preserve"> is the solar irradiance of a certain location (W/m</w:t>
      </w:r>
      <w:r w:rsidRPr="00442119">
        <w:rPr>
          <w:rFonts w:ascii="Times New Roman" w:hAnsi="Times New Roman"/>
          <w:color w:val="000000"/>
          <w:vertAlign w:val="superscript"/>
        </w:rPr>
        <w:t>2</w:t>
      </w:r>
      <w:r w:rsidRPr="00442119">
        <w:rPr>
          <w:rFonts w:ascii="Times New Roman" w:hAnsi="Times New Roman"/>
          <w:color w:val="000000"/>
        </w:rPr>
        <w:t xml:space="preserve">) at decision epoch </w:t>
      </w:r>
      <m:oMath>
        <m:r>
          <w:rPr>
            <w:rFonts w:ascii="Cambria Math" w:eastAsia="Cambria Math" w:hAnsi="Cambria Math"/>
            <w:color w:val="000000"/>
          </w:rPr>
          <m:t>t</m:t>
        </m:r>
      </m:oMath>
      <w:r w:rsidRPr="00442119">
        <w:rPr>
          <w:rFonts w:ascii="Times New Roman" w:hAnsi="Times New Roman"/>
          <w:color w:val="000000"/>
        </w:rPr>
        <w:t xml:space="preserve">, </w:t>
      </w:r>
      <m:oMath>
        <m:r>
          <w:rPr>
            <w:rFonts w:ascii="Cambria Math" w:eastAsia="Cambria Math" w:hAnsi="Cambria Math"/>
            <w:color w:val="000000"/>
          </w:rPr>
          <m:t>a</m:t>
        </m:r>
      </m:oMath>
      <w:r w:rsidRPr="00442119">
        <w:rPr>
          <w:rFonts w:ascii="Times New Roman" w:hAnsi="Times New Roman"/>
          <w:color w:val="000000"/>
        </w:rPr>
        <w:t xml:space="preserve"> is the area of the solar PV system, and </w:t>
      </w:r>
      <m:oMath>
        <m:r>
          <w:rPr>
            <w:rFonts w:ascii="Cambria Math" w:hAnsi="Cambria Math"/>
          </w:rPr>
          <m:t>δ</m:t>
        </m:r>
      </m:oMath>
      <w:r w:rsidRPr="00442119">
        <w:rPr>
          <w:rFonts w:ascii="Times New Roman" w:hAnsi="Times New Roman"/>
          <w:color w:val="000000"/>
        </w:rPr>
        <w:t xml:space="preserve"> is the efficiency of the system.</w:t>
      </w:r>
    </w:p>
    <w:p w14:paraId="1CC60DA2" w14:textId="337DD276" w:rsidR="007510A7" w:rsidRPr="00442119" w:rsidRDefault="00997620">
      <w:pPr>
        <w:spacing w:before="180" w:after="180"/>
        <w:rPr>
          <w:rFonts w:ascii="Times New Roman" w:hAnsi="Times New Roman"/>
          <w:color w:val="000000"/>
        </w:rPr>
      </w:pPr>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w</m:t>
            </m:r>
          </m:sup>
        </m:sSubSup>
      </m:oMath>
      <w:r w:rsidR="00C46FA4" w:rsidRPr="00442119">
        <w:rPr>
          <w:rFonts w:ascii="Times New Roman" w:hAnsi="Times New Roman"/>
          <w:color w:val="000000"/>
        </w:rPr>
        <w:t xml:space="preserve"> can be calculated according to [</w:t>
      </w:r>
      <w:r w:rsidR="006E44F3">
        <w:rPr>
          <w:rFonts w:ascii="Times New Roman" w:hAnsi="Times New Roman"/>
          <w:color w:val="000000"/>
          <w:lang w:val="en-US"/>
        </w:rPr>
        <w:t>45</w:t>
      </w:r>
      <w:r w:rsidR="00C46FA4" w:rsidRPr="00442119">
        <w:rPr>
          <w:rFonts w:ascii="Times New Roman" w:hAnsi="Times New Roman"/>
          <w:color w:val="000000"/>
        </w:rPr>
        <w:t>]</w:t>
      </w:r>
      <w:r w:rsidR="00C46FA4" w:rsidRPr="00442119">
        <w:rPr>
          <w:rFonts w:ascii="Times New Roman" w:hAnsi="Times New Roman"/>
        </w:rPr>
        <w:t>.</w:t>
      </w:r>
    </w:p>
    <w:tbl>
      <w:tblPr>
        <w:tblStyle w:val="Style100"/>
        <w:tblW w:w="9350" w:type="dxa"/>
        <w:tblInd w:w="0" w:type="dxa"/>
        <w:tblLayout w:type="fixed"/>
        <w:tblLook w:val="04A0" w:firstRow="1" w:lastRow="0" w:firstColumn="1" w:lastColumn="0" w:noHBand="0" w:noVBand="1"/>
      </w:tblPr>
      <w:tblGrid>
        <w:gridCol w:w="8113"/>
        <w:gridCol w:w="1237"/>
      </w:tblGrid>
      <w:tr w:rsidR="007510A7" w:rsidRPr="00442119" w14:paraId="69907D3D" w14:textId="77777777">
        <w:tc>
          <w:tcPr>
            <w:tcW w:w="8113" w:type="dxa"/>
            <w:tcBorders>
              <w:tl2br w:val="nil"/>
              <w:tr2bl w:val="nil"/>
            </w:tcBorders>
          </w:tcPr>
          <w:p w14:paraId="7505CB14"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m:t>
                </m:r>
                <m:d>
                  <m:dPr>
                    <m:begChr m:val="{"/>
                    <m:endChr m:val=""/>
                    <m:ctrlPr>
                      <w:rPr>
                        <w:rFonts w:ascii="Cambria Math" w:eastAsia="Cambria Math" w:hAnsi="Cambria Math"/>
                        <w:i/>
                        <w:color w:val="000000"/>
                      </w:rPr>
                    </m:ctrlPr>
                  </m:dPr>
                  <m:e>
                    <m:eqArr>
                      <m:eqArrPr>
                        <m:ctrlPr>
                          <w:rPr>
                            <w:rFonts w:ascii="Cambria Math" w:eastAsia="Cambria Math" w:hAnsi="Cambria Math"/>
                            <w:i/>
                            <w:color w:val="000000"/>
                          </w:rPr>
                        </m:ctrlPr>
                      </m:eqArrPr>
                      <m:e>
                        <m:r>
                          <w:rPr>
                            <w:rFonts w:ascii="Cambria Math" w:eastAsia="Cambria Math" w:hAnsi="Cambria Math"/>
                            <w:color w:val="000000"/>
                          </w:rPr>
                          <m:t xml:space="preserve"> </m:t>
                        </m:r>
                        <m:r>
                          <m:rPr>
                            <m:sty m:val="p"/>
                          </m:rPr>
                          <w:rPr>
                            <w:rFonts w:ascii="Cambria Math" w:eastAsia="Cambria Math" w:hAnsi="Cambria Math"/>
                            <w:color w:val="000000"/>
                          </w:rPr>
                          <m:t>0,</m:t>
                        </m:r>
                        <m:r>
                          <m:rPr>
                            <m:sty m:val="p"/>
                          </m:rPr>
                          <w:rPr>
                            <w:rFonts w:ascii="Cambria Math" w:hAnsi="Cambria Math"/>
                            <w:color w:val="000000"/>
                          </w:rPr>
                          <m:t xml:space="preserve">                                            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 xml:space="preserve">=0 </m:t>
                        </m:r>
                        <m:r>
                          <w:rPr>
                            <w:rFonts w:ascii="Cambria Math" w:hAnsi="Cambria Math"/>
                            <w:color w:val="000000"/>
                          </w:rPr>
                          <m:t xml:space="preserve">or </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r>
                          <w:rPr>
                            <w:rFonts w:ascii="Cambria Math" w:eastAsia="Cambria Math" w:hAnsi="Cambria Math"/>
                            <w:color w:val="000000"/>
                          </w:rPr>
                          <m:t>&lt;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ci</m:t>
                            </m:r>
                          </m:sub>
                        </m:sSub>
                        <m:r>
                          <w:rPr>
                            <w:rFonts w:ascii="Cambria Math" w:eastAsia="Cambria Math" w:hAnsi="Cambria Math"/>
                            <w:color w:val="000000"/>
                          </w:rPr>
                          <m:t xml:space="preserve"> or</m:t>
                        </m:r>
                        <m:r>
                          <w:rPr>
                            <w:rFonts w:ascii="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r>
                          <w:rPr>
                            <w:rFonts w:ascii="Cambria Math" w:eastAsia="Cambria Math" w:hAnsi="Cambria Math"/>
                            <w:color w:val="000000"/>
                          </w:rPr>
                          <m:t>&gt;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co</m:t>
                            </m:r>
                          </m:sub>
                        </m:sSub>
                        <m:r>
                          <w:rPr>
                            <w:rFonts w:ascii="Cambria Math" w:eastAsia="Cambria Math" w:hAnsi="Cambria Math"/>
                            <w:color w:val="000000"/>
                          </w:rPr>
                          <m:t xml:space="preserve">  </m:t>
                        </m:r>
                      </m:e>
                      <m:e>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w</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RP</m:t>
                            </m:r>
                          </m:e>
                          <m:sub>
                            <m:r>
                              <w:rPr>
                                <w:rFonts w:ascii="Cambria Math" w:eastAsia="Cambria Math" w:hAnsi="Cambria Math"/>
                                <w:color w:val="000000"/>
                              </w:rPr>
                              <m:t>w</m:t>
                            </m:r>
                          </m:sub>
                        </m:sSub>
                        <m:r>
                          <w:rPr>
                            <w:rFonts w:ascii="Cambria Math" w:eastAsia="Cambria Math" w:hAnsi="Cambria Math"/>
                            <w:color w:val="000000"/>
                          </w:rPr>
                          <m:t xml:space="preserve">⋅Δt,      </m:t>
                        </m:r>
                        <m:r>
                          <w:rPr>
                            <w:rFonts w:ascii="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=1</m:t>
                        </m:r>
                        <m:r>
                          <w:rPr>
                            <w:rFonts w:ascii="Cambria Math" w:hAnsi="Cambria Math"/>
                            <w:color w:val="000000"/>
                          </w:rPr>
                          <m:t xml:space="preserve"> </m:t>
                        </m:r>
                        <m:r>
                          <m:rPr>
                            <m:sty m:val="p"/>
                          </m:rPr>
                          <w:rPr>
                            <w:rFonts w:ascii="Cambria Math" w:hAnsi="Cambria Math"/>
                            <w:color w:val="000000"/>
                          </w:rPr>
                          <m:t>and</m:t>
                        </m:r>
                        <m:r>
                          <w:rPr>
                            <w:rFonts w:ascii="Cambria Math" w:hAnsi="Cambria Math"/>
                            <w:color w:val="000000"/>
                          </w:rPr>
                          <m:t xml:space="preserve"> </m:t>
                        </m:r>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r</m:t>
                            </m:r>
                          </m:sup>
                        </m:sSup>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r>
                          <w:rPr>
                            <w:rFonts w:ascii="Cambria Math" w:eastAsia="Cambria Math" w:hAnsi="Cambria Math"/>
                            <w:color w:val="000000"/>
                          </w:rPr>
                          <m:t>&lt;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co</m:t>
                            </m:r>
                          </m:sub>
                        </m:sSub>
                      </m:e>
                      <m:e>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w</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RP</m:t>
                            </m:r>
                          </m:e>
                          <m:sub>
                            <m:r>
                              <w:rPr>
                                <w:rFonts w:ascii="Cambria Math" w:eastAsia="Cambria Math" w:hAnsi="Cambria Math"/>
                                <w:color w:val="000000"/>
                              </w:rPr>
                              <m:t>w</m:t>
                            </m:r>
                          </m:sub>
                        </m:sSub>
                        <m:r>
                          <w:rPr>
                            <w:rFonts w:ascii="Cambria Math" w:eastAsia="Cambria Math" w:hAnsi="Cambria Math"/>
                            <w:color w:val="000000"/>
                          </w:rPr>
                          <m:t>⋅</m:t>
                        </m:r>
                        <m:f>
                          <m:fPr>
                            <m:ctrlPr>
                              <w:rPr>
                                <w:rFonts w:ascii="Cambria Math" w:eastAsia="Cambria Math" w:hAnsi="Cambria Math"/>
                                <w:color w:val="000000"/>
                              </w:rPr>
                            </m:ctrlPr>
                          </m:fPr>
                          <m:num>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ci</m:t>
                                </m:r>
                              </m:sub>
                            </m:sSub>
                          </m:num>
                          <m:den>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r</m:t>
                                </m:r>
                              </m:sup>
                            </m:sSup>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ci</m:t>
                                </m:r>
                              </m:sub>
                            </m:sSub>
                          </m:den>
                        </m:f>
                        <m:r>
                          <w:rPr>
                            <w:rFonts w:ascii="Cambria Math" w:eastAsia="Cambria Math" w:hAnsi="Cambria Math"/>
                            <w:color w:val="000000"/>
                          </w:rPr>
                          <m:t>⋅Δt,</m:t>
                        </m:r>
                        <m:r>
                          <m:rPr>
                            <m:sty m:val="p"/>
                          </m:rPr>
                          <w:rPr>
                            <w:rFonts w:ascii="Cambria Math" w:hAnsi="Cambria Math"/>
                            <w:color w:val="000000"/>
                          </w:rPr>
                          <m:t xml:space="preserve"> 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=1</m:t>
                        </m:r>
                        <m:r>
                          <w:rPr>
                            <w:rFonts w:ascii="Cambria Math" w:hAnsi="Cambria Math"/>
                            <w:color w:val="000000"/>
                          </w:rPr>
                          <m:t xml:space="preserve"> </m:t>
                        </m:r>
                        <m:r>
                          <m:rPr>
                            <m:sty m:val="p"/>
                          </m:rPr>
                          <w:rPr>
                            <w:rFonts w:ascii="Cambria Math" w:hAnsi="Cambria Math"/>
                            <w:color w:val="000000"/>
                          </w:rPr>
                          <m:t>and</m:t>
                        </m:r>
                        <m:r>
                          <w:rPr>
                            <w:rFonts w:ascii="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ci</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r>
                          <w:rPr>
                            <w:rFonts w:ascii="Cambria Math" w:eastAsia="Cambria Math" w:hAnsi="Cambria Math"/>
                            <w:color w:val="000000"/>
                          </w:rPr>
                          <m:t>&lt;</m:t>
                        </m:r>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r</m:t>
                            </m:r>
                          </m:sup>
                        </m:sSup>
                        <m:r>
                          <w:rPr>
                            <w:rFonts w:ascii="Cambria Math" w:eastAsia="Cambria Math" w:hAnsi="Cambria Math"/>
                            <w:color w:val="000000"/>
                          </w:rPr>
                          <m:t> </m:t>
                        </m:r>
                      </m:e>
                    </m:eqArr>
                  </m:e>
                </m:d>
              </m:oMath>
            </m:oMathPara>
          </w:p>
        </w:tc>
        <w:tc>
          <w:tcPr>
            <w:tcW w:w="1237" w:type="dxa"/>
            <w:tcBorders>
              <w:tl2br w:val="nil"/>
              <w:tr2bl w:val="nil"/>
            </w:tcBorders>
          </w:tcPr>
          <w:p w14:paraId="7A4CA630" w14:textId="2A7D33D1" w:rsidR="007510A7" w:rsidRPr="00442119" w:rsidRDefault="000F79CB">
            <w:pPr>
              <w:spacing w:before="180" w:after="180"/>
              <w:jc w:val="right"/>
              <w:rPr>
                <w:rFonts w:ascii="Times New Roman" w:hAnsi="Times New Roman"/>
                <w:color w:val="000000"/>
              </w:rPr>
            </w:pPr>
            <w:r w:rsidRPr="00442119">
              <w:rPr>
                <w:rFonts w:ascii="Times New Roman" w:hAnsi="Times New Roman"/>
                <w:color w:val="000000" w:themeColor="text1"/>
              </w:rPr>
              <w:t xml:space="preserve"> </w:t>
            </w:r>
            <w:r w:rsidR="00C46FA4" w:rsidRPr="00442119">
              <w:rPr>
                <w:rFonts w:ascii="Times New Roman" w:hAnsi="Times New Roman"/>
                <w:color w:val="000000" w:themeColor="text1"/>
              </w:rPr>
              <w:t>(23)</w:t>
            </w:r>
          </w:p>
        </w:tc>
      </w:tr>
    </w:tbl>
    <w:p w14:paraId="67218C76"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oMath>
      <w:r w:rsidRPr="00442119">
        <w:rPr>
          <w:rFonts w:ascii="Times New Roman" w:hAnsi="Times New Roman"/>
          <w:color w:val="000000"/>
        </w:rPr>
        <w:t xml:space="preserve"> is the wind speed (m/s) at decision epoch </w:t>
      </w:r>
      <m:oMath>
        <m:r>
          <w:rPr>
            <w:rFonts w:ascii="Cambria Math" w:eastAsia="Cambria Math" w:hAnsi="Cambria Math"/>
            <w:color w:val="000000"/>
          </w:rPr>
          <m:t>t</m:t>
        </m:r>
      </m:oMath>
      <w:r w:rsidRPr="00442119">
        <w:rPr>
          <w:rFonts w:ascii="Times New Roman" w:hAnsi="Times New Roman"/>
          <w:color w:val="000000"/>
        </w:rPr>
        <w:t xml:space="preserve">. </w:t>
      </w:r>
      <m:oMath>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r</m:t>
            </m:r>
          </m:sup>
        </m:sSup>
      </m:oMath>
      <w:r w:rsidRPr="00442119">
        <w:rPr>
          <w:rFonts w:ascii="Times New Roman" w:hAnsi="Times New Roman"/>
          <w:color w:val="000000"/>
        </w:rPr>
        <w:t xml:space="preserve"> is the rated wind speeds (m/s). </w:t>
      </w:r>
      <m:oMath>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w</m:t>
            </m:r>
          </m:sub>
        </m:sSub>
      </m:oMath>
      <w:r w:rsidRPr="00442119">
        <w:rPr>
          <w:rFonts w:ascii="Times New Roman" w:hAnsi="Times New Roman"/>
          <w:color w:val="000000"/>
        </w:rPr>
        <w:t xml:space="preserve"> is the number of wind turbine equipped within the onsite generation system and </w:t>
      </w:r>
      <m:oMath>
        <m:sSub>
          <m:sSubPr>
            <m:ctrlPr>
              <w:rPr>
                <w:rFonts w:ascii="Cambria Math" w:eastAsia="Cambria Math" w:hAnsi="Cambria Math"/>
                <w:color w:val="000000"/>
              </w:rPr>
            </m:ctrlPr>
          </m:sSubPr>
          <m:e>
            <m:r>
              <w:rPr>
                <w:rFonts w:ascii="Cambria Math" w:eastAsia="Cambria Math" w:hAnsi="Cambria Math"/>
                <w:color w:val="000000"/>
              </w:rPr>
              <m:t>RP</m:t>
            </m:r>
          </m:e>
          <m:sub>
            <m:r>
              <w:rPr>
                <w:rFonts w:ascii="Cambria Math" w:eastAsia="Cambria Math" w:hAnsi="Cambria Math"/>
                <w:color w:val="000000"/>
              </w:rPr>
              <m:t>w</m:t>
            </m:r>
          </m:sub>
        </m:sSub>
      </m:oMath>
      <w:r w:rsidRPr="00442119">
        <w:rPr>
          <w:rFonts w:ascii="Times New Roman" w:hAnsi="Times New Roman"/>
          <w:color w:val="000000"/>
        </w:rPr>
        <w:t xml:space="preserve"> is the rated power of the wind turbine (kW). </w:t>
      </w:r>
      <m:oMath>
        <m:sSub>
          <m:sSubPr>
            <m:ctrlPr>
              <w:rPr>
                <w:rFonts w:ascii="Cambria Math" w:eastAsia="Cambria Math" w:hAnsi="Cambria Math"/>
                <w:color w:val="000000"/>
              </w:rPr>
            </m:ctrlPr>
          </m:sSubPr>
          <m:e>
            <m:r>
              <w:rPr>
                <w:rFonts w:ascii="Cambria Math" w:eastAsia="Cambria Math" w:hAnsi="Cambria Math"/>
                <w:color w:val="000000"/>
              </w:rPr>
              <m:t>RP</m:t>
            </m:r>
          </m:e>
          <m:sub>
            <m:r>
              <w:rPr>
                <w:rFonts w:ascii="Cambria Math" w:eastAsia="Cambria Math" w:hAnsi="Cambria Math"/>
                <w:color w:val="000000"/>
              </w:rPr>
              <m:t>w</m:t>
            </m:r>
          </m:sub>
        </m:sSub>
      </m:oMath>
      <w:r w:rsidRPr="00442119">
        <w:rPr>
          <w:rFonts w:ascii="Times New Roman" w:hAnsi="Times New Roman"/>
          <w:color w:val="000000"/>
        </w:rPr>
        <w:t xml:space="preserve"> is determined by</w:t>
      </w:r>
    </w:p>
    <w:tbl>
      <w:tblPr>
        <w:tblStyle w:val="Style101"/>
        <w:tblW w:w="9350" w:type="dxa"/>
        <w:tblInd w:w="0" w:type="dxa"/>
        <w:tblLayout w:type="fixed"/>
        <w:tblLook w:val="04A0" w:firstRow="1" w:lastRow="0" w:firstColumn="1" w:lastColumn="0" w:noHBand="0" w:noVBand="1"/>
      </w:tblPr>
      <w:tblGrid>
        <w:gridCol w:w="8091"/>
        <w:gridCol w:w="1259"/>
      </w:tblGrid>
      <w:tr w:rsidR="007510A7" w:rsidRPr="00442119" w14:paraId="4858E3FC" w14:textId="77777777">
        <w:tc>
          <w:tcPr>
            <w:tcW w:w="8091" w:type="dxa"/>
            <w:tcBorders>
              <w:tl2br w:val="nil"/>
              <w:tr2bl w:val="nil"/>
            </w:tcBorders>
          </w:tcPr>
          <w:p w14:paraId="0D167C03"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RP</m:t>
                    </m:r>
                  </m:e>
                  <m:sub>
                    <m:r>
                      <w:rPr>
                        <w:rFonts w:ascii="Cambria Math" w:eastAsia="Cambria Math" w:hAnsi="Cambria Math"/>
                        <w:color w:val="000000"/>
                      </w:rPr>
                      <m:t>w</m:t>
                    </m:r>
                  </m:sub>
                </m:sSub>
                <m:r>
                  <w:rPr>
                    <w:rFonts w:ascii="Cambria Math" w:eastAsia="Cambria Math" w:hAnsi="Cambria Math"/>
                    <w:color w:val="000000"/>
                  </w:rPr>
                  <m:t>=</m:t>
                </m:r>
                <m:f>
                  <m:fPr>
                    <m:ctrlPr>
                      <w:rPr>
                        <w:rFonts w:ascii="Cambria Math" w:eastAsia="Cambria Math" w:hAnsi="Cambria Math"/>
                        <w:color w:val="000000"/>
                      </w:rPr>
                    </m:ctrlPr>
                  </m:fPr>
                  <m:num>
                    <m:r>
                      <w:rPr>
                        <w:rFonts w:ascii="Cambria Math" w:eastAsia="Cambria Math" w:hAnsi="Cambria Math"/>
                        <w:color w:val="000000"/>
                      </w:rPr>
                      <m:t>1</m:t>
                    </m:r>
                  </m:num>
                  <m:den>
                    <m:r>
                      <w:rPr>
                        <w:rFonts w:ascii="Cambria Math" w:eastAsia="Cambria Math" w:hAnsi="Cambria Math"/>
                        <w:color w:val="000000"/>
                      </w:rPr>
                      <m:t>2</m:t>
                    </m:r>
                  </m:den>
                </m:f>
                <m:r>
                  <w:rPr>
                    <w:rFonts w:ascii="Cambria Math" w:eastAsia="Cambria Math" w:hAnsi="Cambria Math"/>
                    <w:color w:val="000000"/>
                  </w:rPr>
                  <m:t>⋅ρ⋅π⋅</m:t>
                </m:r>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2</m:t>
                    </m:r>
                  </m:sup>
                </m:s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v</m:t>
                    </m:r>
                  </m:e>
                  <m:sub>
                    <m:r>
                      <w:rPr>
                        <w:rFonts w:ascii="Cambria Math" w:eastAsia="Cambria Math" w:hAnsi="Cambria Math"/>
                        <w:color w:val="000000"/>
                      </w:rPr>
                      <m:t>avg</m:t>
                    </m:r>
                  </m:sub>
                  <m:sup>
                    <m:r>
                      <w:rPr>
                        <w:rFonts w:ascii="Cambria Math" w:eastAsia="Cambria Math" w:hAnsi="Cambria Math"/>
                        <w:color w:val="000000"/>
                      </w:rPr>
                      <m:t>3</m:t>
                    </m:r>
                  </m:sup>
                </m:sSubSup>
                <m:r>
                  <w:rPr>
                    <w:rFonts w:ascii="Cambria Math" w:eastAsia="Cambria Math" w:hAnsi="Cambria Math"/>
                    <w:color w:val="000000"/>
                  </w:rPr>
                  <m:t>⋅θ⋅</m:t>
                </m:r>
                <m:sSub>
                  <m:sSubPr>
                    <m:ctrlPr>
                      <w:rPr>
                        <w:rFonts w:ascii="Cambria Math" w:eastAsia="Cambria Math" w:hAnsi="Cambria Math"/>
                        <w:color w:val="000000"/>
                      </w:rPr>
                    </m:ctrlPr>
                  </m:sSubPr>
                  <m:e>
                    <m:r>
                      <w:rPr>
                        <w:rFonts w:ascii="Cambria Math" w:eastAsia="Cambria Math" w:hAnsi="Cambria Math"/>
                        <w:color w:val="000000"/>
                      </w:rPr>
                      <m:t>η</m:t>
                    </m:r>
                  </m:e>
                  <m:sub>
                    <m:r>
                      <w:rPr>
                        <w:rFonts w:ascii="Cambria Math" w:eastAsia="Cambria Math" w:hAnsi="Cambria Math"/>
                        <w:color w:val="000000"/>
                      </w:rPr>
                      <m:t>t</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η</m:t>
                    </m:r>
                  </m:e>
                  <m:sub>
                    <m:r>
                      <w:rPr>
                        <w:rFonts w:ascii="Cambria Math" w:eastAsia="Cambria Math" w:hAnsi="Cambria Math"/>
                        <w:color w:val="000000"/>
                      </w:rPr>
                      <m:t>g</m:t>
                    </m:r>
                  </m:sub>
                </m:sSub>
                <m:r>
                  <w:rPr>
                    <w:rFonts w:ascii="Cambria Math" w:eastAsia="Cambria Math" w:hAnsi="Cambria Math"/>
                    <w:color w:val="000000"/>
                  </w:rPr>
                  <m:t>/</m:t>
                </m:r>
                <m:r>
                  <m:rPr>
                    <m:sty m:val="p"/>
                  </m:rPr>
                  <w:rPr>
                    <w:rFonts w:ascii="Cambria Math" w:eastAsia="Cambria Math" w:hAnsi="Cambria Math"/>
                    <w:color w:val="000000"/>
                  </w:rPr>
                  <m:t>1000 ,</m:t>
                </m:r>
              </m:oMath>
            </m:oMathPara>
          </w:p>
        </w:tc>
        <w:tc>
          <w:tcPr>
            <w:tcW w:w="1259" w:type="dxa"/>
            <w:tcBorders>
              <w:tl2br w:val="nil"/>
              <w:tr2bl w:val="nil"/>
            </w:tcBorders>
          </w:tcPr>
          <w:p w14:paraId="32A03D35" w14:textId="737BFD0F"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 xml:space="preserve"> (24)</w:t>
            </w:r>
          </w:p>
        </w:tc>
      </w:tr>
    </w:tbl>
    <w:p w14:paraId="152F0A33"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r>
          <w:rPr>
            <w:rFonts w:ascii="Cambria Math" w:hAnsi="Cambria Math"/>
          </w:rPr>
          <m:t>ρ</m:t>
        </m:r>
      </m:oMath>
      <w:r w:rsidRPr="00442119">
        <w:rPr>
          <w:rFonts w:ascii="Times New Roman" w:hAnsi="Times New Roman"/>
          <w:color w:val="000000"/>
        </w:rPr>
        <w:t xml:space="preserve"> is the density of air. </w:t>
      </w:r>
      <m:oMath>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avg</m:t>
            </m:r>
          </m:sub>
        </m:sSub>
      </m:oMath>
      <w:r w:rsidRPr="00442119">
        <w:rPr>
          <w:rFonts w:ascii="Times New Roman" w:hAnsi="Times New Roman"/>
          <w:color w:val="000000"/>
        </w:rPr>
        <w:t xml:space="preserve"> is average wind speed. </w:t>
      </w:r>
      <m:oMath>
        <m:r>
          <w:rPr>
            <w:rFonts w:ascii="Cambria Math" w:hAnsi="Cambria Math"/>
          </w:rPr>
          <m:t>θ</m:t>
        </m:r>
      </m:oMath>
      <w:r w:rsidRPr="00442119">
        <w:rPr>
          <w:rFonts w:ascii="Times New Roman" w:hAnsi="Times New Roman"/>
          <w:color w:val="000000"/>
        </w:rPr>
        <w:t xml:space="preserve"> is the power coefficient. </w:t>
      </w:r>
      <m:oMath>
        <m:r>
          <w:rPr>
            <w:rFonts w:ascii="Cambria Math" w:eastAsia="Cambria Math" w:hAnsi="Cambria Math"/>
            <w:color w:val="000000"/>
          </w:rPr>
          <m:t>r</m:t>
        </m:r>
      </m:oMath>
      <w:r w:rsidRPr="00442119">
        <w:rPr>
          <w:rFonts w:ascii="Times New Roman" w:hAnsi="Times New Roman"/>
          <w:color w:val="000000"/>
        </w:rPr>
        <w:t xml:space="preserve"> is the radius of the wind turbine blade. </w:t>
      </w:r>
      <m:oMath>
        <m:sSub>
          <m:sSubPr>
            <m:ctrlPr>
              <w:rPr>
                <w:rFonts w:ascii="Cambria Math" w:eastAsia="Cambria Math" w:hAnsi="Cambria Math"/>
                <w:color w:val="000000"/>
              </w:rPr>
            </m:ctrlPr>
          </m:sSubPr>
          <m:e>
            <m:r>
              <w:rPr>
                <w:rFonts w:ascii="Cambria Math" w:hAnsi="Cambria Math"/>
              </w:rPr>
              <m:t>η</m:t>
            </m:r>
          </m:e>
          <m:sub>
            <m:r>
              <w:rPr>
                <w:rFonts w:ascii="Cambria Math" w:eastAsia="Cambria Math" w:hAnsi="Cambria Math"/>
                <w:color w:val="000000"/>
              </w:rPr>
              <m:t>t</m:t>
            </m:r>
          </m:sub>
        </m:sSub>
      </m:oMath>
      <w:r w:rsidRPr="00442119">
        <w:rPr>
          <w:rFonts w:ascii="Times New Roman" w:hAnsi="Times New Roman"/>
          <w:color w:val="000000"/>
        </w:rPr>
        <w:t xml:space="preserve"> is its gearbox transmission efficiency. </w:t>
      </w:r>
      <m:oMath>
        <m:sSub>
          <m:sSubPr>
            <m:ctrlPr>
              <w:rPr>
                <w:rFonts w:ascii="Cambria Math" w:eastAsia="Cambria Math" w:hAnsi="Cambria Math"/>
                <w:color w:val="000000"/>
              </w:rPr>
            </m:ctrlPr>
          </m:sSubPr>
          <m:e>
            <m:r>
              <w:rPr>
                <w:rFonts w:ascii="Cambria Math" w:hAnsi="Cambria Math"/>
              </w:rPr>
              <m:t>η</m:t>
            </m:r>
          </m:e>
          <m:sub>
            <m:r>
              <w:rPr>
                <w:rFonts w:ascii="Cambria Math" w:eastAsia="Cambria Math" w:hAnsi="Cambria Math"/>
                <w:color w:val="000000"/>
              </w:rPr>
              <m:t>g</m:t>
            </m:r>
          </m:sub>
        </m:sSub>
      </m:oMath>
      <w:r w:rsidRPr="00442119">
        <w:rPr>
          <w:rFonts w:ascii="Times New Roman" w:hAnsi="Times New Roman"/>
          <w:color w:val="000000"/>
        </w:rPr>
        <w:t xml:space="preserve"> is electrical generator efficiency.</w:t>
      </w:r>
    </w:p>
    <w:p w14:paraId="48A6FD3A" w14:textId="77777777" w:rsidR="007510A7" w:rsidRPr="00442119" w:rsidRDefault="00997620">
      <w:pPr>
        <w:spacing w:before="180" w:after="180"/>
        <w:rPr>
          <w:rFonts w:ascii="Times New Roman" w:hAnsi="Times New Roman"/>
          <w:color w:val="000000"/>
        </w:rPr>
      </w:pPr>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g</m:t>
            </m:r>
          </m:sup>
        </m:sSubSup>
      </m:oMath>
      <w:r w:rsidR="00C46FA4" w:rsidRPr="00442119">
        <w:rPr>
          <w:rFonts w:ascii="Times New Roman" w:hAnsi="Times New Roman"/>
          <w:color w:val="000000"/>
        </w:rPr>
        <w:t xml:space="preserve"> can be calculated by</w:t>
      </w:r>
    </w:p>
    <w:tbl>
      <w:tblPr>
        <w:tblStyle w:val="Style102"/>
        <w:tblW w:w="9350" w:type="dxa"/>
        <w:tblInd w:w="0" w:type="dxa"/>
        <w:tblLayout w:type="fixed"/>
        <w:tblLook w:val="04A0" w:firstRow="1" w:lastRow="0" w:firstColumn="1" w:lastColumn="0" w:noHBand="0" w:noVBand="1"/>
      </w:tblPr>
      <w:tblGrid>
        <w:gridCol w:w="8097"/>
        <w:gridCol w:w="1253"/>
      </w:tblGrid>
      <w:tr w:rsidR="007510A7" w:rsidRPr="00442119" w14:paraId="5D655E56" w14:textId="77777777">
        <w:tc>
          <w:tcPr>
            <w:tcW w:w="8097" w:type="dxa"/>
            <w:tcBorders>
              <w:tl2br w:val="nil"/>
              <w:tr2bl w:val="nil"/>
            </w:tcBorders>
          </w:tcPr>
          <w:p w14:paraId="494D6479"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m:t>
                </m:r>
                <m:d>
                  <m:dPr>
                    <m:begChr m:val="{"/>
                    <m:endChr m:val=""/>
                    <m:ctrlPr>
                      <w:rPr>
                        <w:rFonts w:ascii="Cambria Math" w:eastAsia="Cambria Math" w:hAnsi="Cambria Math"/>
                        <w:i/>
                        <w:color w:val="000000"/>
                      </w:rPr>
                    </m:ctrlPr>
                  </m:dPr>
                  <m:e>
                    <m:eqArr>
                      <m:eqArrPr>
                        <m:ctrlPr>
                          <w:rPr>
                            <w:rFonts w:ascii="Cambria Math" w:eastAsia="Cambria Math" w:hAnsi="Cambria Math"/>
                            <w:i/>
                            <w:color w:val="000000"/>
                          </w:rPr>
                        </m:ctrlPr>
                      </m:eqArrPr>
                      <m:e>
                        <m:r>
                          <m:rPr>
                            <m:sty m:val="p"/>
                          </m:rPr>
                          <w:rPr>
                            <w:rFonts w:ascii="Cambria Math" w:eastAsia="Cambria Math" w:hAnsi="Cambria Math"/>
                            <w:color w:val="000000"/>
                          </w:rPr>
                          <m:t>0</m:t>
                        </m:r>
                        <m:r>
                          <w:rPr>
                            <w:rFonts w:ascii="Cambria Math" w:eastAsia="Cambria Math" w:hAnsi="Cambria Math"/>
                            <w:color w:val="000000"/>
                          </w:rPr>
                          <m:t xml:space="preserve">,                 </m:t>
                        </m:r>
                        <m:r>
                          <m:rPr>
                            <m:sty m:val="p"/>
                          </m:rPr>
                          <w:rPr>
                            <w:rFonts w:ascii="Cambria Math" w:hAnsi="Cambria Math"/>
                            <w:color w:val="000000"/>
                          </w:rPr>
                          <m:t xml:space="preserve"> 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m:t>
                        </m:r>
                        <m:r>
                          <m:rPr>
                            <m:sty m:val="p"/>
                          </m:rPr>
                          <w:rPr>
                            <w:rFonts w:ascii="Cambria Math" w:eastAsia="Cambria Math" w:hAnsi="Cambria Math"/>
                            <w:color w:val="000000"/>
                          </w:rPr>
                          <m:t>0</m:t>
                        </m:r>
                      </m:e>
                      <m:e>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g</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G</m:t>
                            </m:r>
                          </m:e>
                          <m:sub>
                            <m:r>
                              <w:rPr>
                                <w:rFonts w:ascii="Cambria Math" w:eastAsia="Cambria Math" w:hAnsi="Cambria Math"/>
                                <w:color w:val="000000"/>
                              </w:rPr>
                              <m:t>p</m:t>
                            </m:r>
                          </m:sub>
                        </m:sSub>
                        <m:r>
                          <w:rPr>
                            <w:rFonts w:ascii="Cambria Math" w:eastAsia="Cambria Math" w:hAnsi="Cambria Math"/>
                            <w:color w:val="000000" w:themeColor="text1"/>
                          </w:rPr>
                          <m:t>⋅Δt,</m:t>
                        </m:r>
                        <m:r>
                          <w:rPr>
                            <w:rFonts w:ascii="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m:t>
                        </m:r>
                        <m:r>
                          <m:rPr>
                            <m:sty m:val="p"/>
                          </m:rPr>
                          <w:rPr>
                            <w:rFonts w:ascii="Cambria Math" w:eastAsia="Cambria Math" w:hAnsi="Cambria Math"/>
                            <w:color w:val="000000"/>
                          </w:rPr>
                          <m:t>1</m:t>
                        </m:r>
                        <m:r>
                          <w:rPr>
                            <w:rFonts w:ascii="Cambria Math" w:eastAsia="Cambria Math" w:hAnsi="Cambria Math"/>
                            <w:color w:val="000000"/>
                          </w:rPr>
                          <m:t> </m:t>
                        </m:r>
                      </m:e>
                    </m:eqArr>
                  </m:e>
                </m:d>
              </m:oMath>
            </m:oMathPara>
          </w:p>
        </w:tc>
        <w:tc>
          <w:tcPr>
            <w:tcW w:w="1253" w:type="dxa"/>
            <w:tcBorders>
              <w:tl2br w:val="nil"/>
              <w:tr2bl w:val="nil"/>
            </w:tcBorders>
          </w:tcPr>
          <w:p w14:paraId="39145DF5"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(25)</w:t>
            </w:r>
          </w:p>
        </w:tc>
      </w:tr>
    </w:tbl>
    <w:p w14:paraId="14E0FD62"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g</m:t>
            </m:r>
          </m:sub>
        </m:sSub>
      </m:oMath>
      <w:r w:rsidRPr="00442119">
        <w:rPr>
          <w:rFonts w:ascii="Times New Roman" w:hAnsi="Times New Roman"/>
          <w:color w:val="000000"/>
        </w:rPr>
        <w:t xml:space="preserve"> is the number of generators and </w:t>
      </w:r>
      <m:oMath>
        <m:sSub>
          <m:sSubPr>
            <m:ctrlPr>
              <w:rPr>
                <w:rFonts w:ascii="Cambria Math" w:eastAsia="Cambria Math" w:hAnsi="Cambria Math"/>
                <w:color w:val="000000"/>
              </w:rPr>
            </m:ctrlPr>
          </m:sSubPr>
          <m:e>
            <m:r>
              <w:rPr>
                <w:rFonts w:ascii="Cambria Math" w:eastAsia="Cambria Math" w:hAnsi="Cambria Math"/>
                <w:color w:val="000000"/>
              </w:rPr>
              <m:t>G</m:t>
            </m:r>
          </m:e>
          <m:sub>
            <m:r>
              <w:rPr>
                <w:rFonts w:ascii="Cambria Math" w:eastAsia="Cambria Math" w:hAnsi="Cambria Math"/>
                <w:color w:val="000000"/>
              </w:rPr>
              <m:t>p</m:t>
            </m:r>
          </m:sub>
        </m:sSub>
      </m:oMath>
      <w:r w:rsidRPr="00442119">
        <w:rPr>
          <w:rFonts w:ascii="Times New Roman" w:hAnsi="Times New Roman"/>
          <w:color w:val="000000"/>
        </w:rPr>
        <w:t xml:space="preserve"> is the rated output power of the generator (kW).</w:t>
      </w:r>
    </w:p>
    <w:p w14:paraId="166560E9" w14:textId="77777777" w:rsidR="007510A7" w:rsidRPr="00442119" w:rsidRDefault="00C46FA4">
      <w:pPr>
        <w:spacing w:before="180" w:after="180"/>
        <w:rPr>
          <w:rFonts w:ascii="Times New Roman" w:hAnsi="Times New Roman"/>
          <w:color w:val="000000"/>
        </w:rPr>
      </w:pPr>
      <m:oMath>
        <m:r>
          <w:rPr>
            <w:rFonts w:ascii="Cambria Math" w:eastAsia="Cambria Math" w:hAnsi="Cambria Math"/>
            <w:color w:val="000000"/>
          </w:rPr>
          <m:t>TP</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xml:space="preserve"> can be determined by</w:t>
      </w:r>
    </w:p>
    <w:tbl>
      <w:tblPr>
        <w:tblStyle w:val="Style103"/>
        <w:tblW w:w="9350" w:type="dxa"/>
        <w:tblInd w:w="0" w:type="dxa"/>
        <w:tblLayout w:type="fixed"/>
        <w:tblLook w:val="04A0" w:firstRow="1" w:lastRow="0" w:firstColumn="1" w:lastColumn="0" w:noHBand="0" w:noVBand="1"/>
      </w:tblPr>
      <w:tblGrid>
        <w:gridCol w:w="8091"/>
        <w:gridCol w:w="1259"/>
      </w:tblGrid>
      <w:tr w:rsidR="007510A7" w:rsidRPr="00442119" w14:paraId="22F2705D" w14:textId="77777777">
        <w:tc>
          <w:tcPr>
            <w:tcW w:w="8091" w:type="dxa"/>
            <w:tcBorders>
              <w:tl2br w:val="nil"/>
              <w:tr2bl w:val="nil"/>
            </w:tcBorders>
          </w:tcPr>
          <w:p w14:paraId="4A4388FC" w14:textId="77777777" w:rsidR="007510A7" w:rsidRPr="00442119" w:rsidRDefault="00C46FA4">
            <w:pPr>
              <w:jc w:val="center"/>
              <w:rPr>
                <w:rFonts w:ascii="Times New Roman" w:eastAsia="Cambria Math" w:hAnsi="Times New Roman"/>
                <w:color w:val="000000"/>
              </w:rPr>
            </w:pPr>
            <m:oMathPara>
              <m:oMath>
                <m:r>
                  <w:rPr>
                    <w:rFonts w:ascii="Cambria Math" w:eastAsia="Cambria Math" w:hAnsi="Cambria Math"/>
                    <w:color w:val="000000"/>
                  </w:rPr>
                  <m:t>TP</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pr</m:t>
                    </m:r>
                  </m:e>
                  <m:sub>
                    <m:r>
                      <w:rPr>
                        <w:rFonts w:ascii="Cambria Math" w:eastAsia="Cambria Math" w:hAnsi="Cambria Math"/>
                        <w:color w:val="000000"/>
                      </w:rPr>
                      <m:t>t</m:t>
                    </m:r>
                  </m:sub>
                </m:sSub>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p</m:t>
                    </m:r>
                  </m:sup>
                </m:sSup>
                <m:r>
                  <w:rPr>
                    <w:rFonts w:ascii="Cambria Math" w:eastAsia="Cambria Math" w:hAnsi="Cambria Math"/>
                    <w:color w:val="000000"/>
                  </w:rPr>
                  <m:t> </m:t>
                </m:r>
              </m:oMath>
            </m:oMathPara>
          </w:p>
        </w:tc>
        <w:tc>
          <w:tcPr>
            <w:tcW w:w="1259" w:type="dxa"/>
            <w:tcBorders>
              <w:tl2br w:val="nil"/>
              <w:tr2bl w:val="nil"/>
            </w:tcBorders>
          </w:tcPr>
          <w:p w14:paraId="1BEB0A2F"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(26)</w:t>
            </w:r>
          </w:p>
        </w:tc>
      </w:tr>
    </w:tbl>
    <w:p w14:paraId="49CD579B"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pr</m:t>
            </m:r>
          </m:e>
          <m:sub>
            <m:r>
              <w:rPr>
                <w:rFonts w:ascii="Cambria Math" w:eastAsia="Cambria Math" w:hAnsi="Cambria Math"/>
                <w:color w:val="000000"/>
              </w:rPr>
              <m:t>t</m:t>
            </m:r>
          </m:sub>
        </m:sSub>
      </m:oMath>
      <w:r w:rsidRPr="00442119">
        <w:rPr>
          <w:rFonts w:ascii="Times New Roman" w:hAnsi="Times New Roman"/>
          <w:color w:val="000000"/>
        </w:rPr>
        <w:t xml:space="preserve"> is the production count at decision epoch </w:t>
      </w:r>
      <m:oMath>
        <m:r>
          <w:rPr>
            <w:rFonts w:ascii="Cambria Math" w:eastAsia="Cambria Math" w:hAnsi="Cambria Math"/>
            <w:color w:val="000000"/>
          </w:rPr>
          <m:t>t</m:t>
        </m:r>
      </m:oMath>
      <w:r w:rsidRPr="00442119">
        <w:rPr>
          <w:rFonts w:ascii="Times New Roman" w:hAnsi="Times New Roman"/>
          <w:color w:val="000000"/>
        </w:rPr>
        <w:t xml:space="preserve"> and </w:t>
      </w:r>
      <m:oMath>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p</m:t>
            </m:r>
          </m:sup>
        </m:sSup>
      </m:oMath>
      <w:r w:rsidRPr="00442119">
        <w:rPr>
          <w:rFonts w:ascii="Times New Roman" w:hAnsi="Times New Roman"/>
          <w:color w:val="000000"/>
        </w:rPr>
        <w:t xml:space="preserve"> is the unit reward for each unit of production. </w:t>
      </w:r>
      <m:oMath>
        <m:sSub>
          <m:sSubPr>
            <m:ctrlPr>
              <w:rPr>
                <w:rFonts w:ascii="Cambria Math" w:eastAsia="Cambria Math" w:hAnsi="Cambria Math"/>
                <w:color w:val="000000"/>
              </w:rPr>
            </m:ctrlPr>
          </m:sSubPr>
          <m:e>
            <m:r>
              <w:rPr>
                <w:rFonts w:ascii="Cambria Math" w:eastAsia="Cambria Math" w:hAnsi="Cambria Math"/>
                <w:color w:val="000000"/>
              </w:rPr>
              <m:t>pr</m:t>
            </m:r>
          </m:e>
          <m:sub>
            <m:r>
              <w:rPr>
                <w:rFonts w:ascii="Cambria Math" w:eastAsia="Cambria Math" w:hAnsi="Cambria Math"/>
                <w:color w:val="000000"/>
              </w:rPr>
              <m:t>t</m:t>
            </m:r>
          </m:sub>
        </m:sSub>
      </m:oMath>
      <w:r w:rsidRPr="00442119">
        <w:rPr>
          <w:rFonts w:ascii="Times New Roman" w:hAnsi="Times New Roman"/>
          <w:color w:val="000000"/>
        </w:rPr>
        <w:t xml:space="preserve"> can be calculated by</w:t>
      </w:r>
    </w:p>
    <w:tbl>
      <w:tblPr>
        <w:tblStyle w:val="Style104"/>
        <w:tblW w:w="9350" w:type="dxa"/>
        <w:tblInd w:w="0" w:type="dxa"/>
        <w:tblLayout w:type="fixed"/>
        <w:tblLook w:val="04A0" w:firstRow="1" w:lastRow="0" w:firstColumn="1" w:lastColumn="0" w:noHBand="0" w:noVBand="1"/>
      </w:tblPr>
      <w:tblGrid>
        <w:gridCol w:w="8100"/>
        <w:gridCol w:w="1250"/>
      </w:tblGrid>
      <w:tr w:rsidR="007510A7" w:rsidRPr="00442119" w14:paraId="33BF5FAC" w14:textId="77777777">
        <w:tc>
          <w:tcPr>
            <w:tcW w:w="8100" w:type="dxa"/>
            <w:tcBorders>
              <w:tl2br w:val="nil"/>
              <w:tr2bl w:val="nil"/>
            </w:tcBorders>
          </w:tcPr>
          <w:p w14:paraId="65A6BB82" w14:textId="77777777" w:rsidR="007510A7" w:rsidRPr="00442119" w:rsidRDefault="00997620">
            <w:pPr>
              <w:jc w:val="center"/>
              <w:rPr>
                <w:rFonts w:ascii="Times New Roman"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pr</m:t>
                    </m:r>
                  </m:e>
                  <m:sub>
                    <m:r>
                      <w:rPr>
                        <w:rFonts w:ascii="Cambria Math" w:eastAsia="Cambria Math" w:hAnsi="Cambria Math"/>
                        <w:color w:val="000000"/>
                      </w:rPr>
                      <m:t>t</m:t>
                    </m:r>
                  </m:sub>
                </m:sSub>
                <m:r>
                  <w:rPr>
                    <w:rFonts w:ascii="Cambria Math" w:eastAsia="Cambria Math" w:hAnsi="Cambria Math"/>
                    <w:color w:val="000000"/>
                  </w:rPr>
                  <m:t>=</m:t>
                </m:r>
                <m:d>
                  <m:dPr>
                    <m:begChr m:val="{"/>
                    <m:endChr m:val=""/>
                    <m:ctrlPr>
                      <w:rPr>
                        <w:rFonts w:ascii="Cambria Math" w:eastAsia="Cambria Math" w:hAnsi="Cambria Math"/>
                        <w:i/>
                        <w:color w:val="000000"/>
                      </w:rPr>
                    </m:ctrlPr>
                  </m:dPr>
                  <m:e>
                    <m:eqArr>
                      <m:eqArrPr>
                        <m:ctrlPr>
                          <w:rPr>
                            <w:rFonts w:ascii="Cambria Math" w:eastAsia="Cambria Math" w:hAnsi="Cambria Math"/>
                            <w:i/>
                            <w:color w:val="000000"/>
                          </w:rPr>
                        </m:ctrlPr>
                      </m:eqArrPr>
                      <m:e>
                        <m:r>
                          <m:rPr>
                            <m:sty m:val="p"/>
                          </m:rPr>
                          <w:rPr>
                            <w:rFonts w:ascii="Cambria Math" w:eastAsia="Cambria Math" w:hAnsi="Cambria Math"/>
                            <w:color w:val="000000"/>
                          </w:rPr>
                          <m:t>1</m:t>
                        </m:r>
                        <m:r>
                          <w:rPr>
                            <w:rFonts w:ascii="Cambria Math" w:eastAsia="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Nt</m:t>
                            </m:r>
                          </m:sub>
                          <m:sup>
                            <m:r>
                              <w:rPr>
                                <w:rFonts w:ascii="Cambria Math" w:eastAsia="Cambria Math" w:hAnsi="Cambria Math"/>
                                <w:color w:val="000000"/>
                              </w:rPr>
                              <m:t>M</m:t>
                            </m:r>
                          </m:sup>
                        </m:sSubSup>
                        <m:r>
                          <w:rPr>
                            <w:rFonts w:ascii="Cambria Math" w:eastAsia="Cambria Math" w:hAnsi="Cambria Math"/>
                            <w:color w:val="000000"/>
                          </w:rPr>
                          <m:t>=Opr</m:t>
                        </m:r>
                        <m:r>
                          <w:rPr>
                            <w:rFonts w:ascii="Cambria Math" w:hAnsi="Cambria Math"/>
                            <w:color w:val="000000"/>
                          </w:rPr>
                          <m:t xml:space="preserve"> </m:t>
                        </m:r>
                        <m:r>
                          <m:rPr>
                            <m:sty m:val="p"/>
                          </m:rPr>
                          <w:rPr>
                            <w:rFonts w:ascii="Cambria Math" w:hAnsi="Cambria Math"/>
                            <w:color w:val="000000"/>
                          </w:rPr>
                          <m:t>and</m:t>
                        </m:r>
                        <m:sSubSup>
                          <m:sSubSupPr>
                            <m:ctrlPr>
                              <w:rPr>
                                <w:rFonts w:ascii="Cambria Math" w:eastAsia="Cambria Math" w:hAnsi="Cambria Math"/>
                                <w:color w:val="000000"/>
                              </w:rPr>
                            </m:ctrlPr>
                          </m:sSubSupPr>
                          <m:e>
                            <m:r>
                              <w:rPr>
                                <w:rFonts w:ascii="Cambria Math" w:eastAsia="Cambria Math" w:hAnsi="Cambria Math"/>
                                <w:color w:val="000000"/>
                              </w:rPr>
                              <m:t xml:space="preserve">  a</m:t>
                            </m:r>
                          </m:e>
                          <m:sub>
                            <m:r>
                              <w:rPr>
                                <w:rFonts w:ascii="Cambria Math" w:eastAsia="Cambria Math" w:hAnsi="Cambria Math"/>
                                <w:color w:val="000000"/>
                              </w:rPr>
                              <m:t>t</m:t>
                            </m:r>
                          </m:sub>
                          <m:sup>
                            <m:r>
                              <w:rPr>
                                <w:rFonts w:ascii="Cambria Math" w:eastAsia="Cambria Math" w:hAnsi="Cambria Math"/>
                                <w:color w:val="000000"/>
                              </w:rPr>
                              <m:t>N</m:t>
                            </m:r>
                          </m:sup>
                        </m:sSubSup>
                        <m:r>
                          <w:rPr>
                            <w:rFonts w:ascii="Cambria Math" w:eastAsia="Cambria Math" w:hAnsi="Cambria Math"/>
                            <w:color w:val="000000"/>
                          </w:rPr>
                          <m:t>=K</m:t>
                        </m:r>
                        <m:r>
                          <w:rPr>
                            <w:rFonts w:ascii="Cambria Math" w:hAnsi="Cambria Math"/>
                            <w:color w:val="000000"/>
                          </w:rPr>
                          <m:t xml:space="preserve">  </m:t>
                        </m:r>
                      </m:e>
                      <m:e>
                        <m:r>
                          <m:rPr>
                            <m:sty m:val="p"/>
                          </m:rPr>
                          <w:rPr>
                            <w:rFonts w:ascii="Cambria Math" w:eastAsia="Cambria Math" w:hAnsi="Cambria Math"/>
                            <w:color w:val="000000"/>
                          </w:rPr>
                          <m:t>0</m:t>
                        </m:r>
                        <m:r>
                          <w:rPr>
                            <w:rFonts w:ascii="Cambria Math" w:eastAsia="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Nt</m:t>
                            </m:r>
                          </m:sub>
                          <m:sup>
                            <m:r>
                              <w:rPr>
                                <w:rFonts w:ascii="Cambria Math" w:eastAsia="Cambria Math" w:hAnsi="Cambria Math"/>
                                <w:color w:val="000000"/>
                              </w:rPr>
                              <m:t>M</m:t>
                            </m:r>
                          </m:sup>
                        </m:sSubSup>
                        <m:r>
                          <w:rPr>
                            <w:rFonts w:ascii="Cambria Math" w:eastAsia="Cambria Math" w:hAnsi="Cambria Math"/>
                            <w:color w:val="000000"/>
                          </w:rPr>
                          <m:t xml:space="preserve">≠Opr  </m:t>
                        </m:r>
                        <m:r>
                          <w:rPr>
                            <w:rFonts w:ascii="Cambria Math" w:hAnsi="Cambria Math"/>
                            <w:color w:val="000000"/>
                          </w:rPr>
                          <m:t xml:space="preserve"> </m:t>
                        </m:r>
                        <m:r>
                          <m:rPr>
                            <m:sty m:val="p"/>
                          </m:rPr>
                          <w:rPr>
                            <w:rFonts w:ascii="Cambria Math" w:hAnsi="Cambria Math"/>
                            <w:color w:val="000000"/>
                          </w:rPr>
                          <m:t>or</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N</m:t>
                            </m:r>
                          </m:sup>
                        </m:sSubSup>
                        <m:r>
                          <w:rPr>
                            <w:rFonts w:ascii="Cambria Math" w:eastAsia="Cambria Math" w:hAnsi="Cambria Math"/>
                            <w:color w:val="000000"/>
                          </w:rPr>
                          <m:t>=H</m:t>
                        </m:r>
                      </m:e>
                    </m:eqArr>
                  </m:e>
                </m:d>
                <m:r>
                  <w:rPr>
                    <w:rFonts w:ascii="Cambria Math" w:hAnsi="Cambria Math"/>
                    <w:color w:val="000000"/>
                  </w:rPr>
                  <m:t xml:space="preserve"> </m:t>
                </m:r>
              </m:oMath>
            </m:oMathPara>
          </w:p>
        </w:tc>
        <w:tc>
          <w:tcPr>
            <w:tcW w:w="1250" w:type="dxa"/>
            <w:tcBorders>
              <w:tl2br w:val="nil"/>
              <w:tr2bl w:val="nil"/>
            </w:tcBorders>
          </w:tcPr>
          <w:p w14:paraId="48746123"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(27)</w:t>
            </w:r>
          </w:p>
        </w:tc>
      </w:tr>
    </w:tbl>
    <w:p w14:paraId="4FC608CC" w14:textId="3FC34E01" w:rsidR="007510A7" w:rsidRPr="00C2356A" w:rsidRDefault="00C46FA4">
      <w:pPr>
        <w:spacing w:before="180" w:after="180"/>
        <w:rPr>
          <w:rFonts w:ascii="Times New Roman" w:hAnsi="Times New Roman"/>
          <w:color w:val="FF0000"/>
        </w:rPr>
      </w:pPr>
      <w:r w:rsidRPr="00C2356A">
        <w:rPr>
          <w:rFonts w:ascii="Times New Roman" w:hAnsi="Times New Roman"/>
          <w:color w:val="FF0000"/>
        </w:rPr>
        <w:t>Note that, in such a serial production system, the system throughput is counted by the production count of the last machine in the line</w:t>
      </w:r>
      <w:r w:rsidR="00C2356A">
        <w:rPr>
          <w:rFonts w:ascii="Times New Roman" w:hAnsi="Times New Roman"/>
          <w:color w:val="FF0000"/>
          <w:lang w:val="en-US"/>
        </w:rPr>
        <w:t xml:space="preserve"> since one finished product is only counted when the process of the last machine is completed. T</w:t>
      </w:r>
      <w:r w:rsidRPr="00C2356A">
        <w:rPr>
          <w:rFonts w:ascii="Times New Roman" w:hAnsi="Times New Roman"/>
          <w:color w:val="FF0000"/>
        </w:rPr>
        <w:t xml:space="preserve">hus, the subscript in (27) is </w:t>
      </w:r>
      <m:oMath>
        <m:r>
          <w:rPr>
            <w:rFonts w:ascii="Cambria Math" w:eastAsia="Cambria Math" w:hAnsi="Cambria Math"/>
            <w:color w:val="FF0000"/>
          </w:rPr>
          <m:t>N</m:t>
        </m:r>
      </m:oMath>
      <w:r w:rsidRPr="00C2356A">
        <w:rPr>
          <w:rFonts w:ascii="Times New Roman" w:hAnsi="Times New Roman"/>
          <w:color w:val="FF0000"/>
        </w:rPr>
        <w:t>.</w:t>
      </w:r>
    </w:p>
    <w:p w14:paraId="7B4C669A"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lastRenderedPageBreak/>
        <w:t xml:space="preserve">Similarly, the sold back reward </w:t>
      </w:r>
      <m:oMath>
        <m:r>
          <w:rPr>
            <w:rFonts w:ascii="Cambria Math" w:eastAsia="Cambria Math" w:hAnsi="Cambria Math"/>
            <w:color w:val="000000"/>
          </w:rPr>
          <m:t>SB</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oMath>
      <w:r w:rsidRPr="00442119">
        <w:rPr>
          <w:rFonts w:ascii="Times New Roman" w:hAnsi="Times New Roman"/>
          <w:color w:val="000000"/>
        </w:rPr>
        <w:t xml:space="preserve"> can be calculated by</w:t>
      </w:r>
    </w:p>
    <w:tbl>
      <w:tblPr>
        <w:tblStyle w:val="Style105"/>
        <w:tblW w:w="9350" w:type="dxa"/>
        <w:tblInd w:w="0" w:type="dxa"/>
        <w:tblLayout w:type="fixed"/>
        <w:tblLook w:val="04A0" w:firstRow="1" w:lastRow="0" w:firstColumn="1" w:lastColumn="0" w:noHBand="0" w:noVBand="1"/>
      </w:tblPr>
      <w:tblGrid>
        <w:gridCol w:w="8091"/>
        <w:gridCol w:w="1259"/>
      </w:tblGrid>
      <w:tr w:rsidR="007510A7" w:rsidRPr="00442119" w14:paraId="2AC699B5" w14:textId="77777777">
        <w:tc>
          <w:tcPr>
            <w:tcW w:w="8091" w:type="dxa"/>
            <w:tcBorders>
              <w:tl2br w:val="nil"/>
              <w:tr2bl w:val="nil"/>
            </w:tcBorders>
          </w:tcPr>
          <w:p w14:paraId="3D0922BF" w14:textId="77777777" w:rsidR="007510A7" w:rsidRPr="00442119" w:rsidRDefault="00C46FA4">
            <w:pPr>
              <w:jc w:val="center"/>
              <w:rPr>
                <w:rFonts w:ascii="Times New Roman" w:eastAsia="Cambria Math" w:hAnsi="Times New Roman"/>
                <w:color w:val="000000"/>
              </w:rPr>
            </w:pPr>
            <m:oMathPara>
              <m:oMath>
                <m:r>
                  <w:rPr>
                    <w:rFonts w:ascii="Cambria Math" w:eastAsia="Cambria Math" w:hAnsi="Cambria Math"/>
                    <w:color w:val="000000"/>
                  </w:rPr>
                  <m:t>SB</m:t>
                </m:r>
                <m:d>
                  <m:dPr>
                    <m:ctrlPr>
                      <w:rPr>
                        <w:rFonts w:ascii="Cambria Math" w:hAnsi="Cambria Math"/>
                        <w:color w:val="000000"/>
                      </w:rPr>
                    </m:ctrlPr>
                  </m:dPr>
                  <m:e>
                    <m:r>
                      <m:rPr>
                        <m:sty m:val="bi"/>
                      </m:rPr>
                      <w:rPr>
                        <w:rFonts w:ascii="Cambria Math" w:hAnsi="Cambria Math"/>
                        <w:color w:val="000000"/>
                      </w:rPr>
                      <m:t>S</m:t>
                    </m:r>
                    <m:r>
                      <m:rPr>
                        <m:sty m:val="bi"/>
                      </m:rPr>
                      <w:rPr>
                        <w:rFonts w:ascii="Cambria Math" w:eastAsia="Cambria Math" w:hAnsi="Cambria Math"/>
                        <w:color w:val="000000"/>
                      </w:rPr>
                      <m:t>,</m:t>
                    </m:r>
                    <m:r>
                      <m:rPr>
                        <m:sty m:val="bi"/>
                      </m:rPr>
                      <w:rPr>
                        <w:rFonts w:ascii="Cambria Math" w:hAnsi="Cambria Math"/>
                        <w:color w:val="000000"/>
                      </w:rPr>
                      <m:t>A</m:t>
                    </m:r>
                  </m:e>
                </m:d>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s</m:t>
                    </m:r>
                  </m:e>
                  <m:sub>
                    <m:r>
                      <w:rPr>
                        <w:rFonts w:ascii="Cambria Math" w:eastAsia="Cambria Math" w:hAnsi="Cambria Math"/>
                        <w:color w:val="000000"/>
                      </w:rPr>
                      <m:t>t</m:t>
                    </m:r>
                  </m:sub>
                </m:sSub>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sb</m:t>
                    </m:r>
                  </m:sup>
                </m:sSup>
                <m:r>
                  <w:rPr>
                    <w:rFonts w:ascii="Cambria Math" w:eastAsia="Cambria Math" w:hAnsi="Cambria Math"/>
                    <w:color w:val="000000"/>
                  </w:rPr>
                  <m:t> ,</m:t>
                </m:r>
              </m:oMath>
            </m:oMathPara>
          </w:p>
        </w:tc>
        <w:tc>
          <w:tcPr>
            <w:tcW w:w="1259" w:type="dxa"/>
            <w:tcBorders>
              <w:tl2br w:val="nil"/>
              <w:tr2bl w:val="nil"/>
            </w:tcBorders>
          </w:tcPr>
          <w:p w14:paraId="2286DC85"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(28)</w:t>
            </w:r>
          </w:p>
        </w:tc>
      </w:tr>
    </w:tbl>
    <w:p w14:paraId="200381DB"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s</m:t>
            </m:r>
          </m:e>
          <m:sub>
            <m:r>
              <w:rPr>
                <w:rFonts w:ascii="Cambria Math" w:eastAsia="Cambria Math" w:hAnsi="Cambria Math"/>
                <w:color w:val="000000"/>
              </w:rPr>
              <m:t>t</m:t>
            </m:r>
          </m:sub>
        </m:sSub>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oMath>
      <w:r w:rsidRPr="00442119">
        <w:rPr>
          <w:rFonts w:ascii="Times New Roman" w:hAnsi="Times New Roman"/>
          <w:color w:val="000000"/>
        </w:rPr>
        <w:t xml:space="preserve"> is the sold back energy to the grid at decision epoch </w:t>
      </w:r>
      <m:oMath>
        <m:r>
          <w:rPr>
            <w:rFonts w:ascii="Cambria Math" w:eastAsia="Cambria Math" w:hAnsi="Cambria Math"/>
            <w:color w:val="000000"/>
          </w:rPr>
          <m:t>t</m:t>
        </m:r>
      </m:oMath>
      <w:r w:rsidRPr="00442119">
        <w:rPr>
          <w:rFonts w:ascii="Times New Roman" w:hAnsi="Times New Roman"/>
          <w:color w:val="000000"/>
        </w:rPr>
        <w:t xml:space="preserve"> and </w:t>
      </w:r>
      <m:oMath>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sb</m:t>
            </m:r>
          </m:sup>
        </m:sSup>
      </m:oMath>
      <w:r w:rsidRPr="00442119">
        <w:rPr>
          <w:rFonts w:ascii="Times New Roman" w:hAnsi="Times New Roman"/>
          <w:color w:val="000000"/>
        </w:rPr>
        <w:t xml:space="preserve"> is the unit reward from sold back energy.</w:t>
      </w:r>
    </w:p>
    <w:p w14:paraId="419984E0" w14:textId="77777777" w:rsidR="007510A7" w:rsidRPr="00442119" w:rsidRDefault="00C46FA4" w:rsidP="00520834">
      <w:pPr>
        <w:pStyle w:val="Heading2"/>
        <w:spacing w:before="0" w:line="240" w:lineRule="auto"/>
        <w:rPr>
          <w:rFonts w:ascii="Times New Roman" w:eastAsia="Times New Roman" w:hAnsi="Times New Roman" w:cs="Times New Roman"/>
          <w:i/>
          <w:color w:val="000000"/>
          <w:sz w:val="24"/>
          <w:szCs w:val="24"/>
        </w:rPr>
      </w:pPr>
      <w:bookmarkStart w:id="6" w:name="bookmark=id.2et92p0" w:colFirst="0" w:colLast="0"/>
      <w:bookmarkEnd w:id="6"/>
      <w:r w:rsidRPr="00442119">
        <w:rPr>
          <w:rFonts w:ascii="Times New Roman" w:eastAsia="Times New Roman" w:hAnsi="Times New Roman" w:cs="Times New Roman"/>
          <w:i/>
          <w:color w:val="000000"/>
          <w:sz w:val="24"/>
          <w:szCs w:val="24"/>
        </w:rPr>
        <w:t>3.2 Parameterization of the Action Space and Constraints</w:t>
      </w:r>
    </w:p>
    <w:p w14:paraId="398B68CE" w14:textId="77777777" w:rsidR="007510A7" w:rsidRPr="00442119" w:rsidRDefault="00C46FA4" w:rsidP="00520834">
      <w:pPr>
        <w:rPr>
          <w:rFonts w:ascii="Times New Roman" w:hAnsi="Times New Roman"/>
        </w:rPr>
      </w:pPr>
      <w:r w:rsidRPr="00442119">
        <w:rPr>
          <w:rFonts w:ascii="Times New Roman" w:hAnsi="Times New Roman"/>
          <w:color w:val="000000"/>
        </w:rPr>
        <w:t>Our model contains the following constraints for the action spa</w:t>
      </w:r>
      <w:r w:rsidRPr="00442119">
        <w:rPr>
          <w:rFonts w:ascii="Times New Roman" w:hAnsi="Times New Roman"/>
        </w:rPr>
        <w:t>ce A, that are described below.</w:t>
      </w:r>
    </w:p>
    <w:p w14:paraId="3440821A" w14:textId="77777777" w:rsidR="007510A7" w:rsidRPr="00442119" w:rsidRDefault="00C46FA4">
      <w:pPr>
        <w:spacing w:before="180" w:after="180"/>
        <w:rPr>
          <w:rFonts w:ascii="Times New Roman" w:hAnsi="Times New Roman"/>
          <w:color w:val="000000"/>
        </w:rPr>
      </w:pPr>
      <w:r w:rsidRPr="00442119">
        <w:rPr>
          <w:rFonts w:ascii="Times New Roman" w:hAnsi="Times New Roman"/>
        </w:rPr>
        <w:t>Since we set the battery state of charge level needs to be maintain</w:t>
      </w:r>
      <w:r w:rsidRPr="00442119">
        <w:rPr>
          <w:rFonts w:ascii="Times New Roman" w:hAnsi="Times New Roman"/>
          <w:color w:val="000000"/>
        </w:rPr>
        <w:t>ed within a given range, which can be formulated by</w:t>
      </w:r>
    </w:p>
    <w:tbl>
      <w:tblPr>
        <w:tblStyle w:val="Style106"/>
        <w:tblW w:w="9350" w:type="dxa"/>
        <w:tblInd w:w="0" w:type="dxa"/>
        <w:tblLayout w:type="fixed"/>
        <w:tblLook w:val="04A0" w:firstRow="1" w:lastRow="0" w:firstColumn="1" w:lastColumn="0" w:noHBand="0" w:noVBand="1"/>
      </w:tblPr>
      <w:tblGrid>
        <w:gridCol w:w="8092"/>
        <w:gridCol w:w="1258"/>
      </w:tblGrid>
      <w:tr w:rsidR="007510A7" w:rsidRPr="00442119" w14:paraId="2937DAD5" w14:textId="77777777">
        <w:tc>
          <w:tcPr>
            <w:tcW w:w="8092" w:type="dxa"/>
            <w:tcBorders>
              <w:tl2br w:val="nil"/>
              <w:tr2bl w:val="nil"/>
            </w:tcBorders>
          </w:tcPr>
          <w:p w14:paraId="29CBDC10" w14:textId="77777777" w:rsidR="007510A7" w:rsidRPr="00442119" w:rsidRDefault="00997620">
            <w:pPr>
              <w:jc w:val="center"/>
              <w:rPr>
                <w:rFonts w:ascii="Times New Roman" w:eastAsia="Cambria Math" w:hAnsi="Times New Roman"/>
                <w:color w:val="000000"/>
              </w:rPr>
            </w:pPr>
            <m:oMathPara>
              <m:oMath>
                <m:sSub>
                  <m:sSubPr>
                    <m:ctrlPr>
                      <w:rPr>
                        <w:rFonts w:ascii="Cambria Math" w:hAnsi="Cambria Math"/>
                        <w:color w:val="000000"/>
                      </w:rPr>
                    </m:ctrlPr>
                  </m:sSubPr>
                  <m:e>
                    <m:r>
                      <w:rPr>
                        <w:rFonts w:ascii="Cambria Math" w:eastAsia="Cambria Math" w:hAnsi="Cambria Math"/>
                        <w:color w:val="000000"/>
                      </w:rPr>
                      <m:t>SOC</m:t>
                    </m:r>
                  </m:e>
                  <m:sub>
                    <m:r>
                      <w:rPr>
                        <w:rFonts w:ascii="Cambria Math" w:hAnsi="Cambria Math"/>
                        <w:color w:val="000000"/>
                      </w:rPr>
                      <m:t>min</m:t>
                    </m:r>
                  </m:sub>
                </m:sSub>
                <m:r>
                  <w:rPr>
                    <w:rFonts w:ascii="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m:t>
                    </m:r>
                  </m:sub>
                </m:sSub>
                <m:r>
                  <m:rPr>
                    <m:sty m:val="p"/>
                  </m:rP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e>
                </m:d>
                <m:r>
                  <w:rPr>
                    <w:rFonts w:ascii="Cambria Math" w:eastAsia="Cambria Math" w:hAnsi="Cambria Math"/>
                    <w:color w:val="000000"/>
                  </w:rPr>
                  <m:t>η-</m:t>
                </m:r>
                <m:f>
                  <m:fPr>
                    <m:ctrlPr>
                      <w:rPr>
                        <w:rFonts w:ascii="Cambria Math" w:eastAsia="Cambria Math" w:hAnsi="Cambria Math"/>
                        <w:color w:val="000000"/>
                      </w:rPr>
                    </m:ctrlPr>
                  </m:fPr>
                  <m:num>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num>
                  <m:den>
                    <m:r>
                      <w:rPr>
                        <w:rFonts w:ascii="Cambria Math" w:eastAsia="Cambria Math" w:hAnsi="Cambria Math"/>
                        <w:color w:val="000000"/>
                      </w:rPr>
                      <m:t>η</m:t>
                    </m:r>
                  </m:den>
                </m:f>
                <m:r>
                  <w:rPr>
                    <w:rFonts w:ascii="Cambria Math" w:eastAsia="Cambria Math" w:hAnsi="Cambria Math"/>
                    <w:color w:val="000000"/>
                  </w:rPr>
                  <m:t>≤</m:t>
                </m:r>
                <m:sSub>
                  <m:sSubPr>
                    <m:ctrlPr>
                      <w:rPr>
                        <w:rFonts w:ascii="Cambria Math" w:hAnsi="Cambria Math"/>
                        <w:color w:val="000000"/>
                      </w:rPr>
                    </m:ctrlPr>
                  </m:sSubPr>
                  <m:e>
                    <m:r>
                      <w:rPr>
                        <w:rFonts w:ascii="Cambria Math" w:eastAsia="Cambria Math" w:hAnsi="Cambria Math"/>
                        <w:color w:val="000000"/>
                      </w:rPr>
                      <m:t>SOC</m:t>
                    </m:r>
                  </m:e>
                  <m:sub>
                    <m:r>
                      <w:rPr>
                        <w:rFonts w:ascii="Cambria Math" w:hAnsi="Cambria Math"/>
                        <w:color w:val="000000"/>
                      </w:rPr>
                      <m:t>max</m:t>
                    </m:r>
                  </m:sub>
                </m:sSub>
                <m:r>
                  <w:rPr>
                    <w:rFonts w:ascii="Cambria Math" w:eastAsia="Cambria Math" w:hAnsi="Cambria Math"/>
                    <w:color w:val="000000"/>
                  </w:rPr>
                  <m:t> .</m:t>
                </m:r>
              </m:oMath>
            </m:oMathPara>
          </w:p>
        </w:tc>
        <w:tc>
          <w:tcPr>
            <w:tcW w:w="1258" w:type="dxa"/>
            <w:tcBorders>
              <w:tl2br w:val="nil"/>
              <w:tr2bl w:val="nil"/>
            </w:tcBorders>
          </w:tcPr>
          <w:p w14:paraId="0CC629A2"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(29)</w:t>
            </w:r>
          </w:p>
        </w:tc>
      </w:tr>
    </w:tbl>
    <w:p w14:paraId="5ED2F2F2"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Notic</w:t>
      </w:r>
      <w:r w:rsidRPr="00442119">
        <w:rPr>
          <w:rFonts w:ascii="Times New Roman" w:hAnsi="Times New Roman"/>
        </w:rPr>
        <w:t xml:space="preserve">e that </w:t>
      </w:r>
      <w:hyperlink w:anchor="bookmark=id.3fwokq0">
        <w:r w:rsidRPr="00442119">
          <w:rPr>
            <w:rFonts w:ascii="Times New Roman" w:hAnsi="Times New Roman"/>
          </w:rPr>
          <w:t>(29)</w:t>
        </w:r>
      </w:hyperlink>
      <w:r w:rsidRPr="00442119">
        <w:rPr>
          <w:rFonts w:ascii="Times New Roman" w:hAnsi="Times New Roman"/>
        </w:rPr>
        <w:t xml:space="preserve"> </w:t>
      </w:r>
      <w:r w:rsidRPr="00442119">
        <w:rPr>
          <w:rFonts w:ascii="Times New Roman" w:hAnsi="Times New Roman"/>
          <w:color w:val="000000"/>
        </w:rPr>
        <w:t xml:space="preserve">indicates that the actions to the microgrid on battery charging/discharging are controlled by the current </w:t>
      </w:r>
      <m:oMath>
        <m:r>
          <w:rPr>
            <w:rFonts w:ascii="Cambria Math" w:eastAsia="Cambria Math" w:hAnsi="Cambria Math"/>
            <w:color w:val="000000"/>
          </w:rPr>
          <m:t>SOC</m:t>
        </m:r>
      </m:oMath>
      <w:r w:rsidRPr="00442119">
        <w:rPr>
          <w:rFonts w:ascii="Times New Roman" w:hAnsi="Times New Roman"/>
          <w:color w:val="000000"/>
        </w:rPr>
        <w:t xml:space="preserve"> state.</w:t>
      </w:r>
    </w:p>
    <w:p w14:paraId="5DBF1863"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Actions that can be applied to machines are restricted by the current machine states: </w:t>
      </w:r>
      <m:oMath>
        <m:r>
          <w:rPr>
            <w:rFonts w:ascii="Cambria Math" w:eastAsia="Cambria Math" w:hAnsi="Cambria Math"/>
            <w:color w:val="000000"/>
          </w:rPr>
          <m:t>K</m:t>
        </m:r>
      </m:oMath>
      <w:r w:rsidRPr="00442119">
        <w:rPr>
          <w:rFonts w:ascii="Times New Roman" w:hAnsi="Times New Roman"/>
          <w:color w:val="000000"/>
        </w:rPr>
        <w:t xml:space="preserve">-action can be applied to the machine at </w:t>
      </w:r>
      <m:oMath>
        <m:r>
          <w:rPr>
            <w:rFonts w:ascii="Cambria Math" w:eastAsia="Cambria Math" w:hAnsi="Cambria Math"/>
            <w:color w:val="000000"/>
          </w:rPr>
          <m:t>Opr,Blo,Sta,Off</m:t>
        </m:r>
      </m:oMath>
      <w:r w:rsidRPr="00442119">
        <w:rPr>
          <w:rFonts w:ascii="Times New Roman" w:hAnsi="Times New Roman"/>
          <w:color w:val="000000"/>
        </w:rPr>
        <w:t xml:space="preserve"> and </w:t>
      </w:r>
      <m:oMath>
        <m:r>
          <w:rPr>
            <w:rFonts w:ascii="Cambria Math" w:eastAsia="Cambria Math" w:hAnsi="Cambria Math"/>
            <w:color w:val="000000"/>
          </w:rPr>
          <m:t>Brk</m:t>
        </m:r>
      </m:oMath>
      <w:r w:rsidRPr="00442119">
        <w:rPr>
          <w:rFonts w:ascii="Times New Roman" w:hAnsi="Times New Roman"/>
          <w:color w:val="000000"/>
        </w:rPr>
        <w:t xml:space="preserve"> states; </w:t>
      </w:r>
      <m:oMath>
        <m:r>
          <w:rPr>
            <w:rFonts w:ascii="Cambria Math" w:eastAsia="Cambria Math" w:hAnsi="Cambria Math"/>
            <w:color w:val="000000"/>
          </w:rPr>
          <m:t>H</m:t>
        </m:r>
      </m:oMath>
      <w:r w:rsidRPr="00442119">
        <w:rPr>
          <w:rFonts w:ascii="Times New Roman" w:hAnsi="Times New Roman"/>
          <w:color w:val="000000"/>
        </w:rPr>
        <w:t xml:space="preserve">-action can only be applied to the machine at </w:t>
      </w:r>
      <m:oMath>
        <m:r>
          <w:rPr>
            <w:rFonts w:ascii="Cambria Math" w:eastAsia="Cambria Math" w:hAnsi="Cambria Math"/>
            <w:color w:val="000000"/>
          </w:rPr>
          <m:t>Opr,Blo</m:t>
        </m:r>
      </m:oMath>
      <w:r w:rsidRPr="00442119">
        <w:rPr>
          <w:rFonts w:ascii="Times New Roman" w:hAnsi="Times New Roman"/>
          <w:color w:val="000000"/>
        </w:rPr>
        <w:t xml:space="preserve"> and </w:t>
      </w:r>
      <m:oMath>
        <m:r>
          <w:rPr>
            <w:rFonts w:ascii="Cambria Math" w:eastAsia="Cambria Math" w:hAnsi="Cambria Math"/>
            <w:color w:val="000000"/>
          </w:rPr>
          <m:t>Sta</m:t>
        </m:r>
      </m:oMath>
      <w:r w:rsidRPr="00442119">
        <w:rPr>
          <w:rFonts w:ascii="Times New Roman" w:hAnsi="Times New Roman"/>
          <w:color w:val="000000"/>
        </w:rPr>
        <w:t xml:space="preserve"> states; </w:t>
      </w:r>
      <m:oMath>
        <m:r>
          <w:rPr>
            <w:rFonts w:ascii="Cambria Math" w:eastAsia="Cambria Math" w:hAnsi="Cambria Math"/>
            <w:color w:val="000000"/>
          </w:rPr>
          <m:t>W</m:t>
        </m:r>
      </m:oMath>
      <w:r w:rsidRPr="00442119">
        <w:rPr>
          <w:rFonts w:ascii="Times New Roman" w:hAnsi="Times New Roman"/>
          <w:color w:val="000000"/>
        </w:rPr>
        <w:t xml:space="preserve">-action can only be applied to the machine at </w:t>
      </w:r>
      <m:oMath>
        <m:r>
          <w:rPr>
            <w:rFonts w:ascii="Cambria Math" w:eastAsia="Cambria Math" w:hAnsi="Cambria Math"/>
            <w:color w:val="000000"/>
          </w:rPr>
          <m:t>Off</m:t>
        </m:r>
      </m:oMath>
      <w:r w:rsidRPr="00442119">
        <w:rPr>
          <w:rFonts w:ascii="Times New Roman" w:hAnsi="Times New Roman"/>
          <w:color w:val="000000"/>
        </w:rPr>
        <w:t xml:space="preserve"> states, i.e.,</w:t>
      </w:r>
    </w:p>
    <w:tbl>
      <w:tblPr>
        <w:tblStyle w:val="Style107"/>
        <w:tblW w:w="9350" w:type="dxa"/>
        <w:tblInd w:w="0" w:type="dxa"/>
        <w:tblLayout w:type="fixed"/>
        <w:tblLook w:val="04A0" w:firstRow="1" w:lastRow="0" w:firstColumn="1" w:lastColumn="0" w:noHBand="0" w:noVBand="1"/>
      </w:tblPr>
      <w:tblGrid>
        <w:gridCol w:w="8113"/>
        <w:gridCol w:w="1237"/>
      </w:tblGrid>
      <w:tr w:rsidR="007510A7" w:rsidRPr="00442119" w14:paraId="3537B763" w14:textId="77777777">
        <w:tc>
          <w:tcPr>
            <w:tcW w:w="8113" w:type="dxa"/>
            <w:tcBorders>
              <w:tl2br w:val="nil"/>
              <w:tr2bl w:val="nil"/>
            </w:tcBorders>
          </w:tcPr>
          <w:p w14:paraId="07176C14" w14:textId="77777777" w:rsidR="007510A7" w:rsidRPr="00442119" w:rsidRDefault="00997620">
            <w:pPr>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i</m:t>
                    </m:r>
                  </m:sup>
                </m:sSubSup>
                <m:r>
                  <w:rPr>
                    <w:rFonts w:ascii="Cambria Math" w:eastAsiaTheme="minorEastAsia" w:hAnsi="Cambria Math"/>
                    <w:color w:val="000000"/>
                  </w:rPr>
                  <m:t>=</m:t>
                </m:r>
                <m:d>
                  <m:dPr>
                    <m:begChr m:val="{"/>
                    <m:endChr m:val=""/>
                    <m:ctrlPr>
                      <w:rPr>
                        <w:rFonts w:ascii="Cambria Math" w:hAnsi="Cambria Math"/>
                        <w:i/>
                        <w:color w:val="000000"/>
                      </w:rPr>
                    </m:ctrlPr>
                  </m:dPr>
                  <m:e>
                    <m:eqArr>
                      <m:eqArrPr>
                        <m:ctrlPr>
                          <w:rPr>
                            <w:rFonts w:ascii="Cambria Math" w:hAnsi="Cambria Math"/>
                            <w:i/>
                            <w:color w:val="000000"/>
                          </w:rPr>
                        </m:ctrlPr>
                      </m:eqArrPr>
                      <m:e>
                        <m:r>
                          <w:rPr>
                            <w:rFonts w:ascii="Cambria Math" w:eastAsia="Cambria Math" w:hAnsi="Cambria Math"/>
                            <w:color w:val="000000"/>
                          </w:rPr>
                          <m:t>K ,</m:t>
                        </m:r>
                        <m:r>
                          <m:rPr>
                            <m:sty m:val="p"/>
                          </m:rPr>
                          <w:rPr>
                            <w:rFonts w:ascii="Cambria Math" w:hAnsi="Cambria Math"/>
                            <w:color w:val="000000"/>
                          </w:rPr>
                          <m:t xml:space="preserve">       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=Opr,Blo,Sta,Off,Brk </m:t>
                        </m:r>
                      </m:e>
                      <m:e>
                        <m:r>
                          <w:rPr>
                            <w:rFonts w:ascii="Cambria Math" w:eastAsiaTheme="minorEastAsia" w:hAnsi="Cambria Math"/>
                            <w:color w:val="000000"/>
                          </w:rPr>
                          <m:t>H</m:t>
                        </m:r>
                        <m:r>
                          <w:rPr>
                            <w:rFonts w:ascii="Cambria Math" w:eastAsia="Cambria Math" w:hAnsi="Cambria Math"/>
                            <w:color w:val="000000"/>
                          </w:rPr>
                          <m:t xml:space="preserve"> ,                        </m:t>
                        </m:r>
                        <m:r>
                          <m:rPr>
                            <m:sty m:val="p"/>
                          </m:rPr>
                          <w:rPr>
                            <w:rFonts w:ascii="Cambria Math" w:hAnsi="Cambria Math"/>
                            <w:color w:val="000000"/>
                          </w:rPr>
                          <m:t xml:space="preserve"> if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 xml:space="preserve">=Opr,Blo,Sta  </m:t>
                        </m:r>
                      </m:e>
                      <m:e>
                        <m:r>
                          <w:rPr>
                            <w:rFonts w:ascii="Cambria Math" w:eastAsia="Cambria Math" w:hAnsi="Cambria Math"/>
                            <w:color w:val="000000"/>
                          </w:rPr>
                          <m:t xml:space="preserve">W ,                                          </m:t>
                        </m:r>
                        <m:r>
                          <w:rPr>
                            <w:rFonts w:ascii="Cambria Math" w:hAnsi="Cambria Math"/>
                            <w:color w:val="000000"/>
                          </w:rPr>
                          <m:t xml:space="preserve"> </m:t>
                        </m:r>
                        <m:r>
                          <m:rPr>
                            <m:sty m:val="p"/>
                          </m:rPr>
                          <w:rPr>
                            <w:rFonts w:ascii="Cambria Math" w:hAnsi="Cambria Math"/>
                            <w:color w:val="000000"/>
                          </w:rPr>
                          <m:t>if</m:t>
                        </m:r>
                        <m:r>
                          <w:rPr>
                            <w:rFonts w:ascii="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r>
                          <w:rPr>
                            <w:rFonts w:ascii="Cambria Math" w:eastAsia="Cambria Math" w:hAnsi="Cambria Math"/>
                            <w:color w:val="000000"/>
                          </w:rPr>
                          <m:t>=Off</m:t>
                        </m:r>
                      </m:e>
                    </m:eqArr>
                  </m:e>
                </m:d>
                <m:r>
                  <w:rPr>
                    <w:rFonts w:ascii="Cambria Math" w:hAnsi="Cambria Math"/>
                    <w:color w:val="000000"/>
                  </w:rPr>
                  <m:t xml:space="preserve"> </m:t>
                </m:r>
              </m:oMath>
            </m:oMathPara>
          </w:p>
        </w:tc>
        <w:tc>
          <w:tcPr>
            <w:tcW w:w="1237" w:type="dxa"/>
            <w:tcBorders>
              <w:tl2br w:val="nil"/>
              <w:tr2bl w:val="nil"/>
            </w:tcBorders>
          </w:tcPr>
          <w:p w14:paraId="2899F423"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(30)</w:t>
            </w:r>
          </w:p>
        </w:tc>
      </w:tr>
    </w:tbl>
    <w:p w14:paraId="34D96FED" w14:textId="77777777" w:rsidR="00511DAC" w:rsidRDefault="00511DAC">
      <w:pPr>
        <w:spacing w:before="180" w:after="180"/>
        <w:rPr>
          <w:rFonts w:ascii="Times New Roman" w:hAnsi="Times New Roman"/>
          <w:color w:val="000000"/>
        </w:rPr>
      </w:pPr>
    </w:p>
    <w:p w14:paraId="35830E2F" w14:textId="7FEFFD68" w:rsidR="007510A7" w:rsidRPr="00442119" w:rsidRDefault="00C46FA4">
      <w:pPr>
        <w:spacing w:before="180" w:after="180"/>
        <w:rPr>
          <w:rFonts w:ascii="Times New Roman" w:hAnsi="Times New Roman"/>
          <w:color w:val="000000"/>
        </w:rPr>
      </w:pPr>
      <w:r w:rsidRPr="00442119">
        <w:rPr>
          <w:rFonts w:ascii="Times New Roman" w:hAnsi="Times New Roman"/>
          <w:color w:val="000000"/>
        </w:rPr>
        <w:t>The energy flow balance for the energy generated by solar PV, wind turbine, and generator can be formulated by (31)-(33), respectively.</w:t>
      </w:r>
    </w:p>
    <w:tbl>
      <w:tblPr>
        <w:tblStyle w:val="Style108"/>
        <w:tblW w:w="9350" w:type="dxa"/>
        <w:tblInd w:w="0" w:type="dxa"/>
        <w:tblLayout w:type="fixed"/>
        <w:tblLook w:val="04A0" w:firstRow="1" w:lastRow="0" w:firstColumn="1" w:lastColumn="0" w:noHBand="0" w:noVBand="1"/>
      </w:tblPr>
      <w:tblGrid>
        <w:gridCol w:w="8090"/>
        <w:gridCol w:w="1260"/>
      </w:tblGrid>
      <w:tr w:rsidR="007510A7" w:rsidRPr="00442119" w14:paraId="5F18543D" w14:textId="77777777">
        <w:tc>
          <w:tcPr>
            <w:tcW w:w="8090" w:type="dxa"/>
            <w:tcBorders>
              <w:tl2br w:val="nil"/>
              <w:tr2bl w:val="nil"/>
            </w:tcBorders>
          </w:tcPr>
          <w:p w14:paraId="7FC3E3E8" w14:textId="77777777" w:rsidR="007510A7" w:rsidRPr="00442119" w:rsidRDefault="00997620">
            <w:pPr>
              <w:jc w:val="center"/>
              <w:rPr>
                <w:rFonts w:ascii="Times New Roman" w:eastAsia="Cambria Math"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m</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 ,</m:t>
                </m:r>
              </m:oMath>
            </m:oMathPara>
          </w:p>
        </w:tc>
        <w:tc>
          <w:tcPr>
            <w:tcW w:w="1260" w:type="dxa"/>
            <w:tcBorders>
              <w:tl2br w:val="nil"/>
              <w:tr2bl w:val="nil"/>
            </w:tcBorders>
          </w:tcPr>
          <w:p w14:paraId="190B3C63"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(31)</w:t>
            </w:r>
          </w:p>
        </w:tc>
      </w:tr>
      <w:tr w:rsidR="007510A7" w:rsidRPr="00442119" w14:paraId="37C52B90" w14:textId="77777777">
        <w:tc>
          <w:tcPr>
            <w:tcW w:w="8090" w:type="dxa"/>
            <w:tcBorders>
              <w:tl2br w:val="nil"/>
              <w:tr2bl w:val="nil"/>
            </w:tcBorders>
          </w:tcPr>
          <w:p w14:paraId="4364A3CB" w14:textId="77777777" w:rsidR="007510A7" w:rsidRPr="00442119" w:rsidRDefault="00997620">
            <w:pPr>
              <w:jc w:val="center"/>
              <w:rPr>
                <w:rFonts w:ascii="Times New Roman" w:eastAsia="Cambria Math"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m</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 </m:t>
                </m:r>
              </m:oMath>
            </m:oMathPara>
          </w:p>
        </w:tc>
        <w:tc>
          <w:tcPr>
            <w:tcW w:w="1260" w:type="dxa"/>
            <w:tcBorders>
              <w:tl2br w:val="nil"/>
              <w:tr2bl w:val="nil"/>
            </w:tcBorders>
          </w:tcPr>
          <w:p w14:paraId="06EC715A"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(32)</w:t>
            </w:r>
          </w:p>
        </w:tc>
      </w:tr>
      <w:tr w:rsidR="007510A7" w:rsidRPr="00442119" w14:paraId="79082DCE" w14:textId="77777777">
        <w:tc>
          <w:tcPr>
            <w:tcW w:w="8090" w:type="dxa"/>
            <w:tcBorders>
              <w:tl2br w:val="nil"/>
              <w:tr2bl w:val="nil"/>
            </w:tcBorders>
          </w:tcPr>
          <w:p w14:paraId="2225110D" w14:textId="77777777" w:rsidR="007510A7" w:rsidRPr="00442119" w:rsidRDefault="00997620">
            <w:pPr>
              <w:jc w:val="center"/>
              <w:rPr>
                <w:rFonts w:ascii="Times New Roman" w:eastAsia="Cambria Math"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m</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 </m:t>
                </m:r>
              </m:oMath>
            </m:oMathPara>
          </w:p>
        </w:tc>
        <w:tc>
          <w:tcPr>
            <w:tcW w:w="1260" w:type="dxa"/>
            <w:tcBorders>
              <w:tl2br w:val="nil"/>
              <w:tr2bl w:val="nil"/>
            </w:tcBorders>
          </w:tcPr>
          <w:p w14:paraId="030BDC1E"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(33)</w:t>
            </w:r>
          </w:p>
        </w:tc>
      </w:tr>
    </w:tbl>
    <w:p w14:paraId="49D23FE8"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Notice that according to (22), (23) and (25), the energies </w:t>
      </w:r>
      <m:oMath>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g</m:t>
            </m:r>
          </m:sup>
        </m:sSubSup>
      </m:oMath>
      <w:r w:rsidRPr="00442119">
        <w:rPr>
          <w:rFonts w:ascii="Times New Roman" w:hAnsi="Times New Roman"/>
          <w:color w:val="000000"/>
        </w:rPr>
        <w:t xml:space="preserve"> depend on the working states of the microgrid </w:t>
      </w:r>
      <m:oMath>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g</m:t>
                </m:r>
              </m:sup>
            </m:sSubSup>
          </m:e>
        </m:d>
      </m:oMath>
      <w:r w:rsidRPr="00442119">
        <w:rPr>
          <w:rFonts w:ascii="Times New Roman" w:hAnsi="Times New Roman"/>
          <w:color w:val="000000"/>
        </w:rPr>
        <w:t xml:space="preserve">, the solar irradiance </w:t>
      </w:r>
      <m:oMath>
        <m:sSub>
          <m:sSubPr>
            <m:ctrlPr>
              <w:rPr>
                <w:rFonts w:ascii="Cambria Math" w:eastAsia="Cambria Math" w:hAnsi="Cambria Math"/>
                <w:color w:val="000000"/>
              </w:rPr>
            </m:ctrlPr>
          </m:sSubPr>
          <m:e>
            <m:r>
              <w:rPr>
                <w:rFonts w:ascii="Cambria Math" w:eastAsia="Cambria Math" w:hAnsi="Cambria Math"/>
                <w:color w:val="000000"/>
              </w:rPr>
              <m:t>I</m:t>
            </m:r>
          </m:e>
          <m:sub>
            <m:r>
              <w:rPr>
                <w:rFonts w:ascii="Cambria Math" w:eastAsia="Cambria Math" w:hAnsi="Cambria Math"/>
                <w:color w:val="000000"/>
              </w:rPr>
              <m:t>t</m:t>
            </m:r>
          </m:sub>
        </m:sSub>
      </m:oMath>
      <w:r w:rsidRPr="00442119">
        <w:rPr>
          <w:rFonts w:ascii="Times New Roman" w:hAnsi="Times New Roman"/>
          <w:color w:val="000000"/>
        </w:rPr>
        <w:t xml:space="preserve"> and the wind speed </w:t>
      </w:r>
      <m:oMath>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oMath>
      <w:r w:rsidRPr="00442119">
        <w:rPr>
          <w:rFonts w:ascii="Times New Roman" w:hAnsi="Times New Roman"/>
          <w:color w:val="000000"/>
        </w:rPr>
        <w:t xml:space="preserve">. The constraints (31)-(33) are restricting the actions applied to microgrid based on the current </w:t>
      </w:r>
      <w:r w:rsidRPr="00442119">
        <w:rPr>
          <w:rFonts w:ascii="Times New Roman" w:hAnsi="Times New Roman"/>
        </w:rPr>
        <w:t>microgrid</w:t>
      </w:r>
      <w:r w:rsidRPr="00442119">
        <w:rPr>
          <w:rFonts w:ascii="Times New Roman" w:hAnsi="Times New Roman"/>
          <w:color w:val="000000"/>
        </w:rPr>
        <w:t xml:space="preserve"> state and the environmental features.</w:t>
      </w:r>
    </w:p>
    <w:p w14:paraId="21EA92CE"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The battery cannot be charged and discharged simultaneously. The charge/discharge constraint is represented as follows:</w:t>
      </w:r>
    </w:p>
    <w:tbl>
      <w:tblPr>
        <w:tblStyle w:val="Style109"/>
        <w:tblW w:w="9350" w:type="dxa"/>
        <w:tblInd w:w="0" w:type="dxa"/>
        <w:tblLayout w:type="fixed"/>
        <w:tblLook w:val="04A0" w:firstRow="1" w:lastRow="0" w:firstColumn="1" w:lastColumn="0" w:noHBand="0" w:noVBand="1"/>
      </w:tblPr>
      <w:tblGrid>
        <w:gridCol w:w="8090"/>
        <w:gridCol w:w="1260"/>
      </w:tblGrid>
      <w:tr w:rsidR="007510A7" w:rsidRPr="00442119" w14:paraId="1F88E910" w14:textId="77777777">
        <w:tc>
          <w:tcPr>
            <w:tcW w:w="8090" w:type="dxa"/>
            <w:tcBorders>
              <w:tl2br w:val="nil"/>
              <w:tr2bl w:val="nil"/>
            </w:tcBorders>
          </w:tcPr>
          <w:p w14:paraId="3F0EB56A" w14:textId="77777777" w:rsidR="007510A7" w:rsidRPr="00442119" w:rsidRDefault="00997620">
            <w:pPr>
              <w:jc w:val="center"/>
              <w:rPr>
                <w:rFonts w:ascii="Times New Roman" w:eastAsia="Cambria Math" w:hAnsi="Times New Roman"/>
                <w:color w:val="000000"/>
              </w:rPr>
            </w:pPr>
            <m:oMathPara>
              <m:oMath>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e>
                </m:d>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r>
                  <m:rPr>
                    <m:sty m:val="p"/>
                  </m:rPr>
                  <w:rPr>
                    <w:rFonts w:ascii="Cambria Math" w:eastAsia="Cambria Math" w:hAnsi="Cambria Math"/>
                    <w:color w:val="000000"/>
                  </w:rPr>
                  <m:t>0</m:t>
                </m:r>
                <m:r>
                  <w:rPr>
                    <w:rFonts w:ascii="Cambria Math" w:eastAsia="Cambria Math" w:hAnsi="Cambria Math"/>
                    <w:color w:val="000000"/>
                  </w:rPr>
                  <m:t> .</m:t>
                </m:r>
              </m:oMath>
            </m:oMathPara>
          </w:p>
        </w:tc>
        <w:tc>
          <w:tcPr>
            <w:tcW w:w="1260" w:type="dxa"/>
            <w:tcBorders>
              <w:tl2br w:val="nil"/>
              <w:tr2bl w:val="nil"/>
            </w:tcBorders>
          </w:tcPr>
          <w:p w14:paraId="32526F69"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(34)</w:t>
            </w:r>
          </w:p>
        </w:tc>
      </w:tr>
    </w:tbl>
    <w:p w14:paraId="6261BD16"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Notice that since </w:t>
      </w:r>
      <m:oMath>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m:t>
            </m:r>
          </m:sup>
        </m:sSubSup>
        <m:r>
          <w:rPr>
            <w:rFonts w:ascii="Cambria Math" w:eastAsia="Cambria Math" w:hAnsi="Cambria Math"/>
            <w:color w:val="000000"/>
          </w:rPr>
          <m:t>⋅b⋅Δt</m:t>
        </m:r>
      </m:oMath>
      <w:r w:rsidRPr="00442119">
        <w:rPr>
          <w:rFonts w:ascii="Times New Roman" w:hAnsi="Times New Roman"/>
          <w:color w:val="000000"/>
        </w:rPr>
        <w:t xml:space="preserve">, we only seek for binary choices of </w:t>
      </w:r>
      <m:oMath>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bm</m:t>
            </m:r>
          </m:sup>
        </m:sSubSup>
        <m:r>
          <w:rPr>
            <w:rFonts w:ascii="Cambria Math" w:eastAsia="Cambria Math" w:hAnsi="Cambria Math"/>
            <w:color w:val="000000"/>
          </w:rPr>
          <m:t>=</m:t>
        </m:r>
        <m:r>
          <m:rPr>
            <m:sty m:val="p"/>
          </m:rPr>
          <w:rPr>
            <w:rFonts w:ascii="Cambria Math" w:eastAsia="Cambria Math" w:hAnsi="Cambria Math"/>
            <w:color w:val="000000"/>
          </w:rPr>
          <m:t>0/1</m:t>
        </m:r>
      </m:oMath>
      <w:r w:rsidRPr="00442119">
        <w:rPr>
          <w:rFonts w:ascii="Times New Roman" w:hAnsi="Times New Roman"/>
          <w:iCs/>
          <w:color w:val="000000"/>
        </w:rPr>
        <w:t xml:space="preserve"> </w:t>
      </w:r>
      <w:r w:rsidRPr="00442119">
        <w:rPr>
          <w:rFonts w:ascii="Times New Roman" w:hAnsi="Times New Roman"/>
          <w:color w:val="000000"/>
        </w:rPr>
        <w:t xml:space="preserve">when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=0</m:t>
        </m:r>
      </m:oMath>
      <w:r w:rsidRPr="00442119">
        <w:rPr>
          <w:rFonts w:ascii="Times New Roman" w:hAnsi="Times New Roman"/>
          <w:color w:val="000000"/>
        </w:rPr>
        <w:t>.</w:t>
      </w:r>
    </w:p>
    <w:p w14:paraId="5A9FF09F"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lastRenderedPageBreak/>
        <w:t>The energy sold back to the grid and the energy purchased from the grid cannot happen simultaneously, which can be represented by</w:t>
      </w:r>
    </w:p>
    <w:tbl>
      <w:tblPr>
        <w:tblStyle w:val="Style110"/>
        <w:tblW w:w="9350" w:type="dxa"/>
        <w:tblInd w:w="0" w:type="dxa"/>
        <w:tblLayout w:type="fixed"/>
        <w:tblLook w:val="04A0" w:firstRow="1" w:lastRow="0" w:firstColumn="1" w:lastColumn="0" w:noHBand="0" w:noVBand="1"/>
      </w:tblPr>
      <w:tblGrid>
        <w:gridCol w:w="8092"/>
        <w:gridCol w:w="1258"/>
      </w:tblGrid>
      <w:tr w:rsidR="007510A7" w:rsidRPr="00442119" w14:paraId="39E2F935" w14:textId="77777777">
        <w:tc>
          <w:tcPr>
            <w:tcW w:w="8092" w:type="dxa"/>
            <w:tcBorders>
              <w:tl2br w:val="nil"/>
              <w:tr2bl w:val="nil"/>
            </w:tcBorders>
          </w:tcPr>
          <w:p w14:paraId="44DEF8BA" w14:textId="77777777" w:rsidR="007510A7" w:rsidRPr="00442119" w:rsidRDefault="00997620">
            <w:pPr>
              <w:jc w:val="center"/>
              <w:rPr>
                <w:rFonts w:ascii="Times New Roman" w:eastAsia="Cambria Math" w:hAnsi="Times New Roman"/>
                <w:color w:val="000000"/>
              </w:rPr>
            </w:pPr>
            <m:oMathPara>
              <m:oMath>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e>
                </m:d>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e>
                </m:d>
                <m:r>
                  <w:rPr>
                    <w:rFonts w:ascii="Cambria Math" w:eastAsia="Cambria Math" w:hAnsi="Cambria Math"/>
                    <w:color w:val="000000"/>
                  </w:rPr>
                  <m:t>=0 .</m:t>
                </m:r>
              </m:oMath>
            </m:oMathPara>
          </w:p>
        </w:tc>
        <w:tc>
          <w:tcPr>
            <w:tcW w:w="1258" w:type="dxa"/>
            <w:tcBorders>
              <w:tl2br w:val="nil"/>
              <w:tr2bl w:val="nil"/>
            </w:tcBorders>
          </w:tcPr>
          <w:p w14:paraId="38F8BFCD"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(35)</w:t>
            </w:r>
          </w:p>
        </w:tc>
      </w:tr>
    </w:tbl>
    <w:p w14:paraId="537F4902"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If the constraint</w:t>
      </w:r>
      <w:r w:rsidRPr="00442119">
        <w:rPr>
          <w:rFonts w:ascii="Times New Roman" w:hAnsi="Times New Roman"/>
        </w:rPr>
        <w:t xml:space="preserve"> </w:t>
      </w:r>
      <w:hyperlink w:anchor="bookmark=id.1v1yuxt">
        <w:r w:rsidRPr="00442119">
          <w:rPr>
            <w:rFonts w:ascii="Times New Roman" w:hAnsi="Times New Roman"/>
          </w:rPr>
          <w:t>(35)</w:t>
        </w:r>
      </w:hyperlink>
      <w:r w:rsidRPr="00442119">
        <w:rPr>
          <w:rFonts w:ascii="Times New Roman" w:hAnsi="Times New Roman"/>
        </w:rPr>
        <w:t xml:space="preserve"> is </w:t>
      </w:r>
      <w:r w:rsidRPr="00442119">
        <w:rPr>
          <w:rFonts w:ascii="Times New Roman" w:hAnsi="Times New Roman"/>
          <w:color w:val="000000"/>
        </w:rPr>
        <w:t xml:space="preserve">satisfied at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=0</m:t>
        </m:r>
      </m:oMath>
      <w:r w:rsidRPr="00442119">
        <w:rPr>
          <w:rFonts w:ascii="Times New Roman" w:hAnsi="Times New Roman"/>
          <w:color w:val="000000"/>
        </w:rPr>
        <w:t xml:space="preserve">, so that we allow </w:t>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≠0</m:t>
        </m:r>
      </m:oMath>
      <w:r w:rsidRPr="00442119">
        <w:rPr>
          <w:rFonts w:ascii="Times New Roman" w:hAnsi="Times New Roman"/>
          <w:color w:val="000000"/>
        </w:rPr>
        <w:t>, then due to supply-demand balance principle, the energy purchased from the grid should be equal to the energy consumed from the grid, so we have</w:t>
      </w:r>
    </w:p>
    <w:tbl>
      <w:tblPr>
        <w:tblStyle w:val="Style111"/>
        <w:tblW w:w="9350" w:type="dxa"/>
        <w:tblInd w:w="0" w:type="dxa"/>
        <w:tblLayout w:type="fixed"/>
        <w:tblLook w:val="04A0" w:firstRow="1" w:lastRow="0" w:firstColumn="1" w:lastColumn="0" w:noHBand="0" w:noVBand="1"/>
      </w:tblPr>
      <w:tblGrid>
        <w:gridCol w:w="8092"/>
        <w:gridCol w:w="1258"/>
      </w:tblGrid>
      <w:tr w:rsidR="007510A7" w:rsidRPr="00442119" w14:paraId="5DFD8432" w14:textId="77777777">
        <w:tc>
          <w:tcPr>
            <w:tcW w:w="8092" w:type="dxa"/>
            <w:tcBorders>
              <w:tl2br w:val="nil"/>
              <w:tr2bl w:val="nil"/>
            </w:tcBorders>
          </w:tcPr>
          <w:p w14:paraId="5520BB00" w14:textId="77777777" w:rsidR="007510A7" w:rsidRPr="00442119" w:rsidRDefault="00997620">
            <w:pPr>
              <w:jc w:val="center"/>
              <w:rPr>
                <w:rFonts w:ascii="Times New Roman" w:eastAsia="Cambria Math"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m:rPr>
                    <m:sty m:val="p"/>
                  </m:rP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sSub>
                  <m:sSubPr>
                    <m:ctrlPr>
                      <w:rPr>
                        <w:rFonts w:ascii="Cambria Math" w:eastAsia="Cambria Math" w:hAnsi="Cambria Math"/>
                        <w:color w:val="000000"/>
                      </w:rPr>
                    </m:ctrlPr>
                  </m:sSubPr>
                  <m:e>
                    <m:r>
                      <w:rPr>
                        <w:rFonts w:ascii="Cambria Math" w:eastAsia="Cambria Math" w:hAnsi="Cambria Math"/>
                        <w:color w:val="000000"/>
                      </w:rPr>
                      <m:t>1</m:t>
                    </m:r>
                  </m:e>
                  <m: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r>
                      <w:rPr>
                        <w:rFonts w:ascii="Cambria Math" w:eastAsia="Cambria Math" w:hAnsi="Cambria Math"/>
                        <w:color w:val="000000"/>
                      </w:rPr>
                      <m:t>&gt;0}</m:t>
                    </m:r>
                  </m:sub>
                </m:sSub>
                <m:r>
                  <w:rPr>
                    <w:rFonts w:ascii="Cambria Math" w:eastAsia="Cambria Math" w:hAnsi="Cambria Math"/>
                    <w:color w:val="000000"/>
                  </w:rPr>
                  <m:t> ,</m:t>
                </m:r>
              </m:oMath>
            </m:oMathPara>
          </w:p>
        </w:tc>
        <w:tc>
          <w:tcPr>
            <w:tcW w:w="1258" w:type="dxa"/>
            <w:tcBorders>
              <w:tl2br w:val="nil"/>
              <w:tr2bl w:val="nil"/>
            </w:tcBorders>
          </w:tcPr>
          <w:p w14:paraId="63B2D0B4"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(36)</w:t>
            </w:r>
          </w:p>
        </w:tc>
      </w:tr>
    </w:tbl>
    <w:p w14:paraId="61C56733" w14:textId="77777777" w:rsidR="007510A7" w:rsidRPr="00442119" w:rsidRDefault="00C46FA4">
      <w:pPr>
        <w:spacing w:before="180" w:after="180"/>
        <w:rPr>
          <w:rFonts w:ascii="Times New Roman" w:hAnsi="Times New Roman"/>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oMath>
      <w:r w:rsidRPr="00442119">
        <w:rPr>
          <w:rFonts w:ascii="Times New Roman" w:hAnsi="Times New Roman"/>
          <w:color w:val="000000"/>
        </w:rPr>
        <w:t xml:space="preserve"> is given by</w:t>
      </w:r>
      <w:r w:rsidRPr="00442119">
        <w:rPr>
          <w:rFonts w:ascii="Times New Roman" w:hAnsi="Times New Roman"/>
        </w:rPr>
        <w:t xml:space="preserve"> </w:t>
      </w:r>
      <w:hyperlink w:anchor="bookmark=id.4f1mdlm">
        <w:r w:rsidRPr="00442119">
          <w:rPr>
            <w:rFonts w:ascii="Times New Roman" w:hAnsi="Times New Roman"/>
          </w:rPr>
          <w:t>(18)</w:t>
        </w:r>
      </w:hyperlink>
      <w:r w:rsidRPr="00442119">
        <w:rPr>
          <w:rFonts w:ascii="Times New Roman" w:hAnsi="Times New Roman"/>
        </w:rPr>
        <w:t xml:space="preserve"> .</w:t>
      </w:r>
    </w:p>
    <w:p w14:paraId="6D150516"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To simplify the model, we further assume that the energy purchased from the grid can be used either only for supporting manufacturing or charging battery, but not simultaneously, i.e.,</w:t>
      </w:r>
    </w:p>
    <w:tbl>
      <w:tblPr>
        <w:tblStyle w:val="Style112"/>
        <w:tblW w:w="9350" w:type="dxa"/>
        <w:tblInd w:w="0" w:type="dxa"/>
        <w:tblLayout w:type="fixed"/>
        <w:tblLook w:val="04A0" w:firstRow="1" w:lastRow="0" w:firstColumn="1" w:lastColumn="0" w:noHBand="0" w:noVBand="1"/>
      </w:tblPr>
      <w:tblGrid>
        <w:gridCol w:w="8090"/>
        <w:gridCol w:w="1260"/>
      </w:tblGrid>
      <w:tr w:rsidR="007510A7" w:rsidRPr="00442119" w14:paraId="52AD2575" w14:textId="77777777">
        <w:tc>
          <w:tcPr>
            <w:tcW w:w="8090" w:type="dxa"/>
            <w:tcBorders>
              <w:tl2br w:val="nil"/>
              <w:tr2bl w:val="nil"/>
            </w:tcBorders>
          </w:tcPr>
          <w:p w14:paraId="5A711CF8" w14:textId="77777777" w:rsidR="007510A7" w:rsidRPr="00442119" w:rsidRDefault="00997620">
            <w:pPr>
              <w:jc w:val="center"/>
              <w:rPr>
                <w:rFonts w:ascii="Times New Roman" w:eastAsia="Cambria Math"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=0 .</m:t>
                </m:r>
              </m:oMath>
            </m:oMathPara>
          </w:p>
        </w:tc>
        <w:tc>
          <w:tcPr>
            <w:tcW w:w="1260" w:type="dxa"/>
            <w:tcBorders>
              <w:tl2br w:val="nil"/>
              <w:tr2bl w:val="nil"/>
            </w:tcBorders>
          </w:tcPr>
          <w:p w14:paraId="40713939"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(37)</w:t>
            </w:r>
          </w:p>
        </w:tc>
      </w:tr>
    </w:tbl>
    <w:p w14:paraId="5782ECF8"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Due to</w:t>
      </w:r>
      <w:r w:rsidRPr="00442119">
        <w:rPr>
          <w:rFonts w:ascii="Times New Roman" w:hAnsi="Times New Roman"/>
        </w:rPr>
        <w:t xml:space="preserve"> </w:t>
      </w:r>
      <w:hyperlink w:anchor="bookmark=id.2u6wntf">
        <w:r w:rsidRPr="00442119">
          <w:rPr>
            <w:rFonts w:ascii="Times New Roman" w:hAnsi="Times New Roman"/>
          </w:rPr>
          <w:t>(35)</w:t>
        </w:r>
      </w:hyperlink>
      <w:r w:rsidRPr="00442119">
        <w:rPr>
          <w:rFonts w:ascii="Times New Roman" w:hAnsi="Times New Roman"/>
        </w:rPr>
        <w:t xml:space="preserve"> </w:t>
      </w:r>
      <w:r w:rsidRPr="00442119">
        <w:rPr>
          <w:rFonts w:ascii="Times New Roman" w:hAnsi="Times New Roman"/>
          <w:color w:val="000000"/>
        </w:rPr>
        <w:t xml:space="preserve">and (37), if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=0</m:t>
        </m:r>
      </m:oMath>
      <w:r w:rsidRPr="00442119">
        <w:rPr>
          <w:rFonts w:ascii="Times New Roman" w:hAnsi="Times New Roman"/>
          <w:color w:val="000000"/>
        </w:rPr>
        <w:t xml:space="preserve">, we can introduce a binary variable </w:t>
      </w:r>
      <m:oMath>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pb</m:t>
            </m:r>
          </m:sup>
        </m:sSubSup>
        <m:r>
          <w:rPr>
            <w:rFonts w:ascii="Cambria Math" w:eastAsia="Cambria Math" w:hAnsi="Cambria Math"/>
            <w:color w:val="000000"/>
          </w:rPr>
          <m:t>=0/1</m:t>
        </m:r>
      </m:oMath>
      <w:r w:rsidRPr="00442119">
        <w:rPr>
          <w:rFonts w:ascii="Times New Roman" w:hAnsi="Times New Roman"/>
          <w:color w:val="000000"/>
        </w:rPr>
        <w:t xml:space="preserve"> (0 means purchased energy is not used for battery charging, 1 means purchased energy is used for battery charging) so that </w:t>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d>
          <m:dPr>
            <m:ctrlPr>
              <w:rPr>
                <w:rFonts w:ascii="Cambria Math" w:eastAsia="Cambria Math" w:hAnsi="Cambria Math"/>
                <w:color w:val="000000"/>
              </w:rPr>
            </m:ctrlPr>
          </m:dPr>
          <m:e>
            <m:r>
              <w:rPr>
                <w:rFonts w:ascii="Cambria Math" w:eastAsia="Cambria Math" w:hAnsi="Cambria Math"/>
                <w:color w:val="000000"/>
              </w:rPr>
              <m:t>1-</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pb</m:t>
                </m:r>
              </m:sup>
            </m:sSubSup>
          </m:e>
        </m:d>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sSub>
          <m:sSubPr>
            <m:ctrlPr>
              <w:rPr>
                <w:rFonts w:ascii="Cambria Math" w:eastAsia="Cambria Math" w:hAnsi="Cambria Math"/>
                <w:color w:val="000000"/>
              </w:rPr>
            </m:ctrlPr>
          </m:sSubPr>
          <m:e>
            <m:r>
              <w:rPr>
                <w:rFonts w:ascii="Cambria Math" w:eastAsia="Cambria Math" w:hAnsi="Cambria Math"/>
                <w:color w:val="000000"/>
              </w:rPr>
              <m:t>1</m:t>
            </m:r>
          </m:e>
          <m: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r>
              <w:rPr>
                <w:rFonts w:ascii="Cambria Math" w:eastAsia="Cambria Math" w:hAnsi="Cambria Math"/>
                <w:color w:val="000000"/>
              </w:rPr>
              <m:t>&gt;0}</m:t>
            </m:r>
          </m:sub>
        </m:sSub>
      </m:oMath>
      <w:r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pb</m:t>
            </m:r>
          </m:sup>
        </m:sSubSup>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sSub>
          <m:sSubPr>
            <m:ctrlPr>
              <w:rPr>
                <w:rFonts w:ascii="Cambria Math" w:eastAsia="Cambria Math" w:hAnsi="Cambria Math"/>
                <w:color w:val="000000"/>
              </w:rPr>
            </m:ctrlPr>
          </m:sSubPr>
          <m:e>
            <m:r>
              <w:rPr>
                <w:rFonts w:ascii="Cambria Math" w:eastAsia="Cambria Math" w:hAnsi="Cambria Math"/>
                <w:color w:val="000000"/>
              </w:rPr>
              <m:t>1</m:t>
            </m:r>
          </m:e>
          <m: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t</m:t>
                </m:r>
              </m:sub>
            </m:sSub>
            <m:r>
              <w:rPr>
                <w:rFonts w:ascii="Cambria Math" w:eastAsia="Cambria Math" w:hAnsi="Cambria Math"/>
                <w:color w:val="000000"/>
              </w:rPr>
              <m:t>&gt;0}</m:t>
            </m:r>
          </m:sub>
        </m:sSub>
      </m:oMath>
      <w:r w:rsidRPr="00442119">
        <w:rPr>
          <w:rFonts w:ascii="Times New Roman" w:hAnsi="Times New Roman"/>
          <w:color w:val="000000"/>
        </w:rPr>
        <w:t xml:space="preserve">; if else, i.e., any of </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oMath>
      <w:r w:rsidRPr="00442119">
        <w:rPr>
          <w:rFonts w:ascii="Times New Roman" w:hAnsi="Times New Roman"/>
          <w:color w:val="000000"/>
        </w:rPr>
        <w:t xml:space="preserve"> or </w:t>
      </w:r>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oMath>
      <w:r w:rsidRPr="00442119">
        <w:rPr>
          <w:rFonts w:ascii="Times New Roman" w:hAnsi="Times New Roman"/>
          <w:color w:val="000000"/>
        </w:rPr>
        <w:t xml:space="preserve"> is not equal to zero, we have </w:t>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=0</m:t>
        </m:r>
      </m:oMath>
      <w:r w:rsidRPr="00442119">
        <w:rPr>
          <w:rFonts w:ascii="Times New Roman" w:hAnsi="Times New Roman"/>
          <w:color w:val="000000"/>
        </w:rPr>
        <w:t>.</w:t>
      </w:r>
    </w:p>
    <w:p w14:paraId="54C9BC69" w14:textId="2A64338E" w:rsidR="007510A7" w:rsidRDefault="00C46FA4">
      <w:pPr>
        <w:spacing w:before="180" w:after="180"/>
        <w:rPr>
          <w:rFonts w:ascii="Times New Roman" w:hAnsi="Times New Roman"/>
          <w:i/>
          <w:color w:val="000000"/>
          <w:lang w:val="en-US"/>
        </w:rPr>
      </w:pPr>
      <w:r w:rsidRPr="00442119">
        <w:rPr>
          <w:rFonts w:ascii="Times New Roman" w:hAnsi="Times New Roman"/>
          <w:color w:val="000000"/>
        </w:rPr>
        <w:t xml:space="preserve">To facilitate the design of policy-gradient related algorithms for training, we will further parameterize the control actions </w:t>
      </w:r>
      <m:oMath>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e>
        </m:d>
      </m:oMath>
      <w:r w:rsidRPr="00442119">
        <w:rPr>
          <w:rFonts w:ascii="Times New Roman" w:hAnsi="Times New Roman"/>
          <w:color w:val="000000"/>
        </w:rPr>
        <w:t xml:space="preserve"> by introducing </w:t>
      </w:r>
      <w:r w:rsidRPr="00442119">
        <w:rPr>
          <w:rFonts w:ascii="Times New Roman" w:hAnsi="Times New Roman"/>
          <w:i/>
          <w:color w:val="000000"/>
        </w:rPr>
        <w:t>proportionality parameters</w:t>
      </w:r>
      <w:r w:rsidR="007E2751">
        <w:rPr>
          <w:rFonts w:ascii="Times New Roman" w:hAnsi="Times New Roman"/>
          <w:i/>
          <w:color w:val="000000"/>
          <w:lang w:val="en-US"/>
        </w:rPr>
        <w:t>.</w:t>
      </w:r>
    </w:p>
    <w:p w14:paraId="611AA042" w14:textId="77777777" w:rsidR="007E2751" w:rsidRPr="007E2751" w:rsidRDefault="007E2751">
      <w:pPr>
        <w:spacing w:before="180" w:after="180"/>
        <w:rPr>
          <w:rFonts w:ascii="Times New Roman" w:hAnsi="Times New Roman"/>
          <w:i/>
          <w:color w:val="000000"/>
          <w:lang w:val="en-US"/>
        </w:rPr>
      </w:pPr>
    </w:p>
    <w:tbl>
      <w:tblPr>
        <w:tblStyle w:val="Style113"/>
        <w:tblW w:w="9350" w:type="dxa"/>
        <w:tblInd w:w="0" w:type="dxa"/>
        <w:tblLayout w:type="fixed"/>
        <w:tblLook w:val="04A0" w:firstRow="1" w:lastRow="0" w:firstColumn="1" w:lastColumn="0" w:noHBand="0" w:noVBand="1"/>
      </w:tblPr>
      <w:tblGrid>
        <w:gridCol w:w="8096"/>
        <w:gridCol w:w="1254"/>
      </w:tblGrid>
      <w:tr w:rsidR="007510A7" w:rsidRPr="00442119" w14:paraId="670AF9BC" w14:textId="77777777">
        <w:tc>
          <w:tcPr>
            <w:tcW w:w="8096" w:type="dxa"/>
            <w:tcBorders>
              <w:tl2br w:val="nil"/>
              <w:tr2bl w:val="nil"/>
            </w:tcBorders>
          </w:tcPr>
          <w:p w14:paraId="5A4DEB93" w14:textId="77777777" w:rsidR="007510A7" w:rsidRPr="00442119" w:rsidRDefault="00C46FA4">
            <w:pPr>
              <w:jc w:val="center"/>
              <w:rPr>
                <w:rFonts w:ascii="Times New Roman" w:eastAsia="Cambria Math" w:hAnsi="Times New Roman"/>
                <w:color w:val="000000"/>
              </w:rPr>
            </w:pPr>
            <m:oMathPara>
              <m:oMath>
                <m:r>
                  <w:rPr>
                    <w:rFonts w:ascii="Cambria Math" w:hAnsi="Cambria Math"/>
                  </w:rPr>
                  <m:t>θ</m:t>
                </m:r>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b</m:t>
                        </m:r>
                      </m:sup>
                    </m:sSubSup>
                  </m:e>
                </m:d>
              </m:oMath>
            </m:oMathPara>
          </w:p>
        </w:tc>
        <w:tc>
          <w:tcPr>
            <w:tcW w:w="1254" w:type="dxa"/>
            <w:tcBorders>
              <w:tl2br w:val="nil"/>
              <w:tr2bl w:val="nil"/>
            </w:tcBorders>
          </w:tcPr>
          <w:p w14:paraId="7A5341A9"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(38)</w:t>
            </w:r>
          </w:p>
        </w:tc>
      </w:tr>
    </w:tbl>
    <w:p w14:paraId="2B1B9F8D" w14:textId="14A7955E" w:rsidR="007510A7" w:rsidRDefault="00C46FA4">
      <w:pPr>
        <w:spacing w:before="180" w:after="180"/>
        <w:rPr>
          <w:rFonts w:ascii="Times New Roman" w:hAnsi="Times New Roman"/>
          <w:color w:val="000000"/>
        </w:rPr>
      </w:pPr>
      <w:r w:rsidRPr="00442119">
        <w:rPr>
          <w:rFonts w:ascii="Times New Roman" w:hAnsi="Times New Roman"/>
          <w:color w:val="000000"/>
        </w:rPr>
        <w:t>such that the proportionality relation holds as</w:t>
      </w:r>
    </w:p>
    <w:p w14:paraId="7C19E873" w14:textId="77777777" w:rsidR="00511DAC" w:rsidRPr="00442119" w:rsidRDefault="00511DAC">
      <w:pPr>
        <w:spacing w:before="180" w:after="180"/>
        <w:rPr>
          <w:rFonts w:ascii="Times New Roman" w:hAnsi="Times New Roman"/>
          <w:color w:val="000000"/>
        </w:rPr>
      </w:pPr>
    </w:p>
    <w:tbl>
      <w:tblPr>
        <w:tblStyle w:val="Style114"/>
        <w:tblW w:w="9350" w:type="dxa"/>
        <w:tblInd w:w="0" w:type="dxa"/>
        <w:tblLayout w:type="fixed"/>
        <w:tblLook w:val="04A0" w:firstRow="1" w:lastRow="0" w:firstColumn="1" w:lastColumn="0" w:noHBand="0" w:noVBand="1"/>
      </w:tblPr>
      <w:tblGrid>
        <w:gridCol w:w="8126"/>
        <w:gridCol w:w="1224"/>
      </w:tblGrid>
      <w:tr w:rsidR="007510A7" w:rsidRPr="00442119" w14:paraId="0AA33DD5" w14:textId="77777777">
        <w:tc>
          <w:tcPr>
            <w:tcW w:w="8126" w:type="dxa"/>
            <w:tcBorders>
              <w:tl2br w:val="nil"/>
              <w:tr2bl w:val="nil"/>
            </w:tcBorders>
          </w:tcPr>
          <w:p w14:paraId="5DC4C088" w14:textId="77777777" w:rsidR="007510A7" w:rsidRPr="00442119" w:rsidRDefault="00997620">
            <w:pPr>
              <w:jc w:val="center"/>
              <w:rPr>
                <w:rFonts w:ascii="Times New Roman" w:hAnsi="Times New Roman"/>
                <w:color w:val="000000"/>
              </w:rPr>
            </w:pPr>
            <m:oMathPara>
              <m:oMath>
                <m:d>
                  <m:dPr>
                    <m:begChr m:val="{"/>
                    <m:endChr m:val=""/>
                    <m:ctrlPr>
                      <w:rPr>
                        <w:rFonts w:ascii="Cambria Math" w:hAnsi="Cambria Math"/>
                        <w:i/>
                        <w:color w:val="000000"/>
                      </w:rPr>
                    </m:ctrlPr>
                  </m:dPr>
                  <m:e>
                    <m:eqArr>
                      <m:eqArrPr>
                        <m:ctrlPr>
                          <w:rPr>
                            <w:rFonts w:ascii="Cambria Math" w:hAnsi="Cambria Math"/>
                            <w:i/>
                            <w:color w:val="000000"/>
                          </w:rPr>
                        </m:ctrlPr>
                      </m:eqArr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m</m:t>
                            </m:r>
                          </m:sup>
                        </m:sSubSup>
                        <m:r>
                          <w:rPr>
                            <w:rFonts w:ascii="Cambria Math" w:eastAsia="Cambria Math" w:hAnsi="Cambria Math"/>
                            <w:color w:val="000000"/>
                          </w:rPr>
                          <m:t>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b</m:t>
                            </m:r>
                          </m:sup>
                        </m:sSubSup>
                        <m:r>
                          <w:rPr>
                            <w:rFonts w:ascii="Cambria Math" w:eastAsia="Cambria Math" w:hAnsi="Cambria Math"/>
                            <w:color w:val="000000"/>
                          </w:rPr>
                          <m:t> ,</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s</m:t>
                            </m:r>
                          </m:sup>
                        </m:sSubSup>
                        <m:r>
                          <w:rPr>
                            <w:rFonts w:ascii="Cambria Math" w:eastAsia="Cambria Math" w:hAnsi="Cambria Math"/>
                            <w:color w:val="000000"/>
                          </w:rPr>
                          <m:t>⋅</m:t>
                        </m:r>
                        <m:d>
                          <m:dPr>
                            <m:ctrlPr>
                              <w:rPr>
                                <w:rFonts w:ascii="Cambria Math" w:eastAsia="Cambria Math" w:hAnsi="Cambria Math"/>
                                <w:color w:val="000000"/>
                              </w:rPr>
                            </m:ctrlPr>
                          </m:dPr>
                          <m:e>
                            <m:r>
                              <w:rPr>
                                <w:rFonts w:ascii="Cambria Math" w:eastAsia="Cambria Math" w:hAnsi="Cambria Math"/>
                                <w:color w:val="000000"/>
                              </w:rPr>
                              <m:t>1-</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b</m:t>
                                </m:r>
                              </m:sup>
                            </m:sSubSup>
                          </m:e>
                        </m:d>
                      </m:e>
                      <m:e>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m</m:t>
                            </m:r>
                          </m:sup>
                        </m:sSubSup>
                        <m:r>
                          <w:rPr>
                            <w:rFonts w:ascii="Cambria Math" w:eastAsia="Cambria Math" w:hAnsi="Cambria Math"/>
                            <w:color w:val="000000"/>
                          </w:rPr>
                          <m:t xml:space="preserve"> ,</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b</m:t>
                            </m:r>
                          </m:sup>
                        </m:sSubSup>
                        <m:r>
                          <w:rPr>
                            <w:rFonts w:ascii="Cambria Math" w:eastAsia="Cambria Math" w:hAnsi="Cambria Math"/>
                            <w:color w:val="000000"/>
                          </w:rPr>
                          <m:t> ,</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w</m:t>
                            </m:r>
                          </m:sup>
                        </m:sSubSup>
                        <m:r>
                          <w:rPr>
                            <w:rFonts w:ascii="Cambria Math" w:eastAsia="Cambria Math" w:hAnsi="Cambria Math"/>
                            <w:color w:val="000000"/>
                          </w:rPr>
                          <m:t>⋅</m:t>
                        </m:r>
                        <m:d>
                          <m:dPr>
                            <m:ctrlPr>
                              <w:rPr>
                                <w:rFonts w:ascii="Cambria Math" w:eastAsia="Cambria Math" w:hAnsi="Cambria Math"/>
                                <w:color w:val="000000"/>
                              </w:rPr>
                            </m:ctrlPr>
                          </m:dPr>
                          <m:e>
                            <m:r>
                              <w:rPr>
                                <w:rFonts w:ascii="Cambria Math" w:eastAsia="Cambria Math" w:hAnsi="Cambria Math"/>
                                <w:color w:val="000000"/>
                              </w:rPr>
                              <m:t>1-</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b</m:t>
                                </m:r>
                              </m:sup>
                            </m:sSubSup>
                          </m:e>
                        </m:d>
                      </m:e>
                      <m:e>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m</m:t>
                            </m:r>
                          </m:sup>
                        </m:sSubSup>
                        <m:r>
                          <w:rPr>
                            <w:rFonts w:ascii="Cambria Math" w:eastAsia="Cambria Math" w:hAnsi="Cambria Math"/>
                            <w:color w:val="000000"/>
                          </w:rPr>
                          <m:t> ,</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b</m:t>
                            </m:r>
                          </m:sup>
                        </m:sSubSup>
                        <m:r>
                          <w:rPr>
                            <w:rFonts w:ascii="Cambria Math" w:eastAsia="Cambria Math" w:hAnsi="Cambria Math"/>
                            <w:color w:val="000000"/>
                          </w:rPr>
                          <m:t> ,</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e</m:t>
                            </m:r>
                          </m:e>
                          <m:sub>
                            <m:r>
                              <w:rPr>
                                <w:rFonts w:ascii="Cambria Math" w:eastAsia="Cambria Math" w:hAnsi="Cambria Math"/>
                                <w:color w:val="000000"/>
                              </w:rPr>
                              <m:t>t</m:t>
                            </m:r>
                          </m:sub>
                          <m:sup>
                            <m:r>
                              <w:rPr>
                                <w:rFonts w:ascii="Cambria Math" w:eastAsia="Cambria Math" w:hAnsi="Cambria Math"/>
                                <w:color w:val="000000"/>
                              </w:rPr>
                              <m:t>g</m:t>
                            </m:r>
                          </m:sup>
                        </m:sSubSup>
                        <m:r>
                          <w:rPr>
                            <w:rFonts w:ascii="Cambria Math" w:eastAsia="Cambria Math" w:hAnsi="Cambria Math"/>
                            <w:color w:val="000000"/>
                          </w:rPr>
                          <m:t>⋅</m:t>
                        </m:r>
                        <m:d>
                          <m:dPr>
                            <m:ctrlPr>
                              <w:rPr>
                                <w:rFonts w:ascii="Cambria Math" w:eastAsia="Cambria Math" w:hAnsi="Cambria Math"/>
                                <w:color w:val="000000"/>
                              </w:rPr>
                            </m:ctrlPr>
                          </m:dPr>
                          <m:e>
                            <m:r>
                              <w:rPr>
                                <w:rFonts w:ascii="Cambria Math" w:eastAsia="Cambria Math" w:hAnsi="Cambria Math"/>
                                <w:color w:val="000000"/>
                              </w:rPr>
                              <m:t>1-</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b</m:t>
                                </m:r>
                              </m:sup>
                            </m:sSubSup>
                          </m:e>
                        </m:d>
                      </m:e>
                    </m:eqArr>
                  </m:e>
                </m:d>
              </m:oMath>
            </m:oMathPara>
          </w:p>
        </w:tc>
        <w:tc>
          <w:tcPr>
            <w:tcW w:w="1224" w:type="dxa"/>
            <w:tcBorders>
              <w:tl2br w:val="nil"/>
              <w:tr2bl w:val="nil"/>
            </w:tcBorders>
          </w:tcPr>
          <w:p w14:paraId="601B1937"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(39)</w:t>
            </w:r>
          </w:p>
        </w:tc>
      </w:tr>
    </w:tbl>
    <w:p w14:paraId="17CBE5BF" w14:textId="77777777" w:rsidR="00511DAC" w:rsidRDefault="00511DAC">
      <w:pPr>
        <w:spacing w:before="180" w:after="180"/>
        <w:rPr>
          <w:rFonts w:ascii="Times New Roman" w:hAnsi="Times New Roman"/>
          <w:color w:val="000000"/>
        </w:rPr>
      </w:pPr>
    </w:p>
    <w:p w14:paraId="3387C89B" w14:textId="04399AB8" w:rsidR="007510A7" w:rsidRDefault="00C46FA4">
      <w:pPr>
        <w:spacing w:before="180" w:after="180"/>
        <w:rPr>
          <w:rFonts w:ascii="Times New Roman" w:hAnsi="Times New Roman"/>
          <w:color w:val="000000"/>
        </w:rPr>
      </w:pPr>
      <w:r w:rsidRPr="00442119">
        <w:rPr>
          <w:rFonts w:ascii="Times New Roman" w:hAnsi="Times New Roman"/>
          <w:color w:val="000000"/>
        </w:rPr>
        <w:t>These representations further simplify the constraints (31)-(33) into the following constraints</w:t>
      </w:r>
    </w:p>
    <w:p w14:paraId="30F13F84" w14:textId="77777777" w:rsidR="00511DAC" w:rsidRPr="00442119" w:rsidRDefault="00511DAC">
      <w:pPr>
        <w:spacing w:before="180" w:after="180"/>
        <w:rPr>
          <w:rFonts w:ascii="Times New Roman" w:hAnsi="Times New Roman"/>
          <w:color w:val="000000"/>
        </w:rPr>
      </w:pPr>
    </w:p>
    <w:tbl>
      <w:tblPr>
        <w:tblStyle w:val="Style115"/>
        <w:tblW w:w="9350" w:type="dxa"/>
        <w:tblInd w:w="0" w:type="dxa"/>
        <w:tblLayout w:type="fixed"/>
        <w:tblLook w:val="04A0" w:firstRow="1" w:lastRow="0" w:firstColumn="1" w:lastColumn="0" w:noHBand="0" w:noVBand="1"/>
      </w:tblPr>
      <w:tblGrid>
        <w:gridCol w:w="8091"/>
        <w:gridCol w:w="1259"/>
      </w:tblGrid>
      <w:tr w:rsidR="007510A7" w:rsidRPr="00442119" w14:paraId="0A735CFC" w14:textId="77777777">
        <w:tc>
          <w:tcPr>
            <w:tcW w:w="8091" w:type="dxa"/>
            <w:tcBorders>
              <w:tl2br w:val="nil"/>
              <w:tr2bl w:val="nil"/>
            </w:tcBorders>
          </w:tcPr>
          <w:p w14:paraId="7B27ACEF" w14:textId="77777777" w:rsidR="007510A7" w:rsidRPr="00442119" w:rsidRDefault="00997620">
            <w:pPr>
              <w:jc w:val="center"/>
              <w:rPr>
                <w:rFonts w:ascii="Times New Roman" w:eastAsia="Cambria Math" w:hAnsi="Times New Roman"/>
                <w:color w:val="000000"/>
              </w:rPr>
            </w:pPr>
            <m:oMathPara>
              <m:oMath>
                <m:sSubSup>
                  <m:sSubSupPr>
                    <m:ctrlPr>
                      <w:rPr>
                        <w:rFonts w:ascii="Cambria Math" w:eastAsia="Cambria Math" w:hAnsi="Cambria Math"/>
                        <w:color w:val="000000"/>
                      </w:rPr>
                    </m:ctrlPr>
                  </m:sSubSupPr>
                  <m:e>
                    <m:r>
                      <w:rPr>
                        <w:rFonts w:ascii="Cambria Math" w:hAnsi="Cambria Math"/>
                      </w:rPr>
                      <m:t>λ</m:t>
                    </m:r>
                  </m:e>
                  <m:sub>
                    <m:r>
                      <w:rPr>
                        <w:rFonts w:ascii="Cambria Math" w:eastAsia="Cambria Math" w:hAnsi="Cambria Math"/>
                        <w:color w:val="000000"/>
                      </w:rPr>
                      <m:t>s</m:t>
                    </m:r>
                  </m:sub>
                  <m:sup>
                    <m:r>
                      <w:rPr>
                        <w:rFonts w:ascii="Cambria Math" w:eastAsia="Cambria Math" w:hAnsi="Cambria Math"/>
                        <w:color w:val="000000"/>
                      </w:rPr>
                      <m:t>m</m:t>
                    </m:r>
                  </m:sup>
                </m:sSubSup>
                <m:r>
                  <w:rPr>
                    <w:rFonts w:ascii="Cambria Math" w:eastAsia="Cambria Math" w:hAnsi="Cambria Math"/>
                    <w:color w:val="000000"/>
                  </w:rPr>
                  <m:t>≥</m:t>
                </m:r>
                <m:r>
                  <m:rPr>
                    <m:sty m:val="p"/>
                  </m:rPr>
                  <w:rPr>
                    <w:rFonts w:ascii="Cambria Math" w:eastAsia="Cambria Math" w:hAnsi="Cambria Math"/>
                    <w:color w:val="000000"/>
                  </w:rPr>
                  <m:t>0</m:t>
                </m:r>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b</m:t>
                    </m:r>
                  </m:sup>
                </m:sSubSup>
                <m:r>
                  <w:rPr>
                    <w:rFonts w:ascii="Cambria Math" w:eastAsia="Cambria Math" w:hAnsi="Cambria Math"/>
                    <w:color w:val="000000"/>
                  </w:rPr>
                  <m:t>≥</m:t>
                </m:r>
                <m:r>
                  <m:rPr>
                    <m:sty m:val="p"/>
                  </m:rPr>
                  <w:rPr>
                    <w:rFonts w:ascii="Cambria Math" w:eastAsia="Cambria Math" w:hAnsi="Cambria Math"/>
                    <w:color w:val="000000"/>
                  </w:rPr>
                  <m:t>0,0</m:t>
                </m:r>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b</m:t>
                    </m:r>
                  </m:sup>
                </m:sSubSup>
                <m:r>
                  <w:rPr>
                    <w:rFonts w:ascii="Cambria Math" w:eastAsia="Cambria Math" w:hAnsi="Cambria Math"/>
                    <w:color w:val="000000"/>
                  </w:rPr>
                  <m:t>≤</m:t>
                </m:r>
                <m:r>
                  <m:rPr>
                    <m:sty m:val="p"/>
                  </m:rPr>
                  <w:rPr>
                    <w:rFonts w:ascii="Cambria Math" w:eastAsia="Cambria Math" w:hAnsi="Cambria Math"/>
                    <w:color w:val="000000"/>
                  </w:rPr>
                  <m:t>1</m:t>
                </m:r>
              </m:oMath>
            </m:oMathPara>
          </w:p>
        </w:tc>
        <w:tc>
          <w:tcPr>
            <w:tcW w:w="1259" w:type="dxa"/>
            <w:tcBorders>
              <w:tl2br w:val="nil"/>
              <w:tr2bl w:val="nil"/>
            </w:tcBorders>
          </w:tcPr>
          <w:p w14:paraId="3C2249BB"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(40)</w:t>
            </w:r>
          </w:p>
        </w:tc>
      </w:tr>
      <w:tr w:rsidR="007510A7" w:rsidRPr="00442119" w14:paraId="315A4E61" w14:textId="77777777">
        <w:tc>
          <w:tcPr>
            <w:tcW w:w="8091" w:type="dxa"/>
            <w:tcBorders>
              <w:tl2br w:val="nil"/>
              <w:tr2bl w:val="nil"/>
            </w:tcBorders>
          </w:tcPr>
          <w:p w14:paraId="06C2DF0E" w14:textId="77777777" w:rsidR="007510A7" w:rsidRPr="00442119" w:rsidRDefault="00997620">
            <w:pPr>
              <w:jc w:val="center"/>
              <w:rPr>
                <w:rFonts w:ascii="Times New Roman" w:eastAsia="Cambria Math" w:hAnsi="Times New Roman"/>
                <w:color w:val="000000"/>
              </w:rPr>
            </w:pPr>
            <m:oMathPara>
              <m:oMath>
                <m:sSubSup>
                  <m:sSubSupPr>
                    <m:ctrlPr>
                      <w:rPr>
                        <w:rFonts w:ascii="Cambria Math" w:eastAsia="Cambria Math" w:hAnsi="Cambria Math"/>
                        <w:color w:val="000000"/>
                      </w:rPr>
                    </m:ctrlPr>
                  </m:sSubSupPr>
                  <m:e>
                    <m:r>
                      <w:rPr>
                        <w:rFonts w:ascii="Cambria Math" w:hAnsi="Cambria Math"/>
                      </w:rPr>
                      <m:t>λ</m:t>
                    </m:r>
                  </m:e>
                  <m:sub>
                    <m:r>
                      <w:rPr>
                        <w:rFonts w:ascii="Cambria Math" w:eastAsia="Cambria Math" w:hAnsi="Cambria Math"/>
                        <w:color w:val="000000"/>
                      </w:rPr>
                      <m:t>w</m:t>
                    </m:r>
                  </m:sub>
                  <m:sup>
                    <m:r>
                      <w:rPr>
                        <w:rFonts w:ascii="Cambria Math" w:eastAsia="Cambria Math" w:hAnsi="Cambria Math"/>
                        <w:color w:val="000000"/>
                      </w:rPr>
                      <m:t>m</m:t>
                    </m:r>
                  </m:sup>
                </m:sSubSup>
                <m:r>
                  <w:rPr>
                    <w:rFonts w:ascii="Cambria Math" w:eastAsia="Cambria Math" w:hAnsi="Cambria Math"/>
                    <w:color w:val="000000"/>
                  </w:rPr>
                  <m:t>≥</m:t>
                </m:r>
                <m:r>
                  <m:rPr>
                    <m:sty m:val="p"/>
                  </m:rPr>
                  <w:rPr>
                    <w:rFonts w:ascii="Cambria Math" w:eastAsia="Cambria Math" w:hAnsi="Cambria Math"/>
                    <w:color w:val="000000"/>
                  </w:rPr>
                  <m:t>0</m:t>
                </m:r>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b</m:t>
                    </m:r>
                  </m:sup>
                </m:sSubSup>
                <m:r>
                  <w:rPr>
                    <w:rFonts w:ascii="Cambria Math" w:eastAsia="Cambria Math" w:hAnsi="Cambria Math"/>
                    <w:color w:val="000000"/>
                  </w:rPr>
                  <m:t>≥</m:t>
                </m:r>
                <m:r>
                  <m:rPr>
                    <m:sty m:val="p"/>
                  </m:rPr>
                  <w:rPr>
                    <w:rFonts w:ascii="Cambria Math" w:eastAsia="Cambria Math" w:hAnsi="Cambria Math"/>
                    <w:color w:val="000000"/>
                  </w:rPr>
                  <m:t>0,0</m:t>
                </m:r>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b</m:t>
                    </m:r>
                  </m:sup>
                </m:sSubSup>
                <m:r>
                  <w:rPr>
                    <w:rFonts w:ascii="Cambria Math" w:eastAsia="Cambria Math" w:hAnsi="Cambria Math"/>
                    <w:color w:val="000000"/>
                  </w:rPr>
                  <m:t>≤</m:t>
                </m:r>
                <m:r>
                  <m:rPr>
                    <m:sty m:val="p"/>
                  </m:rPr>
                  <w:rPr>
                    <w:rFonts w:ascii="Cambria Math" w:eastAsia="Cambria Math" w:hAnsi="Cambria Math"/>
                    <w:color w:val="000000"/>
                  </w:rPr>
                  <m:t>1</m:t>
                </m:r>
                <m:r>
                  <w:rPr>
                    <w:rFonts w:ascii="Cambria Math" w:eastAsia="Cambria Math" w:hAnsi="Cambria Math"/>
                    <w:color w:val="000000"/>
                  </w:rPr>
                  <m:t> </m:t>
                </m:r>
              </m:oMath>
            </m:oMathPara>
          </w:p>
        </w:tc>
        <w:tc>
          <w:tcPr>
            <w:tcW w:w="1259" w:type="dxa"/>
            <w:tcBorders>
              <w:tl2br w:val="nil"/>
              <w:tr2bl w:val="nil"/>
            </w:tcBorders>
          </w:tcPr>
          <w:p w14:paraId="7CF3D5B4"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(41)</w:t>
            </w:r>
          </w:p>
        </w:tc>
      </w:tr>
      <w:tr w:rsidR="007510A7" w:rsidRPr="00442119" w14:paraId="1568AFAC" w14:textId="77777777">
        <w:tc>
          <w:tcPr>
            <w:tcW w:w="8091" w:type="dxa"/>
            <w:tcBorders>
              <w:tl2br w:val="nil"/>
              <w:tr2bl w:val="nil"/>
            </w:tcBorders>
          </w:tcPr>
          <w:p w14:paraId="707DBFF8" w14:textId="77777777" w:rsidR="007510A7" w:rsidRPr="00442119" w:rsidRDefault="00997620">
            <w:pPr>
              <w:jc w:val="center"/>
              <w:rPr>
                <w:rFonts w:ascii="Times New Roman" w:eastAsia="Cambria Math" w:hAnsi="Times New Roman"/>
                <w:color w:val="000000"/>
              </w:rPr>
            </w:pPr>
            <m:oMathPara>
              <m:oMath>
                <m:sSubSup>
                  <m:sSubSupPr>
                    <m:ctrlPr>
                      <w:rPr>
                        <w:rFonts w:ascii="Cambria Math" w:eastAsia="Cambria Math" w:hAnsi="Cambria Math"/>
                        <w:color w:val="000000"/>
                      </w:rPr>
                    </m:ctrlPr>
                  </m:sSubSupPr>
                  <m:e>
                    <m:r>
                      <w:rPr>
                        <w:rFonts w:ascii="Cambria Math" w:hAnsi="Cambria Math"/>
                      </w:rPr>
                      <m:t>λ</m:t>
                    </m:r>
                  </m:e>
                  <m:sub>
                    <m:r>
                      <w:rPr>
                        <w:rFonts w:ascii="Cambria Math" w:eastAsia="Cambria Math" w:hAnsi="Cambria Math"/>
                        <w:color w:val="000000"/>
                      </w:rPr>
                      <m:t>g</m:t>
                    </m:r>
                  </m:sub>
                  <m:sup>
                    <m:r>
                      <w:rPr>
                        <w:rFonts w:ascii="Cambria Math" w:eastAsia="Cambria Math" w:hAnsi="Cambria Math"/>
                        <w:color w:val="000000"/>
                      </w:rPr>
                      <m:t>m</m:t>
                    </m:r>
                  </m:sup>
                </m:sSubSup>
                <m:r>
                  <w:rPr>
                    <w:rFonts w:ascii="Cambria Math" w:eastAsia="Cambria Math" w:hAnsi="Cambria Math"/>
                    <w:color w:val="000000"/>
                  </w:rPr>
                  <m:t>≥</m:t>
                </m:r>
                <m:r>
                  <m:rPr>
                    <m:sty m:val="p"/>
                  </m:rPr>
                  <w:rPr>
                    <w:rFonts w:ascii="Cambria Math" w:eastAsia="Cambria Math" w:hAnsi="Cambria Math"/>
                    <w:color w:val="000000"/>
                  </w:rPr>
                  <m:t>0</m:t>
                </m:r>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b</m:t>
                    </m:r>
                  </m:sup>
                </m:sSubSup>
                <m:r>
                  <w:rPr>
                    <w:rFonts w:ascii="Cambria Math" w:eastAsia="Cambria Math" w:hAnsi="Cambria Math"/>
                    <w:color w:val="000000"/>
                  </w:rPr>
                  <m:t>≥</m:t>
                </m:r>
                <m:r>
                  <m:rPr>
                    <m:sty m:val="p"/>
                  </m:rPr>
                  <w:rPr>
                    <w:rFonts w:ascii="Cambria Math" w:eastAsia="Cambria Math" w:hAnsi="Cambria Math"/>
                    <w:color w:val="000000"/>
                  </w:rPr>
                  <m:t>0,0</m:t>
                </m:r>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b</m:t>
                    </m:r>
                  </m:sup>
                </m:sSubSup>
                <m:r>
                  <w:rPr>
                    <w:rFonts w:ascii="Cambria Math" w:eastAsia="Cambria Math" w:hAnsi="Cambria Math"/>
                    <w:color w:val="000000"/>
                  </w:rPr>
                  <m:t>≤</m:t>
                </m:r>
                <m:r>
                  <m:rPr>
                    <m:sty m:val="p"/>
                  </m:rPr>
                  <w:rPr>
                    <w:rFonts w:ascii="Cambria Math" w:eastAsia="Cambria Math" w:hAnsi="Cambria Math"/>
                    <w:color w:val="000000"/>
                  </w:rPr>
                  <m:t>1</m:t>
                </m:r>
              </m:oMath>
            </m:oMathPara>
          </w:p>
        </w:tc>
        <w:tc>
          <w:tcPr>
            <w:tcW w:w="1259" w:type="dxa"/>
            <w:tcBorders>
              <w:tl2br w:val="nil"/>
              <w:tr2bl w:val="nil"/>
            </w:tcBorders>
          </w:tcPr>
          <w:p w14:paraId="233A7A0B"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(42)</w:t>
            </w:r>
          </w:p>
        </w:tc>
      </w:tr>
    </w:tbl>
    <w:p w14:paraId="6C280B62" w14:textId="321E670C" w:rsidR="007510A7" w:rsidRDefault="00C46FA4">
      <w:pPr>
        <w:spacing w:before="180" w:after="180"/>
        <w:rPr>
          <w:rFonts w:ascii="Times New Roman" w:hAnsi="Times New Roman"/>
          <w:color w:val="000000"/>
        </w:rPr>
      </w:pPr>
      <w:r w:rsidRPr="00442119">
        <w:rPr>
          <w:rFonts w:ascii="Times New Roman" w:hAnsi="Times New Roman"/>
          <w:color w:val="000000"/>
        </w:rPr>
        <w:t>To deal with the constraints (34), (35), and (37), we further introduce the binary (</w:t>
      </w:r>
      <m:oMath>
        <m:r>
          <w:rPr>
            <w:rFonts w:ascii="Cambria Math" w:eastAsia="Cambria Math" w:hAnsi="Cambria Math"/>
            <w:color w:val="000000"/>
          </w:rPr>
          <m:t>0/1</m:t>
        </m:r>
      </m:oMath>
      <w:r w:rsidRPr="00442119">
        <w:rPr>
          <w:rFonts w:ascii="Times New Roman" w:hAnsi="Times New Roman"/>
          <w:color w:val="000000"/>
        </w:rPr>
        <w:t xml:space="preserve">) variables </w:t>
      </w:r>
      <m:oMath>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
          <m:sSubPr>
            <m:ctrlPr>
              <w:rPr>
                <w:rFonts w:ascii="Cambria Math" w:eastAsia="Cambria Math" w:hAnsi="Cambria Math"/>
                <w:color w:val="000000"/>
              </w:rPr>
            </m:ctrlPr>
          </m:sSubPr>
          <m:e>
            <m:r>
              <m:rPr>
                <m:sty m:val="bi"/>
              </m:rPr>
              <w:rPr>
                <w:rFonts w:ascii="Cambria Math" w:eastAsia="Cambria Math" w:hAnsi="Cambria Math"/>
                <w:color w:val="000000"/>
              </w:rPr>
              <m:t>1</m:t>
            </m:r>
          </m:e>
          <m:sub>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&gt;0}</m:t>
            </m:r>
          </m:sub>
        </m:sSub>
        <m:r>
          <w:rPr>
            <w:rFonts w:ascii="Cambria Math" w:eastAsia="Cambria Math" w:hAnsi="Cambria Math"/>
            <w:color w:val="000000"/>
          </w:rPr>
          <m:t> ,</m:t>
        </m:r>
      </m:oMath>
      <w:r w:rsidRPr="00442119">
        <w:rPr>
          <w:rFonts w:ascii="Times New Roman" w:hAnsi="Times New Roman"/>
          <w:color w:val="000000"/>
        </w:rPr>
        <w:t xml:space="preserve"> </w:t>
      </w:r>
      <m:oMath>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
          <m:sSubPr>
            <m:ctrlPr>
              <w:rPr>
                <w:rFonts w:ascii="Cambria Math" w:eastAsia="Cambria Math" w:hAnsi="Cambria Math"/>
                <w:color w:val="000000"/>
              </w:rPr>
            </m:ctrlPr>
          </m:sSubPr>
          <m:e>
            <m:r>
              <m:rPr>
                <m:sty m:val="bi"/>
              </m:rPr>
              <w:rPr>
                <w:rFonts w:ascii="Cambria Math" w:eastAsia="Cambria Math" w:hAnsi="Cambria Math"/>
                <w:color w:val="000000"/>
              </w:rPr>
              <m:t>1</m:t>
            </m:r>
          </m:e>
          <m:sub>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&gt;0}</m:t>
            </m:r>
          </m:sub>
        </m:sSub>
      </m:oMath>
      <w:r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p</m:t>
            </m:r>
          </m:sup>
        </m:sSubSup>
        <m:r>
          <w:rPr>
            <w:rFonts w:ascii="Cambria Math" w:eastAsia="Cambria Math" w:hAnsi="Cambria Math"/>
            <w:color w:val="000000"/>
          </w:rPr>
          <m:t>=</m:t>
        </m:r>
        <m:sSub>
          <m:sSubPr>
            <m:ctrlPr>
              <w:rPr>
                <w:rFonts w:ascii="Cambria Math" w:eastAsia="Cambria Math" w:hAnsi="Cambria Math"/>
                <w:color w:val="000000"/>
              </w:rPr>
            </m:ctrlPr>
          </m:sSubPr>
          <m:e>
            <m:r>
              <m:rPr>
                <m:sty m:val="bi"/>
              </m:rPr>
              <w:rPr>
                <w:rFonts w:ascii="Cambria Math" w:eastAsia="Cambria Math" w:hAnsi="Cambria Math"/>
                <w:color w:val="000000"/>
              </w:rPr>
              <m:t>1</m:t>
            </m:r>
          </m:e>
          <m:sub>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&gt;0}</m:t>
            </m:r>
          </m:sub>
        </m:sSub>
      </m:oMath>
      <w:r w:rsidRPr="00442119">
        <w:rPr>
          <w:rFonts w:ascii="Times New Roman" w:hAnsi="Times New Roman"/>
          <w:color w:val="000000"/>
        </w:rPr>
        <w:t>. Then constraints (34), (35), and (37) become a discrete constraint</w:t>
      </w:r>
    </w:p>
    <w:p w14:paraId="536404C2" w14:textId="77777777" w:rsidR="00511DAC" w:rsidRPr="00442119" w:rsidRDefault="00511DAC">
      <w:pPr>
        <w:spacing w:before="180" w:after="180"/>
        <w:rPr>
          <w:rFonts w:ascii="Times New Roman" w:hAnsi="Times New Roman"/>
          <w:color w:val="000000"/>
        </w:rPr>
      </w:pPr>
    </w:p>
    <w:tbl>
      <w:tblPr>
        <w:tblStyle w:val="Style116"/>
        <w:tblW w:w="9345" w:type="dxa"/>
        <w:tblInd w:w="0" w:type="dxa"/>
        <w:tblLayout w:type="fixed"/>
        <w:tblLook w:val="04A0" w:firstRow="1" w:lastRow="0" w:firstColumn="1" w:lastColumn="0" w:noHBand="0" w:noVBand="1"/>
      </w:tblPr>
      <w:tblGrid>
        <w:gridCol w:w="8625"/>
        <w:gridCol w:w="720"/>
      </w:tblGrid>
      <w:tr w:rsidR="007510A7" w:rsidRPr="00442119" w14:paraId="2E97F805" w14:textId="77777777">
        <w:trPr>
          <w:trHeight w:val="540"/>
        </w:trPr>
        <w:tc>
          <w:tcPr>
            <w:tcW w:w="8625" w:type="dxa"/>
            <w:tcBorders>
              <w:tl2br w:val="nil"/>
              <w:tr2bl w:val="nil"/>
            </w:tcBorders>
          </w:tcPr>
          <w:p w14:paraId="5749ADC1" w14:textId="77777777" w:rsidR="007510A7" w:rsidRPr="00442119" w:rsidRDefault="00997620">
            <w:pPr>
              <w:jc w:val="center"/>
              <w:rPr>
                <w:rFonts w:ascii="Times New Roman" w:hAnsi="Times New Roman"/>
                <w:color w:val="000000"/>
              </w:rPr>
            </w:pPr>
            <m:oMathPara>
              <m:oMath>
                <m:d>
                  <m:dPr>
                    <m:ctrlPr>
                      <w:rPr>
                        <w:rFonts w:ascii="Cambria Math" w:eastAsia="Cambria Math" w:hAnsi="Cambria Math"/>
                      </w:rPr>
                    </m:ctrlPr>
                  </m:dPr>
                  <m:e>
                    <m:sSubSup>
                      <m:sSubSupPr>
                        <m:ctrlPr>
                          <w:rPr>
                            <w:rFonts w:ascii="Cambria Math" w:eastAsia="Cambria Math" w:hAnsi="Cambria Math"/>
                          </w:rPr>
                        </m:ctrlPr>
                      </m:sSubSupPr>
                      <m:e>
                        <m:r>
                          <w:rPr>
                            <w:rFonts w:ascii="Cambria Math" w:hAnsi="Cambria Math"/>
                          </w:rPr>
                          <m:t>δ</m:t>
                        </m:r>
                      </m:e>
                      <m:sub>
                        <m:r>
                          <w:rPr>
                            <w:rFonts w:ascii="Cambria Math" w:eastAsia="Cambria Math" w:hAnsi="Cambria Math"/>
                          </w:rPr>
                          <m:t>t</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p</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pb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sb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bm</m:t>
                        </m:r>
                      </m:sup>
                    </m:sSubSup>
                  </m:e>
                </m:d>
                <m:r>
                  <w:rPr>
                    <w:rFonts w:ascii="Cambria Math" w:eastAsia="Cambria Math" w:hAnsi="Cambria Math"/>
                  </w:rPr>
                  <m:t>∈</m:t>
                </m:r>
                <m:r>
                  <w:rPr>
                    <w:rFonts w:ascii="Cambria Math" w:hAnsi="Cambria Math"/>
                  </w:rPr>
                  <m:t xml:space="preserve"> </m:t>
                </m:r>
                <m:r>
                  <m:rPr>
                    <m:sty m:val="p"/>
                  </m:rP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1,1,1,0,0</m:t>
                    </m:r>
                  </m:e>
                </m:d>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1,1,0,0,0</m:t>
                    </m:r>
                  </m:e>
                </m:d>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1,0,0,1,0</m:t>
                    </m:r>
                  </m:e>
                </m:d>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0,1,1,0,0</m:t>
                    </m:r>
                  </m:e>
                </m:d>
                <m:r>
                  <w:rPr>
                    <w:rFonts w:ascii="Cambria Math" w:eastAsia="Cambria Math" w:hAnsi="Cambria Math"/>
                  </w:rPr>
                  <m:t>,</m:t>
                </m:r>
                <m:r>
                  <w:rPr>
                    <w:rFonts w:ascii="Cambria Math" w:hAnsi="Cambria Math"/>
                    <w:color w:val="FF0000"/>
                  </w:rPr>
                  <m:t xml:space="preserve">  </m:t>
                </m:r>
                <m:d>
                  <m:dPr>
                    <m:ctrlPr>
                      <w:rPr>
                        <w:rFonts w:ascii="Cambria Math" w:hAnsi="Cambria Math"/>
                        <w:iCs/>
                      </w:rPr>
                    </m:ctrlPr>
                  </m:dPr>
                  <m:e>
                    <m:r>
                      <m:rPr>
                        <m:sty m:val="p"/>
                      </m:rPr>
                      <w:rPr>
                        <w:rFonts w:ascii="Cambria Math" w:hAnsi="Cambria Math"/>
                      </w:rPr>
                      <m:t>0,1,0,0,1</m:t>
                    </m:r>
                  </m:e>
                </m:d>
                <m:r>
                  <w:rPr>
                    <w:rFonts w:ascii="Cambria Math" w:hAnsi="Cambria Math"/>
                  </w:rPr>
                  <m:t>,</m:t>
                </m:r>
                <m:d>
                  <m:dPr>
                    <m:ctrlPr>
                      <w:rPr>
                        <w:rFonts w:ascii="Cambria Math" w:eastAsia="Cambria Math" w:hAnsi="Cambria Math"/>
                        <w:color w:val="000000"/>
                      </w:rPr>
                    </m:ctrlPr>
                  </m:dPr>
                  <m:e>
                    <m:r>
                      <m:rPr>
                        <m:sty m:val="p"/>
                      </m:rPr>
                      <w:rPr>
                        <w:rFonts w:ascii="Cambria Math" w:eastAsia="Cambria Math" w:hAnsi="Cambria Math"/>
                        <w:color w:val="000000"/>
                      </w:rPr>
                      <m:t>0,0,0,1,1</m:t>
                    </m:r>
                  </m:e>
                </m:d>
                <m:r>
                  <m:rPr>
                    <m:sty m:val="p"/>
                  </m:rPr>
                  <w:rPr>
                    <w:rFonts w:ascii="Cambria Math" w:eastAsia="Cambria Math" w:hAnsi="Cambria Math"/>
                    <w:color w:val="000000"/>
                  </w:rPr>
                  <m:t>} </m:t>
                </m:r>
                <m:r>
                  <w:rPr>
                    <w:rFonts w:ascii="Cambria Math" w:eastAsia="Cambria Math" w:hAnsi="Cambria Math"/>
                    <w:color w:val="000000"/>
                  </w:rPr>
                  <m:t>.</m:t>
                </m:r>
                <m:r>
                  <w:rPr>
                    <w:rFonts w:ascii="Cambria Math" w:hAnsi="Cambria Math"/>
                    <w:color w:val="000000"/>
                  </w:rPr>
                  <m:t xml:space="preserve"> </m:t>
                </m:r>
              </m:oMath>
            </m:oMathPara>
          </w:p>
        </w:tc>
        <w:tc>
          <w:tcPr>
            <w:tcW w:w="720" w:type="dxa"/>
            <w:tcBorders>
              <w:tl2br w:val="nil"/>
              <w:tr2bl w:val="nil"/>
            </w:tcBorders>
          </w:tcPr>
          <w:p w14:paraId="409BA865" w14:textId="77777777" w:rsidR="007510A7" w:rsidRPr="00442119" w:rsidRDefault="00C46FA4">
            <w:pPr>
              <w:spacing w:before="180" w:after="180"/>
              <w:jc w:val="right"/>
              <w:rPr>
                <w:rFonts w:ascii="Times New Roman" w:hAnsi="Times New Roman"/>
                <w:color w:val="000000"/>
              </w:rPr>
            </w:pPr>
            <w:r w:rsidRPr="00442119">
              <w:rPr>
                <w:rFonts w:ascii="Times New Roman" w:hAnsi="Times New Roman"/>
                <w:color w:val="000000"/>
              </w:rPr>
              <w:t>(43)</w:t>
            </w:r>
          </w:p>
        </w:tc>
      </w:tr>
    </w:tbl>
    <w:p w14:paraId="17129CAE" w14:textId="77777777" w:rsidR="007510A7" w:rsidRPr="00442119" w:rsidRDefault="00C46FA4">
      <w:pPr>
        <w:spacing w:before="180" w:after="180"/>
        <w:rPr>
          <w:rFonts w:ascii="Times New Roman" w:hAnsi="Times New Roman"/>
        </w:rPr>
      </w:pPr>
      <w:r w:rsidRPr="00442119">
        <w:rPr>
          <w:rFonts w:ascii="Times New Roman" w:hAnsi="Times New Roman"/>
          <w:color w:val="000000"/>
        </w:rPr>
        <w:t>Notice that</w:t>
      </w:r>
      <w:r w:rsidRPr="00442119">
        <w:rPr>
          <w:rFonts w:ascii="Times New Roman" w:hAnsi="Times New Roman"/>
        </w:rPr>
        <w:t xml:space="preserve"> </w:t>
      </w:r>
      <w:hyperlink w:anchor="bookmark=id.19c6y18">
        <w:r w:rsidRPr="00442119">
          <w:rPr>
            <w:rFonts w:ascii="Times New Roman" w:hAnsi="Times New Roman"/>
          </w:rPr>
          <w:t>(43)</w:t>
        </w:r>
      </w:hyperlink>
      <w:r w:rsidRPr="00442119">
        <w:rPr>
          <w:rFonts w:ascii="Times New Roman" w:hAnsi="Times New Roman"/>
        </w:rPr>
        <w:t xml:space="preserve"> summarizes all discrete constraints for the control parameters on the microgrid. The remaining continuous constraints for the microgrid are only (29) and (40)-(42).</w:t>
      </w:r>
    </w:p>
    <w:p w14:paraId="40116FEA" w14:textId="0E766E8B" w:rsidR="007510A7" w:rsidRDefault="00C46FA4" w:rsidP="00520834">
      <w:pPr>
        <w:rPr>
          <w:rFonts w:ascii="Times New Roman" w:hAnsi="Times New Roman"/>
        </w:rPr>
      </w:pPr>
      <w:r w:rsidRPr="00442119">
        <w:rPr>
          <w:rFonts w:ascii="Times New Roman" w:hAnsi="Times New Roman"/>
        </w:rPr>
        <w:t xml:space="preserve">Based on </w:t>
      </w:r>
      <w:hyperlink w:anchor="bookmark=id.19c6y18">
        <w:r w:rsidRPr="00442119">
          <w:rPr>
            <w:rFonts w:ascii="Times New Roman" w:hAnsi="Times New Roman"/>
          </w:rPr>
          <w:t>(43)</w:t>
        </w:r>
      </w:hyperlink>
      <w:r w:rsidRPr="00442119">
        <w:rPr>
          <w:rFonts w:ascii="Times New Roman" w:hAnsi="Times New Roman"/>
        </w:rPr>
        <w:t xml:space="preserve">, we can further write the constraints (29) and (40)-(42) into different constraints on </w:t>
      </w:r>
      <m:oMath>
        <m:r>
          <w:rPr>
            <w:rFonts w:ascii="Cambria Math" w:hAnsi="Cambria Math"/>
          </w:rPr>
          <m:t>θ</m:t>
        </m:r>
      </m:oMath>
      <w:r w:rsidRPr="00442119">
        <w:rPr>
          <w:rFonts w:ascii="Times New Roman" w:hAnsi="Times New Roman"/>
        </w:rPr>
        <w:t xml:space="preserve"> (the parameter in (38)) and </w:t>
      </w:r>
      <m:oMath>
        <m:r>
          <w:rPr>
            <w:rFonts w:ascii="Cambria Math" w:hAnsi="Cambria Math"/>
          </w:rPr>
          <m:t>SOC</m:t>
        </m:r>
      </m:oMath>
      <w:r w:rsidRPr="00442119">
        <w:rPr>
          <w:rFonts w:ascii="Times New Roman" w:hAnsi="Times New Roman"/>
        </w:rPr>
        <w:t xml:space="preserve">. These constraints are formulated in (S1)-(S6) in Supplementary Material </w:t>
      </w:r>
      <w:hyperlink w:anchor="bookmark=id.z337ya">
        <w:r w:rsidRPr="00442119">
          <w:rPr>
            <w:rFonts w:ascii="Times New Roman" w:hAnsi="Times New Roman"/>
          </w:rPr>
          <w:t>7.3</w:t>
        </w:r>
      </w:hyperlink>
      <w:r w:rsidRPr="00442119">
        <w:rPr>
          <w:rFonts w:ascii="Times New Roman" w:hAnsi="Times New Roman"/>
        </w:rPr>
        <w:t xml:space="preserve">. All effective constraints for the admissible actions in this problem are </w:t>
      </w:r>
      <w:hyperlink w:anchor="bookmark=id.3tbugp1">
        <w:r w:rsidRPr="00442119">
          <w:rPr>
            <w:rFonts w:ascii="Times New Roman" w:hAnsi="Times New Roman"/>
          </w:rPr>
          <w:t>(30)</w:t>
        </w:r>
      </w:hyperlink>
      <w:r w:rsidRPr="00442119">
        <w:rPr>
          <w:rFonts w:ascii="Times New Roman" w:hAnsi="Times New Roman"/>
        </w:rPr>
        <w:t xml:space="preserve">, </w:t>
      </w:r>
      <w:hyperlink w:anchor="bookmark=id.19c6y18">
        <w:r w:rsidRPr="00442119">
          <w:rPr>
            <w:rFonts w:ascii="Times New Roman" w:hAnsi="Times New Roman"/>
          </w:rPr>
          <w:t>(43)</w:t>
        </w:r>
      </w:hyperlink>
      <w:r w:rsidRPr="00442119">
        <w:rPr>
          <w:rFonts w:ascii="Times New Roman" w:hAnsi="Times New Roman"/>
        </w:rPr>
        <w:t xml:space="preserve"> and (S1)-(S6).</w:t>
      </w:r>
    </w:p>
    <w:p w14:paraId="707B77D3" w14:textId="77777777" w:rsidR="00520834" w:rsidRPr="00442119" w:rsidRDefault="00520834" w:rsidP="00520834">
      <w:pPr>
        <w:rPr>
          <w:rFonts w:ascii="Times New Roman" w:hAnsi="Times New Roman"/>
        </w:rPr>
      </w:pPr>
    </w:p>
    <w:p w14:paraId="77FF4064" w14:textId="77777777" w:rsidR="007510A7" w:rsidRPr="00442119" w:rsidRDefault="00C46FA4" w:rsidP="00520834">
      <w:pPr>
        <w:pStyle w:val="Heading1"/>
        <w:spacing w:before="0" w:line="240" w:lineRule="auto"/>
        <w:rPr>
          <w:rFonts w:ascii="Times New Roman" w:hAnsi="Times New Roman" w:cs="Times New Roman"/>
        </w:rPr>
      </w:pPr>
      <w:r w:rsidRPr="00442119">
        <w:rPr>
          <w:rFonts w:ascii="Times New Roman" w:eastAsia="Times New Roman" w:hAnsi="Times New Roman" w:cs="Times New Roman"/>
          <w:color w:val="000000"/>
          <w:sz w:val="24"/>
          <w:szCs w:val="24"/>
        </w:rPr>
        <w:t>4. Novel Neural-Network Integrated Reinforcement Learning Algorithms for the MDP model</w:t>
      </w:r>
    </w:p>
    <w:p w14:paraId="16563B1C" w14:textId="77777777" w:rsidR="007510A7" w:rsidRPr="00442119" w:rsidRDefault="00C46FA4" w:rsidP="00520834">
      <w:pPr>
        <w:pStyle w:val="Heading2"/>
        <w:spacing w:before="0" w:line="240" w:lineRule="auto"/>
        <w:rPr>
          <w:rFonts w:ascii="Times New Roman" w:hAnsi="Times New Roman" w:cs="Times New Roman"/>
          <w:i/>
        </w:rPr>
      </w:pPr>
      <w:r w:rsidRPr="00442119">
        <w:rPr>
          <w:rFonts w:ascii="Times New Roman" w:eastAsia="Times New Roman" w:hAnsi="Times New Roman" w:cs="Times New Roman"/>
          <w:i/>
          <w:color w:val="000000"/>
          <w:sz w:val="24"/>
          <w:szCs w:val="24"/>
        </w:rPr>
        <w:t>4.1 Abstract Formulation of the MDP Model</w:t>
      </w:r>
    </w:p>
    <w:p w14:paraId="0526618A" w14:textId="26B0AD56" w:rsidR="007510A7" w:rsidRDefault="00C46FA4" w:rsidP="00520834">
      <w:pPr>
        <w:rPr>
          <w:rFonts w:ascii="Times New Roman" w:hAnsi="Times New Roman"/>
          <w:color w:val="000000"/>
        </w:rPr>
      </w:pPr>
      <w:r w:rsidRPr="00442119">
        <w:rPr>
          <w:rFonts w:ascii="Times New Roman" w:hAnsi="Times New Roman"/>
          <w:color w:val="000000"/>
        </w:rPr>
        <w:t xml:space="preserve">A state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r>
          <w:rPr>
            <w:rFonts w:ascii="Cambria Math" w:eastAsia="Cambria Math" w:hAnsi="Cambria Math"/>
            <w:color w:val="000000"/>
          </w:rPr>
          <m:t>∈</m:t>
        </m:r>
      </m:oMath>
      <w:r w:rsidRPr="00B86AD1">
        <w:rPr>
          <w:rFonts w:ascii="Times New Roman" w:hAnsi="Times New Roman"/>
          <w:bCs/>
          <w:color w:val="000000"/>
        </w:rPr>
        <w:t>S</w:t>
      </w:r>
      <w:r w:rsidRPr="00442119">
        <w:rPr>
          <w:rFonts w:ascii="Times New Roman" w:hAnsi="Times New Roman"/>
          <w:color w:val="000000"/>
        </w:rPr>
        <w:t xml:space="preserve"> in the space of the model consists of two parts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d</m:t>
                </m:r>
              </m:sup>
            </m:sSubSup>
            <m:r>
              <w:rPr>
                <w:rFonts w:ascii="Cambria Math" w:eastAsia="Cambria Math" w:hAnsi="Cambria Math"/>
                <w:color w:val="000000"/>
              </w:rPr>
              <m:t>,</m:t>
            </m:r>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c</m:t>
                </m:r>
              </m:sup>
            </m:sSubSup>
          </m:e>
        </m:d>
      </m:oMath>
      <w:r w:rsidRPr="00442119">
        <w:rPr>
          <w:rFonts w:ascii="Times New Roman" w:hAnsi="Times New Roman"/>
          <w:color w:val="000000"/>
        </w:rPr>
        <w:t>: the discrete part</w:t>
      </w:r>
    </w:p>
    <w:p w14:paraId="62F67530" w14:textId="77777777" w:rsidR="000A0B6A" w:rsidRPr="00442119" w:rsidRDefault="000A0B6A" w:rsidP="00520834">
      <w:pPr>
        <w:rPr>
          <w:rFonts w:ascii="Times New Roman" w:hAnsi="Times New Roman"/>
          <w:i/>
        </w:rPr>
      </w:pPr>
    </w:p>
    <w:tbl>
      <w:tblPr>
        <w:tblStyle w:val="Style117"/>
        <w:tblW w:w="9350" w:type="dxa"/>
        <w:tblInd w:w="0" w:type="dxa"/>
        <w:tblLayout w:type="fixed"/>
        <w:tblLook w:val="04A0" w:firstRow="1" w:lastRow="0" w:firstColumn="1" w:lastColumn="0" w:noHBand="0" w:noVBand="1"/>
      </w:tblPr>
      <w:tblGrid>
        <w:gridCol w:w="8096"/>
        <w:gridCol w:w="1254"/>
      </w:tblGrid>
      <w:tr w:rsidR="007510A7" w:rsidRPr="00442119" w14:paraId="262675B8" w14:textId="77777777">
        <w:tc>
          <w:tcPr>
            <w:tcW w:w="8096" w:type="dxa"/>
            <w:tcBorders>
              <w:tl2br w:val="nil"/>
              <w:tr2bl w:val="nil"/>
            </w:tcBorders>
          </w:tcPr>
          <w:p w14:paraId="2C789FBC" w14:textId="77777777" w:rsidR="007510A7" w:rsidRPr="00442119" w:rsidRDefault="00997620">
            <w:pPr>
              <w:jc w:val="center"/>
              <w:rPr>
                <w:rFonts w:ascii="Times New Roman" w:eastAsia="Cambria Math" w:hAnsi="Times New Roman"/>
              </w:rPr>
            </w:pPr>
            <m:oMathPara>
              <m:oMath>
                <m:sSubSup>
                  <m:sSubSupPr>
                    <m:ctrlPr>
                      <w:rPr>
                        <w:rFonts w:ascii="Cambria Math" w:eastAsia="Cambria Math" w:hAnsi="Cambria Math"/>
                        <w:b/>
                        <w:bCs/>
                      </w:rPr>
                    </m:ctrlPr>
                  </m:sSubSupPr>
                  <m:e>
                    <m:r>
                      <m:rPr>
                        <m:sty m:val="bi"/>
                      </m:rPr>
                      <w:rPr>
                        <w:rFonts w:ascii="Cambria Math" w:eastAsia="Cambria Math" w:hAnsi="Cambria Math"/>
                      </w:rPr>
                      <m:t>S</m:t>
                    </m:r>
                  </m:e>
                  <m:sub>
                    <m:r>
                      <m:rPr>
                        <m:sty m:val="bi"/>
                      </m:rPr>
                      <w:rPr>
                        <w:rFonts w:ascii="Cambria Math" w:eastAsia="Cambria Math" w:hAnsi="Cambria Math"/>
                      </w:rPr>
                      <m:t>t</m:t>
                    </m:r>
                  </m:sub>
                  <m:sup>
                    <m:r>
                      <m:rPr>
                        <m:sty m:val="bi"/>
                      </m:rPr>
                      <w:rPr>
                        <w:rFonts w:ascii="Cambria Math" w:eastAsia="Cambria Math" w:hAnsi="Cambria Math"/>
                      </w:rPr>
                      <m:t>d</m:t>
                    </m:r>
                  </m:sup>
                </m:sSubSup>
                <m:r>
                  <w:rPr>
                    <w:rFonts w:ascii="Cambria Math" w:eastAsia="Cambria Math" w:hAnsi="Cambria Math"/>
                  </w:rPr>
                  <m:t>=</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1t</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Nt</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1t</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S</m:t>
                        </m:r>
                      </m:e>
                      <m:sub>
                        <m:d>
                          <m:dPr>
                            <m:ctrlPr>
                              <w:rPr>
                                <w:rFonts w:ascii="Cambria Math" w:eastAsia="Cambria Math" w:hAnsi="Cambria Math"/>
                              </w:rPr>
                            </m:ctrlPr>
                          </m:dPr>
                          <m:e>
                            <m:r>
                              <w:rPr>
                                <w:rFonts w:ascii="Cambria Math" w:eastAsia="Cambria Math" w:hAnsi="Cambria Math"/>
                              </w:rPr>
                              <m:t>N-1</m:t>
                            </m:r>
                          </m:e>
                        </m:d>
                        <m:r>
                          <w:rPr>
                            <w:rFonts w:ascii="Cambria Math" w:eastAsia="Cambria Math" w:hAnsi="Cambria Math"/>
                          </w:rPr>
                          <m:t>t</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g</m:t>
                        </m:r>
                      </m:e>
                      <m:sub>
                        <m:r>
                          <w:rPr>
                            <w:rFonts w:ascii="Cambria Math" w:eastAsia="Cambria Math" w:hAnsi="Cambria Math"/>
                          </w:rPr>
                          <m:t>t</m:t>
                        </m:r>
                      </m:sub>
                      <m:sup>
                        <m:r>
                          <w:rPr>
                            <w:rFonts w:ascii="Cambria Math" w:eastAsia="Cambria Math" w:hAnsi="Cambria Math"/>
                          </w:rPr>
                          <m:t>s</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g</m:t>
                        </m:r>
                      </m:e>
                      <m:sub>
                        <m:r>
                          <w:rPr>
                            <w:rFonts w:ascii="Cambria Math" w:eastAsia="Cambria Math" w:hAnsi="Cambria Math"/>
                          </w:rPr>
                          <m:t>t</m:t>
                        </m:r>
                      </m:sub>
                      <m:sup>
                        <m:r>
                          <w:rPr>
                            <w:rFonts w:ascii="Cambria Math" w:eastAsia="Cambria Math" w:hAnsi="Cambria Math"/>
                          </w:rPr>
                          <m:t>w</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g</m:t>
                        </m:r>
                      </m:e>
                      <m:sub>
                        <m:r>
                          <w:rPr>
                            <w:rFonts w:ascii="Cambria Math" w:eastAsia="Cambria Math" w:hAnsi="Cambria Math"/>
                          </w:rPr>
                          <m:t>t</m:t>
                        </m:r>
                      </m:sub>
                      <m:sup>
                        <m:r>
                          <w:rPr>
                            <w:rFonts w:ascii="Cambria Math" w:eastAsia="Cambria Math" w:hAnsi="Cambria Math"/>
                          </w:rPr>
                          <m:t>g</m:t>
                        </m:r>
                      </m:sup>
                    </m:sSubSup>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I</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v</m:t>
                        </m:r>
                      </m:e>
                      <m:sub>
                        <m:r>
                          <w:rPr>
                            <w:rFonts w:ascii="Cambria Math" w:eastAsia="Cambria Math" w:hAnsi="Cambria Math"/>
                          </w:rPr>
                          <m:t>t</m:t>
                        </m:r>
                      </m:sub>
                    </m:sSub>
                  </m:e>
                </m:d>
                <m:r>
                  <w:rPr>
                    <w:rFonts w:ascii="Cambria Math" w:eastAsia="Cambria Math" w:hAnsi="Cambria Math"/>
                  </w:rPr>
                  <m:t> </m:t>
                </m:r>
              </m:oMath>
            </m:oMathPara>
          </w:p>
        </w:tc>
        <w:tc>
          <w:tcPr>
            <w:tcW w:w="1254" w:type="dxa"/>
            <w:tcBorders>
              <w:tl2br w:val="nil"/>
              <w:tr2bl w:val="nil"/>
            </w:tcBorders>
          </w:tcPr>
          <w:p w14:paraId="2A94B668" w14:textId="77777777" w:rsidR="007510A7" w:rsidRPr="00442119" w:rsidRDefault="00C46FA4">
            <w:pPr>
              <w:spacing w:before="180" w:after="180"/>
              <w:jc w:val="right"/>
              <w:rPr>
                <w:rFonts w:ascii="Times New Roman" w:hAnsi="Times New Roman"/>
              </w:rPr>
            </w:pPr>
            <w:r w:rsidRPr="00442119">
              <w:rPr>
                <w:rFonts w:ascii="Times New Roman" w:hAnsi="Times New Roman"/>
              </w:rPr>
              <w:t>(44)</w:t>
            </w:r>
          </w:p>
        </w:tc>
      </w:tr>
    </w:tbl>
    <w:p w14:paraId="027D0B12" w14:textId="121E67F1" w:rsidR="00511DAC" w:rsidRPr="00511DAC" w:rsidRDefault="00C46FA4">
      <w:pPr>
        <w:spacing w:before="180" w:after="180"/>
        <w:rPr>
          <w:rFonts w:ascii="Times New Roman" w:hAnsi="Times New Roman"/>
          <w:color w:val="000000"/>
        </w:rPr>
      </w:pPr>
      <w:r w:rsidRPr="00442119">
        <w:rPr>
          <w:rFonts w:ascii="Times New Roman" w:hAnsi="Times New Roman"/>
          <w:color w:val="000000"/>
        </w:rPr>
        <w:t xml:space="preserve">which consists of the machine, buffer and microgrid states, as well as the coarse-grained solar irradiance and the wind speed </w:t>
      </w:r>
      <m:oMath>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I</m:t>
                </m:r>
              </m:e>
              <m:sub>
                <m:r>
                  <w:rPr>
                    <w:rFonts w:ascii="Cambria Math" w:eastAsia="Cambria Math" w:hAnsi="Cambria Math"/>
                    <w:color w:val="000000"/>
                  </w:rPr>
                  <m:t>t</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e>
        </m:d>
      </m:oMath>
      <w:r w:rsidRPr="00442119">
        <w:rPr>
          <w:rFonts w:ascii="Times New Roman" w:hAnsi="Times New Roman"/>
          <w:color w:val="000000"/>
        </w:rPr>
        <w:t xml:space="preserve">. Here to reduce complexity, an approximate coarse-grained scheme will be applied to each pair of the values </w:t>
      </w:r>
      <m:oMath>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I</m:t>
                </m:r>
              </m:e>
              <m:sub>
                <m:r>
                  <w:rPr>
                    <w:rFonts w:ascii="Cambria Math" w:eastAsia="Cambria Math" w:hAnsi="Cambria Math"/>
                    <w:color w:val="000000"/>
                  </w:rPr>
                  <m:t>t</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e>
        </m:d>
      </m:oMath>
      <w:r w:rsidRPr="00442119">
        <w:rPr>
          <w:rFonts w:ascii="Times New Roman" w:hAnsi="Times New Roman"/>
          <w:color w:val="000000"/>
        </w:rPr>
        <w:t xml:space="preserve">, so that they will be approximated by integers closest to them on a grid with </w:t>
      </w:r>
      <m:oMath>
        <m:r>
          <w:rPr>
            <w:rFonts w:ascii="Cambria Math" w:eastAsia="Cambria Math" w:hAnsi="Cambria Math"/>
            <w:color w:val="000000"/>
          </w:rPr>
          <m:t>20×20</m:t>
        </m:r>
      </m:oMath>
      <w:r w:rsidRPr="00442119">
        <w:rPr>
          <w:rFonts w:ascii="Times New Roman" w:hAnsi="Times New Roman"/>
          <w:color w:val="000000"/>
        </w:rPr>
        <w:t xml:space="preserve"> states, thus taken values among </w:t>
      </w:r>
      <m:oMath>
        <m:r>
          <w:rPr>
            <w:rFonts w:ascii="Cambria Math" w:eastAsia="Cambria Math" w:hAnsi="Cambria Math"/>
            <w:color w:val="000000"/>
          </w:rPr>
          <m:t>20×20</m:t>
        </m:r>
      </m:oMath>
      <w:r w:rsidRPr="00442119">
        <w:rPr>
          <w:rFonts w:ascii="Times New Roman" w:hAnsi="Times New Roman"/>
          <w:color w:val="000000"/>
        </w:rPr>
        <w:t xml:space="preserve"> different states; the continuous part</w:t>
      </w:r>
    </w:p>
    <w:tbl>
      <w:tblPr>
        <w:tblStyle w:val="Style118"/>
        <w:tblW w:w="9350" w:type="dxa"/>
        <w:tblInd w:w="0" w:type="dxa"/>
        <w:tblLayout w:type="fixed"/>
        <w:tblLook w:val="04A0" w:firstRow="1" w:lastRow="0" w:firstColumn="1" w:lastColumn="0" w:noHBand="0" w:noVBand="1"/>
      </w:tblPr>
      <w:tblGrid>
        <w:gridCol w:w="8096"/>
        <w:gridCol w:w="1254"/>
      </w:tblGrid>
      <w:tr w:rsidR="007510A7" w:rsidRPr="00442119" w14:paraId="71BC87CB" w14:textId="77777777">
        <w:tc>
          <w:tcPr>
            <w:tcW w:w="8096" w:type="dxa"/>
            <w:tcBorders>
              <w:tl2br w:val="nil"/>
              <w:tr2bl w:val="nil"/>
            </w:tcBorders>
          </w:tcPr>
          <w:p w14:paraId="1B8B2E98" w14:textId="77777777" w:rsidR="007510A7" w:rsidRPr="00442119" w:rsidRDefault="00997620">
            <w:pPr>
              <w:jc w:val="center"/>
              <w:rPr>
                <w:rFonts w:ascii="Times New Roman" w:eastAsia="Cambria Math" w:hAnsi="Times New Roman"/>
              </w:rPr>
            </w:pPr>
            <m:oMathPara>
              <m:oMath>
                <m:sSubSup>
                  <m:sSubSupPr>
                    <m:ctrlPr>
                      <w:rPr>
                        <w:rFonts w:ascii="Cambria Math" w:eastAsia="Cambria Math" w:hAnsi="Cambria Math"/>
                        <w:b/>
                        <w:bCs/>
                      </w:rPr>
                    </m:ctrlPr>
                  </m:sSubSupPr>
                  <m:e>
                    <m:r>
                      <m:rPr>
                        <m:sty m:val="bi"/>
                      </m:rPr>
                      <w:rPr>
                        <w:rFonts w:ascii="Cambria Math" w:eastAsia="Cambria Math" w:hAnsi="Cambria Math"/>
                      </w:rPr>
                      <m:t>S</m:t>
                    </m:r>
                  </m:e>
                  <m:sub>
                    <m:r>
                      <m:rPr>
                        <m:sty m:val="bi"/>
                      </m:rPr>
                      <w:rPr>
                        <w:rFonts w:ascii="Cambria Math" w:eastAsia="Cambria Math" w:hAnsi="Cambria Math"/>
                      </w:rPr>
                      <m:t>t</m:t>
                    </m:r>
                  </m:sub>
                  <m:sup>
                    <m:r>
                      <m:rPr>
                        <m:sty m:val="bi"/>
                      </m:rPr>
                      <w:rPr>
                        <w:rFonts w:ascii="Cambria Math" w:eastAsia="Cambria Math" w:hAnsi="Cambria Math"/>
                      </w:rPr>
                      <m:t>c</m:t>
                    </m:r>
                  </m:sup>
                </m:sSubSup>
                <m:r>
                  <w:rPr>
                    <w:rFonts w:ascii="Cambria Math" w:eastAsia="Cambria Math" w:hAnsi="Cambria Math"/>
                  </w:rPr>
                  <m:t>=</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SOC</m:t>
                        </m:r>
                      </m:e>
                      <m:sub>
                        <m:r>
                          <w:rPr>
                            <w:rFonts w:ascii="Cambria Math" w:eastAsia="Cambria Math" w:hAnsi="Cambria Math"/>
                          </w:rPr>
                          <m:t>t</m:t>
                        </m:r>
                      </m:sub>
                    </m:sSub>
                  </m:e>
                </m:d>
                <m:r>
                  <w:rPr>
                    <w:rFonts w:ascii="Cambria Math" w:eastAsia="Cambria Math" w:hAnsi="Cambria Math"/>
                  </w:rPr>
                  <m:t> </m:t>
                </m:r>
              </m:oMath>
            </m:oMathPara>
          </w:p>
        </w:tc>
        <w:tc>
          <w:tcPr>
            <w:tcW w:w="1254" w:type="dxa"/>
            <w:tcBorders>
              <w:tl2br w:val="nil"/>
              <w:tr2bl w:val="nil"/>
            </w:tcBorders>
          </w:tcPr>
          <w:p w14:paraId="45874706" w14:textId="77777777" w:rsidR="007510A7" w:rsidRPr="00442119" w:rsidRDefault="00C46FA4">
            <w:pPr>
              <w:spacing w:before="180" w:after="180"/>
              <w:jc w:val="right"/>
              <w:rPr>
                <w:rFonts w:ascii="Times New Roman" w:hAnsi="Times New Roman"/>
              </w:rPr>
            </w:pPr>
            <w:r w:rsidRPr="00442119">
              <w:rPr>
                <w:rFonts w:ascii="Times New Roman" w:hAnsi="Times New Roman"/>
              </w:rPr>
              <w:t>(45)</w:t>
            </w:r>
          </w:p>
        </w:tc>
      </w:tr>
    </w:tbl>
    <w:p w14:paraId="68B2760C" w14:textId="77777777" w:rsidR="007510A7" w:rsidRPr="00442119" w:rsidRDefault="00C46FA4">
      <w:pPr>
        <w:rPr>
          <w:rFonts w:ascii="Times New Roman" w:hAnsi="Times New Roman"/>
          <w:color w:val="000000"/>
        </w:rPr>
      </w:pPr>
      <w:r w:rsidRPr="00442119">
        <w:rPr>
          <w:rFonts w:ascii="Times New Roman" w:hAnsi="Times New Roman"/>
          <w:color w:val="000000"/>
        </w:rPr>
        <w:t xml:space="preserve">which consists of the </w:t>
      </w:r>
      <m:oMath>
        <m:r>
          <w:rPr>
            <w:rFonts w:ascii="Cambria Math" w:eastAsia="Cambria Math" w:hAnsi="Cambria Math"/>
            <w:color w:val="000000"/>
          </w:rPr>
          <m:t>SOC</m:t>
        </m:r>
      </m:oMath>
      <w:r w:rsidRPr="00442119">
        <w:rPr>
          <w:rFonts w:ascii="Times New Roman" w:hAnsi="Times New Roman"/>
          <w:color w:val="000000"/>
        </w:rPr>
        <w:t xml:space="preserve"> state.</w:t>
      </w:r>
    </w:p>
    <w:p w14:paraId="21679B94" w14:textId="77777777" w:rsidR="007510A7" w:rsidRPr="00442119" w:rsidRDefault="00C46FA4">
      <w:pPr>
        <w:spacing w:before="180" w:after="180"/>
        <w:rPr>
          <w:rFonts w:ascii="Times New Roman" w:hAnsi="Times New Roman"/>
          <w:i/>
        </w:rPr>
      </w:pPr>
      <w:r w:rsidRPr="00442119">
        <w:rPr>
          <w:rFonts w:ascii="Times New Roman" w:hAnsi="Times New Roman"/>
          <w:color w:val="000000"/>
        </w:rPr>
        <w:t xml:space="preserve">An action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in the action space A of the model also consists of three parts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Sub>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d</m:t>
                </m:r>
              </m:sup>
            </m:sSubSup>
            <m:r>
              <w:rPr>
                <w:rFonts w:ascii="Cambria Math" w:eastAsia="Cambria Math" w:hAnsi="Cambria Math"/>
                <w:color w:val="000000"/>
              </w:rPr>
              <m:t>,</m:t>
            </m:r>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c</m:t>
                </m:r>
              </m:sup>
            </m:sSubSup>
            <m:r>
              <w:rPr>
                <w:rFonts w:ascii="Cambria Math" w:eastAsia="Cambria Math" w:hAnsi="Cambria Math"/>
                <w:color w:val="000000"/>
              </w:rPr>
              <m:t>,</m:t>
            </m:r>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r</m:t>
                </m:r>
              </m:sup>
            </m:sSubSup>
          </m:e>
        </m:d>
      </m:oMath>
      <w:r w:rsidRPr="00442119">
        <w:rPr>
          <w:rFonts w:ascii="Times New Roman" w:hAnsi="Times New Roman"/>
          <w:color w:val="000000"/>
        </w:rPr>
        <w:t>: the discrete part</w:t>
      </w:r>
    </w:p>
    <w:tbl>
      <w:tblPr>
        <w:tblStyle w:val="Style119"/>
        <w:tblW w:w="9350" w:type="dxa"/>
        <w:tblInd w:w="0" w:type="dxa"/>
        <w:tblLayout w:type="fixed"/>
        <w:tblLook w:val="04A0" w:firstRow="1" w:lastRow="0" w:firstColumn="1" w:lastColumn="0" w:noHBand="0" w:noVBand="1"/>
      </w:tblPr>
      <w:tblGrid>
        <w:gridCol w:w="8096"/>
        <w:gridCol w:w="1254"/>
      </w:tblGrid>
      <w:tr w:rsidR="007510A7" w:rsidRPr="00442119" w14:paraId="3B8567DC" w14:textId="77777777">
        <w:tc>
          <w:tcPr>
            <w:tcW w:w="8096" w:type="dxa"/>
            <w:tcBorders>
              <w:tl2br w:val="nil"/>
              <w:tr2bl w:val="nil"/>
            </w:tcBorders>
          </w:tcPr>
          <w:p w14:paraId="1EC841DA" w14:textId="77777777" w:rsidR="007510A7" w:rsidRPr="00442119" w:rsidRDefault="00997620">
            <w:pPr>
              <w:jc w:val="center"/>
              <w:rPr>
                <w:rFonts w:ascii="Times New Roman" w:eastAsia="Cambria Math" w:hAnsi="Times New Roman"/>
              </w:rPr>
            </w:pPr>
            <m:oMathPara>
              <m:oMath>
                <m:sSubSup>
                  <m:sSubSupPr>
                    <m:ctrlPr>
                      <w:rPr>
                        <w:rFonts w:ascii="Cambria Math" w:eastAsia="Cambria Math" w:hAnsi="Cambria Math"/>
                        <w:b/>
                        <w:bCs/>
                      </w:rPr>
                    </m:ctrlPr>
                  </m:sSubSupPr>
                  <m:e>
                    <m:r>
                      <m:rPr>
                        <m:sty m:val="bi"/>
                      </m:rPr>
                      <w:rPr>
                        <w:rFonts w:ascii="Cambria Math" w:eastAsia="Cambria Math" w:hAnsi="Cambria Math"/>
                      </w:rPr>
                      <m:t>A</m:t>
                    </m:r>
                  </m:e>
                  <m:sub>
                    <m:r>
                      <m:rPr>
                        <m:sty m:val="bi"/>
                      </m:rPr>
                      <w:rPr>
                        <w:rFonts w:ascii="Cambria Math" w:eastAsia="Cambria Math" w:hAnsi="Cambria Math"/>
                      </w:rPr>
                      <m:t>t</m:t>
                    </m:r>
                  </m:sub>
                  <m:sup>
                    <m:r>
                      <m:rPr>
                        <m:sty m:val="bi"/>
                      </m:rPr>
                      <w:rPr>
                        <w:rFonts w:ascii="Cambria Math" w:eastAsia="Cambria Math" w:hAnsi="Cambria Math"/>
                      </w:rPr>
                      <m:t>d</m:t>
                    </m:r>
                  </m:sup>
                </m:sSubSup>
                <m:r>
                  <w:rPr>
                    <w:rFonts w:ascii="Cambria Math" w:eastAsia="Cambria Math" w:hAnsi="Cambria Math"/>
                  </w:rPr>
                  <m:t>=</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a</m:t>
                        </m:r>
                      </m:e>
                      <m:sub>
                        <m:r>
                          <w:rPr>
                            <w:rFonts w:ascii="Cambria Math" w:eastAsia="Cambria Math" w:hAnsi="Cambria Math"/>
                          </w:rPr>
                          <m:t>t</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a</m:t>
                        </m:r>
                      </m:e>
                      <m:sub>
                        <m:r>
                          <w:rPr>
                            <w:rFonts w:ascii="Cambria Math" w:eastAsia="Cambria Math" w:hAnsi="Cambria Math"/>
                          </w:rPr>
                          <m:t>t</m:t>
                        </m:r>
                      </m:sub>
                      <m:sup>
                        <m:r>
                          <w:rPr>
                            <w:rFonts w:ascii="Cambria Math" w:eastAsia="Cambria Math" w:hAnsi="Cambria Math"/>
                          </w:rPr>
                          <m:t>N</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a</m:t>
                        </m:r>
                      </m:e>
                      <m:sub>
                        <m:r>
                          <w:rPr>
                            <w:rFonts w:ascii="Cambria Math" w:eastAsia="Cambria Math" w:hAnsi="Cambria Math"/>
                          </w:rPr>
                          <m:t>t</m:t>
                        </m:r>
                      </m:sub>
                      <m:sup>
                        <m:r>
                          <w:rPr>
                            <w:rFonts w:ascii="Cambria Math" w:eastAsia="Cambria Math" w:hAnsi="Cambria Math"/>
                          </w:rPr>
                          <m:t>s</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a</m:t>
                        </m:r>
                      </m:e>
                      <m:sub>
                        <m:r>
                          <w:rPr>
                            <w:rFonts w:ascii="Cambria Math" w:eastAsia="Cambria Math" w:hAnsi="Cambria Math"/>
                          </w:rPr>
                          <m:t>t</m:t>
                        </m:r>
                      </m:sub>
                      <m:sup>
                        <m:r>
                          <w:rPr>
                            <w:rFonts w:ascii="Cambria Math" w:eastAsia="Cambria Math" w:hAnsi="Cambria Math"/>
                          </w:rPr>
                          <m:t>w</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a</m:t>
                        </m:r>
                      </m:e>
                      <m:sub>
                        <m:r>
                          <w:rPr>
                            <w:rFonts w:ascii="Cambria Math" w:eastAsia="Cambria Math" w:hAnsi="Cambria Math"/>
                          </w:rPr>
                          <m:t>t</m:t>
                        </m:r>
                      </m:sub>
                      <m:sup>
                        <m:r>
                          <w:rPr>
                            <w:rFonts w:ascii="Cambria Math" w:eastAsia="Cambria Math" w:hAnsi="Cambria Math"/>
                          </w:rPr>
                          <m:t>g</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p</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pb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sb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bm</m:t>
                        </m:r>
                      </m:sup>
                    </m:sSubSup>
                  </m:e>
                </m:d>
              </m:oMath>
            </m:oMathPara>
          </w:p>
        </w:tc>
        <w:tc>
          <w:tcPr>
            <w:tcW w:w="1254" w:type="dxa"/>
            <w:tcBorders>
              <w:tl2br w:val="nil"/>
              <w:tr2bl w:val="nil"/>
            </w:tcBorders>
          </w:tcPr>
          <w:p w14:paraId="03930DCF" w14:textId="77777777" w:rsidR="007510A7" w:rsidRPr="00442119" w:rsidRDefault="00C46FA4">
            <w:pPr>
              <w:spacing w:before="180" w:after="180"/>
              <w:jc w:val="right"/>
              <w:rPr>
                <w:rFonts w:ascii="Times New Roman" w:hAnsi="Times New Roman"/>
              </w:rPr>
            </w:pPr>
            <w:r w:rsidRPr="00442119">
              <w:rPr>
                <w:rFonts w:ascii="Times New Roman" w:hAnsi="Times New Roman"/>
              </w:rPr>
              <w:t>(46)</w:t>
            </w:r>
          </w:p>
        </w:tc>
      </w:tr>
    </w:tbl>
    <w:p w14:paraId="07EE3C77" w14:textId="77777777" w:rsidR="007510A7" w:rsidRPr="00442119" w:rsidRDefault="00C46FA4">
      <w:pPr>
        <w:spacing w:before="180" w:after="180"/>
        <w:rPr>
          <w:rFonts w:ascii="Times New Roman" w:hAnsi="Times New Roman"/>
          <w:i/>
        </w:rPr>
      </w:pPr>
      <w:r w:rsidRPr="00442119">
        <w:rPr>
          <w:rFonts w:ascii="Times New Roman" w:hAnsi="Times New Roman"/>
          <w:color w:val="000000"/>
        </w:rPr>
        <w:t>which consists of the actions on each of the machines and the connecting/disconnecting action of the solar PV, the wind turbine, and the generator, as well as the indicator variables in (43); the continuous part</w:t>
      </w:r>
    </w:p>
    <w:tbl>
      <w:tblPr>
        <w:tblStyle w:val="Style120"/>
        <w:tblW w:w="9350" w:type="dxa"/>
        <w:tblInd w:w="0" w:type="dxa"/>
        <w:tblLayout w:type="fixed"/>
        <w:tblLook w:val="04A0" w:firstRow="1" w:lastRow="0" w:firstColumn="1" w:lastColumn="0" w:noHBand="0" w:noVBand="1"/>
      </w:tblPr>
      <w:tblGrid>
        <w:gridCol w:w="8096"/>
        <w:gridCol w:w="1254"/>
      </w:tblGrid>
      <w:tr w:rsidR="007510A7" w:rsidRPr="00442119" w14:paraId="48D48299" w14:textId="77777777">
        <w:tc>
          <w:tcPr>
            <w:tcW w:w="8096" w:type="dxa"/>
            <w:tcBorders>
              <w:tl2br w:val="nil"/>
              <w:tr2bl w:val="nil"/>
            </w:tcBorders>
          </w:tcPr>
          <w:p w14:paraId="59925707" w14:textId="77777777" w:rsidR="007510A7" w:rsidRPr="00442119" w:rsidRDefault="00997620">
            <w:pPr>
              <w:jc w:val="center"/>
              <w:rPr>
                <w:rFonts w:ascii="Times New Roman" w:eastAsia="Cambria Math" w:hAnsi="Times New Roman"/>
              </w:rPr>
            </w:pPr>
            <m:oMathPara>
              <m:oMath>
                <m:sSubSup>
                  <m:sSubSupPr>
                    <m:ctrlPr>
                      <w:rPr>
                        <w:rFonts w:ascii="Cambria Math" w:eastAsia="Cambria Math" w:hAnsi="Cambria Math"/>
                        <w:b/>
                        <w:bCs/>
                      </w:rPr>
                    </m:ctrlPr>
                  </m:sSubSupPr>
                  <m:e>
                    <m:r>
                      <m:rPr>
                        <m:sty m:val="bi"/>
                      </m:rPr>
                      <w:rPr>
                        <w:rFonts w:ascii="Cambria Math" w:eastAsia="Cambria Math" w:hAnsi="Cambria Math"/>
                      </w:rPr>
                      <m:t>A</m:t>
                    </m:r>
                  </m:e>
                  <m:sub>
                    <m:r>
                      <m:rPr>
                        <m:sty m:val="bi"/>
                      </m:rPr>
                      <w:rPr>
                        <w:rFonts w:ascii="Cambria Math" w:eastAsia="Cambria Math" w:hAnsi="Cambria Math"/>
                      </w:rPr>
                      <m:t>t</m:t>
                    </m:r>
                  </m:sub>
                  <m:sup>
                    <m:r>
                      <m:rPr>
                        <m:sty m:val="bi"/>
                      </m:rPr>
                      <w:rPr>
                        <w:rFonts w:ascii="Cambria Math" w:eastAsia="Cambria Math" w:hAnsi="Cambria Math"/>
                      </w:rPr>
                      <m:t>c</m:t>
                    </m:r>
                  </m:sup>
                </m:sSubSup>
                <m:r>
                  <w:rPr>
                    <w:rFonts w:ascii="Cambria Math" w:eastAsia="Cambria Math" w:hAnsi="Cambria Math"/>
                  </w:rPr>
                  <m:t>=</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t</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t</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t</m:t>
                        </m:r>
                      </m:sub>
                      <m:sup>
                        <m:r>
                          <w:rPr>
                            <w:rFonts w:ascii="Cambria Math" w:eastAsia="Cambria Math" w:hAnsi="Cambria Math"/>
                          </w:rPr>
                          <m:t>sb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t</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t</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w</m:t>
                        </m:r>
                      </m:e>
                      <m:sub>
                        <m:r>
                          <w:rPr>
                            <w:rFonts w:ascii="Cambria Math" w:eastAsia="Cambria Math" w:hAnsi="Cambria Math"/>
                          </w:rPr>
                          <m:t>t</m:t>
                        </m:r>
                      </m:sub>
                      <m:sup>
                        <m:r>
                          <w:rPr>
                            <w:rFonts w:ascii="Cambria Math" w:eastAsia="Cambria Math" w:hAnsi="Cambria Math"/>
                          </w:rPr>
                          <m:t>sb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g</m:t>
                        </m:r>
                      </m:e>
                      <m:sub>
                        <m:r>
                          <w:rPr>
                            <w:rFonts w:ascii="Cambria Math" w:eastAsia="Cambria Math" w:hAnsi="Cambria Math"/>
                          </w:rPr>
                          <m:t>t</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g</m:t>
                        </m:r>
                      </m:e>
                      <m:sub>
                        <m:r>
                          <w:rPr>
                            <w:rFonts w:ascii="Cambria Math" w:eastAsia="Cambria Math" w:hAnsi="Cambria Math"/>
                          </w:rPr>
                          <m:t>t</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g</m:t>
                        </m:r>
                      </m:e>
                      <m:sub>
                        <m:r>
                          <w:rPr>
                            <w:rFonts w:ascii="Cambria Math" w:eastAsia="Cambria Math" w:hAnsi="Cambria Math"/>
                          </w:rPr>
                          <m:t>t</m:t>
                        </m:r>
                      </m:sub>
                      <m:sup>
                        <m:r>
                          <w:rPr>
                            <w:rFonts w:ascii="Cambria Math" w:eastAsia="Cambria Math" w:hAnsi="Cambria Math"/>
                          </w:rPr>
                          <m:t>sb</m:t>
                        </m:r>
                      </m:sup>
                    </m:sSubSup>
                  </m:e>
                </m:d>
              </m:oMath>
            </m:oMathPara>
          </w:p>
        </w:tc>
        <w:tc>
          <w:tcPr>
            <w:tcW w:w="1254" w:type="dxa"/>
            <w:tcBorders>
              <w:tl2br w:val="nil"/>
              <w:tr2bl w:val="nil"/>
            </w:tcBorders>
          </w:tcPr>
          <w:p w14:paraId="5E21916A" w14:textId="77777777" w:rsidR="007510A7" w:rsidRPr="00442119" w:rsidRDefault="00C46FA4">
            <w:pPr>
              <w:spacing w:before="180" w:after="180"/>
              <w:jc w:val="right"/>
              <w:rPr>
                <w:rFonts w:ascii="Times New Roman" w:hAnsi="Times New Roman"/>
              </w:rPr>
            </w:pPr>
            <w:r w:rsidRPr="00442119">
              <w:rPr>
                <w:rFonts w:ascii="Times New Roman" w:hAnsi="Times New Roman"/>
              </w:rPr>
              <w:t>(47)</w:t>
            </w:r>
          </w:p>
        </w:tc>
      </w:tr>
    </w:tbl>
    <w:p w14:paraId="1BA3016C" w14:textId="77777777" w:rsidR="007510A7" w:rsidRPr="00442119" w:rsidRDefault="00C46FA4">
      <w:pPr>
        <w:rPr>
          <w:rFonts w:ascii="Times New Roman" w:hAnsi="Times New Roman"/>
          <w:color w:val="000000"/>
        </w:rPr>
      </w:pPr>
      <w:r w:rsidRPr="00442119">
        <w:rPr>
          <w:rFonts w:ascii="Times New Roman" w:hAnsi="Times New Roman"/>
          <w:color w:val="000000"/>
        </w:rPr>
        <w:t xml:space="preserve">which consists of the solar/wind/generator energy used for supporting manufacturing, charging battery, and sold back to the grid. The continuous action </w:t>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c</m:t>
            </m:r>
          </m:sup>
        </m:sSubSup>
      </m:oMath>
      <w:r w:rsidRPr="00442119">
        <w:rPr>
          <w:rFonts w:ascii="Times New Roman" w:hAnsi="Times New Roman"/>
          <w:color w:val="000000"/>
        </w:rPr>
        <w:t xml:space="preserve"> depends on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and the proportionality parameters in </w:t>
      </w:r>
      <m:oMath>
        <m:r>
          <w:rPr>
            <w:rFonts w:ascii="Cambria Math" w:hAnsi="Cambria Math"/>
          </w:rPr>
          <m:t>θ</m:t>
        </m:r>
      </m:oMath>
      <w:r w:rsidRPr="00442119">
        <w:rPr>
          <w:rFonts w:ascii="Times New Roman" w:hAnsi="Times New Roman"/>
          <w:color w:val="000000"/>
        </w:rPr>
        <w:t xml:space="preserve"> introduced in (3</w:t>
      </w:r>
      <w:r w:rsidRPr="00442119">
        <w:rPr>
          <w:rFonts w:ascii="Times New Roman" w:hAnsi="Times New Roman"/>
        </w:rPr>
        <w:t>8),</w:t>
      </w:r>
      <w:r w:rsidRPr="00442119">
        <w:rPr>
          <w:rFonts w:ascii="Times New Roman" w:hAnsi="Times New Roman"/>
          <w:color w:val="000000"/>
        </w:rPr>
        <w:t xml:space="preserve"> i.e., </w:t>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c</m:t>
            </m:r>
          </m:sup>
        </m:sSubSup>
        <m:r>
          <w:rPr>
            <w:rFonts w:ascii="Cambria Math" w:eastAsia="Cambria Math" w:hAnsi="Cambria Math"/>
            <w:color w:val="000000"/>
          </w:rPr>
          <m:t>=</m:t>
        </m:r>
        <m:sSup>
          <m:sSupPr>
            <m:ctrlPr>
              <w:rPr>
                <w:rFonts w:ascii="Cambria Math" w:eastAsia="Cambria Math" w:hAnsi="Cambria Math"/>
                <w:b/>
                <w:bCs/>
                <w:color w:val="000000"/>
              </w:rPr>
            </m:ctrlPr>
          </m:sSupPr>
          <m:e>
            <m:r>
              <m:rPr>
                <m:sty m:val="bi"/>
              </m:rPr>
              <w:rPr>
                <w:rFonts w:ascii="Cambria Math" w:eastAsia="Cambria Math" w:hAnsi="Cambria Math"/>
                <w:color w:val="000000"/>
              </w:rPr>
              <m:t>A</m:t>
            </m:r>
          </m:e>
          <m:sup>
            <m:r>
              <m:rPr>
                <m:sty m:val="bi"/>
              </m:rPr>
              <w:rPr>
                <w:rFonts w:ascii="Cambria Math" w:eastAsia="Cambria Math" w:hAnsi="Cambria Math"/>
                <w:color w:val="000000"/>
              </w:rPr>
              <m:t>c</m:t>
            </m:r>
          </m:sup>
        </m:sSup>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t</m:t>
                </m:r>
              </m:sub>
            </m:sSub>
            <m:r>
              <m:rPr>
                <m:sty m:val="bi"/>
              </m:rP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e>
        </m:d>
      </m:oMath>
      <w:r w:rsidRPr="00442119">
        <w:rPr>
          <w:rFonts w:ascii="Times New Roman" w:hAnsi="Times New Roman"/>
          <w:color w:val="000000"/>
        </w:rPr>
        <w:t xml:space="preserve">; the remainder part </w:t>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r</m:t>
            </m:r>
          </m:sup>
        </m:sSubSup>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e>
        </m:d>
      </m:oMath>
      <w:r w:rsidRPr="00442119">
        <w:rPr>
          <w:rFonts w:ascii="Times New Roman" w:hAnsi="Times New Roman"/>
          <w:color w:val="000000"/>
        </w:rPr>
        <w:t xml:space="preserve">, which consists of the use of the energy purchased from the grid for supporting manufacturing and charging battery, and the energy discharged by the battery for supporting manufacturing. These can be calculated directly from </w:t>
      </w:r>
      <m:oMath>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pb</m:t>
            </m:r>
          </m:sup>
        </m:sSubSup>
      </m:oMath>
      <w:r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bm</m:t>
            </m:r>
          </m:sup>
        </m:sSubSup>
      </m:oMath>
      <w:r w:rsidRPr="00442119">
        <w:rPr>
          <w:rFonts w:ascii="Times New Roman" w:hAnsi="Times New Roman"/>
          <w:color w:val="000000"/>
        </w:rPr>
        <w:t xml:space="preserve"> as well as (36)</w:t>
      </w:r>
      <w:r w:rsidRPr="00442119">
        <w:rPr>
          <w:rFonts w:ascii="Times New Roman" w:hAnsi="Times New Roman"/>
        </w:rPr>
        <w:t xml:space="preserve"> and </w:t>
      </w:r>
      <w:r w:rsidRPr="00442119">
        <w:rPr>
          <w:rFonts w:ascii="Times New Roman" w:hAnsi="Times New Roman"/>
          <w:color w:val="000000"/>
        </w:rPr>
        <w:lastRenderedPageBreak/>
        <w:t xml:space="preserve">(18), which then can be calculated from </w:t>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c</m:t>
            </m:r>
          </m:sup>
        </m:sSubSup>
      </m:oMath>
      <w:r w:rsidRPr="00442119">
        <w:rPr>
          <w:rFonts w:ascii="Times New Roman" w:hAnsi="Times New Roman"/>
          <w:color w:val="000000"/>
        </w:rPr>
        <w:t>.</w:t>
      </w:r>
    </w:p>
    <w:p w14:paraId="577A5DE8" w14:textId="5582DD5D" w:rsidR="007510A7" w:rsidRDefault="00C46FA4">
      <w:pPr>
        <w:spacing w:before="180" w:after="180"/>
        <w:rPr>
          <w:rFonts w:ascii="Times New Roman" w:hAnsi="Times New Roman"/>
          <w:color w:val="000000"/>
        </w:rPr>
      </w:pPr>
      <w:r w:rsidRPr="00442119">
        <w:rPr>
          <w:rFonts w:ascii="Times New Roman" w:hAnsi="Times New Roman"/>
          <w:color w:val="000000"/>
        </w:rPr>
        <w:t xml:space="preserve">At a specific state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r>
          <w:rPr>
            <w:rFonts w:ascii="Cambria Math" w:eastAsia="Cambria Math" w:hAnsi="Cambria Math"/>
            <w:color w:val="000000"/>
          </w:rPr>
          <m:t>∈</m:t>
        </m:r>
      </m:oMath>
      <w:r w:rsidRPr="00442119">
        <w:rPr>
          <w:rFonts w:ascii="Times New Roman" w:hAnsi="Times New Roman"/>
          <w:b/>
          <w:bCs/>
          <w:color w:val="000000"/>
        </w:rPr>
        <w:t>S</w:t>
      </w:r>
      <w:r w:rsidRPr="00442119">
        <w:rPr>
          <w:rFonts w:ascii="Times New Roman" w:hAnsi="Times New Roman"/>
          <w:color w:val="000000"/>
        </w:rPr>
        <w:t>, the actions that can be taken are restricted by this particular state via the restriction</w:t>
      </w:r>
    </w:p>
    <w:p w14:paraId="18732D60" w14:textId="77777777" w:rsidR="007E2751" w:rsidRPr="00442119" w:rsidRDefault="007E2751">
      <w:pPr>
        <w:spacing w:before="180" w:after="180"/>
        <w:rPr>
          <w:rFonts w:ascii="Times New Roman" w:eastAsiaTheme="minorEastAsia" w:hAnsi="Times New Roman"/>
          <w:i/>
        </w:rPr>
      </w:pPr>
    </w:p>
    <w:tbl>
      <w:tblPr>
        <w:tblStyle w:val="Style121"/>
        <w:tblW w:w="9350" w:type="dxa"/>
        <w:tblInd w:w="0" w:type="dxa"/>
        <w:tblLayout w:type="fixed"/>
        <w:tblLook w:val="04A0" w:firstRow="1" w:lastRow="0" w:firstColumn="1" w:lastColumn="0" w:noHBand="0" w:noVBand="1"/>
      </w:tblPr>
      <w:tblGrid>
        <w:gridCol w:w="8096"/>
        <w:gridCol w:w="1254"/>
      </w:tblGrid>
      <w:tr w:rsidR="007510A7" w:rsidRPr="00442119" w14:paraId="497AEBDF" w14:textId="77777777">
        <w:tc>
          <w:tcPr>
            <w:tcW w:w="8096" w:type="dxa"/>
            <w:tcBorders>
              <w:tl2br w:val="nil"/>
              <w:tr2bl w:val="nil"/>
            </w:tcBorders>
          </w:tcPr>
          <w:p w14:paraId="0C7166AD" w14:textId="77777777" w:rsidR="007510A7" w:rsidRPr="00442119" w:rsidRDefault="00997620">
            <w:pPr>
              <w:jc w:val="center"/>
              <w:rPr>
                <w:rFonts w:ascii="Times New Roman" w:eastAsia="Cambria Math" w:hAnsi="Times New Roman"/>
              </w:rPr>
            </w:pPr>
            <m:oMathPara>
              <m:oMath>
                <m:sSubSup>
                  <m:sSubSupPr>
                    <m:ctrlPr>
                      <w:rPr>
                        <w:rFonts w:ascii="Cambria Math" w:eastAsia="Cambria Math" w:hAnsi="Cambria Math"/>
                        <w:b/>
                        <w:bCs/>
                      </w:rPr>
                    </m:ctrlPr>
                  </m:sSubSupPr>
                  <m:e>
                    <m:r>
                      <m:rPr>
                        <m:sty m:val="bi"/>
                      </m:rPr>
                      <w:rPr>
                        <w:rFonts w:ascii="Cambria Math" w:eastAsia="Cambria Math" w:hAnsi="Cambria Math"/>
                      </w:rPr>
                      <m:t>A</m:t>
                    </m:r>
                  </m:e>
                  <m:sub>
                    <m:r>
                      <m:rPr>
                        <m:sty m:val="bi"/>
                      </m:rPr>
                      <w:rPr>
                        <w:rFonts w:ascii="Cambria Math" w:eastAsia="Cambria Math" w:hAnsi="Cambria Math"/>
                      </w:rPr>
                      <m:t>t</m:t>
                    </m:r>
                  </m:sub>
                  <m:sup>
                    <m:r>
                      <m:rPr>
                        <m:sty m:val="bi"/>
                      </m:rPr>
                      <w:rPr>
                        <w:rFonts w:ascii="Cambria Math" w:eastAsia="Cambria Math" w:hAnsi="Cambria Math"/>
                      </w:rPr>
                      <m:t>d</m:t>
                    </m:r>
                  </m:sup>
                </m:sSubSup>
                <m:r>
                  <w:rPr>
                    <w:rFonts w:ascii="Cambria Math" w:eastAsia="Cambria Math" w:hAnsi="Cambria Math"/>
                  </w:rPr>
                  <m:t>∈</m:t>
                </m:r>
                <m:sSup>
                  <m:sSupPr>
                    <m:ctrlPr>
                      <w:rPr>
                        <w:rFonts w:ascii="Cambria Math" w:eastAsia="Cambria Math" w:hAnsi="Cambria Math"/>
                      </w:rPr>
                    </m:ctrlPr>
                  </m:sSupPr>
                  <m:e>
                    <m:r>
                      <w:rPr>
                        <w:rFonts w:ascii="Cambria Math" w:eastAsia="Cambria Math" w:hAnsi="Cambria Math"/>
                      </w:rPr>
                      <m:t>D</m:t>
                    </m:r>
                  </m:e>
                  <m:sup>
                    <m:r>
                      <w:rPr>
                        <w:rFonts w:ascii="Cambria Math" w:eastAsia="Cambria Math" w:hAnsi="Cambria Math"/>
                      </w:rPr>
                      <m:t>d</m:t>
                    </m:r>
                  </m:sup>
                </m:sSup>
                <m:d>
                  <m:dPr>
                    <m:ctrlPr>
                      <w:rPr>
                        <w:rFonts w:ascii="Cambria Math" w:eastAsia="Cambria Math" w:hAnsi="Cambria Math"/>
                      </w:rPr>
                    </m:ctrlPr>
                  </m:dPr>
                  <m:e>
                    <m:sSubSup>
                      <m:sSubSupPr>
                        <m:ctrlPr>
                          <w:rPr>
                            <w:rFonts w:ascii="Cambria Math" w:eastAsia="Cambria Math" w:hAnsi="Cambria Math"/>
                            <w:b/>
                            <w:bCs/>
                          </w:rPr>
                        </m:ctrlPr>
                      </m:sSubSupPr>
                      <m:e>
                        <m:r>
                          <m:rPr>
                            <m:sty m:val="bi"/>
                          </m:rPr>
                          <w:rPr>
                            <w:rFonts w:ascii="Cambria Math" w:eastAsia="Cambria Math" w:hAnsi="Cambria Math"/>
                          </w:rPr>
                          <m:t>S</m:t>
                        </m:r>
                      </m:e>
                      <m:sub>
                        <m:r>
                          <m:rPr>
                            <m:sty m:val="bi"/>
                          </m:rPr>
                          <w:rPr>
                            <w:rFonts w:ascii="Cambria Math" w:eastAsia="Cambria Math" w:hAnsi="Cambria Math"/>
                          </w:rPr>
                          <m:t>t</m:t>
                        </m:r>
                      </m:sub>
                      <m:sup>
                        <m:r>
                          <m:rPr>
                            <m:sty m:val="bi"/>
                          </m:rPr>
                          <w:rPr>
                            <w:rFonts w:ascii="Cambria Math" w:eastAsia="Cambria Math" w:hAnsi="Cambria Math"/>
                          </w:rPr>
                          <m:t>d</m:t>
                        </m:r>
                      </m:sup>
                    </m:sSubSup>
                  </m:e>
                </m:d>
                <m:r>
                  <w:rPr>
                    <w:rFonts w:ascii="Cambria Math" w:eastAsia="Cambria Math" w:hAnsi="Cambria Math"/>
                  </w:rPr>
                  <m:t> </m:t>
                </m:r>
              </m:oMath>
            </m:oMathPara>
          </w:p>
        </w:tc>
        <w:tc>
          <w:tcPr>
            <w:tcW w:w="1254" w:type="dxa"/>
            <w:tcBorders>
              <w:tl2br w:val="nil"/>
              <w:tr2bl w:val="nil"/>
            </w:tcBorders>
          </w:tcPr>
          <w:p w14:paraId="757CA2B5" w14:textId="77777777" w:rsidR="007510A7" w:rsidRPr="00442119" w:rsidRDefault="00C46FA4">
            <w:pPr>
              <w:spacing w:before="180" w:after="180"/>
              <w:jc w:val="right"/>
              <w:rPr>
                <w:rFonts w:ascii="Times New Roman" w:hAnsi="Times New Roman"/>
              </w:rPr>
            </w:pPr>
            <w:r w:rsidRPr="00442119">
              <w:rPr>
                <w:rFonts w:ascii="Times New Roman" w:hAnsi="Times New Roman"/>
              </w:rPr>
              <w:t>(48)</w:t>
            </w:r>
          </w:p>
        </w:tc>
      </w:tr>
    </w:tbl>
    <w:p w14:paraId="0BB79611" w14:textId="77777777" w:rsidR="007510A7" w:rsidRPr="00442119" w:rsidRDefault="007510A7">
      <w:pPr>
        <w:rPr>
          <w:rFonts w:ascii="Times New Roman" w:hAnsi="Times New Roman"/>
        </w:rPr>
      </w:pPr>
    </w:p>
    <w:p w14:paraId="1D04CBAA" w14:textId="77777777" w:rsidR="007510A7" w:rsidRPr="00442119" w:rsidRDefault="00C46FA4">
      <w:pPr>
        <w:spacing w:before="180" w:after="180"/>
        <w:rPr>
          <w:rFonts w:ascii="Times New Roman" w:hAnsi="Times New Roman"/>
          <w:i/>
        </w:rPr>
      </w:pPr>
      <w:r w:rsidRPr="00442119">
        <w:rPr>
          <w:rFonts w:ascii="Times New Roman" w:hAnsi="Times New Roman"/>
          <w:color w:val="000000"/>
        </w:rPr>
        <w:t>and</w:t>
      </w:r>
    </w:p>
    <w:tbl>
      <w:tblPr>
        <w:tblStyle w:val="Style122"/>
        <w:tblW w:w="9350" w:type="dxa"/>
        <w:tblInd w:w="0" w:type="dxa"/>
        <w:tblLayout w:type="fixed"/>
        <w:tblLook w:val="04A0" w:firstRow="1" w:lastRow="0" w:firstColumn="1" w:lastColumn="0" w:noHBand="0" w:noVBand="1"/>
      </w:tblPr>
      <w:tblGrid>
        <w:gridCol w:w="8096"/>
        <w:gridCol w:w="1254"/>
      </w:tblGrid>
      <w:tr w:rsidR="007510A7" w:rsidRPr="00442119" w14:paraId="28D2FDC8" w14:textId="77777777">
        <w:tc>
          <w:tcPr>
            <w:tcW w:w="8096" w:type="dxa"/>
            <w:tcBorders>
              <w:tl2br w:val="nil"/>
              <w:tr2bl w:val="nil"/>
            </w:tcBorders>
          </w:tcPr>
          <w:p w14:paraId="5C060928" w14:textId="77777777" w:rsidR="007510A7" w:rsidRPr="00442119" w:rsidRDefault="00C46FA4">
            <w:pPr>
              <w:jc w:val="center"/>
              <w:rPr>
                <w:rFonts w:ascii="Times New Roman" w:eastAsia="Cambria Math" w:hAnsi="Times New Roman"/>
              </w:rPr>
            </w:pPr>
            <m:oMathPara>
              <m:oMath>
                <m:r>
                  <w:rPr>
                    <w:rFonts w:ascii="Cambria Math" w:hAnsi="Cambria Math"/>
                  </w:rPr>
                  <m:t>θ∈</m:t>
                </m:r>
                <m:sSup>
                  <m:sSupPr>
                    <m:ctrlPr>
                      <w:rPr>
                        <w:rFonts w:ascii="Cambria Math" w:eastAsia="Cambria Math" w:hAnsi="Cambria Math"/>
                        <w:i/>
                      </w:rPr>
                    </m:ctrlPr>
                  </m:sSupPr>
                  <m:e>
                    <m:r>
                      <w:rPr>
                        <w:rFonts w:ascii="Cambria Math" w:eastAsia="Cambria Math" w:hAnsi="Cambria Math"/>
                      </w:rPr>
                      <m:t>D</m:t>
                    </m:r>
                  </m:e>
                  <m:sup>
                    <m:r>
                      <w:rPr>
                        <w:rFonts w:ascii="Cambria Math" w:eastAsia="Cambria Math" w:hAnsi="Cambria Math"/>
                      </w:rPr>
                      <m:t>c</m:t>
                    </m:r>
                  </m:sup>
                </m:sSup>
                <m:d>
                  <m:dPr>
                    <m:ctrlPr>
                      <w:rPr>
                        <w:rFonts w:ascii="Cambria Math" w:eastAsia="Cambria Math" w:hAnsi="Cambria Math"/>
                      </w:rPr>
                    </m:ctrlPr>
                  </m:dPr>
                  <m:e>
                    <m:sSubSup>
                      <m:sSubSupPr>
                        <m:ctrlPr>
                          <w:rPr>
                            <w:rFonts w:ascii="Cambria Math" w:eastAsia="Cambria Math" w:hAnsi="Cambria Math"/>
                            <w:b/>
                            <w:bCs/>
                          </w:rPr>
                        </m:ctrlPr>
                      </m:sSubSupPr>
                      <m:e>
                        <m:r>
                          <m:rPr>
                            <m:sty m:val="bi"/>
                          </m:rPr>
                          <w:rPr>
                            <w:rFonts w:ascii="Cambria Math" w:eastAsia="Cambria Math" w:hAnsi="Cambria Math"/>
                          </w:rPr>
                          <m:t>S</m:t>
                        </m:r>
                      </m:e>
                      <m:sub>
                        <m:r>
                          <m:rPr>
                            <m:sty m:val="bi"/>
                          </m:rPr>
                          <w:rPr>
                            <w:rFonts w:ascii="Cambria Math" w:eastAsia="Cambria Math" w:hAnsi="Cambria Math"/>
                          </w:rPr>
                          <m:t>t</m:t>
                        </m:r>
                      </m:sub>
                      <m:sup>
                        <m:r>
                          <m:rPr>
                            <m:sty m:val="bi"/>
                          </m:rPr>
                          <w:rPr>
                            <w:rFonts w:ascii="Cambria Math" w:eastAsia="Cambria Math" w:hAnsi="Cambria Math"/>
                          </w:rPr>
                          <m:t>d</m:t>
                        </m:r>
                      </m:sup>
                    </m:sSubSup>
                    <m:r>
                      <w:rPr>
                        <w:rFonts w:ascii="Cambria Math" w:eastAsia="Cambria Math" w:hAnsi="Cambria Math"/>
                      </w:rPr>
                      <m:t>,</m:t>
                    </m:r>
                    <m:sSubSup>
                      <m:sSubSupPr>
                        <m:ctrlPr>
                          <w:rPr>
                            <w:rFonts w:ascii="Cambria Math" w:eastAsia="Cambria Math" w:hAnsi="Cambria Math"/>
                            <w:b/>
                            <w:bCs/>
                          </w:rPr>
                        </m:ctrlPr>
                      </m:sSubSupPr>
                      <m:e>
                        <m:r>
                          <m:rPr>
                            <m:sty m:val="bi"/>
                          </m:rPr>
                          <w:rPr>
                            <w:rFonts w:ascii="Cambria Math" w:eastAsia="Cambria Math" w:hAnsi="Cambria Math"/>
                          </w:rPr>
                          <m:t>S</m:t>
                        </m:r>
                      </m:e>
                      <m:sub>
                        <m:r>
                          <m:rPr>
                            <m:sty m:val="bi"/>
                          </m:rPr>
                          <w:rPr>
                            <w:rFonts w:ascii="Cambria Math" w:eastAsia="Cambria Math" w:hAnsi="Cambria Math"/>
                          </w:rPr>
                          <m:t>t</m:t>
                        </m:r>
                      </m:sub>
                      <m:sup>
                        <m:r>
                          <m:rPr>
                            <m:sty m:val="bi"/>
                          </m:rPr>
                          <w:rPr>
                            <w:rFonts w:ascii="Cambria Math" w:eastAsia="Cambria Math" w:hAnsi="Cambria Math"/>
                          </w:rPr>
                          <m:t>c</m:t>
                        </m:r>
                      </m:sup>
                    </m:sSubSup>
                    <m:r>
                      <m:rPr>
                        <m:sty m:val="bi"/>
                      </m:rPr>
                      <w:rPr>
                        <w:rFonts w:ascii="Cambria Math" w:eastAsia="Cambria Math" w:hAnsi="Cambria Math"/>
                      </w:rPr>
                      <m:t>,</m:t>
                    </m:r>
                    <m:sSubSup>
                      <m:sSubSupPr>
                        <m:ctrlPr>
                          <w:rPr>
                            <w:rFonts w:ascii="Cambria Math" w:eastAsia="Cambria Math" w:hAnsi="Cambria Math"/>
                            <w:b/>
                            <w:bCs/>
                          </w:rPr>
                        </m:ctrlPr>
                      </m:sSubSupPr>
                      <m:e>
                        <m:r>
                          <m:rPr>
                            <m:sty m:val="bi"/>
                          </m:rPr>
                          <w:rPr>
                            <w:rFonts w:ascii="Cambria Math" w:eastAsia="Cambria Math" w:hAnsi="Cambria Math"/>
                          </w:rPr>
                          <m:t>A</m:t>
                        </m:r>
                      </m:e>
                      <m:sub>
                        <m:r>
                          <m:rPr>
                            <m:sty m:val="bi"/>
                          </m:rPr>
                          <w:rPr>
                            <w:rFonts w:ascii="Cambria Math" w:eastAsia="Cambria Math" w:hAnsi="Cambria Math"/>
                          </w:rPr>
                          <m:t>t</m:t>
                        </m:r>
                      </m:sub>
                      <m:sup>
                        <m:r>
                          <m:rPr>
                            <m:sty m:val="bi"/>
                          </m:rPr>
                          <w:rPr>
                            <w:rFonts w:ascii="Cambria Math" w:eastAsia="Cambria Math" w:hAnsi="Cambria Math"/>
                          </w:rPr>
                          <m:t>d</m:t>
                        </m:r>
                      </m:sup>
                    </m:sSubSup>
                  </m:e>
                </m:d>
              </m:oMath>
            </m:oMathPara>
          </w:p>
        </w:tc>
        <w:tc>
          <w:tcPr>
            <w:tcW w:w="1254" w:type="dxa"/>
            <w:tcBorders>
              <w:tl2br w:val="nil"/>
              <w:tr2bl w:val="nil"/>
            </w:tcBorders>
          </w:tcPr>
          <w:p w14:paraId="6E9A198C" w14:textId="77777777" w:rsidR="007510A7" w:rsidRPr="00442119" w:rsidRDefault="00C46FA4">
            <w:pPr>
              <w:spacing w:before="180" w:after="180"/>
              <w:jc w:val="right"/>
              <w:rPr>
                <w:rFonts w:ascii="Times New Roman" w:hAnsi="Times New Roman"/>
              </w:rPr>
            </w:pPr>
            <w:r w:rsidRPr="00442119">
              <w:rPr>
                <w:rFonts w:ascii="Times New Roman" w:hAnsi="Times New Roman"/>
              </w:rPr>
              <w:t>(49)</w:t>
            </w:r>
          </w:p>
        </w:tc>
      </w:tr>
    </w:tbl>
    <w:p w14:paraId="415EA71D" w14:textId="332BC0DA" w:rsidR="007510A7" w:rsidRDefault="00C46FA4" w:rsidP="00520834">
      <w:pPr>
        <w:rPr>
          <w:rFonts w:ascii="Times New Roman" w:hAnsi="Times New Roman"/>
          <w:color w:val="000000"/>
        </w:rPr>
      </w:pPr>
      <w:r w:rsidRPr="00442119">
        <w:rPr>
          <w:rFonts w:ascii="Times New Roman" w:hAnsi="Times New Roman"/>
          <w:color w:val="000000"/>
        </w:rPr>
        <w:t xml:space="preserve">where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d</m:t>
            </m:r>
          </m:sup>
        </m:sSup>
      </m:oMath>
      <w:r w:rsidRPr="00442119">
        <w:rPr>
          <w:rFonts w:ascii="Times New Roman" w:hAnsi="Times New Roman"/>
          <w:color w:val="000000"/>
        </w:rPr>
        <w:t xml:space="preserve"> is the set of admissible discrete actions </w:t>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d</m:t>
            </m:r>
          </m:sup>
        </m:sSubSup>
      </m:oMath>
      <w:r w:rsidRPr="00442119">
        <w:rPr>
          <w:rFonts w:ascii="Times New Roman" w:hAnsi="Times New Roman"/>
          <w:color w:val="000000"/>
        </w:rPr>
        <w:t xml:space="preserve"> that can be taken at the current state, and </w:t>
      </w:r>
      <m:oMath>
        <m:sSup>
          <m:sSupPr>
            <m:ctrlPr>
              <w:rPr>
                <w:rFonts w:ascii="Cambria Math" w:eastAsia="Cambria Math" w:hAnsi="Cambria Math"/>
                <w:color w:val="000000"/>
              </w:rPr>
            </m:ctrlPr>
          </m:sSupPr>
          <m:e>
            <m:r>
              <w:rPr>
                <w:rFonts w:ascii="Cambria Math" w:eastAsia="Cambria Math" w:hAnsi="Cambria Math"/>
                <w:color w:val="000000"/>
              </w:rPr>
              <m:t>D</m:t>
            </m:r>
          </m:e>
          <m:sup>
            <m:r>
              <w:rPr>
                <w:rFonts w:ascii="Cambria Math" w:eastAsia="Cambria Math" w:hAnsi="Cambria Math"/>
                <w:color w:val="000000"/>
              </w:rPr>
              <m:t>c</m:t>
            </m:r>
          </m:sup>
        </m:sSup>
      </m:oMath>
      <w:r w:rsidRPr="00442119">
        <w:rPr>
          <w:rFonts w:ascii="Times New Roman" w:hAnsi="Times New Roman"/>
          <w:color w:val="000000"/>
        </w:rPr>
        <w:t xml:space="preserve"> is the set of admissible </w:t>
      </w:r>
      <w:r w:rsidRPr="00442119">
        <w:rPr>
          <w:rFonts w:ascii="Times New Roman" w:hAnsi="Times New Roman"/>
        </w:rPr>
        <w:t xml:space="preserve">parameters </w:t>
      </w:r>
      <m:oMath>
        <m:r>
          <w:rPr>
            <w:rFonts w:ascii="Cambria Math" w:hAnsi="Cambria Math"/>
          </w:rPr>
          <m:t>θ</m:t>
        </m:r>
      </m:oMath>
      <w:r w:rsidRPr="00442119">
        <w:rPr>
          <w:rFonts w:ascii="Times New Roman" w:hAnsi="Times New Roman"/>
        </w:rPr>
        <w:t xml:space="preserve"> for continuous actions </w:t>
      </w:r>
      <m:oMath>
        <m:sSup>
          <m:sSupPr>
            <m:ctrlPr>
              <w:rPr>
                <w:rFonts w:ascii="Cambria Math" w:eastAsia="Cambria Math" w:hAnsi="Cambria Math"/>
                <w:b/>
                <w:bCs/>
              </w:rPr>
            </m:ctrlPr>
          </m:sSupPr>
          <m:e>
            <m:r>
              <m:rPr>
                <m:sty m:val="bi"/>
              </m:rPr>
              <w:rPr>
                <w:rFonts w:ascii="Cambria Math" w:eastAsia="Cambria Math" w:hAnsi="Cambria Math"/>
              </w:rPr>
              <m:t>A</m:t>
            </m:r>
          </m:e>
          <m:sup>
            <m:r>
              <m:rPr>
                <m:sty m:val="bi"/>
              </m:rPr>
              <w:rPr>
                <w:rFonts w:ascii="Cambria Math" w:eastAsia="Cambria Math" w:hAnsi="Cambria Math"/>
              </w:rPr>
              <m:t>c</m:t>
            </m:r>
          </m:sup>
        </m:sSup>
      </m:oMath>
      <w:r w:rsidRPr="00442119">
        <w:rPr>
          <w:rFonts w:ascii="Times New Roman" w:hAnsi="Times New Roman"/>
        </w:rPr>
        <w:t xml:space="preserve"> that can be taken at the current state. According to the discussions in Section </w:t>
      </w:r>
      <w:hyperlink w:anchor="bookmark=id.2et92p0">
        <w:r w:rsidRPr="00442119">
          <w:rPr>
            <w:rFonts w:ascii="Times New Roman" w:hAnsi="Times New Roman"/>
          </w:rPr>
          <w:t>3.2</w:t>
        </w:r>
      </w:hyperlink>
      <w:r w:rsidRPr="00442119">
        <w:rPr>
          <w:rFonts w:ascii="Times New Roman" w:hAnsi="Times New Roman"/>
        </w:rPr>
        <w:t xml:space="preserve">, we see that </w:t>
      </w:r>
      <m:oMath>
        <m:sSup>
          <m:sSupPr>
            <m:ctrlPr>
              <w:rPr>
                <w:rFonts w:ascii="Cambria Math" w:eastAsia="Cambria Math" w:hAnsi="Cambria Math"/>
              </w:rPr>
            </m:ctrlPr>
          </m:sSupPr>
          <m:e>
            <m:r>
              <w:rPr>
                <w:rFonts w:ascii="Cambria Math" w:eastAsia="Cambria Math" w:hAnsi="Cambria Math"/>
              </w:rPr>
              <m:t>D</m:t>
            </m:r>
          </m:e>
          <m:sup>
            <m:r>
              <w:rPr>
                <w:rFonts w:ascii="Cambria Math" w:eastAsia="Cambria Math" w:hAnsi="Cambria Math"/>
              </w:rPr>
              <m:t>d</m:t>
            </m:r>
          </m:sup>
        </m:sSup>
      </m:oMath>
      <w:r w:rsidRPr="00442119">
        <w:rPr>
          <w:rFonts w:ascii="Times New Roman" w:hAnsi="Times New Roman"/>
        </w:rPr>
        <w:t xml:space="preserve"> is given by (30) and (43), and depends only on the discrete part of the current state (actually, only on the current states of the machines) and </w:t>
      </w:r>
      <m:oMath>
        <m:sSup>
          <m:sSupPr>
            <m:ctrlPr>
              <w:rPr>
                <w:rFonts w:ascii="Cambria Math" w:eastAsia="Cambria Math" w:hAnsi="Cambria Math"/>
              </w:rPr>
            </m:ctrlPr>
          </m:sSupPr>
          <m:e>
            <m:r>
              <w:rPr>
                <w:rFonts w:ascii="Cambria Math" w:eastAsia="Cambria Math" w:hAnsi="Cambria Math"/>
              </w:rPr>
              <m:t>D</m:t>
            </m:r>
          </m:e>
          <m:sup>
            <m:r>
              <w:rPr>
                <w:rFonts w:ascii="Cambria Math" w:eastAsia="Cambria Math" w:hAnsi="Cambria Math"/>
              </w:rPr>
              <m:t>c</m:t>
            </m:r>
          </m:sup>
        </m:sSup>
      </m:oMath>
      <w:r w:rsidRPr="00442119">
        <w:rPr>
          <w:rFonts w:ascii="Times New Roman" w:hAnsi="Times New Roman"/>
        </w:rPr>
        <w:t xml:space="preserve"> is given by one of (S1)-(S6) in Supplementary Material </w:t>
      </w:r>
      <w:hyperlink w:anchor="bookmark=id.z337ya">
        <w:r w:rsidRPr="00442119">
          <w:rPr>
            <w:rFonts w:ascii="Times New Roman" w:hAnsi="Times New Roman"/>
          </w:rPr>
          <w:t>7.3</w:t>
        </w:r>
      </w:hyperlink>
      <w:r w:rsidRPr="00442119">
        <w:rPr>
          <w:rFonts w:ascii="Times New Roman" w:hAnsi="Times New Roman"/>
        </w:rPr>
        <w:t xml:space="preserve">, that depends </w:t>
      </w:r>
      <w:r w:rsidRPr="00442119">
        <w:rPr>
          <w:rFonts w:ascii="Times New Roman" w:hAnsi="Times New Roman"/>
          <w:color w:val="000000"/>
        </w:rPr>
        <w:t>on both the continuous and the discrete parts of the current state, as well as the discrete actions.</w:t>
      </w:r>
    </w:p>
    <w:p w14:paraId="309234DA" w14:textId="77777777" w:rsidR="00520834" w:rsidRPr="00442119" w:rsidRDefault="00520834" w:rsidP="00520834">
      <w:pPr>
        <w:rPr>
          <w:rFonts w:ascii="Times New Roman" w:hAnsi="Times New Roman"/>
          <w:color w:val="000000"/>
        </w:rPr>
      </w:pPr>
    </w:p>
    <w:p w14:paraId="673DEBFC" w14:textId="77777777" w:rsidR="007510A7" w:rsidRPr="00442119" w:rsidRDefault="00C46FA4" w:rsidP="00520834">
      <w:pPr>
        <w:pStyle w:val="Heading2"/>
        <w:spacing w:before="0" w:line="240" w:lineRule="auto"/>
        <w:rPr>
          <w:rFonts w:ascii="Times New Roman" w:eastAsia="Times New Roman" w:hAnsi="Times New Roman" w:cs="Times New Roman"/>
          <w:i/>
          <w:color w:val="000000"/>
          <w:sz w:val="24"/>
          <w:szCs w:val="24"/>
        </w:rPr>
      </w:pPr>
      <w:r w:rsidRPr="00442119">
        <w:rPr>
          <w:rFonts w:ascii="Times New Roman" w:eastAsia="Times New Roman" w:hAnsi="Times New Roman" w:cs="Times New Roman"/>
          <w:i/>
          <w:color w:val="000000"/>
          <w:sz w:val="24"/>
          <w:szCs w:val="24"/>
        </w:rPr>
        <w:t xml:space="preserve">4.2 </w:t>
      </w:r>
      <w:bookmarkStart w:id="7" w:name="bookmark=id.1t3h5sf" w:colFirst="0" w:colLast="0"/>
      <w:bookmarkEnd w:id="7"/>
      <w:r w:rsidRPr="00442119">
        <w:rPr>
          <w:rFonts w:ascii="Times New Roman" w:eastAsia="Times New Roman" w:hAnsi="Times New Roman" w:cs="Times New Roman"/>
          <w:i/>
          <w:color w:val="000000"/>
          <w:sz w:val="24"/>
          <w:szCs w:val="24"/>
        </w:rPr>
        <w:t>A Brief Overview of Reinforcement Learning: Temporal-Difference and Policy Gradient methods</w:t>
      </w:r>
    </w:p>
    <w:p w14:paraId="4D930454" w14:textId="4A7FF777" w:rsidR="007510A7" w:rsidRPr="00442119" w:rsidRDefault="00C46FA4" w:rsidP="00520834">
      <w:pPr>
        <w:rPr>
          <w:rFonts w:ascii="Times New Roman" w:hAnsi="Times New Roman"/>
          <w:i/>
        </w:rPr>
      </w:pPr>
      <w:r w:rsidRPr="00442119">
        <w:rPr>
          <w:rFonts w:ascii="Times New Roman" w:hAnsi="Times New Roman"/>
          <w:color w:val="000000"/>
        </w:rPr>
        <w:t xml:space="preserve">For an infinite horizon, discounted Markov Decision Process (MDP) with state space </w:t>
      </w:r>
      <w:r w:rsidRPr="006F68EC">
        <w:rPr>
          <w:rFonts w:ascii="Times New Roman" w:hAnsi="Times New Roman"/>
          <w:color w:val="000000"/>
        </w:rPr>
        <w:t>S</w:t>
      </w:r>
      <w:r w:rsidRPr="00442119">
        <w:rPr>
          <w:rFonts w:ascii="Times New Roman" w:hAnsi="Times New Roman"/>
          <w:color w:val="000000"/>
        </w:rPr>
        <w:t xml:space="preserve"> and action space </w:t>
      </w:r>
      <w:r w:rsidRPr="006F68EC">
        <w:rPr>
          <w:rFonts w:ascii="Times New Roman" w:hAnsi="Times New Roman"/>
          <w:color w:val="000000"/>
        </w:rPr>
        <w:t>A</w:t>
      </w:r>
      <w:r w:rsidRPr="00442119">
        <w:rPr>
          <w:rFonts w:ascii="Times New Roman" w:hAnsi="Times New Roman"/>
          <w:color w:val="000000"/>
        </w:rPr>
        <w:t>, Reinforcement Learning algorithms [</w:t>
      </w:r>
      <w:r w:rsidR="000A0B6A">
        <w:rPr>
          <w:rFonts w:ascii="Times New Roman" w:hAnsi="Times New Roman"/>
          <w:color w:val="000000"/>
          <w:lang w:val="en-US"/>
        </w:rPr>
        <w:t>6</w:t>
      </w:r>
      <w:r w:rsidR="007E2751">
        <w:rPr>
          <w:rFonts w:ascii="Times New Roman" w:hAnsi="Times New Roman"/>
          <w:color w:val="000000"/>
          <w:lang w:val="en-US"/>
        </w:rPr>
        <w:t>7</w:t>
      </w:r>
      <w:r w:rsidRPr="00442119">
        <w:rPr>
          <w:rFonts w:ascii="Times New Roman" w:hAnsi="Times New Roman"/>
          <w:color w:val="000000"/>
        </w:rPr>
        <w:t xml:space="preserve">] design an “agent" interacting with an environment over a number of time steps. At each time step </w:t>
      </w:r>
      <m:oMath>
        <m:r>
          <w:rPr>
            <w:rFonts w:ascii="Cambria Math" w:eastAsia="Cambria Math" w:hAnsi="Cambria Math"/>
            <w:color w:val="000000"/>
          </w:rPr>
          <m:t>t</m:t>
        </m:r>
      </m:oMath>
      <w:r w:rsidRPr="00442119">
        <w:rPr>
          <w:rFonts w:ascii="Times New Roman" w:hAnsi="Times New Roman"/>
          <w:color w:val="000000"/>
        </w:rPr>
        <w:t xml:space="preserve"> when the agent is at a state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it selects an action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using the policy </w:t>
      </w:r>
      <m:oMath>
        <m:r>
          <w:rPr>
            <w:rFonts w:ascii="Cambria Math" w:hAnsi="Cambria Math"/>
          </w:rPr>
          <m:t>π</m:t>
        </m:r>
        <m:d>
          <m:dPr>
            <m:ctrlPr>
              <w:rPr>
                <w:rFonts w:ascii="Cambria Math" w:hAnsi="Cambria Math"/>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e>
        </m:d>
        <m:r>
          <w:rPr>
            <w:rFonts w:ascii="Cambria Math" w:eastAsia="Cambria Math" w:hAnsi="Cambria Math"/>
            <w:color w:val="000000"/>
          </w:rPr>
          <m:t>∈</m:t>
        </m:r>
      </m:oMath>
      <w:r w:rsidRPr="00442119">
        <w:rPr>
          <w:rFonts w:ascii="Times New Roman" w:hAnsi="Times New Roman"/>
          <w:color w:val="000000"/>
        </w:rPr>
        <w:t xml:space="preserve"> </w:t>
      </w:r>
      <w:r w:rsidRPr="006F68EC">
        <w:rPr>
          <w:rFonts w:ascii="Times New Roman" w:hAnsi="Times New Roman"/>
          <w:bCs/>
          <w:color w:val="000000"/>
        </w:rPr>
        <w:t>A</w:t>
      </w:r>
      <w:r w:rsidRPr="00442119">
        <w:rPr>
          <w:rFonts w:ascii="Times New Roman" w:hAnsi="Times New Roman"/>
          <w:color w:val="000000"/>
        </w:rPr>
        <w:t xml:space="preserve">, and then moves to the next state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t+1</m:t>
            </m:r>
          </m:sub>
        </m:sSub>
      </m:oMath>
      <w:r w:rsidRPr="00442119">
        <w:rPr>
          <w:rFonts w:ascii="Times New Roman" w:hAnsi="Times New Roman"/>
          <w:color w:val="000000"/>
        </w:rPr>
        <w:t xml:space="preserve"> according to the transition probability </w:t>
      </w:r>
      <m:oMath>
        <m:r>
          <w:rPr>
            <w:rFonts w:ascii="Cambria Math" w:eastAsia="Cambria Math" w:hAnsi="Cambria Math"/>
            <w:color w:val="000000"/>
          </w:rPr>
          <m:t>P</m:t>
        </m:r>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t+1</m:t>
                </m:r>
              </m:sub>
            </m:sSub>
            <m:r>
              <m:rPr>
                <m:sty m:val="bi"/>
              </m:rP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Sub>
            <m:r>
              <m:rPr>
                <m:sty m:val="bi"/>
              </m:rP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e>
        </m:d>
        <m:r>
          <w:rPr>
            <w:rFonts w:ascii="Cambria Math" w:eastAsia="Cambria Math" w:hAnsi="Cambria Math"/>
            <w:color w:val="000000"/>
          </w:rPr>
          <m:t>=Pr</m:t>
        </m:r>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r>
              <m:rPr>
                <m:sty m:val="bi"/>
              </m:rP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Sub>
          </m:e>
        </m:d>
      </m:oMath>
      <w:r w:rsidRPr="00442119">
        <w:rPr>
          <w:rFonts w:ascii="Times New Roman" w:hAnsi="Times New Roman"/>
          <w:color w:val="000000"/>
        </w:rPr>
        <w:t xml:space="preserve">. During this step the agent incurs a cost </w:t>
      </w:r>
      <m:oMath>
        <m:r>
          <w:rPr>
            <w:rFonts w:ascii="Cambria Math" w:eastAsia="Cambria Math" w:hAnsi="Cambria Math"/>
            <w:color w:val="000000"/>
          </w:rPr>
          <m:t>E</m:t>
        </m:r>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r>
              <m:rPr>
                <m:sty m:val="bi"/>
              </m:rP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Sub>
          </m:e>
        </m:d>
      </m:oMath>
      <w:r w:rsidRPr="00442119">
        <w:rPr>
          <w:rFonts w:ascii="Times New Roman" w:hAnsi="Times New Roman"/>
          <w:color w:val="000000"/>
        </w:rPr>
        <w:t xml:space="preserve">. The goal of the agent is to find a policy </w:t>
      </w:r>
      <m:oMath>
        <m:sSup>
          <m:sSupPr>
            <m:ctrlPr>
              <w:rPr>
                <w:rFonts w:ascii="Cambria Math" w:eastAsia="Cambria Math" w:hAnsi="Cambria Math"/>
                <w:color w:val="000000"/>
              </w:rPr>
            </m:ctrlPr>
          </m:sSupPr>
          <m:e>
            <m:r>
              <w:rPr>
                <w:rFonts w:ascii="Cambria Math" w:hAnsi="Cambria Math"/>
              </w:rPr>
              <m:t>π</m:t>
            </m:r>
          </m:e>
          <m:sup>
            <m:r>
              <w:rPr>
                <w:rFonts w:ascii="Cambria Math" w:eastAsia="Cambria Math" w:hAnsi="Cambria Math"/>
                <w:color w:val="000000"/>
              </w:rPr>
              <m:t>*</m:t>
            </m:r>
          </m:sup>
        </m:sSup>
      </m:oMath>
      <w:r w:rsidRPr="00442119">
        <w:rPr>
          <w:rFonts w:ascii="Times New Roman" w:hAnsi="Times New Roman"/>
          <w:color w:val="000000"/>
        </w:rPr>
        <w:t xml:space="preserve"> that minimizes the expected total discounted cost</w:t>
      </w:r>
    </w:p>
    <w:tbl>
      <w:tblPr>
        <w:tblStyle w:val="Style123"/>
        <w:tblW w:w="9350" w:type="dxa"/>
        <w:tblInd w:w="0" w:type="dxa"/>
        <w:tblLayout w:type="fixed"/>
        <w:tblLook w:val="04A0" w:firstRow="1" w:lastRow="0" w:firstColumn="1" w:lastColumn="0" w:noHBand="0" w:noVBand="1"/>
      </w:tblPr>
      <w:tblGrid>
        <w:gridCol w:w="8096"/>
        <w:gridCol w:w="1254"/>
      </w:tblGrid>
      <w:tr w:rsidR="007510A7" w:rsidRPr="00442119" w14:paraId="366BB707" w14:textId="77777777">
        <w:tc>
          <w:tcPr>
            <w:tcW w:w="8096" w:type="dxa"/>
            <w:tcBorders>
              <w:tl2br w:val="nil"/>
              <w:tr2bl w:val="nil"/>
            </w:tcBorders>
          </w:tcPr>
          <w:p w14:paraId="1C19E5EE" w14:textId="77777777" w:rsidR="007510A7" w:rsidRPr="00442119" w:rsidRDefault="00997620">
            <w:pPr>
              <w:jc w:val="center"/>
              <w:rPr>
                <w:rFonts w:ascii="Times New Roman" w:eastAsia="Cambria Math" w:hAnsi="Times New Roman"/>
              </w:rPr>
            </w:pPr>
            <m:oMathPara>
              <m:oMath>
                <m:sSup>
                  <m:sSupPr>
                    <m:ctrlPr>
                      <w:rPr>
                        <w:rFonts w:ascii="Cambria Math" w:eastAsia="Cambria Math" w:hAnsi="Cambria Math"/>
                      </w:rPr>
                    </m:ctrlPr>
                  </m:sSupPr>
                  <m:e>
                    <m:r>
                      <w:rPr>
                        <w:rFonts w:ascii="Cambria Math" w:hAnsi="Cambria Math"/>
                      </w:rPr>
                      <m:t>π</m:t>
                    </m:r>
                  </m:e>
                  <m:sup>
                    <m:r>
                      <w:rPr>
                        <w:rFonts w:ascii="Cambria Math" w:eastAsia="Cambria Math" w:hAnsi="Cambria Math"/>
                      </w:rPr>
                      <m:t>*</m:t>
                    </m:r>
                  </m:sup>
                </m:sSup>
                <m:r>
                  <w:rPr>
                    <w:rFonts w:ascii="Cambria Math" w:eastAsia="Cambria Math" w:hAnsi="Cambria Math"/>
                  </w:rPr>
                  <m:t>=</m:t>
                </m:r>
                <m:r>
                  <w:rPr>
                    <w:rFonts w:ascii="Cambria Math" w:hAnsi="Cambria Math"/>
                  </w:rPr>
                  <m:t>arg</m:t>
                </m:r>
                <m:limLow>
                  <m:limLowPr>
                    <m:ctrlPr>
                      <w:rPr>
                        <w:rFonts w:ascii="Cambria Math" w:hAnsi="Cambria Math"/>
                      </w:rPr>
                    </m:ctrlPr>
                  </m:limLowPr>
                  <m:e>
                    <m:r>
                      <w:rPr>
                        <w:rFonts w:ascii="Cambria Math" w:hAnsi="Cambria Math"/>
                      </w:rPr>
                      <m:t>min</m:t>
                    </m:r>
                  </m:e>
                  <m:lim>
                    <m:r>
                      <w:rPr>
                        <w:rFonts w:ascii="Cambria Math" w:hAnsi="Cambria Math"/>
                      </w:rPr>
                      <m:t>π</m:t>
                    </m:r>
                  </m:lim>
                </m:limLow>
                <m:r>
                  <w:rPr>
                    <w:rFonts w:ascii="Cambria Math" w:eastAsia="Cambria Math" w:hAnsi="Cambria Math"/>
                  </w:rPr>
                  <m:t>C</m:t>
                </m:r>
                <m:d>
                  <m:dPr>
                    <m:ctrlPr>
                      <w:rPr>
                        <w:rFonts w:ascii="Cambria Math" w:eastAsia="Cambria Math" w:hAnsi="Cambria Math"/>
                      </w:rPr>
                    </m:ctrlPr>
                  </m:dPr>
                  <m:e>
                    <m:r>
                      <w:rPr>
                        <w:rFonts w:ascii="Cambria Math" w:eastAsia="Cambria Math" w:hAnsi="Cambria Math"/>
                      </w:rPr>
                      <m:t>π</m:t>
                    </m:r>
                  </m:e>
                </m:d>
              </m:oMath>
            </m:oMathPara>
          </w:p>
        </w:tc>
        <w:tc>
          <w:tcPr>
            <w:tcW w:w="1254" w:type="dxa"/>
            <w:tcBorders>
              <w:tl2br w:val="nil"/>
              <w:tr2bl w:val="nil"/>
            </w:tcBorders>
          </w:tcPr>
          <w:p w14:paraId="2896A604" w14:textId="77777777" w:rsidR="007510A7" w:rsidRPr="00442119" w:rsidRDefault="00C46FA4">
            <w:pPr>
              <w:spacing w:before="180" w:after="180"/>
              <w:jc w:val="right"/>
              <w:rPr>
                <w:rFonts w:ascii="Times New Roman" w:hAnsi="Times New Roman"/>
              </w:rPr>
            </w:pPr>
            <w:r w:rsidRPr="00442119">
              <w:rPr>
                <w:rFonts w:ascii="Times New Roman" w:hAnsi="Times New Roman"/>
              </w:rPr>
              <w:t>(50)</w:t>
            </w:r>
          </w:p>
        </w:tc>
      </w:tr>
    </w:tbl>
    <w:p w14:paraId="5D595DA2" w14:textId="1829D869" w:rsidR="007510A7" w:rsidRPr="00442119" w:rsidRDefault="00C46FA4">
      <w:pPr>
        <w:spacing w:before="180" w:after="180"/>
        <w:rPr>
          <w:rFonts w:ascii="Times New Roman" w:hAnsi="Times New Roman"/>
          <w:i/>
          <w:color w:val="000000"/>
        </w:rPr>
      </w:pPr>
      <w:r w:rsidRPr="00442119">
        <w:rPr>
          <w:rFonts w:ascii="Times New Roman" w:hAnsi="Times New Roman"/>
          <w:color w:val="000000"/>
        </w:rPr>
        <w:t xml:space="preserve">where </w:t>
      </w:r>
      <m:oMath>
        <m:r>
          <w:rPr>
            <w:rFonts w:ascii="Cambria Math" w:eastAsia="Cambria Math" w:hAnsi="Cambria Math"/>
            <w:color w:val="000000"/>
          </w:rPr>
          <m:t>C</m:t>
        </m:r>
        <m:d>
          <m:dPr>
            <m:ctrlPr>
              <w:rPr>
                <w:rFonts w:ascii="Cambria Math" w:eastAsia="Cambria Math" w:hAnsi="Cambria Math"/>
                <w:color w:val="000000"/>
              </w:rPr>
            </m:ctrlPr>
          </m:dPr>
          <m:e>
            <m:r>
              <w:rPr>
                <w:rFonts w:ascii="Cambria Math" w:eastAsia="Cambria Math" w:hAnsi="Cambria Math"/>
                <w:color w:val="000000"/>
              </w:rPr>
              <m:t>π</m:t>
            </m:r>
          </m:e>
        </m:d>
        <m:r>
          <w:rPr>
            <w:rFonts w:ascii="Cambria Math" w:eastAsia="Cambria Math" w:hAnsi="Cambria Math"/>
            <w:color w:val="000000"/>
          </w:rPr>
          <m:t>≡</m:t>
        </m:r>
        <m:r>
          <m:rPr>
            <m:sty m:val="b"/>
          </m:rPr>
          <w:rPr>
            <w:rFonts w:ascii="Cambria Math" w:eastAsia="Cambria Math" w:hAnsi="Cambria Math"/>
            <w:color w:val="000000"/>
          </w:rPr>
          <m:t>E</m:t>
        </m:r>
        <m:d>
          <m:dPr>
            <m:begChr m:val="["/>
            <m:endChr m:val="]"/>
            <m:ctrlPr>
              <w:rPr>
                <w:rFonts w:ascii="Cambria Math" w:eastAsia="Cambria Math" w:hAnsi="Cambria Math"/>
                <w:color w:val="000000"/>
              </w:rPr>
            </m:ctrlPr>
          </m:dPr>
          <m:e>
            <m:nary>
              <m:naryPr>
                <m:chr m:val="∑"/>
                <m:ctrlPr>
                  <w:rPr>
                    <w:rFonts w:ascii="Cambria Math" w:eastAsia="Cambria Math" w:hAnsi="Cambria Math"/>
                    <w:color w:val="000000"/>
                  </w:rPr>
                </m:ctrlPr>
              </m:naryPr>
              <m:sub>
                <m:r>
                  <w:rPr>
                    <w:rFonts w:ascii="Cambria Math" w:eastAsia="Cambria Math" w:hAnsi="Cambria Math"/>
                    <w:color w:val="000000"/>
                  </w:rPr>
                  <m:t>t=0</m:t>
                </m:r>
              </m:sub>
              <m:sup>
                <m:r>
                  <w:rPr>
                    <w:rFonts w:ascii="Cambria Math" w:eastAsia="Cambria Math" w:hAnsi="Cambria Math"/>
                    <w:color w:val="000000"/>
                  </w:rPr>
                  <m:t>∞</m:t>
                </m:r>
              </m:sup>
              <m:e>
                <m:sSup>
                  <m:sSupPr>
                    <m:ctrlPr>
                      <w:rPr>
                        <w:rFonts w:ascii="Cambria Math" w:eastAsia="Cambria Math" w:hAnsi="Cambria Math"/>
                        <w:color w:val="000000"/>
                      </w:rPr>
                    </m:ctrlPr>
                  </m:sSupPr>
                  <m:e>
                    <m:r>
                      <w:rPr>
                        <w:rFonts w:ascii="Cambria Math" w:eastAsia="Cambria Math" w:hAnsi="Cambria Math"/>
                        <w:color w:val="000000"/>
                      </w:rPr>
                      <m:t>γ</m:t>
                    </m:r>
                  </m:e>
                  <m:sup>
                    <m:r>
                      <w:rPr>
                        <w:rFonts w:ascii="Cambria Math" w:eastAsia="Cambria Math" w:hAnsi="Cambria Math"/>
                        <w:color w:val="000000"/>
                      </w:rPr>
                      <m:t>t</m:t>
                    </m:r>
                  </m:sup>
                </m:sSup>
                <m:r>
                  <w:rPr>
                    <w:rFonts w:ascii="Cambria Math" w:eastAsia="Cambria Math" w:hAnsi="Cambria Math"/>
                    <w:color w:val="000000"/>
                  </w:rPr>
                  <m:t>E</m:t>
                </m:r>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r>
                      <m:rPr>
                        <m:sty m:val="bi"/>
                      </m:rP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Sub>
                  </m:e>
                </m:d>
                <m:r>
                  <w:rPr>
                    <w:rFonts w:ascii="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0</m:t>
                    </m:r>
                  </m:sub>
                </m:sSub>
                <m:r>
                  <m:rPr>
                    <m:sty m:val="bi"/>
                  </m:rPr>
                  <w:rPr>
                    <w:rFonts w:ascii="Cambria Math" w:eastAsia="Cambria Math" w:hAnsi="Cambria Math"/>
                    <w:color w:val="000000"/>
                  </w:rPr>
                  <m:t>=S</m:t>
                </m:r>
              </m:e>
            </m:nary>
          </m:e>
        </m:d>
      </m:oMath>
      <w:r w:rsidRPr="00442119">
        <w:rPr>
          <w:rFonts w:ascii="Times New Roman" w:hAnsi="Times New Roman"/>
          <w:color w:val="000000"/>
        </w:rPr>
        <w:t xml:space="preserve">, and </w:t>
      </w:r>
      <m:oMath>
        <m:r>
          <w:rPr>
            <w:rFonts w:ascii="Cambria Math" w:hAnsi="Cambria Math"/>
          </w:rPr>
          <m:t>γ</m:t>
        </m:r>
        <m:r>
          <w:rPr>
            <w:rFonts w:ascii="Cambria Math" w:eastAsia="Cambria Math" w:hAnsi="Cambria Math"/>
            <w:color w:val="000000"/>
          </w:rPr>
          <m:t>∈(0,1]</m:t>
        </m:r>
      </m:oMath>
      <w:r w:rsidRPr="00442119">
        <w:rPr>
          <w:rFonts w:ascii="Times New Roman" w:hAnsi="Times New Roman"/>
          <w:color w:val="000000"/>
        </w:rPr>
        <w:t xml:space="preserve"> is the discount factor. To solve (5</w:t>
      </w:r>
      <w:r w:rsidRPr="00442119">
        <w:rPr>
          <w:rFonts w:ascii="Times New Roman" w:hAnsi="Times New Roman"/>
        </w:rPr>
        <w:t>0)</w:t>
      </w:r>
      <w:r w:rsidRPr="00442119">
        <w:rPr>
          <w:rFonts w:ascii="Times New Roman" w:hAnsi="Times New Roman"/>
          <w:color w:val="000000"/>
        </w:rPr>
        <w:t xml:space="preserve">, we introduce the </w:t>
      </w:r>
      <w:r w:rsidRPr="00442119">
        <w:rPr>
          <w:rFonts w:ascii="Times New Roman" w:hAnsi="Times New Roman"/>
          <w:i/>
          <w:color w:val="000000"/>
        </w:rPr>
        <w:t>action-value function</w:t>
      </w:r>
      <w:r w:rsidRPr="00442119">
        <w:rPr>
          <w:rFonts w:ascii="Times New Roman" w:hAnsi="Times New Roman"/>
          <w:color w:val="000000"/>
        </w:rPr>
        <w:t xml:space="preserve"> </w:t>
      </w:r>
      <m:oMath>
        <m:sSup>
          <m:sSupPr>
            <m:ctrlPr>
              <w:rPr>
                <w:rFonts w:ascii="Cambria Math" w:eastAsia="Cambria Math" w:hAnsi="Cambria Math"/>
                <w:color w:val="000000"/>
              </w:rPr>
            </m:ctrlPr>
          </m:sSupPr>
          <m:e>
            <m:r>
              <w:rPr>
                <w:rFonts w:ascii="Cambria Math" w:eastAsia="Cambria Math" w:hAnsi="Cambria Math"/>
                <w:color w:val="000000"/>
              </w:rPr>
              <m:t>Q</m:t>
            </m:r>
          </m:e>
          <m:sup>
            <m:r>
              <w:rPr>
                <w:rFonts w:ascii="Cambria Math" w:eastAsia="Cambria Math" w:hAnsi="Cambria Math"/>
                <w:color w:val="000000"/>
              </w:rPr>
              <m:t>π</m:t>
            </m:r>
          </m:sup>
        </m:sSup>
        <m:r>
          <w:rPr>
            <w:rFonts w:ascii="Cambria Math" w:eastAsia="Cambria Math" w:hAnsi="Cambria Math"/>
            <w:color w:val="000000"/>
          </w:rPr>
          <m:t>(</m:t>
        </m:r>
        <m:r>
          <m:rPr>
            <m:sty m:val="bi"/>
          </m:rPr>
          <w:rPr>
            <w:rFonts w:ascii="Cambria Math" w:eastAsia="Cambria Math" w:hAnsi="Cambria Math"/>
            <w:color w:val="000000"/>
          </w:rPr>
          <m:t>S,A</m:t>
        </m:r>
        <m:r>
          <w:rPr>
            <w:rFonts w:ascii="Cambria Math" w:hAnsi="Cambria Math"/>
            <w:color w:val="000000"/>
          </w:rPr>
          <m:t>)</m:t>
        </m:r>
      </m:oMath>
      <w:r w:rsidRPr="00442119">
        <w:rPr>
          <w:rFonts w:ascii="Times New Roman" w:hAnsi="Times New Roman"/>
          <w:color w:val="000000"/>
        </w:rPr>
        <w:t xml:space="preserve">, which is the expected total discounted cost under policy </w:t>
      </w:r>
      <m:oMath>
        <m:r>
          <w:rPr>
            <w:rFonts w:ascii="Cambria Math" w:hAnsi="Cambria Math"/>
          </w:rPr>
          <m:t>π</m:t>
        </m:r>
      </m:oMath>
      <w:r w:rsidRPr="00442119">
        <w:rPr>
          <w:rFonts w:ascii="Times New Roman" w:hAnsi="Times New Roman"/>
          <w:color w:val="000000"/>
        </w:rPr>
        <w:t xml:space="preserve"> starting from state </w:t>
      </w:r>
      <m:oMath>
        <m:r>
          <m:rPr>
            <m:sty m:val="bi"/>
          </m:rPr>
          <w:rPr>
            <w:rFonts w:ascii="Cambria Math" w:eastAsia="Cambria Math" w:hAnsi="Cambria Math"/>
            <w:color w:val="000000"/>
          </w:rPr>
          <m:t>S</m:t>
        </m:r>
      </m:oMath>
      <w:r w:rsidRPr="00442119">
        <w:rPr>
          <w:rFonts w:ascii="Times New Roman" w:hAnsi="Times New Roman"/>
          <w:color w:val="000000"/>
        </w:rPr>
        <w:t xml:space="preserve"> and taking initial action </w:t>
      </w:r>
      <m:oMath>
        <m:r>
          <m:rPr>
            <m:sty m:val="bi"/>
          </m:rPr>
          <w:rPr>
            <w:rFonts w:ascii="Cambria Math" w:eastAsia="Cambria Math" w:hAnsi="Cambria Math"/>
            <w:color w:val="000000"/>
          </w:rPr>
          <m:t>A</m:t>
        </m:r>
      </m:oMath>
      <w:r w:rsidRPr="00442119">
        <w:rPr>
          <w:rFonts w:ascii="Times New Roman" w:hAnsi="Times New Roman"/>
          <w:color w:val="000000"/>
        </w:rPr>
        <w:t xml:space="preserve">. For the optimal policy </w:t>
      </w:r>
      <m:oMath>
        <m:sSup>
          <m:sSupPr>
            <m:ctrlPr>
              <w:rPr>
                <w:rFonts w:ascii="Cambria Math" w:eastAsia="Cambria Math" w:hAnsi="Cambria Math"/>
                <w:color w:val="000000"/>
              </w:rPr>
            </m:ctrlPr>
          </m:sSupPr>
          <m:e>
            <m:r>
              <w:rPr>
                <w:rFonts w:ascii="Cambria Math" w:hAnsi="Cambria Math"/>
              </w:rPr>
              <m:t>π</m:t>
            </m:r>
          </m:e>
          <m:sup>
            <m:r>
              <w:rPr>
                <w:rFonts w:ascii="Cambria Math" w:eastAsia="Cambria Math" w:hAnsi="Cambria Math"/>
                <w:color w:val="000000"/>
              </w:rPr>
              <m:t>*</m:t>
            </m:r>
          </m:sup>
        </m:sSup>
      </m:oMath>
      <w:r w:rsidRPr="00442119">
        <w:rPr>
          <w:rFonts w:ascii="Times New Roman" w:hAnsi="Times New Roman"/>
          <w:color w:val="000000"/>
        </w:rPr>
        <w:t xml:space="preserve"> in (50) we have </w:t>
      </w:r>
      <m:oMath>
        <m:sSup>
          <m:sSupPr>
            <m:ctrlPr>
              <w:rPr>
                <w:rFonts w:ascii="Cambria Math" w:eastAsia="Cambria Math" w:hAnsi="Cambria Math"/>
                <w:color w:val="000000"/>
              </w:rPr>
            </m:ctrlPr>
          </m:sSupPr>
          <m:e>
            <m:r>
              <w:rPr>
                <w:rFonts w:ascii="Cambria Math" w:eastAsia="Cambria Math" w:hAnsi="Cambria Math"/>
                <w:color w:val="000000"/>
              </w:rPr>
              <m:t>Q</m:t>
            </m:r>
          </m:e>
          <m:sup>
            <m:r>
              <w:rPr>
                <w:rFonts w:ascii="Cambria Math" w:eastAsia="Cambria Math" w:hAnsi="Cambria Math"/>
                <w:color w:val="000000"/>
              </w:rPr>
              <m:t>*</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Q</m:t>
            </m:r>
          </m:e>
          <m:sup>
            <m:sSup>
              <m:sSupPr>
                <m:ctrlPr>
                  <w:rPr>
                    <w:rFonts w:ascii="Cambria Math" w:eastAsia="Cambria Math" w:hAnsi="Cambria Math"/>
                    <w:color w:val="000000"/>
                  </w:rPr>
                </m:ctrlPr>
              </m:sSupPr>
              <m:e>
                <m:r>
                  <w:rPr>
                    <w:rFonts w:ascii="Cambria Math" w:eastAsia="Cambria Math" w:hAnsi="Cambria Math"/>
                    <w:color w:val="000000"/>
                  </w:rPr>
                  <m:t>π</m:t>
                </m:r>
              </m:e>
              <m:sup>
                <m:r>
                  <w:rPr>
                    <w:rFonts w:ascii="Cambria Math" w:eastAsia="Cambria Math" w:hAnsi="Cambria Math"/>
                    <w:color w:val="000000"/>
                  </w:rPr>
                  <m:t>*</m:t>
                </m:r>
              </m:sup>
            </m:sSup>
          </m:sup>
        </m:sSup>
        <m:d>
          <m:dPr>
            <m:ctrlPr>
              <w:rPr>
                <w:rFonts w:ascii="Cambria Math" w:eastAsia="Cambria Math" w:hAnsi="Cambria Math"/>
                <w:color w:val="000000"/>
              </w:rPr>
            </m:ctrlPr>
          </m:dPr>
          <m:e>
            <m:r>
              <m:rPr>
                <m:sty m:val="bi"/>
              </m:rPr>
              <w:rPr>
                <w:rFonts w:ascii="Cambria Math" w:eastAsia="Cambria Math" w:hAnsi="Cambria Math"/>
                <w:color w:val="000000"/>
              </w:rPr>
              <m:t>S,A</m:t>
            </m:r>
          </m:e>
        </m:d>
        <m:r>
          <w:rPr>
            <w:rFonts w:ascii="Cambria Math" w:eastAsia="Cambria Math" w:hAnsi="Cambria Math"/>
            <w:color w:val="000000"/>
          </w:rPr>
          <m:t>=</m:t>
        </m:r>
        <m:sSub>
          <m:sSubPr>
            <m:ctrlPr>
              <w:rPr>
                <w:rFonts w:ascii="Cambria Math" w:hAnsi="Cambria Math"/>
                <w:color w:val="000000"/>
              </w:rPr>
            </m:ctrlPr>
          </m:sSubPr>
          <m:e>
            <m:r>
              <w:rPr>
                <w:rFonts w:ascii="Cambria Math" w:hAnsi="Cambria Math"/>
                <w:color w:val="000000"/>
              </w:rPr>
              <m:t>min</m:t>
            </m:r>
          </m:e>
          <m:sub>
            <m:r>
              <w:rPr>
                <w:rFonts w:ascii="Cambria Math" w:hAnsi="Cambria Math"/>
                <w:color w:val="000000"/>
              </w:rPr>
              <m:t>π</m:t>
            </m:r>
          </m:sub>
        </m:sSub>
        <m:sSup>
          <m:sSupPr>
            <m:ctrlPr>
              <w:rPr>
                <w:rFonts w:ascii="Cambria Math" w:eastAsia="Cambria Math" w:hAnsi="Cambria Math"/>
                <w:color w:val="000000"/>
              </w:rPr>
            </m:ctrlPr>
          </m:sSupPr>
          <m:e>
            <m:r>
              <w:rPr>
                <w:rFonts w:ascii="Cambria Math" w:eastAsia="Cambria Math" w:hAnsi="Cambria Math"/>
                <w:color w:val="000000"/>
              </w:rPr>
              <m:t>Q</m:t>
            </m:r>
          </m:e>
          <m:sup>
            <m:r>
              <w:rPr>
                <w:rFonts w:ascii="Cambria Math" w:eastAsia="Cambria Math" w:hAnsi="Cambria Math"/>
                <w:color w:val="000000"/>
              </w:rPr>
              <m:t>π</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The key idea in action-value methods is to identify </w:t>
      </w:r>
      <m:oMath>
        <m:sSup>
          <m:sSupPr>
            <m:ctrlPr>
              <w:rPr>
                <w:rFonts w:ascii="Cambria Math" w:eastAsia="Cambria Math" w:hAnsi="Cambria Math"/>
                <w:color w:val="000000"/>
              </w:rPr>
            </m:ctrlPr>
          </m:sSupPr>
          <m:e>
            <m:r>
              <w:rPr>
                <w:rFonts w:ascii="Cambria Math" w:hAnsi="Cambria Math"/>
              </w:rPr>
              <m:t>π</m:t>
            </m:r>
          </m:e>
          <m:sup>
            <m:r>
              <w:rPr>
                <w:rFonts w:ascii="Cambria Math" w:eastAsia="Cambria Math" w:hAnsi="Cambria Math"/>
                <w:color w:val="000000"/>
              </w:rPr>
              <m:t>*</m:t>
            </m:r>
          </m:sup>
        </m:sSup>
      </m:oMath>
      <w:r w:rsidRPr="00442119">
        <w:rPr>
          <w:rFonts w:ascii="Times New Roman" w:hAnsi="Times New Roman"/>
          <w:color w:val="000000"/>
        </w:rPr>
        <w:t xml:space="preserve"> through a sequence of approximators </w:t>
      </w:r>
      <m:oMath>
        <m:r>
          <w:rPr>
            <w:rFonts w:ascii="Cambria Math" w:eastAsia="Cambria Math" w:hAnsi="Cambria Math"/>
            <w:color w:val="000000"/>
          </w:rPr>
          <m:t>Q</m:t>
        </m:r>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built via an iterative scheme that approaches </w:t>
      </w:r>
      <m:oMath>
        <m:sSup>
          <m:sSupPr>
            <m:ctrlPr>
              <w:rPr>
                <w:rFonts w:ascii="Cambria Math" w:eastAsia="Cambria Math" w:hAnsi="Cambria Math"/>
                <w:color w:val="000000"/>
              </w:rPr>
            </m:ctrlPr>
          </m:sSupPr>
          <m:e>
            <m:r>
              <w:rPr>
                <w:rFonts w:ascii="Cambria Math" w:eastAsia="Cambria Math" w:hAnsi="Cambria Math"/>
                <w:color w:val="000000"/>
              </w:rPr>
              <m:t>Q</m:t>
            </m:r>
          </m:e>
          <m:sup>
            <m:r>
              <w:rPr>
                <w:rFonts w:ascii="Cambria Math" w:eastAsia="Cambria Math" w:hAnsi="Cambria Math"/>
                <w:color w:val="000000"/>
              </w:rPr>
              <m:t>*</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In practice we use a function approximator, such as a neural network </w:t>
      </w:r>
      <m:oMath>
        <m:r>
          <w:rPr>
            <w:rFonts w:ascii="Cambria Math" w:eastAsia="Cambria Math" w:hAnsi="Cambria Math"/>
            <w:color w:val="000000"/>
          </w:rPr>
          <m:t>Q</m:t>
        </m:r>
        <m:d>
          <m:dPr>
            <m:ctrlPr>
              <w:rPr>
                <w:rFonts w:ascii="Cambria Math" w:eastAsia="Cambria Math" w:hAnsi="Cambria Math"/>
                <w:color w:val="000000"/>
              </w:rPr>
            </m:ctrlPr>
          </m:dPr>
          <m:e>
            <m:r>
              <m:rPr>
                <m:sty m:val="bi"/>
              </m:rPr>
              <w:rPr>
                <w:rFonts w:ascii="Cambria Math" w:eastAsia="Cambria Math" w:hAnsi="Cambria Math"/>
                <w:color w:val="000000"/>
              </w:rPr>
              <m:t>S,A</m:t>
            </m:r>
            <m:r>
              <w:rPr>
                <w:rFonts w:ascii="Cambria Math" w:eastAsia="Cambria Math" w:hAnsi="Cambria Math"/>
                <w:color w:val="000000"/>
              </w:rPr>
              <m:t>;ω</m:t>
            </m:r>
          </m:e>
        </m:d>
      </m:oMath>
      <w:r w:rsidRPr="00442119">
        <w:rPr>
          <w:rFonts w:ascii="Times New Roman" w:hAnsi="Times New Roman"/>
          <w:color w:val="000000"/>
        </w:rPr>
        <w:t xml:space="preserve"> (sometimes referred as the “critic”, see </w:t>
      </w:r>
      <w:r w:rsidR="000A0B6A">
        <w:rPr>
          <w:rFonts w:ascii="Times New Roman" w:hAnsi="Times New Roman"/>
          <w:color w:val="000000"/>
          <w:lang w:val="en-US"/>
        </w:rPr>
        <w:t>[6</w:t>
      </w:r>
      <w:r w:rsidR="007E2751">
        <w:rPr>
          <w:rFonts w:ascii="Times New Roman" w:hAnsi="Times New Roman"/>
          <w:color w:val="000000"/>
          <w:lang w:val="en-US"/>
        </w:rPr>
        <w:t>7</w:t>
      </w:r>
      <w:r w:rsidR="000A0B6A">
        <w:rPr>
          <w:rFonts w:ascii="Times New Roman" w:hAnsi="Times New Roman"/>
          <w:color w:val="000000"/>
          <w:lang w:val="en-US"/>
        </w:rPr>
        <w:t>-</w:t>
      </w:r>
      <w:r w:rsidR="007E2751">
        <w:rPr>
          <w:rFonts w:ascii="Times New Roman" w:hAnsi="Times New Roman"/>
          <w:color w:val="000000"/>
          <w:lang w:val="en-US"/>
        </w:rPr>
        <w:t>70</w:t>
      </w:r>
      <w:r w:rsidR="000A0B6A">
        <w:rPr>
          <w:rFonts w:ascii="Times New Roman" w:hAnsi="Times New Roman"/>
          <w:color w:val="000000"/>
          <w:lang w:val="en-US"/>
        </w:rPr>
        <w:t>]</w:t>
      </w:r>
      <w:r w:rsidRPr="00442119">
        <w:rPr>
          <w:rFonts w:ascii="Times New Roman" w:hAnsi="Times New Roman"/>
          <w:color w:val="000000"/>
        </w:rPr>
        <w:t xml:space="preserve">) to replace the actual action-value function </w:t>
      </w:r>
      <m:oMath>
        <m:sSup>
          <m:sSupPr>
            <m:ctrlPr>
              <w:rPr>
                <w:rFonts w:ascii="Cambria Math" w:eastAsia="Cambria Math" w:hAnsi="Cambria Math"/>
                <w:color w:val="000000"/>
              </w:rPr>
            </m:ctrlPr>
          </m:sSupPr>
          <m:e>
            <m:r>
              <w:rPr>
                <w:rFonts w:ascii="Cambria Math" w:eastAsia="Cambria Math" w:hAnsi="Cambria Math"/>
                <w:color w:val="000000"/>
              </w:rPr>
              <m:t>Q</m:t>
            </m:r>
          </m:e>
          <m:sup>
            <m:r>
              <w:rPr>
                <w:rFonts w:ascii="Cambria Math" w:eastAsia="Cambria Math" w:hAnsi="Cambria Math"/>
                <w:color w:val="000000"/>
              </w:rPr>
              <m:t>π</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where </w:t>
      </w:r>
      <m:oMath>
        <m:r>
          <w:rPr>
            <w:rFonts w:ascii="Cambria Math" w:hAnsi="Cambria Math"/>
          </w:rPr>
          <m:t>ω</m:t>
        </m:r>
      </m:oMath>
      <w:r w:rsidRPr="00442119">
        <w:rPr>
          <w:rFonts w:ascii="Times New Roman" w:hAnsi="Times New Roman"/>
          <w:color w:val="000000"/>
        </w:rPr>
        <w:t xml:space="preserve"> is the parameter of the approximating function. Given current </w:t>
      </w:r>
      <m:oMath>
        <m:sSub>
          <m:sSubPr>
            <m:ctrlPr>
              <w:rPr>
                <w:rFonts w:ascii="Cambria Math" w:eastAsia="Cambria Math" w:hAnsi="Cambria Math"/>
                <w:color w:val="000000"/>
              </w:rPr>
            </m:ctrlPr>
          </m:sSubPr>
          <m:e>
            <m:r>
              <w:rPr>
                <w:rFonts w:ascii="Cambria Math" w:hAnsi="Cambria Math"/>
              </w:rPr>
              <m:t>ω</m:t>
            </m:r>
          </m:e>
          <m:sub>
            <m:r>
              <w:rPr>
                <w:rFonts w:ascii="Cambria Math" w:eastAsia="Cambria Math" w:hAnsi="Cambria Math"/>
                <w:color w:val="000000"/>
              </w:rPr>
              <m:t>t</m:t>
            </m:r>
          </m:sub>
        </m:sSub>
      </m:oMath>
      <w:r w:rsidRPr="00442119">
        <w:rPr>
          <w:rFonts w:ascii="Times New Roman" w:hAnsi="Times New Roman"/>
          <w:color w:val="000000"/>
        </w:rPr>
        <w:t xml:space="preserve">, we construct the </w:t>
      </w:r>
      <w:r w:rsidRPr="00442119">
        <w:rPr>
          <w:rFonts w:ascii="Times New Roman" w:hAnsi="Times New Roman"/>
          <w:i/>
          <w:color w:val="000000"/>
        </w:rPr>
        <w:t>temporal difference</w:t>
      </w:r>
    </w:p>
    <w:p w14:paraId="486A04BD" w14:textId="77777777" w:rsidR="007510A7" w:rsidRPr="00442119" w:rsidRDefault="007510A7">
      <w:pPr>
        <w:spacing w:before="180" w:after="180"/>
        <w:rPr>
          <w:rFonts w:ascii="Times New Roman" w:hAnsi="Times New Roman"/>
          <w:i/>
        </w:rPr>
      </w:pPr>
    </w:p>
    <w:tbl>
      <w:tblPr>
        <w:tblStyle w:val="Style124"/>
        <w:tblW w:w="9350" w:type="dxa"/>
        <w:tblInd w:w="0" w:type="dxa"/>
        <w:tblLayout w:type="fixed"/>
        <w:tblLook w:val="04A0" w:firstRow="1" w:lastRow="0" w:firstColumn="1" w:lastColumn="0" w:noHBand="0" w:noVBand="1"/>
      </w:tblPr>
      <w:tblGrid>
        <w:gridCol w:w="8096"/>
        <w:gridCol w:w="1254"/>
      </w:tblGrid>
      <w:tr w:rsidR="007510A7" w:rsidRPr="00442119" w14:paraId="0E512D42" w14:textId="77777777">
        <w:tc>
          <w:tcPr>
            <w:tcW w:w="8096" w:type="dxa"/>
            <w:tcBorders>
              <w:tl2br w:val="nil"/>
              <w:tr2bl w:val="nil"/>
            </w:tcBorders>
          </w:tcPr>
          <w:p w14:paraId="2644AE4A" w14:textId="77777777" w:rsidR="007510A7" w:rsidRPr="00442119" w:rsidRDefault="00997620">
            <w:pPr>
              <w:jc w:val="center"/>
              <w:rPr>
                <w:rFonts w:ascii="Times New Roman" w:eastAsia="Cambria Math" w:hAnsi="Times New Roman"/>
              </w:rPr>
            </w:pPr>
            <m:oMathPara>
              <m:oMath>
                <m:sSub>
                  <m:sSubPr>
                    <m:ctrlPr>
                      <w:rPr>
                        <w:rFonts w:ascii="Cambria Math" w:eastAsia="Cambria Math" w:hAnsi="Cambria Math"/>
                      </w:rPr>
                    </m:ctrlPr>
                  </m:sSubPr>
                  <m:e>
                    <m:r>
                      <w:rPr>
                        <w:rFonts w:ascii="Cambria Math" w:hAnsi="Cambria Math"/>
                      </w:rPr>
                      <m:t>δ</m:t>
                    </m:r>
                  </m:e>
                  <m:sub>
                    <m:r>
                      <w:rPr>
                        <w:rFonts w:ascii="Cambria Math" w:eastAsia="Cambria Math" w:hAnsi="Cambria Math"/>
                      </w:rPr>
                      <m:t>t</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b/>
                            <w:bCs/>
                          </w:rPr>
                        </m:ctrlPr>
                      </m:sSubPr>
                      <m:e>
                        <m:r>
                          <m:rPr>
                            <m:sty m:val="bi"/>
                          </m:rPr>
                          <w:rPr>
                            <w:rFonts w:ascii="Cambria Math" w:eastAsia="Cambria Math" w:hAnsi="Cambria Math"/>
                          </w:rPr>
                          <m:t>S</m:t>
                        </m:r>
                      </m:e>
                      <m:sub>
                        <m:r>
                          <m:rPr>
                            <m:sty m:val="bi"/>
                          </m:rPr>
                          <w:rPr>
                            <w:rFonts w:ascii="Cambria Math" w:eastAsia="Cambria Math" w:hAnsi="Cambria Math"/>
                          </w:rPr>
                          <m:t>t</m:t>
                        </m:r>
                      </m:sub>
                    </m:sSub>
                    <m:r>
                      <m:rPr>
                        <m:sty m:val="bi"/>
                      </m:rPr>
                      <w:rPr>
                        <w:rFonts w:ascii="Cambria Math" w:eastAsia="Cambria Math" w:hAnsi="Cambria Math"/>
                      </w:rPr>
                      <m:t>,</m:t>
                    </m:r>
                    <m:sSub>
                      <m:sSubPr>
                        <m:ctrlPr>
                          <w:rPr>
                            <w:rFonts w:ascii="Cambria Math" w:eastAsia="Cambria Math" w:hAnsi="Cambria Math"/>
                            <w:b/>
                            <w:bCs/>
                          </w:rPr>
                        </m:ctrlPr>
                      </m:sSubPr>
                      <m:e>
                        <m:r>
                          <m:rPr>
                            <m:sty m:val="bi"/>
                          </m:rPr>
                          <w:rPr>
                            <w:rFonts w:ascii="Cambria Math" w:eastAsia="Cambria Math" w:hAnsi="Cambria Math"/>
                          </w:rPr>
                          <m:t>A</m:t>
                        </m:r>
                      </m:e>
                      <m:sub>
                        <m:r>
                          <m:rPr>
                            <m:sty m:val="bi"/>
                          </m:rPr>
                          <w:rPr>
                            <w:rFonts w:ascii="Cambria Math" w:eastAsia="Cambria Math" w:hAnsi="Cambria Math"/>
                          </w:rPr>
                          <m:t>t</m:t>
                        </m:r>
                      </m:sub>
                    </m:sSub>
                  </m:e>
                </m:d>
                <m:r>
                  <w:rPr>
                    <w:rFonts w:ascii="Cambria Math" w:eastAsia="Cambria Math" w:hAnsi="Cambria Math"/>
                  </w:rPr>
                  <m:t>+γQ</m:t>
                </m:r>
                <m:d>
                  <m:dPr>
                    <m:ctrlPr>
                      <w:rPr>
                        <w:rFonts w:ascii="Cambria Math" w:eastAsia="Cambria Math" w:hAnsi="Cambria Math"/>
                      </w:rPr>
                    </m:ctrlPr>
                  </m:dPr>
                  <m:e>
                    <m:sSub>
                      <m:sSubPr>
                        <m:ctrlPr>
                          <w:rPr>
                            <w:rFonts w:ascii="Cambria Math" w:eastAsia="Cambria Math" w:hAnsi="Cambria Math"/>
                            <w:b/>
                            <w:bCs/>
                          </w:rPr>
                        </m:ctrlPr>
                      </m:sSubPr>
                      <m:e>
                        <m:r>
                          <m:rPr>
                            <m:sty m:val="bi"/>
                          </m:rPr>
                          <w:rPr>
                            <w:rFonts w:ascii="Cambria Math" w:eastAsia="Cambria Math" w:hAnsi="Cambria Math"/>
                          </w:rPr>
                          <m:t>S</m:t>
                        </m:r>
                      </m:e>
                      <m:sub>
                        <m:r>
                          <m:rPr>
                            <m:sty m:val="bi"/>
                          </m:rPr>
                          <w:rPr>
                            <w:rFonts w:ascii="Cambria Math" w:eastAsia="Cambria Math" w:hAnsi="Cambria Math"/>
                          </w:rPr>
                          <m:t>t+1</m:t>
                        </m:r>
                      </m:sub>
                    </m:sSub>
                    <m:r>
                      <m:rPr>
                        <m:sty m:val="bi"/>
                      </m:rPr>
                      <w:rPr>
                        <w:rFonts w:ascii="Cambria Math" w:eastAsia="Cambria Math" w:hAnsi="Cambria Math"/>
                      </w:rPr>
                      <m:t>,</m:t>
                    </m:r>
                    <m:sSub>
                      <m:sSubPr>
                        <m:ctrlPr>
                          <w:rPr>
                            <w:rFonts w:ascii="Cambria Math" w:eastAsia="Cambria Math" w:hAnsi="Cambria Math"/>
                            <w:b/>
                            <w:bCs/>
                          </w:rPr>
                        </m:ctrlPr>
                      </m:sSubPr>
                      <m:e>
                        <m:r>
                          <m:rPr>
                            <m:sty m:val="bi"/>
                          </m:rPr>
                          <w:rPr>
                            <w:rFonts w:ascii="Cambria Math" w:eastAsia="Cambria Math" w:hAnsi="Cambria Math"/>
                          </w:rPr>
                          <m:t>A</m:t>
                        </m:r>
                      </m:e>
                      <m:sub>
                        <m:r>
                          <m:rPr>
                            <m:sty m:val="bi"/>
                          </m:rP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ω</m:t>
                        </m:r>
                      </m:e>
                      <m:sub>
                        <m:r>
                          <w:rPr>
                            <w:rFonts w:ascii="Cambria Math" w:eastAsia="Cambria Math" w:hAnsi="Cambria Math"/>
                          </w:rPr>
                          <m:t>t</m:t>
                        </m:r>
                      </m:sub>
                    </m:sSub>
                  </m:e>
                </m:d>
                <m:r>
                  <w:rPr>
                    <w:rFonts w:ascii="Cambria Math" w:eastAsia="Cambria Math" w:hAnsi="Cambria Math"/>
                  </w:rPr>
                  <m:t>-Q</m:t>
                </m:r>
                <m:d>
                  <m:dPr>
                    <m:ctrlPr>
                      <w:rPr>
                        <w:rFonts w:ascii="Cambria Math" w:eastAsia="Cambria Math" w:hAnsi="Cambria Math"/>
                      </w:rPr>
                    </m:ctrlPr>
                  </m:dPr>
                  <m:e>
                    <m:sSub>
                      <m:sSubPr>
                        <m:ctrlPr>
                          <w:rPr>
                            <w:rFonts w:ascii="Cambria Math" w:eastAsia="Cambria Math" w:hAnsi="Cambria Math"/>
                            <w:b/>
                            <w:bCs/>
                          </w:rPr>
                        </m:ctrlPr>
                      </m:sSubPr>
                      <m:e>
                        <m:r>
                          <m:rPr>
                            <m:sty m:val="bi"/>
                          </m:rPr>
                          <w:rPr>
                            <w:rFonts w:ascii="Cambria Math" w:eastAsia="Cambria Math" w:hAnsi="Cambria Math"/>
                          </w:rPr>
                          <m:t>S</m:t>
                        </m:r>
                      </m:e>
                      <m:sub>
                        <m:r>
                          <m:rPr>
                            <m:sty m:val="bi"/>
                          </m:rPr>
                          <w:rPr>
                            <w:rFonts w:ascii="Cambria Math" w:eastAsia="Cambria Math" w:hAnsi="Cambria Math"/>
                          </w:rPr>
                          <m:t>t</m:t>
                        </m:r>
                      </m:sub>
                    </m:sSub>
                    <m:r>
                      <m:rPr>
                        <m:sty m:val="bi"/>
                      </m:rPr>
                      <w:rPr>
                        <w:rFonts w:ascii="Cambria Math" w:eastAsia="Cambria Math" w:hAnsi="Cambria Math"/>
                      </w:rPr>
                      <m:t>,</m:t>
                    </m:r>
                    <m:sSub>
                      <m:sSubPr>
                        <m:ctrlPr>
                          <w:rPr>
                            <w:rFonts w:ascii="Cambria Math" w:eastAsia="Cambria Math" w:hAnsi="Cambria Math"/>
                            <w:b/>
                            <w:bCs/>
                          </w:rPr>
                        </m:ctrlPr>
                      </m:sSubPr>
                      <m:e>
                        <m:r>
                          <m:rPr>
                            <m:sty m:val="bi"/>
                          </m:rPr>
                          <w:rPr>
                            <w:rFonts w:ascii="Cambria Math" w:eastAsia="Cambria Math" w:hAnsi="Cambria Math"/>
                          </w:rPr>
                          <m:t>A</m:t>
                        </m:r>
                      </m:e>
                      <m:sub>
                        <m:r>
                          <m:rPr>
                            <m:sty m:val="bi"/>
                          </m:rP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ω</m:t>
                        </m:r>
                      </m:e>
                      <m:sub>
                        <m:r>
                          <w:rPr>
                            <w:rFonts w:ascii="Cambria Math" w:eastAsia="Cambria Math" w:hAnsi="Cambria Math"/>
                          </w:rPr>
                          <m:t>t</m:t>
                        </m:r>
                      </m:sub>
                    </m:sSub>
                  </m:e>
                </m:d>
                <m:r>
                  <w:rPr>
                    <w:rFonts w:ascii="Cambria Math" w:eastAsia="Cambria Math" w:hAnsi="Cambria Math"/>
                  </w:rPr>
                  <m:t> </m:t>
                </m:r>
              </m:oMath>
            </m:oMathPara>
          </w:p>
        </w:tc>
        <w:tc>
          <w:tcPr>
            <w:tcW w:w="1254" w:type="dxa"/>
            <w:tcBorders>
              <w:tl2br w:val="nil"/>
              <w:tr2bl w:val="nil"/>
            </w:tcBorders>
          </w:tcPr>
          <w:p w14:paraId="33DF0860" w14:textId="77777777" w:rsidR="007510A7" w:rsidRPr="00442119" w:rsidRDefault="00C46FA4">
            <w:pPr>
              <w:spacing w:before="180" w:after="180"/>
              <w:jc w:val="right"/>
              <w:rPr>
                <w:rFonts w:ascii="Times New Roman" w:hAnsi="Times New Roman"/>
              </w:rPr>
            </w:pPr>
            <w:r w:rsidRPr="00442119">
              <w:rPr>
                <w:rFonts w:ascii="Times New Roman" w:hAnsi="Times New Roman"/>
              </w:rPr>
              <w:t>(51)</w:t>
            </w:r>
          </w:p>
        </w:tc>
      </w:tr>
    </w:tbl>
    <w:p w14:paraId="5B420368" w14:textId="3A93FE32"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t+1</m:t>
            </m:r>
          </m:sub>
        </m:sSub>
      </m:oMath>
      <w:r w:rsidRPr="00442119">
        <w:rPr>
          <w:rFonts w:ascii="Times New Roman" w:hAnsi="Times New Roman"/>
          <w:color w:val="000000"/>
        </w:rPr>
        <w:t xml:space="preserve"> is the next state of MDP from state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under action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and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t+1</m:t>
            </m:r>
          </m:sub>
        </m:sSub>
      </m:oMath>
      <w:r w:rsidRPr="00442119">
        <w:rPr>
          <w:rFonts w:ascii="Times New Roman" w:hAnsi="Times New Roman"/>
          <w:color w:val="000000"/>
        </w:rPr>
        <w:t xml:space="preserve"> is selected as the optimal policy (or near-optimal policy), such as </w:t>
      </w:r>
      <m:oMath>
        <m:r>
          <w:rPr>
            <w:rFonts w:ascii="Cambria Math" w:hAnsi="Cambria Math"/>
          </w:rPr>
          <m:t>ε</m:t>
        </m:r>
      </m:oMath>
      <w:r w:rsidRPr="00442119">
        <w:rPr>
          <w:rFonts w:ascii="Times New Roman" w:hAnsi="Times New Roman"/>
          <w:color w:val="000000"/>
        </w:rPr>
        <w:t>-greedy policy [</w:t>
      </w:r>
      <w:r w:rsidR="00431ADC">
        <w:rPr>
          <w:rFonts w:ascii="Times New Roman" w:hAnsi="Times New Roman"/>
          <w:color w:val="000000"/>
          <w:lang w:val="en-US"/>
        </w:rPr>
        <w:t>6</w:t>
      </w:r>
      <w:r w:rsidR="007E2751">
        <w:rPr>
          <w:rFonts w:ascii="Times New Roman" w:hAnsi="Times New Roman"/>
          <w:color w:val="000000"/>
          <w:lang w:val="en-US"/>
        </w:rPr>
        <w:t>7</w:t>
      </w:r>
      <w:r w:rsidRPr="00442119">
        <w:rPr>
          <w:rFonts w:ascii="Times New Roman" w:hAnsi="Times New Roman"/>
          <w:color w:val="000000"/>
        </w:rPr>
        <w:t xml:space="preserve">] at state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t+1</m:t>
            </m:r>
          </m:sub>
        </m:sSub>
      </m:oMath>
      <w:r w:rsidRPr="00442119">
        <w:rPr>
          <w:rFonts w:ascii="Times New Roman" w:hAnsi="Times New Roman"/>
          <w:color w:val="000000"/>
        </w:rPr>
        <w:t xml:space="preserve"> when the approximator is given by the parameter </w:t>
      </w:r>
      <m:oMath>
        <m:sSub>
          <m:sSubPr>
            <m:ctrlPr>
              <w:rPr>
                <w:rFonts w:ascii="Cambria Math" w:eastAsia="Cambria Math" w:hAnsi="Cambria Math"/>
                <w:color w:val="000000"/>
              </w:rPr>
            </m:ctrlPr>
          </m:sSubPr>
          <m:e>
            <m:r>
              <w:rPr>
                <w:rFonts w:ascii="Cambria Math" w:hAnsi="Cambria Math"/>
              </w:rPr>
              <m:t>ω</m:t>
            </m:r>
          </m:e>
          <m:sub>
            <m:r>
              <w:rPr>
                <w:rFonts w:ascii="Cambria Math" w:eastAsia="Cambria Math" w:hAnsi="Cambria Math"/>
                <w:color w:val="000000"/>
              </w:rPr>
              <m:t>t</m:t>
            </m:r>
          </m:sub>
        </m:sSub>
      </m:oMath>
      <w:r w:rsidRPr="00442119">
        <w:rPr>
          <w:rFonts w:ascii="Times New Roman" w:hAnsi="Times New Roman"/>
          <w:color w:val="000000"/>
        </w:rPr>
        <w:t xml:space="preserve">. This class of action-value methods are called </w:t>
      </w:r>
      <w:r w:rsidR="006F68EC" w:rsidRPr="006F68EC">
        <w:rPr>
          <w:rFonts w:ascii="Times New Roman" w:hAnsi="Times New Roman"/>
          <w:color w:val="000000"/>
          <w:lang w:val="en-US"/>
        </w:rPr>
        <w:t>(</w:t>
      </w:r>
      <w:r w:rsidRPr="006F68EC">
        <w:rPr>
          <w:rFonts w:ascii="Times New Roman" w:hAnsi="Times New Roman"/>
          <w:color w:val="000000"/>
        </w:rPr>
        <w:t>on-policy</w:t>
      </w:r>
      <w:r w:rsidR="006F68EC" w:rsidRPr="006F68EC">
        <w:rPr>
          <w:rFonts w:ascii="Times New Roman" w:hAnsi="Times New Roman"/>
          <w:color w:val="000000"/>
          <w:lang w:val="en-US"/>
        </w:rPr>
        <w:t>)</w:t>
      </w:r>
      <w:r w:rsidRPr="00442119">
        <w:rPr>
          <w:rFonts w:ascii="Times New Roman" w:hAnsi="Times New Roman"/>
          <w:i/>
          <w:color w:val="000000"/>
        </w:rPr>
        <w:t xml:space="preserve"> Temporal Differences</w:t>
      </w:r>
      <w:r w:rsidRPr="00442119">
        <w:rPr>
          <w:rFonts w:ascii="Times New Roman" w:hAnsi="Times New Roman"/>
          <w:color w:val="000000"/>
        </w:rPr>
        <w:t xml:space="preserve"> (TD or SARSA, see </w:t>
      </w:r>
      <w:r w:rsidRPr="00442119">
        <w:rPr>
          <w:rFonts w:ascii="Times New Roman" w:hAnsi="Times New Roman"/>
        </w:rPr>
        <w:t>[</w:t>
      </w:r>
      <w:r w:rsidR="00431ADC">
        <w:rPr>
          <w:rFonts w:ascii="Times New Roman" w:hAnsi="Times New Roman"/>
          <w:lang w:val="en-US"/>
        </w:rPr>
        <w:t>6</w:t>
      </w:r>
      <w:r w:rsidR="007E2751">
        <w:rPr>
          <w:rFonts w:ascii="Times New Roman" w:hAnsi="Times New Roman"/>
          <w:lang w:val="en-US"/>
        </w:rPr>
        <w:t>7</w:t>
      </w:r>
      <w:r w:rsidRPr="00442119">
        <w:rPr>
          <w:rFonts w:ascii="Times New Roman" w:hAnsi="Times New Roman"/>
        </w:rPr>
        <w:t>])</w:t>
      </w:r>
      <w:r w:rsidRPr="00442119">
        <w:rPr>
          <w:rFonts w:ascii="Times New Roman" w:hAnsi="Times New Roman"/>
          <w:color w:val="000000"/>
        </w:rPr>
        <w:t xml:space="preserve">. </w:t>
      </w:r>
      <w:r w:rsidR="006F68EC" w:rsidRPr="006F68EC">
        <w:rPr>
          <w:rFonts w:ascii="Times New Roman" w:hAnsi="Times New Roman"/>
          <w:color w:val="FF0000"/>
          <w:lang w:val="en-US"/>
        </w:rPr>
        <w:t>Actually, there are two</w:t>
      </w:r>
      <w:r w:rsidR="006F68EC" w:rsidRPr="006F68EC">
        <w:rPr>
          <w:color w:val="FF0000"/>
        </w:rPr>
        <w:t xml:space="preserve"> </w:t>
      </w:r>
      <w:r w:rsidR="006F68EC" w:rsidRPr="006F68EC">
        <w:rPr>
          <w:rFonts w:ascii="Times New Roman" w:hAnsi="Times New Roman"/>
          <w:color w:val="FF0000"/>
          <w:lang w:val="en-US"/>
        </w:rPr>
        <w:t>kinds of reinforcement learning methods: on-policy and off-policy.</w:t>
      </w:r>
      <w:r w:rsidR="006F68EC" w:rsidRPr="006F68EC">
        <w:rPr>
          <w:rFonts w:ascii="Times New Roman" w:hAnsi="Times New Roman"/>
          <w:color w:val="FF0000"/>
          <w:lang w:val="en-US"/>
        </w:rPr>
        <w:t xml:space="preserve"> </w:t>
      </w:r>
      <w:r w:rsidR="006F68EC" w:rsidRPr="006F68EC">
        <w:rPr>
          <w:rFonts w:ascii="Times New Roman" w:hAnsi="Times New Roman"/>
          <w:color w:val="FF0000"/>
        </w:rPr>
        <w:t xml:space="preserve">On-policy methods attempt to evaluate or improve the policy that is used to make decisions, whereas off-policy methods evaluate or improve a policy different from that used to generate the data (see </w:t>
      </w:r>
      <w:r w:rsidR="006F68EC" w:rsidRPr="006F68EC">
        <w:rPr>
          <w:rFonts w:ascii="Times New Roman" w:hAnsi="Times New Roman"/>
          <w:color w:val="FF0000"/>
          <w:lang w:val="en-US"/>
        </w:rPr>
        <w:t>[67</w:t>
      </w:r>
      <w:r w:rsidR="006F68EC" w:rsidRPr="006F68EC">
        <w:rPr>
          <w:rFonts w:ascii="Times New Roman" w:hAnsi="Times New Roman"/>
          <w:color w:val="FF0000"/>
        </w:rPr>
        <w:t>, Section 5.4, p. 82</w:t>
      </w:r>
      <w:r w:rsidR="006F68EC" w:rsidRPr="006F68EC">
        <w:rPr>
          <w:rFonts w:ascii="Times New Roman" w:hAnsi="Times New Roman"/>
          <w:color w:val="FF0000"/>
          <w:lang w:val="en-US"/>
        </w:rPr>
        <w:t>]</w:t>
      </w:r>
      <w:r w:rsidR="006F68EC" w:rsidRPr="006F68EC">
        <w:rPr>
          <w:rFonts w:ascii="Times New Roman" w:hAnsi="Times New Roman"/>
          <w:color w:val="FF0000"/>
        </w:rPr>
        <w:t xml:space="preserve">). In our temporal-difference method, we are using the policy obtained from data in the current iteration step to generate new data and we repeat this iteration. So, our </w:t>
      </w:r>
      <w:r w:rsidR="00CA74D7">
        <w:rPr>
          <w:rFonts w:ascii="Times New Roman" w:hAnsi="Times New Roman"/>
          <w:color w:val="FF0000"/>
          <w:lang w:val="en-US"/>
        </w:rPr>
        <w:t xml:space="preserve">TD </w:t>
      </w:r>
      <w:r w:rsidR="006F68EC" w:rsidRPr="006F68EC">
        <w:rPr>
          <w:rFonts w:ascii="Times New Roman" w:hAnsi="Times New Roman"/>
          <w:color w:val="FF0000"/>
        </w:rPr>
        <w:t xml:space="preserve">method is on-policy. </w:t>
      </w:r>
      <w:r w:rsidRPr="00442119">
        <w:rPr>
          <w:rFonts w:ascii="Times New Roman" w:hAnsi="Times New Roman"/>
          <w:color w:val="000000"/>
        </w:rPr>
        <w:t xml:space="preserve">Once the temporal differences (51) are constructed, </w:t>
      </w:r>
      <w:r w:rsidRPr="00442119">
        <w:rPr>
          <w:rFonts w:ascii="Times New Roman" w:hAnsi="Times New Roman"/>
          <w:color w:val="000000"/>
        </w:rPr>
        <w:lastRenderedPageBreak/>
        <w:t xml:space="preserve">we can update the critic parameter </w:t>
      </w:r>
      <m:oMath>
        <m:sSub>
          <m:sSubPr>
            <m:ctrlPr>
              <w:rPr>
                <w:rFonts w:ascii="Cambria Math" w:eastAsia="Cambria Math" w:hAnsi="Cambria Math"/>
                <w:color w:val="000000"/>
              </w:rPr>
            </m:ctrlPr>
          </m:sSubPr>
          <m:e>
            <m:r>
              <w:rPr>
                <w:rFonts w:ascii="Cambria Math" w:hAnsi="Cambria Math"/>
              </w:rPr>
              <m:t>ω</m:t>
            </m:r>
          </m:e>
          <m:sub>
            <m:r>
              <w:rPr>
                <w:rFonts w:ascii="Cambria Math" w:eastAsia="Cambria Math" w:hAnsi="Cambria Math"/>
                <w:color w:val="000000"/>
              </w:rPr>
              <m:t>t</m:t>
            </m:r>
          </m:sub>
        </m:sSub>
      </m:oMath>
      <w:r w:rsidRPr="00442119">
        <w:rPr>
          <w:rFonts w:ascii="Times New Roman" w:hAnsi="Times New Roman"/>
          <w:color w:val="000000"/>
        </w:rPr>
        <w:t xml:space="preserve"> according to a standard gradient descent</w:t>
      </w:r>
    </w:p>
    <w:p w14:paraId="0E89A319" w14:textId="77777777" w:rsidR="007510A7" w:rsidRPr="00442119" w:rsidRDefault="007510A7">
      <w:pPr>
        <w:spacing w:before="180" w:after="180"/>
        <w:rPr>
          <w:rFonts w:ascii="Times New Roman" w:hAnsi="Times New Roman"/>
          <w:i/>
        </w:rPr>
      </w:pPr>
    </w:p>
    <w:tbl>
      <w:tblPr>
        <w:tblStyle w:val="Style125"/>
        <w:tblW w:w="9350" w:type="dxa"/>
        <w:tblInd w:w="0" w:type="dxa"/>
        <w:tblLayout w:type="fixed"/>
        <w:tblLook w:val="04A0" w:firstRow="1" w:lastRow="0" w:firstColumn="1" w:lastColumn="0" w:noHBand="0" w:noVBand="1"/>
      </w:tblPr>
      <w:tblGrid>
        <w:gridCol w:w="8096"/>
        <w:gridCol w:w="1254"/>
      </w:tblGrid>
      <w:tr w:rsidR="007510A7" w:rsidRPr="00442119" w14:paraId="5E5D21C1" w14:textId="77777777">
        <w:tc>
          <w:tcPr>
            <w:tcW w:w="8096" w:type="dxa"/>
            <w:tcBorders>
              <w:tl2br w:val="nil"/>
              <w:tr2bl w:val="nil"/>
            </w:tcBorders>
          </w:tcPr>
          <w:p w14:paraId="5142A24A" w14:textId="77777777" w:rsidR="007510A7" w:rsidRPr="00442119" w:rsidRDefault="00997620">
            <w:pPr>
              <w:jc w:val="center"/>
              <w:rPr>
                <w:rFonts w:ascii="Times New Roman" w:eastAsia="Cambria Math" w:hAnsi="Times New Roman"/>
              </w:rPr>
            </w:pPr>
            <m:oMathPara>
              <m:oMath>
                <m:sSub>
                  <m:sSubPr>
                    <m:ctrlPr>
                      <w:rPr>
                        <w:rFonts w:ascii="Cambria Math" w:eastAsia="Cambria Math" w:hAnsi="Cambria Math"/>
                      </w:rPr>
                    </m:ctrlPr>
                  </m:sSubPr>
                  <m:e>
                    <m:r>
                      <w:rPr>
                        <w:rFonts w:ascii="Cambria Math" w:hAnsi="Cambria Math"/>
                      </w:rPr>
                      <m:t>ω</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ω</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η</m:t>
                    </m:r>
                  </m:e>
                  <m:sub>
                    <m:r>
                      <w:rPr>
                        <w:rFonts w:ascii="Cambria Math" w:eastAsia="Cambria Math" w:hAnsi="Cambria Math"/>
                      </w:rPr>
                      <m:t>ω</m:t>
                    </m:r>
                  </m:sub>
                </m:sSub>
                <m:sSub>
                  <m:sSubPr>
                    <m:ctrlPr>
                      <w:rPr>
                        <w:rFonts w:ascii="Cambria Math" w:eastAsia="Cambria Math" w:hAnsi="Cambria Math"/>
                      </w:rPr>
                    </m:ctrlPr>
                  </m:sSubPr>
                  <m:e>
                    <m:r>
                      <w:rPr>
                        <w:rFonts w:ascii="Cambria Math" w:eastAsia="Cambria Math" w:hAnsi="Cambria Math"/>
                      </w:rPr>
                      <m:t>δ</m:t>
                    </m:r>
                  </m:e>
                  <m:sub>
                    <m:r>
                      <w:rPr>
                        <w:rFonts w:ascii="Cambria Math" w:eastAsia="Cambria Math" w:hAnsi="Cambria Math"/>
                      </w:rPr>
                      <m:t>t</m:t>
                    </m:r>
                  </m:sub>
                </m:sSub>
                <m:sSub>
                  <m:sSubPr>
                    <m:ctrlPr>
                      <w:rPr>
                        <w:rFonts w:ascii="Cambria Math" w:eastAsia="Cambria Math" w:hAnsi="Cambria Math"/>
                      </w:rPr>
                    </m:ctrlPr>
                  </m:sSubPr>
                  <m:e>
                    <m:r>
                      <w:rPr>
                        <w:rFonts w:ascii="Cambria Math" w:eastAsia="Cambria Math" w:hAnsi="Cambria Math"/>
                      </w:rPr>
                      <m:t>∇</m:t>
                    </m:r>
                  </m:e>
                  <m:sub>
                    <m:r>
                      <w:rPr>
                        <w:rFonts w:ascii="Cambria Math" w:eastAsia="Cambria Math" w:hAnsi="Cambria Math"/>
                      </w:rPr>
                      <m:t>ω</m:t>
                    </m:r>
                  </m:sub>
                </m:sSub>
                <m:r>
                  <w:rPr>
                    <w:rFonts w:ascii="Cambria Math" w:eastAsia="Cambria Math" w:hAnsi="Cambria Math"/>
                  </w:rPr>
                  <m:t>Q</m:t>
                </m:r>
                <m:d>
                  <m:dPr>
                    <m:ctrlPr>
                      <w:rPr>
                        <w:rFonts w:ascii="Cambria Math" w:eastAsia="Cambria Math" w:hAnsi="Cambria Math"/>
                      </w:rPr>
                    </m:ctrlPr>
                  </m:dPr>
                  <m:e>
                    <m:sSub>
                      <m:sSubPr>
                        <m:ctrlPr>
                          <w:rPr>
                            <w:rFonts w:ascii="Cambria Math" w:eastAsia="Cambria Math" w:hAnsi="Cambria Math"/>
                            <w:b/>
                            <w:bCs/>
                          </w:rPr>
                        </m:ctrlPr>
                      </m:sSubPr>
                      <m:e>
                        <m:r>
                          <m:rPr>
                            <m:sty m:val="bi"/>
                          </m:rPr>
                          <w:rPr>
                            <w:rFonts w:ascii="Cambria Math" w:eastAsia="Cambria Math" w:hAnsi="Cambria Math"/>
                          </w:rPr>
                          <m:t>S</m:t>
                        </m:r>
                      </m:e>
                      <m:sub>
                        <m:r>
                          <m:rPr>
                            <m:sty m:val="bi"/>
                          </m:rPr>
                          <w:rPr>
                            <w:rFonts w:ascii="Cambria Math" w:eastAsia="Cambria Math" w:hAnsi="Cambria Math"/>
                          </w:rPr>
                          <m:t>t</m:t>
                        </m:r>
                      </m:sub>
                    </m:sSub>
                    <m:r>
                      <m:rPr>
                        <m:sty m:val="bi"/>
                      </m:rPr>
                      <w:rPr>
                        <w:rFonts w:ascii="Cambria Math" w:eastAsia="Cambria Math" w:hAnsi="Cambria Math"/>
                      </w:rPr>
                      <m:t>,</m:t>
                    </m:r>
                    <m:sSub>
                      <m:sSubPr>
                        <m:ctrlPr>
                          <w:rPr>
                            <w:rFonts w:ascii="Cambria Math" w:eastAsia="Cambria Math" w:hAnsi="Cambria Math"/>
                            <w:b/>
                            <w:bCs/>
                          </w:rPr>
                        </m:ctrlPr>
                      </m:sSubPr>
                      <m:e>
                        <m:r>
                          <m:rPr>
                            <m:sty m:val="bi"/>
                          </m:rPr>
                          <w:rPr>
                            <w:rFonts w:ascii="Cambria Math" w:eastAsia="Cambria Math" w:hAnsi="Cambria Math"/>
                          </w:rPr>
                          <m:t>A</m:t>
                        </m:r>
                      </m:e>
                      <m:sub>
                        <m:r>
                          <m:rPr>
                            <m:sty m:val="bi"/>
                          </m:rP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ω</m:t>
                        </m:r>
                      </m:e>
                      <m:sub>
                        <m:r>
                          <w:rPr>
                            <w:rFonts w:ascii="Cambria Math" w:eastAsia="Cambria Math" w:hAnsi="Cambria Math"/>
                          </w:rPr>
                          <m:t>t</m:t>
                        </m:r>
                      </m:sub>
                    </m:sSub>
                  </m:e>
                </m:d>
                <m:r>
                  <w:rPr>
                    <w:rFonts w:ascii="Cambria Math" w:eastAsia="Cambria Math" w:hAnsi="Cambria Math"/>
                  </w:rPr>
                  <m:t> ,</m:t>
                </m:r>
              </m:oMath>
            </m:oMathPara>
          </w:p>
        </w:tc>
        <w:tc>
          <w:tcPr>
            <w:tcW w:w="1254" w:type="dxa"/>
            <w:tcBorders>
              <w:tl2br w:val="nil"/>
              <w:tr2bl w:val="nil"/>
            </w:tcBorders>
          </w:tcPr>
          <w:p w14:paraId="0458D12B" w14:textId="77777777" w:rsidR="007510A7" w:rsidRPr="00442119" w:rsidRDefault="00C46FA4">
            <w:pPr>
              <w:spacing w:before="180" w:after="180"/>
              <w:jc w:val="right"/>
              <w:rPr>
                <w:rFonts w:ascii="Times New Roman" w:hAnsi="Times New Roman"/>
              </w:rPr>
            </w:pPr>
            <w:r w:rsidRPr="00442119">
              <w:rPr>
                <w:rFonts w:ascii="Times New Roman" w:hAnsi="Times New Roman"/>
              </w:rPr>
              <w:t>(52)</w:t>
            </w:r>
          </w:p>
        </w:tc>
      </w:tr>
    </w:tbl>
    <w:p w14:paraId="35E4DFBA"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hAnsi="Cambria Math"/>
              </w:rPr>
            </m:ctrlPr>
          </m:sSubPr>
          <m:e>
            <m:r>
              <w:rPr>
                <w:rFonts w:ascii="Cambria Math" w:hAnsi="Cambria Math"/>
              </w:rPr>
              <m:t>η</m:t>
            </m:r>
          </m:e>
          <m:sub>
            <m:r>
              <w:rPr>
                <w:rFonts w:ascii="Cambria Math" w:hAnsi="Cambria Math"/>
              </w:rPr>
              <m:t>ω</m:t>
            </m:r>
          </m:sub>
        </m:sSub>
        <m:r>
          <w:rPr>
            <w:rFonts w:ascii="Cambria Math" w:eastAsia="Cambria Math" w:hAnsi="Cambria Math"/>
            <w:color w:val="000000"/>
          </w:rPr>
          <m:t>&gt;0</m:t>
        </m:r>
      </m:oMath>
      <w:r w:rsidRPr="00442119">
        <w:rPr>
          <w:rFonts w:ascii="Times New Roman" w:hAnsi="Times New Roman"/>
          <w:color w:val="000000"/>
        </w:rPr>
        <w:t xml:space="preserve"> is the learning rate. Another way to solve (50) works in the scenario when the policy can be parameterized by a policy parameter </w:t>
      </w:r>
      <m:oMath>
        <m:r>
          <w:rPr>
            <w:rFonts w:ascii="Cambria Math" w:hAnsi="Cambria Math"/>
          </w:rPr>
          <m:t>θ</m:t>
        </m:r>
      </m:oMath>
      <w:r w:rsidRPr="00442119">
        <w:rPr>
          <w:rFonts w:ascii="Times New Roman" w:hAnsi="Times New Roman"/>
          <w:color w:val="000000"/>
        </w:rPr>
        <w:t xml:space="preserve">, so that </w:t>
      </w:r>
      <m:oMath>
        <m:r>
          <w:rPr>
            <w:rFonts w:ascii="Cambria Math" w:hAnsi="Cambria Math"/>
          </w:rPr>
          <m:t>π</m:t>
        </m:r>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π</m:t>
            </m:r>
          </m:e>
          <m:sub>
            <m:r>
              <w:rPr>
                <w:rFonts w:ascii="Cambria Math" w:eastAsia="Cambria Math" w:hAnsi="Cambria Math"/>
                <w:color w:val="000000"/>
              </w:rPr>
              <m:t>θ</m:t>
            </m:r>
          </m:sub>
        </m:sSub>
      </m:oMath>
      <w:r w:rsidRPr="00442119">
        <w:rPr>
          <w:rFonts w:ascii="Times New Roman" w:hAnsi="Times New Roman"/>
          <w:color w:val="000000"/>
        </w:rPr>
        <w:t xml:space="preserve">, </w:t>
      </w:r>
      <m:oMath>
        <m:r>
          <w:rPr>
            <w:rFonts w:ascii="Cambria Math" w:eastAsia="Cambria Math" w:hAnsi="Cambria Math"/>
            <w:color w:val="000000"/>
          </w:rPr>
          <m:t>C</m:t>
        </m:r>
        <m:d>
          <m:dPr>
            <m:ctrlPr>
              <w:rPr>
                <w:rFonts w:ascii="Cambria Math" w:eastAsia="Cambria Math" w:hAnsi="Cambria Math"/>
                <w:color w:val="000000"/>
              </w:rPr>
            </m:ctrlPr>
          </m:dPr>
          <m:e>
            <m:r>
              <w:rPr>
                <w:rFonts w:ascii="Cambria Math" w:eastAsia="Cambria Math" w:hAnsi="Cambria Math"/>
                <w:color w:val="000000"/>
              </w:rPr>
              <m:t>π</m:t>
            </m:r>
          </m:e>
        </m:d>
        <m:r>
          <w:rPr>
            <w:rFonts w:ascii="Cambria Math" w:eastAsia="Cambria Math" w:hAnsi="Cambria Math"/>
            <w:color w:val="000000"/>
          </w:rPr>
          <m:t>=C</m:t>
        </m:r>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π</m:t>
                </m:r>
              </m:e>
              <m:sub>
                <m:r>
                  <m:rPr>
                    <m:sty m:val="bi"/>
                  </m:rPr>
                  <w:rPr>
                    <w:rFonts w:ascii="Cambria Math" w:eastAsia="Cambria Math" w:hAnsi="Cambria Math"/>
                    <w:color w:val="000000"/>
                  </w:rPr>
                  <m:t>θ</m:t>
                </m:r>
              </m:sub>
            </m:sSub>
          </m:e>
        </m:d>
        <m:r>
          <w:rPr>
            <w:rFonts w:ascii="Cambria Math" w:eastAsia="Cambria Math" w:hAnsi="Cambria Math"/>
            <w:color w:val="000000"/>
          </w:rPr>
          <m:t>=C</m:t>
        </m:r>
        <m:d>
          <m:dPr>
            <m:ctrlPr>
              <w:rPr>
                <w:rFonts w:ascii="Cambria Math" w:eastAsia="Cambria Math" w:hAnsi="Cambria Math"/>
                <w:color w:val="000000"/>
              </w:rPr>
            </m:ctrlPr>
          </m:dPr>
          <m:e>
            <m:r>
              <w:rPr>
                <w:rFonts w:ascii="Cambria Math" w:eastAsia="Cambria Math" w:hAnsi="Cambria Math"/>
                <w:color w:val="000000"/>
              </w:rPr>
              <m:t>θ</m:t>
            </m:r>
          </m:e>
        </m:d>
      </m:oMath>
      <w:r w:rsidRPr="00442119">
        <w:rPr>
          <w:rFonts w:ascii="Times New Roman" w:hAnsi="Times New Roman"/>
          <w:color w:val="000000"/>
        </w:rPr>
        <w:t xml:space="preserve">. In that case, we can simply use a gradient descent to find the optimal policy parameter </w:t>
      </w:r>
      <m:oMath>
        <m:sSup>
          <m:sSupPr>
            <m:ctrlPr>
              <w:rPr>
                <w:rFonts w:ascii="Cambria Math" w:eastAsia="Cambria Math" w:hAnsi="Cambria Math"/>
                <w:color w:val="000000"/>
              </w:rPr>
            </m:ctrlPr>
          </m:sSupPr>
          <m:e>
            <m:r>
              <w:rPr>
                <w:rFonts w:ascii="Cambria Math" w:hAnsi="Cambria Math"/>
              </w:rPr>
              <m:t>θ</m:t>
            </m:r>
          </m:e>
          <m:sup>
            <m:r>
              <w:rPr>
                <w:rFonts w:ascii="Cambria Math" w:eastAsia="Cambria Math" w:hAnsi="Cambria Math"/>
                <w:color w:val="000000"/>
              </w:rPr>
              <m:t>*</m:t>
            </m:r>
          </m:sup>
        </m:sSup>
      </m:oMath>
      <w:r w:rsidRPr="00442119">
        <w:rPr>
          <w:rFonts w:ascii="Times New Roman" w:hAnsi="Times New Roman"/>
          <w:color w:val="000000"/>
        </w:rPr>
        <w:t xml:space="preserve"> such that </w:t>
      </w:r>
      <m:oMath>
        <m:sSup>
          <m:sSupPr>
            <m:ctrlPr>
              <w:rPr>
                <w:rFonts w:ascii="Cambria Math" w:eastAsia="Cambria Math" w:hAnsi="Cambria Math"/>
                <w:color w:val="000000"/>
              </w:rPr>
            </m:ctrlPr>
          </m:sSupPr>
          <m:e>
            <m:r>
              <w:rPr>
                <w:rFonts w:ascii="Cambria Math" w:hAnsi="Cambria Math"/>
              </w:rPr>
              <m:t>π</m:t>
            </m:r>
          </m:e>
          <m:sup>
            <m:r>
              <w:rPr>
                <w:rFonts w:ascii="Cambria Math" w:eastAsia="Cambria Math" w:hAnsi="Cambria Math"/>
                <w:color w:val="000000"/>
              </w:rPr>
              <m:t>*</m:t>
            </m:r>
          </m:sup>
        </m:sSup>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π</m:t>
            </m:r>
          </m:e>
          <m:sub>
            <m:sSup>
              <m:sSupPr>
                <m:ctrlPr>
                  <w:rPr>
                    <w:rFonts w:ascii="Cambria Math" w:eastAsia="Cambria Math" w:hAnsi="Cambria Math"/>
                    <w:b/>
                    <w:bCs/>
                    <w:color w:val="000000"/>
                  </w:rPr>
                </m:ctrlPr>
              </m:sSupPr>
              <m:e>
                <m:r>
                  <w:rPr>
                    <w:rFonts w:ascii="Cambria Math" w:eastAsia="Cambria Math" w:hAnsi="Cambria Math"/>
                    <w:color w:val="000000"/>
                  </w:rPr>
                  <m:t>θ</m:t>
                </m:r>
              </m:e>
              <m:sup>
                <m:r>
                  <m:rPr>
                    <m:sty m:val="bi"/>
                  </m:rPr>
                  <w:rPr>
                    <w:rFonts w:ascii="Cambria Math" w:eastAsia="Cambria Math" w:hAnsi="Cambria Math"/>
                    <w:color w:val="000000"/>
                  </w:rPr>
                  <m:t>*</m:t>
                </m:r>
              </m:sup>
            </m:sSup>
          </m:sub>
        </m:sSub>
      </m:oMath>
      <w:r w:rsidRPr="00442119">
        <w:rPr>
          <w:rFonts w:ascii="Times New Roman" w:hAnsi="Times New Roman"/>
          <w:color w:val="000000"/>
        </w:rPr>
        <w:t>:</w:t>
      </w:r>
    </w:p>
    <w:p w14:paraId="2867AAA7" w14:textId="77777777" w:rsidR="007510A7" w:rsidRPr="00442119" w:rsidRDefault="007510A7">
      <w:pPr>
        <w:spacing w:before="180" w:after="180"/>
        <w:rPr>
          <w:rFonts w:ascii="Times New Roman" w:hAnsi="Times New Roman"/>
          <w:i/>
        </w:rPr>
      </w:pPr>
    </w:p>
    <w:tbl>
      <w:tblPr>
        <w:tblStyle w:val="Style126"/>
        <w:tblW w:w="9350" w:type="dxa"/>
        <w:tblInd w:w="0" w:type="dxa"/>
        <w:tblLayout w:type="fixed"/>
        <w:tblLook w:val="04A0" w:firstRow="1" w:lastRow="0" w:firstColumn="1" w:lastColumn="0" w:noHBand="0" w:noVBand="1"/>
      </w:tblPr>
      <w:tblGrid>
        <w:gridCol w:w="8096"/>
        <w:gridCol w:w="1254"/>
      </w:tblGrid>
      <w:tr w:rsidR="007510A7" w:rsidRPr="00442119" w14:paraId="544AB198" w14:textId="77777777">
        <w:tc>
          <w:tcPr>
            <w:tcW w:w="8096" w:type="dxa"/>
            <w:tcBorders>
              <w:tl2br w:val="nil"/>
              <w:tr2bl w:val="nil"/>
            </w:tcBorders>
          </w:tcPr>
          <w:p w14:paraId="2C0A9878" w14:textId="77777777" w:rsidR="007510A7" w:rsidRPr="00442119" w:rsidRDefault="00997620">
            <w:pPr>
              <w:jc w:val="center"/>
              <w:rPr>
                <w:rFonts w:ascii="Times New Roman" w:eastAsia="Cambria Math" w:hAnsi="Times New Roman"/>
              </w:rPr>
            </w:pPr>
            <m:oMathPara>
              <m:oMath>
                <m:sSub>
                  <m:sSubPr>
                    <m:ctrlPr>
                      <w:rPr>
                        <w:rFonts w:ascii="Cambria Math" w:eastAsia="Cambria Math" w:hAnsi="Cambria Math"/>
                        <w:i/>
                      </w:rPr>
                    </m:ctrlPr>
                  </m:sSubPr>
                  <m:e>
                    <m:r>
                      <w:rPr>
                        <w:rFonts w:ascii="Cambria Math" w:hAnsi="Cambria Math"/>
                      </w:rPr>
                      <m:t>θ</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η</m:t>
                    </m:r>
                  </m:e>
                  <m:sub>
                    <m:r>
                      <w:rPr>
                        <w:rFonts w:ascii="Cambria Math" w:eastAsia="Cambria Math" w:hAnsi="Cambria Math"/>
                      </w:rPr>
                      <m:t>θ</m:t>
                    </m:r>
                  </m:sub>
                </m:sSub>
                <m:sSub>
                  <m:sSubPr>
                    <m:ctrlPr>
                      <w:rPr>
                        <w:rFonts w:ascii="Cambria Math" w:eastAsia="Cambria Math" w:hAnsi="Cambria Math"/>
                        <w:i/>
                      </w:rPr>
                    </m:ctrlPr>
                  </m:sSubPr>
                  <m:e>
                    <m:r>
                      <w:rPr>
                        <w:rFonts w:ascii="Cambria Math" w:eastAsia="Cambria Math" w:hAnsi="Cambria Math"/>
                      </w:rPr>
                      <m:t>∇</m:t>
                    </m:r>
                  </m:e>
                  <m:sub>
                    <m:r>
                      <w:rPr>
                        <w:rFonts w:ascii="Cambria Math" w:eastAsia="Cambria Math" w:hAnsi="Cambria Math"/>
                      </w:rPr>
                      <m:t>θ</m:t>
                    </m:r>
                  </m:sub>
                </m:sSub>
                <m:r>
                  <w:rPr>
                    <w:rFonts w:ascii="Cambria Math" w:eastAsia="Cambria Math" w:hAnsi="Cambria Math"/>
                  </w:rPr>
                  <m:t>C</m:t>
                </m:r>
                <m:d>
                  <m:dPr>
                    <m:ctrlPr>
                      <w:rPr>
                        <w:rFonts w:ascii="Cambria Math" w:eastAsia="Cambria Math" w:hAnsi="Cambria Math"/>
                      </w:rPr>
                    </m:ctrlPr>
                  </m:dPr>
                  <m:e>
                    <m:r>
                      <w:rPr>
                        <w:rFonts w:ascii="Cambria Math" w:eastAsia="Cambria Math" w:hAnsi="Cambria Math"/>
                      </w:rPr>
                      <m:t>θ</m:t>
                    </m:r>
                  </m:e>
                </m:d>
              </m:oMath>
            </m:oMathPara>
          </w:p>
        </w:tc>
        <w:tc>
          <w:tcPr>
            <w:tcW w:w="1254" w:type="dxa"/>
            <w:tcBorders>
              <w:tl2br w:val="nil"/>
              <w:tr2bl w:val="nil"/>
            </w:tcBorders>
          </w:tcPr>
          <w:p w14:paraId="2D87F83B" w14:textId="77777777" w:rsidR="007510A7" w:rsidRPr="00442119" w:rsidRDefault="00C46FA4">
            <w:pPr>
              <w:spacing w:before="180" w:after="180"/>
              <w:jc w:val="right"/>
              <w:rPr>
                <w:rFonts w:ascii="Times New Roman" w:hAnsi="Times New Roman"/>
              </w:rPr>
            </w:pPr>
            <w:r w:rsidRPr="00442119">
              <w:rPr>
                <w:rFonts w:ascii="Times New Roman" w:hAnsi="Times New Roman"/>
              </w:rPr>
              <w:t>(53)</w:t>
            </w:r>
          </w:p>
        </w:tc>
      </w:tr>
    </w:tbl>
    <w:p w14:paraId="508BFCF8" w14:textId="71A0B9C6"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hAnsi="Cambria Math"/>
              </w:rPr>
            </m:ctrlPr>
          </m:sSubPr>
          <m:e>
            <m:r>
              <w:rPr>
                <w:rFonts w:ascii="Cambria Math" w:hAnsi="Cambria Math"/>
              </w:rPr>
              <m:t>η</m:t>
            </m:r>
          </m:e>
          <m:sub>
            <m:r>
              <w:rPr>
                <w:rFonts w:ascii="Cambria Math" w:hAnsi="Cambria Math"/>
              </w:rPr>
              <m:t>θ</m:t>
            </m:r>
          </m:sub>
        </m:sSub>
        <m:r>
          <w:rPr>
            <w:rFonts w:ascii="Cambria Math" w:eastAsia="Cambria Math" w:hAnsi="Cambria Math"/>
            <w:color w:val="000000"/>
          </w:rPr>
          <m:t>&gt;0</m:t>
        </m:r>
      </m:oMath>
      <w:r w:rsidRPr="00442119">
        <w:rPr>
          <w:rFonts w:ascii="Times New Roman" w:hAnsi="Times New Roman"/>
          <w:color w:val="000000"/>
        </w:rPr>
        <w:t xml:space="preserve"> is the learning rate. The gradient </w:t>
      </w:r>
      <m:oMath>
        <m:sSub>
          <m:sSubPr>
            <m:ctrlPr>
              <w:rPr>
                <w:rFonts w:ascii="Cambria Math" w:hAnsi="Cambria Math"/>
              </w:rPr>
            </m:ctrlPr>
          </m:sSubPr>
          <m:e>
            <m:r>
              <w:rPr>
                <w:rFonts w:ascii="Cambria Math" w:hAnsi="Cambria Math"/>
              </w:rPr>
              <m:t>∇</m:t>
            </m:r>
          </m:e>
          <m:sub>
            <m:r>
              <w:rPr>
                <w:rFonts w:ascii="Cambria Math" w:hAnsi="Cambria Math"/>
              </w:rPr>
              <m:t>θ</m:t>
            </m:r>
          </m:sub>
        </m:sSub>
        <m:r>
          <w:rPr>
            <w:rFonts w:ascii="Cambria Math" w:eastAsia="Cambria Math" w:hAnsi="Cambria Math"/>
            <w:color w:val="000000"/>
          </w:rPr>
          <m:t>C</m:t>
        </m:r>
        <m:d>
          <m:dPr>
            <m:ctrlPr>
              <w:rPr>
                <w:rFonts w:ascii="Cambria Math" w:eastAsia="Cambria Math" w:hAnsi="Cambria Math"/>
                <w:color w:val="000000"/>
              </w:rPr>
            </m:ctrlPr>
          </m:dPr>
          <m:e>
            <m:r>
              <w:rPr>
                <w:rFonts w:ascii="Cambria Math" w:eastAsia="Cambria Math" w:hAnsi="Cambria Math"/>
                <w:color w:val="000000"/>
              </w:rPr>
              <m:t>θ</m:t>
            </m:r>
          </m:e>
        </m:d>
      </m:oMath>
      <w:r w:rsidRPr="00442119">
        <w:rPr>
          <w:rFonts w:ascii="Times New Roman" w:hAnsi="Times New Roman"/>
          <w:color w:val="000000"/>
        </w:rPr>
        <w:t xml:space="preserve"> can be estimated by the well-celebrated </w:t>
      </w:r>
      <w:r w:rsidRPr="00442119">
        <w:rPr>
          <w:rFonts w:ascii="Times New Roman" w:hAnsi="Times New Roman"/>
          <w:i/>
          <w:color w:val="000000"/>
        </w:rPr>
        <w:t>policy gradient theorem</w:t>
      </w:r>
      <w:r w:rsidRPr="00442119">
        <w:rPr>
          <w:rFonts w:ascii="Times New Roman" w:hAnsi="Times New Roman"/>
          <w:color w:val="000000"/>
        </w:rPr>
        <w:t xml:space="preserve"> when the policy </w:t>
      </w:r>
      <m:oMath>
        <m:sSub>
          <m:sSubPr>
            <m:ctrlPr>
              <w:rPr>
                <w:rFonts w:ascii="Cambria Math" w:hAnsi="Cambria Math"/>
              </w:rPr>
            </m:ctrlPr>
          </m:sSubPr>
          <m:e>
            <m:r>
              <w:rPr>
                <w:rFonts w:ascii="Cambria Math" w:hAnsi="Cambria Math"/>
              </w:rPr>
              <m:t>π</m:t>
            </m:r>
          </m:e>
          <m:sub>
            <m:r>
              <w:rPr>
                <w:rFonts w:ascii="Cambria Math" w:hAnsi="Cambria Math"/>
              </w:rPr>
              <m:t>θ</m:t>
            </m:r>
          </m:sub>
        </m:sSub>
      </m:oMath>
      <w:r w:rsidRPr="00442119">
        <w:rPr>
          <w:rFonts w:ascii="Times New Roman" w:hAnsi="Times New Roman"/>
          <w:color w:val="000000"/>
        </w:rPr>
        <w:t xml:space="preserve"> is </w:t>
      </w:r>
      <w:r w:rsidRPr="006E44F3">
        <w:rPr>
          <w:rFonts w:ascii="Times New Roman" w:hAnsi="Times New Roman"/>
          <w:color w:val="000000"/>
        </w:rPr>
        <w:t xml:space="preserve">random </w:t>
      </w:r>
      <w:r w:rsidRPr="006E44F3">
        <w:rPr>
          <w:rFonts w:ascii="Times New Roman" w:hAnsi="Times New Roman"/>
          <w:color w:val="FF0000"/>
        </w:rPr>
        <w:t xml:space="preserve">(see </w:t>
      </w:r>
      <w:r w:rsidR="006E44F3" w:rsidRPr="006E44F3">
        <w:rPr>
          <w:rFonts w:ascii="Times New Roman" w:hAnsi="Times New Roman"/>
          <w:color w:val="FF0000"/>
          <w:lang w:val="en-US"/>
        </w:rPr>
        <w:t>[</w:t>
      </w:r>
      <w:r w:rsidR="00431ADC" w:rsidRPr="006E44F3">
        <w:rPr>
          <w:rFonts w:ascii="Times New Roman" w:hAnsi="Times New Roman"/>
          <w:color w:val="FF0000"/>
          <w:lang w:val="en-US"/>
        </w:rPr>
        <w:t>6</w:t>
      </w:r>
      <w:r w:rsidR="007E2751">
        <w:rPr>
          <w:rFonts w:ascii="Times New Roman" w:hAnsi="Times New Roman"/>
          <w:color w:val="FF0000"/>
          <w:lang w:val="en-US"/>
        </w:rPr>
        <w:t>7</w:t>
      </w:r>
      <w:r w:rsidR="006E44F3" w:rsidRPr="006E44F3">
        <w:rPr>
          <w:rFonts w:ascii="Times New Roman" w:hAnsi="Times New Roman"/>
          <w:color w:val="FF0000"/>
          <w:lang w:val="en-US"/>
        </w:rPr>
        <w:t>]</w:t>
      </w:r>
      <w:r w:rsidRPr="006E44F3">
        <w:rPr>
          <w:rFonts w:ascii="Times New Roman" w:hAnsi="Times New Roman"/>
          <w:color w:val="FF0000"/>
        </w:rPr>
        <w:t xml:space="preserve">). </w:t>
      </w:r>
      <w:r w:rsidRPr="00442119">
        <w:rPr>
          <w:rFonts w:ascii="Times New Roman" w:hAnsi="Times New Roman"/>
          <w:color w:val="000000"/>
        </w:rPr>
        <w:t xml:space="preserve">However, if we are restricted only to deterministic policies, so that we assume that </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eastAsia="Cambria Math" w:hAnsi="Cambria Math"/>
                <w:color w:val="000000"/>
              </w:rPr>
            </m:ctrlPr>
          </m:dPr>
          <m:e>
            <m:r>
              <m:rPr>
                <m:sty m:val="bi"/>
              </m:rPr>
              <w:rPr>
                <w:rFonts w:ascii="Cambria Math" w:eastAsia="Cambria Math" w:hAnsi="Cambria Math"/>
                <w:color w:val="000000"/>
              </w:rPr>
              <m:t>S</m:t>
            </m:r>
          </m:e>
        </m:d>
        <m:r>
          <w:rPr>
            <w:rFonts w:ascii="Cambria Math" w:eastAsia="Cambria Math" w:hAnsi="Cambria Math"/>
            <w:color w:val="000000"/>
          </w:rPr>
          <m:t>=</m:t>
        </m:r>
        <m:r>
          <m:rPr>
            <m:sty m:val="bi"/>
          </m:rPr>
          <w:rPr>
            <w:rFonts w:ascii="Cambria Math" w:eastAsia="Cambria Math" w:hAnsi="Cambria Math"/>
            <w:color w:val="000000"/>
          </w:rPr>
          <m:t>A</m:t>
        </m:r>
        <m:d>
          <m:dPr>
            <m:ctrlPr>
              <w:rPr>
                <w:rFonts w:ascii="Cambria Math" w:eastAsia="Cambria Math" w:hAnsi="Cambria Math"/>
                <w:color w:val="000000"/>
              </w:rPr>
            </m:ctrlPr>
          </m:dPr>
          <m:e>
            <m:r>
              <w:rPr>
                <w:rFonts w:ascii="Cambria Math" w:eastAsia="Cambria Math" w:hAnsi="Cambria Math"/>
                <w:color w:val="000000"/>
              </w:rPr>
              <m:t>θ</m:t>
            </m:r>
          </m:e>
        </m:d>
      </m:oMath>
      <w:r w:rsidRPr="00442119">
        <w:rPr>
          <w:rFonts w:ascii="Times New Roman" w:hAnsi="Times New Roman"/>
          <w:color w:val="000000"/>
        </w:rPr>
        <w:t xml:space="preserve"> is a deterministic policy, and thus </w:t>
      </w:r>
      <m:oMath>
        <m:r>
          <w:rPr>
            <w:rFonts w:ascii="Cambria Math" w:eastAsia="Cambria Math" w:hAnsi="Cambria Math"/>
            <w:color w:val="000000"/>
          </w:rPr>
          <m:t>C</m:t>
        </m:r>
        <m:d>
          <m:dPr>
            <m:ctrlPr>
              <w:rPr>
                <w:rFonts w:ascii="Cambria Math" w:eastAsia="Cambria Math" w:hAnsi="Cambria Math"/>
                <w:color w:val="000000"/>
              </w:rPr>
            </m:ctrlPr>
          </m:dPr>
          <m:e>
            <m:r>
              <w:rPr>
                <w:rFonts w:ascii="Cambria Math" w:eastAsia="Cambria Math" w:hAnsi="Cambria Math"/>
                <w:color w:val="000000"/>
              </w:rPr>
              <m:t>θ</m:t>
            </m:r>
          </m:e>
        </m:d>
        <m:r>
          <w:rPr>
            <w:rFonts w:ascii="Cambria Math" w:eastAsia="Cambria Math" w:hAnsi="Cambria Math"/>
            <w:color w:val="000000"/>
          </w:rPr>
          <m:t>=C</m:t>
        </m:r>
        <m:d>
          <m:dPr>
            <m:ctrlPr>
              <w:rPr>
                <w:rFonts w:ascii="Cambria Math" w:eastAsia="Cambria Math" w:hAnsi="Cambria Math"/>
                <w:color w:val="000000"/>
              </w:rPr>
            </m:ctrlPr>
          </m:dPr>
          <m:e>
            <m:r>
              <m:rPr>
                <m:sty m:val="bi"/>
              </m:rPr>
              <w:rPr>
                <w:rFonts w:ascii="Cambria Math" w:eastAsia="Cambria Math" w:hAnsi="Cambria Math"/>
                <w:color w:val="000000"/>
              </w:rPr>
              <m:t>A</m:t>
            </m:r>
            <m:d>
              <m:dPr>
                <m:ctrlPr>
                  <w:rPr>
                    <w:rFonts w:ascii="Cambria Math" w:eastAsia="Cambria Math" w:hAnsi="Cambria Math"/>
                    <w:color w:val="000000"/>
                  </w:rPr>
                </m:ctrlPr>
              </m:dPr>
              <m:e>
                <m:r>
                  <w:rPr>
                    <w:rFonts w:ascii="Cambria Math" w:eastAsia="Cambria Math" w:hAnsi="Cambria Math"/>
                    <w:color w:val="000000"/>
                  </w:rPr>
                  <m:t>θ</m:t>
                </m:r>
              </m:e>
            </m:d>
          </m:e>
        </m:d>
      </m:oMath>
      <w:r w:rsidRPr="00442119">
        <w:rPr>
          <w:rFonts w:ascii="Times New Roman" w:hAnsi="Times New Roman"/>
          <w:color w:val="000000"/>
        </w:rPr>
        <w:t>, then the Deterministic Policy Gradient (DPG, see [75</w:t>
      </w:r>
      <w:r w:rsidR="00431ADC">
        <w:rPr>
          <w:rFonts w:ascii="Times New Roman" w:hAnsi="Times New Roman"/>
          <w:color w:val="000000"/>
          <w:lang w:val="en-US"/>
        </w:rPr>
        <w:t>/68</w:t>
      </w:r>
      <w:r w:rsidRPr="00442119">
        <w:rPr>
          <w:rFonts w:ascii="Times New Roman" w:hAnsi="Times New Roman"/>
          <w:color w:val="000000"/>
        </w:rPr>
        <w:t>]) can also be calculated as</w:t>
      </w:r>
    </w:p>
    <w:p w14:paraId="25748D63" w14:textId="77777777" w:rsidR="007510A7" w:rsidRPr="00442119" w:rsidRDefault="007510A7">
      <w:pPr>
        <w:spacing w:before="180" w:after="180"/>
        <w:rPr>
          <w:rFonts w:ascii="Times New Roman" w:hAnsi="Times New Roman"/>
          <w:i/>
        </w:rPr>
      </w:pPr>
    </w:p>
    <w:tbl>
      <w:tblPr>
        <w:tblStyle w:val="Style127"/>
        <w:tblW w:w="9350" w:type="dxa"/>
        <w:tblInd w:w="0" w:type="dxa"/>
        <w:tblLayout w:type="fixed"/>
        <w:tblLook w:val="04A0" w:firstRow="1" w:lastRow="0" w:firstColumn="1" w:lastColumn="0" w:noHBand="0" w:noVBand="1"/>
      </w:tblPr>
      <w:tblGrid>
        <w:gridCol w:w="8096"/>
        <w:gridCol w:w="1254"/>
      </w:tblGrid>
      <w:tr w:rsidR="007510A7" w:rsidRPr="00442119" w14:paraId="07C11C61" w14:textId="77777777">
        <w:tc>
          <w:tcPr>
            <w:tcW w:w="8096" w:type="dxa"/>
            <w:tcBorders>
              <w:tl2br w:val="nil"/>
              <w:tr2bl w:val="nil"/>
            </w:tcBorders>
          </w:tcPr>
          <w:p w14:paraId="0360D9E6" w14:textId="77777777" w:rsidR="007510A7" w:rsidRPr="00442119" w:rsidRDefault="00C46FA4">
            <w:pPr>
              <w:jc w:val="center"/>
              <w:rPr>
                <w:rFonts w:ascii="Times New Roman" w:eastAsia="Cambria Math" w:hAnsi="Times New Roman"/>
              </w:rPr>
            </w:pPr>
            <m:oMathPara>
              <m:oMath>
                <m:r>
                  <w:rPr>
                    <w:rFonts w:ascii="Cambria Math" w:hAnsi="Cambria Math"/>
                  </w:rPr>
                  <m:t xml:space="preserve"> </m:t>
                </m:r>
                <m:sSub>
                  <m:sSubPr>
                    <m:ctrlPr>
                      <w:rPr>
                        <w:rFonts w:ascii="Cambria Math" w:hAnsi="Cambria Math"/>
                      </w:rPr>
                    </m:ctrlPr>
                  </m:sSubPr>
                  <m:e>
                    <m:r>
                      <w:rPr>
                        <w:rFonts w:ascii="Cambria Math" w:hAnsi="Cambria Math"/>
                      </w:rPr>
                      <m:t>∇</m:t>
                    </m:r>
                  </m:e>
                  <m:sub>
                    <m:r>
                      <w:rPr>
                        <w:rFonts w:ascii="Cambria Math" w:hAnsi="Cambria Math"/>
                      </w:rPr>
                      <m:t>θ</m:t>
                    </m:r>
                  </m:sub>
                </m:sSub>
                <m:r>
                  <w:rPr>
                    <w:rFonts w:ascii="Cambria Math" w:eastAsia="Cambria Math" w:hAnsi="Cambria Math"/>
                  </w:rPr>
                  <m:t>C</m:t>
                </m:r>
                <m:d>
                  <m:dPr>
                    <m:ctrlPr>
                      <w:rPr>
                        <w:rFonts w:ascii="Cambria Math" w:eastAsia="Cambria Math" w:hAnsi="Cambria Math"/>
                      </w:rPr>
                    </m:ctrlPr>
                  </m:dPr>
                  <m:e>
                    <m:r>
                      <w:rPr>
                        <w:rFonts w:ascii="Cambria Math" w:eastAsia="Cambria Math" w:hAnsi="Cambria Math"/>
                      </w:rPr>
                      <m:t>θ</m:t>
                    </m:r>
                  </m:e>
                </m:d>
                <m:r>
                  <w:rPr>
                    <w:rFonts w:ascii="Cambria Math" w:hAnsi="Cambria Math"/>
                  </w:rPr>
                  <m:t xml:space="preserve"> </m:t>
                </m:r>
                <m:r>
                  <w:rPr>
                    <w:rFonts w:ascii="Cambria Math" w:eastAsia="Cambria Math" w:hAnsi="Cambria Math"/>
                  </w:rPr>
                  <m:t>=</m:t>
                </m:r>
                <m:r>
                  <w:rPr>
                    <w:rFonts w:ascii="Cambria Math" w:hAnsi="Cambria Math"/>
                  </w:rPr>
                  <m:t xml:space="preserve"> </m:t>
                </m:r>
                <m:sSub>
                  <m:sSubPr>
                    <m:ctrlPr>
                      <w:rPr>
                        <w:rFonts w:ascii="Cambria Math" w:eastAsia="Cambria Math" w:hAnsi="Cambria Math"/>
                      </w:rPr>
                    </m:ctrlPr>
                  </m:sSubPr>
                  <m:e>
                    <m:r>
                      <m:rPr>
                        <m:sty m:val="b"/>
                      </m:rPr>
                      <w:rPr>
                        <w:rFonts w:ascii="Cambria Math" w:eastAsia="Cambria Math" w:hAnsi="Cambria Math"/>
                      </w:rPr>
                      <m:t>E</m:t>
                    </m:r>
                  </m:e>
                  <m:sub>
                    <m:r>
                      <w:rPr>
                        <w:rFonts w:ascii="Cambria Math" w:eastAsia="Cambria Math" w:hAnsi="Cambria Math"/>
                      </w:rPr>
                      <m:t>S∼</m:t>
                    </m:r>
                    <m:sSup>
                      <m:sSupPr>
                        <m:ctrlPr>
                          <w:rPr>
                            <w:rFonts w:ascii="Cambria Math" w:eastAsia="Cambria Math" w:hAnsi="Cambria Math"/>
                          </w:rPr>
                        </m:ctrlPr>
                      </m:sSupPr>
                      <m:e>
                        <m:r>
                          <w:rPr>
                            <w:rFonts w:ascii="Cambria Math" w:eastAsia="Cambria Math" w:hAnsi="Cambria Math"/>
                          </w:rPr>
                          <m:t>ρ</m:t>
                        </m:r>
                      </m:e>
                      <m:sup>
                        <m:r>
                          <w:rPr>
                            <w:rFonts w:ascii="Cambria Math" w:eastAsia="Cambria Math" w:hAnsi="Cambria Math"/>
                          </w:rPr>
                          <m:t>π</m:t>
                        </m:r>
                      </m:sup>
                    </m:sSup>
                    <m:sSub>
                      <m:sSubPr>
                        <m:ctrlPr>
                          <w:rPr>
                            <w:rFonts w:ascii="Cambria Math" w:eastAsia="Cambria Math" w:hAnsi="Cambria Math"/>
                          </w:rPr>
                        </m:ctrlPr>
                      </m:sSubPr>
                      <m:e>
                        <m:r>
                          <w:rPr>
                            <w:rFonts w:ascii="Cambria Math" w:eastAsia="Cambria Math" w:hAnsi="Cambria Math"/>
                          </w:rPr>
                          <m:t>|</m:t>
                        </m:r>
                      </m:e>
                      <m:sub>
                        <m:r>
                          <w:rPr>
                            <w:rFonts w:ascii="Cambria Math" w:eastAsia="Cambria Math" w:hAnsi="Cambria Math"/>
                          </w:rPr>
                          <m:t>π=</m:t>
                        </m:r>
                        <m:r>
                          <m:rPr>
                            <m:sty m:val="bi"/>
                          </m:rPr>
                          <w:rPr>
                            <w:rFonts w:ascii="Cambria Math" w:eastAsia="Cambria Math" w:hAnsi="Cambria Math"/>
                          </w:rPr>
                          <m:t>A</m:t>
                        </m:r>
                        <m:d>
                          <m:dPr>
                            <m:ctrlPr>
                              <w:rPr>
                                <w:rFonts w:ascii="Cambria Math" w:eastAsia="Cambria Math" w:hAnsi="Cambria Math"/>
                              </w:rPr>
                            </m:ctrlPr>
                          </m:dPr>
                          <m:e>
                            <m:r>
                              <w:rPr>
                                <w:rFonts w:ascii="Cambria Math" w:eastAsia="Cambria Math" w:hAnsi="Cambria Math"/>
                              </w:rPr>
                              <m:t>θ</m:t>
                            </m:r>
                          </m:e>
                        </m:d>
                      </m:sub>
                    </m:sSub>
                  </m:sub>
                </m:sSub>
                <m:d>
                  <m:dPr>
                    <m:begChr m:val="["/>
                    <m:endChr m:val="]"/>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m:t>
                        </m:r>
                      </m:e>
                      <m:sub>
                        <m:r>
                          <w:rPr>
                            <w:rFonts w:ascii="Cambria Math" w:eastAsia="Cambria Math" w:hAnsi="Cambria Math"/>
                          </w:rPr>
                          <m:t>θ</m:t>
                        </m:r>
                      </m:sub>
                    </m:sSub>
                    <m:r>
                      <m:rPr>
                        <m:sty m:val="bi"/>
                      </m:rPr>
                      <w:rPr>
                        <w:rFonts w:ascii="Cambria Math" w:eastAsia="Cambria Math" w:hAnsi="Cambria Math"/>
                      </w:rPr>
                      <m:t>A</m:t>
                    </m:r>
                    <m:d>
                      <m:dPr>
                        <m:ctrlPr>
                          <w:rPr>
                            <w:rFonts w:ascii="Cambria Math" w:eastAsia="Cambria Math" w:hAnsi="Cambria Math"/>
                          </w:rPr>
                        </m:ctrlPr>
                      </m:dPr>
                      <m:e>
                        <m:r>
                          <w:rPr>
                            <w:rFonts w:ascii="Cambria Math" w:eastAsia="Cambria Math" w:hAnsi="Cambria Math"/>
                          </w:rPr>
                          <m:t>θ</m:t>
                        </m:r>
                      </m:e>
                    </m:d>
                    <m:sSub>
                      <m:sSubPr>
                        <m:ctrlPr>
                          <w:rPr>
                            <w:rFonts w:ascii="Cambria Math" w:eastAsia="Cambria Math" w:hAnsi="Cambria Math"/>
                          </w:rPr>
                        </m:ctrlPr>
                      </m:sSubPr>
                      <m:e>
                        <m:r>
                          <w:rPr>
                            <w:rFonts w:ascii="Cambria Math" w:eastAsia="Cambria Math" w:hAnsi="Cambria Math"/>
                          </w:rPr>
                          <m:t>∇</m:t>
                        </m:r>
                      </m:e>
                      <m:sub>
                        <m:r>
                          <m:rPr>
                            <m:sty m:val="bi"/>
                          </m:rPr>
                          <w:rPr>
                            <w:rFonts w:ascii="Cambria Math" w:eastAsia="Cambria Math" w:hAnsi="Cambria Math"/>
                          </w:rPr>
                          <m:t>A</m:t>
                        </m:r>
                      </m:sub>
                    </m:sSub>
                    <m:sSup>
                      <m:sSupPr>
                        <m:ctrlPr>
                          <w:rPr>
                            <w:rFonts w:ascii="Cambria Math" w:eastAsia="Cambria Math" w:hAnsi="Cambria Math"/>
                          </w:rPr>
                        </m:ctrlPr>
                      </m:sSupPr>
                      <m:e>
                        <m:r>
                          <w:rPr>
                            <w:rFonts w:ascii="Cambria Math" w:eastAsia="Cambria Math" w:hAnsi="Cambria Math"/>
                          </w:rPr>
                          <m:t>Q</m:t>
                        </m:r>
                      </m:e>
                      <m:sup>
                        <m:r>
                          <w:rPr>
                            <w:rFonts w:ascii="Cambria Math" w:eastAsia="Cambria Math" w:hAnsi="Cambria Math"/>
                          </w:rPr>
                          <m:t>π</m:t>
                        </m:r>
                      </m:sup>
                    </m:sSup>
                    <m:d>
                      <m:dPr>
                        <m:ctrlPr>
                          <w:rPr>
                            <w:rFonts w:ascii="Cambria Math" w:eastAsia="Cambria Math" w:hAnsi="Cambria Math"/>
                          </w:rPr>
                        </m:ctrlPr>
                      </m:dPr>
                      <m:e>
                        <m:r>
                          <m:rPr>
                            <m:sty m:val="bi"/>
                          </m:rPr>
                          <w:rPr>
                            <w:rFonts w:ascii="Cambria Math" w:eastAsia="Cambria Math" w:hAnsi="Cambria Math"/>
                          </w:rPr>
                          <m:t>S,A</m:t>
                        </m:r>
                      </m:e>
                    </m:d>
                    <m:sSub>
                      <m:sSubPr>
                        <m:ctrlPr>
                          <w:rPr>
                            <w:rFonts w:ascii="Cambria Math" w:eastAsia="Cambria Math" w:hAnsi="Cambria Math"/>
                          </w:rPr>
                        </m:ctrlPr>
                      </m:sSubPr>
                      <m:e>
                        <m:r>
                          <w:rPr>
                            <w:rFonts w:ascii="Cambria Math" w:eastAsia="Cambria Math" w:hAnsi="Cambria Math"/>
                          </w:rPr>
                          <m:t>|</m:t>
                        </m:r>
                      </m:e>
                      <m:sub>
                        <m:r>
                          <w:rPr>
                            <w:rFonts w:ascii="Cambria Math" w:eastAsia="Cambria Math" w:hAnsi="Cambria Math"/>
                          </w:rPr>
                          <m:t>π=</m:t>
                        </m:r>
                        <m:r>
                          <m:rPr>
                            <m:sty m:val="bi"/>
                          </m:rPr>
                          <w:rPr>
                            <w:rFonts w:ascii="Cambria Math" w:eastAsia="Cambria Math" w:hAnsi="Cambria Math"/>
                          </w:rPr>
                          <m:t>A</m:t>
                        </m:r>
                        <m:d>
                          <m:dPr>
                            <m:ctrlPr>
                              <w:rPr>
                                <w:rFonts w:ascii="Cambria Math" w:eastAsia="Cambria Math" w:hAnsi="Cambria Math"/>
                              </w:rPr>
                            </m:ctrlPr>
                          </m:dPr>
                          <m:e>
                            <m:r>
                              <w:rPr>
                                <w:rFonts w:ascii="Cambria Math" w:eastAsia="Cambria Math" w:hAnsi="Cambria Math"/>
                              </w:rPr>
                              <m:t>θ</m:t>
                            </m:r>
                          </m:e>
                        </m:d>
                        <m:r>
                          <w:rPr>
                            <w:rFonts w:ascii="Cambria Math" w:eastAsia="Cambria Math" w:hAnsi="Cambria Math"/>
                          </w:rPr>
                          <m:t>,</m:t>
                        </m:r>
                        <m:r>
                          <m:rPr>
                            <m:sty m:val="bi"/>
                          </m:rPr>
                          <w:rPr>
                            <w:rFonts w:ascii="Cambria Math" w:eastAsia="Cambria Math" w:hAnsi="Cambria Math"/>
                          </w:rPr>
                          <m:t>A</m:t>
                        </m:r>
                        <m:r>
                          <w:rPr>
                            <w:rFonts w:ascii="Cambria Math" w:eastAsia="Cambria Math" w:hAnsi="Cambria Math"/>
                          </w:rPr>
                          <m:t>=</m:t>
                        </m:r>
                        <m:r>
                          <m:rPr>
                            <m:sty m:val="bi"/>
                          </m:rPr>
                          <w:rPr>
                            <w:rFonts w:ascii="Cambria Math" w:eastAsia="Cambria Math" w:hAnsi="Cambria Math"/>
                          </w:rPr>
                          <m:t>A</m:t>
                        </m:r>
                        <m:d>
                          <m:dPr>
                            <m:ctrlPr>
                              <w:rPr>
                                <w:rFonts w:ascii="Cambria Math" w:eastAsia="Cambria Math" w:hAnsi="Cambria Math"/>
                              </w:rPr>
                            </m:ctrlPr>
                          </m:dPr>
                          <m:e>
                            <m:r>
                              <w:rPr>
                                <w:rFonts w:ascii="Cambria Math" w:eastAsia="Cambria Math" w:hAnsi="Cambria Math"/>
                              </w:rPr>
                              <m:t>θ</m:t>
                            </m:r>
                          </m:e>
                        </m:d>
                      </m:sub>
                    </m:sSub>
                  </m:e>
                </m:d>
              </m:oMath>
            </m:oMathPara>
          </w:p>
        </w:tc>
        <w:tc>
          <w:tcPr>
            <w:tcW w:w="1254" w:type="dxa"/>
            <w:tcBorders>
              <w:tl2br w:val="nil"/>
              <w:tr2bl w:val="nil"/>
            </w:tcBorders>
          </w:tcPr>
          <w:p w14:paraId="3593F23F" w14:textId="77777777" w:rsidR="007510A7" w:rsidRPr="00442119" w:rsidRDefault="00C46FA4">
            <w:pPr>
              <w:spacing w:before="180" w:after="180"/>
              <w:jc w:val="right"/>
              <w:rPr>
                <w:rFonts w:ascii="Times New Roman" w:hAnsi="Times New Roman"/>
              </w:rPr>
            </w:pPr>
            <w:r w:rsidRPr="00442119">
              <w:rPr>
                <w:rFonts w:ascii="Times New Roman" w:hAnsi="Times New Roman"/>
              </w:rPr>
              <w:t>(54)</w:t>
            </w:r>
          </w:p>
        </w:tc>
      </w:tr>
    </w:tbl>
    <w:p w14:paraId="166A5F47"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p>
          <m:sSupPr>
            <m:ctrlPr>
              <w:rPr>
                <w:rFonts w:ascii="Cambria Math" w:hAnsi="Cambria Math"/>
              </w:rPr>
            </m:ctrlPr>
          </m:sSupPr>
          <m:e>
            <m:r>
              <w:rPr>
                <w:rFonts w:ascii="Cambria Math" w:hAnsi="Cambria Math"/>
              </w:rPr>
              <m:t>ρ</m:t>
            </m:r>
          </m:e>
          <m:sup>
            <m:r>
              <w:rPr>
                <w:rFonts w:ascii="Cambria Math" w:hAnsi="Cambria Math"/>
              </w:rPr>
              <m:t>π</m:t>
            </m:r>
          </m:sup>
        </m:sSup>
        <m:sSub>
          <m:sSubPr>
            <m:ctrlPr>
              <w:rPr>
                <w:rFonts w:ascii="Cambria Math" w:eastAsia="Cambria Math" w:hAnsi="Cambria Math"/>
                <w:color w:val="000000"/>
              </w:rPr>
            </m:ctrlPr>
          </m:sSubPr>
          <m:e>
            <m:r>
              <m:rPr>
                <m:sty m:val="p"/>
              </m:rPr>
              <w:rPr>
                <w:rFonts w:ascii="Cambria Math" w:eastAsia="Cambria Math" w:hAnsi="Cambria Math"/>
                <w:color w:val="000000"/>
              </w:rPr>
              <m:t>|</m:t>
            </m:r>
          </m:e>
          <m:sub>
            <m:r>
              <w:rPr>
                <w:rFonts w:ascii="Cambria Math" w:eastAsia="Cambria Math" w:hAnsi="Cambria Math"/>
                <w:color w:val="000000"/>
              </w:rPr>
              <m:t>π=</m:t>
            </m:r>
            <m:r>
              <m:rPr>
                <m:sty m:val="bi"/>
              </m:rPr>
              <w:rPr>
                <w:rFonts w:ascii="Cambria Math" w:eastAsia="Cambria Math" w:hAnsi="Cambria Math"/>
                <w:color w:val="000000"/>
              </w:rPr>
              <m:t>A</m:t>
            </m:r>
            <m:d>
              <m:dPr>
                <m:ctrlPr>
                  <w:rPr>
                    <w:rFonts w:ascii="Cambria Math" w:eastAsia="Cambria Math" w:hAnsi="Cambria Math"/>
                    <w:color w:val="000000"/>
                  </w:rPr>
                </m:ctrlPr>
              </m:dPr>
              <m:e>
                <m:r>
                  <w:rPr>
                    <w:rFonts w:ascii="Cambria Math" w:eastAsia="Cambria Math" w:hAnsi="Cambria Math"/>
                    <w:color w:val="000000"/>
                  </w:rPr>
                  <m:t>θ</m:t>
                </m:r>
              </m:e>
            </m:d>
          </m:sub>
        </m:sSub>
        <m:r>
          <w:rPr>
            <w:rFonts w:ascii="Cambria Math" w:eastAsia="Cambria Math" w:hAnsi="Cambria Math"/>
            <w:color w:val="000000"/>
          </w:rPr>
          <m:t>=</m:t>
        </m:r>
        <m:sSub>
          <m:sSubPr>
            <m:ctrlPr>
              <w:rPr>
                <w:rFonts w:ascii="Cambria Math" w:eastAsia="Cambria Math" w:hAnsi="Cambria Math"/>
                <w:color w:val="000000"/>
              </w:rPr>
            </m:ctrlPr>
          </m:sSubPr>
          <m:e>
            <m:r>
              <m:rPr>
                <m:sty m:val="b"/>
              </m:rPr>
              <w:rPr>
                <w:rFonts w:ascii="Cambria Math" w:eastAsia="Cambria Math" w:hAnsi="Cambria Math"/>
                <w:color w:val="000000"/>
              </w:rPr>
              <m:t>E</m:t>
            </m:r>
          </m:e>
          <m:sub>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0</m:t>
                </m:r>
              </m:sub>
            </m:sSub>
          </m:sub>
        </m:sSub>
        <m:nary>
          <m:naryPr>
            <m:chr m:val="∑"/>
            <m:ctrlPr>
              <w:rPr>
                <w:rFonts w:ascii="Cambria Math" w:eastAsia="Cambria Math" w:hAnsi="Cambria Math"/>
                <w:color w:val="000000"/>
              </w:rPr>
            </m:ctrlPr>
          </m:naryPr>
          <m:sub>
            <m:r>
              <w:rPr>
                <w:rFonts w:ascii="Cambria Math" w:eastAsia="Cambria Math" w:hAnsi="Cambria Math"/>
                <w:color w:val="000000"/>
              </w:rPr>
              <m:t>t=1</m:t>
            </m:r>
          </m:sub>
          <m:sup>
            <m:r>
              <w:rPr>
                <w:rFonts w:ascii="Cambria Math" w:eastAsia="Cambria Math" w:hAnsi="Cambria Math"/>
                <w:color w:val="000000"/>
              </w:rPr>
              <m:t>∞</m:t>
            </m:r>
          </m:sup>
          <m:e>
            <m:sSup>
              <m:sSupPr>
                <m:ctrlPr>
                  <w:rPr>
                    <w:rFonts w:ascii="Cambria Math" w:eastAsia="Cambria Math" w:hAnsi="Cambria Math"/>
                    <w:color w:val="000000"/>
                  </w:rPr>
                </m:ctrlPr>
              </m:sSupPr>
              <m:e>
                <m:r>
                  <w:rPr>
                    <w:rFonts w:ascii="Cambria Math" w:eastAsia="Cambria Math" w:hAnsi="Cambria Math"/>
                    <w:color w:val="000000"/>
                  </w:rPr>
                  <m:t>γ</m:t>
                </m:r>
              </m:e>
              <m:sup>
                <m:r>
                  <w:rPr>
                    <w:rFonts w:ascii="Cambria Math" w:eastAsia="Cambria Math" w:hAnsi="Cambria Math"/>
                    <w:color w:val="000000"/>
                  </w:rPr>
                  <m:t>t</m:t>
                </m:r>
              </m:sup>
            </m:sSup>
            <m:r>
              <w:rPr>
                <w:rFonts w:ascii="Cambria Math" w:eastAsia="Cambria Math" w:hAnsi="Cambria Math"/>
                <w:color w:val="000000"/>
              </w:rPr>
              <m:t>Pr</m:t>
            </m:r>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r>
                  <w:rPr>
                    <w:rFonts w:ascii="Cambria Math" w:eastAsia="Cambria Math" w:hAnsi="Cambria Math"/>
                    <w:color w:val="000000"/>
                  </w:rPr>
                  <m:t>=</m:t>
                </m:r>
                <m:r>
                  <m:rPr>
                    <m:sty m:val="bi"/>
                  </m:rPr>
                  <w:rPr>
                    <w:rFonts w:ascii="Cambria Math" w:eastAsia="Cambria Math" w:hAnsi="Cambria Math"/>
                    <w:color w:val="000000"/>
                  </w:rPr>
                  <m:t>S</m:t>
                </m:r>
                <m:r>
                  <m:rPr>
                    <m:sty m:val="p"/>
                  </m:rP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0</m:t>
                    </m:r>
                  </m:sub>
                </m:sSub>
                <m:r>
                  <w:rPr>
                    <w:rFonts w:ascii="Cambria Math" w:eastAsia="Cambria Math" w:hAnsi="Cambria Math"/>
                    <w:color w:val="000000"/>
                  </w:rPr>
                  <m:t>,π</m:t>
                </m:r>
              </m:e>
            </m:d>
          </m:e>
        </m:nary>
      </m:oMath>
      <w:r w:rsidRPr="00442119">
        <w:rPr>
          <w:rFonts w:ascii="Times New Roman" w:hAnsi="Times New Roman"/>
          <w:color w:val="000000"/>
        </w:rPr>
        <w:t xml:space="preserve"> is the discounted state distribution when </w:t>
      </w:r>
      <m:oMath>
        <m:r>
          <w:rPr>
            <w:rFonts w:ascii="Cambria Math" w:hAnsi="Cambria Math"/>
          </w:rPr>
          <m:t>π</m:t>
        </m:r>
        <m:r>
          <w:rPr>
            <w:rFonts w:ascii="Cambria Math" w:eastAsia="Cambria Math" w:hAnsi="Cambria Math"/>
            <w:color w:val="000000"/>
          </w:rPr>
          <m:t>=</m:t>
        </m:r>
        <m:r>
          <m:rPr>
            <m:sty m:val="bi"/>
          </m:rPr>
          <w:rPr>
            <w:rFonts w:ascii="Cambria Math" w:eastAsia="Cambria Math" w:hAnsi="Cambria Math"/>
            <w:color w:val="000000"/>
          </w:rPr>
          <m:t>A</m:t>
        </m:r>
        <m:d>
          <m:dPr>
            <m:ctrlPr>
              <w:rPr>
                <w:rFonts w:ascii="Cambria Math" w:eastAsia="Cambria Math" w:hAnsi="Cambria Math"/>
                <w:color w:val="000000"/>
              </w:rPr>
            </m:ctrlPr>
          </m:dPr>
          <m:e>
            <m:r>
              <w:rPr>
                <w:rFonts w:ascii="Cambria Math" w:eastAsia="Cambria Math" w:hAnsi="Cambria Math"/>
                <w:color w:val="000000"/>
              </w:rPr>
              <m:t>θ</m:t>
            </m:r>
          </m:e>
        </m:d>
      </m:oMath>
      <w:r w:rsidRPr="00442119">
        <w:rPr>
          <w:rFonts w:ascii="Times New Roman" w:hAnsi="Times New Roman"/>
          <w:color w:val="000000"/>
        </w:rPr>
        <w:t>.</w:t>
      </w:r>
    </w:p>
    <w:p w14:paraId="09D5D673" w14:textId="77777777" w:rsidR="007510A7" w:rsidRPr="00442119" w:rsidRDefault="00C46FA4">
      <w:pPr>
        <w:pStyle w:val="Heading2"/>
        <w:rPr>
          <w:rFonts w:ascii="Times New Roman" w:hAnsi="Times New Roman" w:cs="Times New Roman"/>
          <w:i/>
        </w:rPr>
      </w:pPr>
      <w:r w:rsidRPr="00442119">
        <w:rPr>
          <w:rFonts w:ascii="Times New Roman" w:eastAsia="Times New Roman" w:hAnsi="Times New Roman" w:cs="Times New Roman"/>
          <w:i/>
          <w:color w:val="000000"/>
          <w:sz w:val="24"/>
          <w:szCs w:val="24"/>
        </w:rPr>
        <w:t xml:space="preserve">4.3 </w:t>
      </w:r>
      <w:bookmarkStart w:id="8" w:name="bookmark=id.4d34og8" w:colFirst="0" w:colLast="0"/>
      <w:bookmarkEnd w:id="8"/>
      <w:r w:rsidRPr="00442119">
        <w:rPr>
          <w:rFonts w:ascii="Times New Roman" w:eastAsia="Times New Roman" w:hAnsi="Times New Roman" w:cs="Times New Roman"/>
          <w:i/>
          <w:color w:val="000000"/>
          <w:sz w:val="24"/>
          <w:szCs w:val="24"/>
        </w:rPr>
        <w:t>Neural-Network Integrated Reinforcement Learning for Solving the Optimal Policy of the Model in its Abstract Formulation</w:t>
      </w:r>
    </w:p>
    <w:p w14:paraId="6B90C155" w14:textId="3049194B"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Based on the abstract </w:t>
      </w:r>
      <w:r w:rsidRPr="00442119">
        <w:rPr>
          <w:rFonts w:ascii="Times New Roman" w:hAnsi="Times New Roman"/>
        </w:rPr>
        <w:t xml:space="preserve">formulation in Section </w:t>
      </w:r>
      <w:hyperlink w:anchor="bookmark=id.3dy6vkm">
        <w:r w:rsidRPr="00442119">
          <w:rPr>
            <w:rFonts w:ascii="Times New Roman" w:hAnsi="Times New Roman"/>
          </w:rPr>
          <w:t>4.1</w:t>
        </w:r>
      </w:hyperlink>
      <w:r w:rsidRPr="00442119">
        <w:rPr>
          <w:rFonts w:ascii="Times New Roman" w:hAnsi="Times New Roman"/>
        </w:rPr>
        <w:t xml:space="preserve">, a </w:t>
      </w:r>
      <w:r w:rsidRPr="00442119">
        <w:rPr>
          <w:rFonts w:ascii="Times New Roman" w:hAnsi="Times New Roman"/>
          <w:color w:val="000000"/>
        </w:rPr>
        <w:t xml:space="preserve">policy </w:t>
      </w:r>
      <m:oMath>
        <m:r>
          <w:rPr>
            <w:rFonts w:ascii="Cambria Math" w:hAnsi="Cambria Math"/>
          </w:rPr>
          <m:t>π</m:t>
        </m:r>
      </m:oMath>
      <w:r w:rsidRPr="00442119">
        <w:rPr>
          <w:rFonts w:ascii="Times New Roman" w:hAnsi="Times New Roman"/>
          <w:color w:val="000000"/>
        </w:rPr>
        <w:t xml:space="preserve"> in the objective function (15) can be written as </w:t>
      </w:r>
      <m:oMath>
        <m:r>
          <w:rPr>
            <w:rFonts w:ascii="Cambria Math" w:hAnsi="Cambria Math"/>
          </w:rPr>
          <m:t>π</m:t>
        </m:r>
        <m:d>
          <m:dPr>
            <m:ctrlPr>
              <w:rPr>
                <w:rFonts w:ascii="Cambria Math" w:hAnsi="Cambria Math"/>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e>
        </m:d>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d</m:t>
                </m:r>
              </m:sup>
            </m:sSubSup>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e>
            </m:d>
            <m:r>
              <w:rPr>
                <w:rFonts w:ascii="Cambria Math" w:eastAsia="Cambria Math" w:hAnsi="Cambria Math"/>
                <w:color w:val="000000"/>
              </w:rPr>
              <m:t>,</m:t>
            </m:r>
            <m:sSup>
              <m:sSupPr>
                <m:ctrlPr>
                  <w:rPr>
                    <w:rFonts w:ascii="Cambria Math" w:eastAsia="Cambria Math" w:hAnsi="Cambria Math"/>
                    <w:b/>
                    <w:bCs/>
                    <w:color w:val="000000"/>
                  </w:rPr>
                </m:ctrlPr>
              </m:sSupPr>
              <m:e>
                <m:r>
                  <m:rPr>
                    <m:sty m:val="bi"/>
                  </m:rPr>
                  <w:rPr>
                    <w:rFonts w:ascii="Cambria Math" w:eastAsia="Cambria Math" w:hAnsi="Cambria Math"/>
                    <w:color w:val="000000"/>
                  </w:rPr>
                  <m:t>A</m:t>
                </m:r>
              </m:e>
              <m:sup>
                <m:r>
                  <m:rPr>
                    <m:sty m:val="bi"/>
                  </m:rPr>
                  <w:rPr>
                    <w:rFonts w:ascii="Cambria Math" w:eastAsia="Cambria Math" w:hAnsi="Cambria Math"/>
                    <w:color w:val="000000"/>
                  </w:rPr>
                  <m:t>c</m:t>
                </m:r>
              </m:sup>
            </m:sSup>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t</m:t>
                    </m:r>
                  </m:sub>
                </m:sSub>
                <m:r>
                  <m:rPr>
                    <m:sty m:val="bi"/>
                  </m:rPr>
                  <w:rPr>
                    <w:rFonts w:ascii="Cambria Math" w:eastAsia="Cambria Math" w:hAnsi="Cambria Math"/>
                    <w:color w:val="000000"/>
                  </w:rPr>
                  <m:t>,</m:t>
                </m:r>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e>
            </m:d>
            <m:r>
              <w:rPr>
                <w:rFonts w:ascii="Cambria Math" w:eastAsia="Cambria Math" w:hAnsi="Cambria Math"/>
                <w:color w:val="000000"/>
              </w:rPr>
              <m:t>,</m:t>
            </m:r>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r</m:t>
                </m:r>
              </m:sup>
            </m:sSubSup>
            <m:d>
              <m:dPr>
                <m:ctrlPr>
                  <w:rPr>
                    <w:rFonts w:ascii="Cambria Math" w:eastAsia="Cambria Math" w:hAnsi="Cambria Math"/>
                    <w:color w:val="000000"/>
                  </w:rPr>
                </m:ctrlPr>
              </m:dPr>
              <m:e>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e>
            </m:d>
          </m:e>
        </m:d>
      </m:oMath>
      <w:r w:rsidRPr="00442119">
        <w:rPr>
          <w:rFonts w:ascii="Times New Roman" w:hAnsi="Times New Roman"/>
          <w:color w:val="000000"/>
        </w:rPr>
        <w:t xml:space="preserve">. The purpose is then to find optimal proportionality parameter </w:t>
      </w:r>
      <m:oMath>
        <m:sSup>
          <m:sSupPr>
            <m:ctrlPr>
              <w:rPr>
                <w:rFonts w:ascii="Cambria Math" w:eastAsia="Cambria Math" w:hAnsi="Cambria Math"/>
                <w:color w:val="000000"/>
              </w:rPr>
            </m:ctrlPr>
          </m:sSupPr>
          <m:e>
            <m:r>
              <m:rPr>
                <m:sty m:val="bi"/>
              </m:rPr>
              <w:rPr>
                <w:rFonts w:ascii="Cambria Math" w:hAnsi="Cambria Math"/>
              </w:rPr>
              <m:t>θ</m:t>
            </m:r>
          </m:e>
          <m:sup>
            <m:r>
              <w:rPr>
                <w:rFonts w:ascii="Cambria Math" w:eastAsia="Cambria Math" w:hAnsi="Cambria Math"/>
                <w:color w:val="000000"/>
              </w:rPr>
              <m:t>*</m:t>
            </m:r>
          </m:sup>
        </m:sSup>
      </m:oMath>
      <w:r w:rsidRPr="00442119">
        <w:rPr>
          <w:rFonts w:ascii="Times New Roman" w:hAnsi="Times New Roman"/>
          <w:color w:val="000000"/>
        </w:rPr>
        <w:t xml:space="preserve"> and for each state</w:t>
      </w:r>
      <w:r w:rsidRPr="00442119">
        <w:rPr>
          <w:rFonts w:ascii="Times New Roman" w:hAnsi="Times New Roman"/>
          <w:b/>
          <w:bCs/>
          <w:color w:val="000000"/>
        </w:rPr>
        <w:t xml:space="preserve"> </w:t>
      </w:r>
      <m:oMath>
        <m:r>
          <m:rPr>
            <m:sty m:val="bi"/>
          </m:rPr>
          <w:rPr>
            <w:rFonts w:ascii="Cambria Math" w:eastAsia="Cambria Math" w:hAnsi="Cambria Math"/>
            <w:color w:val="000000"/>
          </w:rPr>
          <m:t>S</m:t>
        </m:r>
        <m:r>
          <w:rPr>
            <w:rFonts w:ascii="Cambria Math" w:eastAsia="Cambria Math" w:hAnsi="Cambria Math"/>
            <w:color w:val="000000"/>
          </w:rPr>
          <m:t>∈</m:t>
        </m:r>
      </m:oMath>
      <w:r w:rsidRPr="003D685B">
        <w:rPr>
          <w:rFonts w:ascii="Times New Roman" w:hAnsi="Times New Roman"/>
          <w:bCs/>
          <w:color w:val="000000"/>
        </w:rPr>
        <w:t>S</w:t>
      </w:r>
      <w:r w:rsidRPr="00442119">
        <w:rPr>
          <w:rFonts w:ascii="Times New Roman" w:hAnsi="Times New Roman"/>
          <w:color w:val="000000"/>
        </w:rPr>
        <w:t xml:space="preserve">, to identify the optimal control actions </w:t>
      </w:r>
      <m:oMath>
        <m:d>
          <m:dPr>
            <m:ctrlPr>
              <w:rPr>
                <w:rFonts w:ascii="Cambria Math" w:eastAsia="Cambria Math" w:hAnsi="Cambria Math"/>
                <w:color w:val="000000"/>
              </w:rPr>
            </m:ctrlPr>
          </m:dPr>
          <m:e>
            <m:sSup>
              <m:sSupPr>
                <m:ctrlPr>
                  <w:rPr>
                    <w:rFonts w:ascii="Cambria Math" w:eastAsia="Cambria Math" w:hAnsi="Cambria Math"/>
                    <w:color w:val="000000"/>
                  </w:rPr>
                </m:ctrlPr>
              </m:sSupPr>
              <m:e>
                <m:r>
                  <m:rPr>
                    <m:sty m:val="bi"/>
                  </m:rPr>
                  <w:rPr>
                    <w:rFonts w:ascii="Cambria Math" w:eastAsia="Cambria Math" w:hAnsi="Cambria Math"/>
                    <w:color w:val="000000"/>
                  </w:rPr>
                  <m:t>A</m:t>
                </m:r>
              </m:e>
              <m:sup>
                <m:r>
                  <w:rPr>
                    <w:rFonts w:ascii="Cambria Math" w:eastAsia="Cambria Math" w:hAnsi="Cambria Math"/>
                    <w:color w:val="000000"/>
                  </w:rPr>
                  <m:t>*,d</m:t>
                </m:r>
              </m:sup>
            </m:sSup>
            <m:d>
              <m:dPr>
                <m:ctrlPr>
                  <w:rPr>
                    <w:rFonts w:ascii="Cambria Math" w:eastAsia="Cambria Math" w:hAnsi="Cambria Math"/>
                    <w:color w:val="000000"/>
                  </w:rPr>
                </m:ctrlPr>
              </m:dPr>
              <m:e>
                <m:r>
                  <m:rPr>
                    <m:sty m:val="bi"/>
                  </m:rPr>
                  <w:rPr>
                    <w:rFonts w:ascii="Cambria Math" w:eastAsia="Cambria Math" w:hAnsi="Cambria Math"/>
                    <w:color w:val="000000"/>
                  </w:rPr>
                  <m:t>S</m:t>
                </m:r>
              </m:e>
            </m:d>
            <m:r>
              <w:rPr>
                <w:rFonts w:ascii="Cambria Math" w:eastAsia="Cambria Math" w:hAnsi="Cambria Math"/>
                <w:color w:val="000000"/>
              </w:rPr>
              <m:t>,</m:t>
            </m:r>
            <m:sSup>
              <m:sSupPr>
                <m:ctrlPr>
                  <w:rPr>
                    <w:rFonts w:ascii="Cambria Math" w:eastAsia="Cambria Math" w:hAnsi="Cambria Math"/>
                    <w:color w:val="000000"/>
                  </w:rPr>
                </m:ctrlPr>
              </m:sSupPr>
              <m:e>
                <m:r>
                  <m:rPr>
                    <m:sty m:val="bi"/>
                  </m:rPr>
                  <w:rPr>
                    <w:rFonts w:ascii="Cambria Math" w:eastAsia="Cambria Math" w:hAnsi="Cambria Math"/>
                    <w:color w:val="000000"/>
                  </w:rPr>
                  <m:t>A</m:t>
                </m:r>
              </m:e>
              <m:sup>
                <m:r>
                  <w:rPr>
                    <w:rFonts w:ascii="Cambria Math" w:eastAsia="Cambria Math" w:hAnsi="Cambria Math"/>
                    <w:color w:val="000000"/>
                  </w:rPr>
                  <m:t>*,c</m:t>
                </m:r>
              </m:sup>
            </m:sSup>
            <m:d>
              <m:dPr>
                <m:ctrlPr>
                  <w:rPr>
                    <w:rFonts w:ascii="Cambria Math" w:eastAsia="Cambria Math" w:hAnsi="Cambria Math"/>
                    <w:color w:val="000000"/>
                  </w:rPr>
                </m:ctrlPr>
              </m:dPr>
              <m:e>
                <m:sSup>
                  <m:sSupPr>
                    <m:ctrlPr>
                      <w:rPr>
                        <w:rFonts w:ascii="Cambria Math" w:eastAsia="Cambria Math" w:hAnsi="Cambria Math"/>
                        <w:color w:val="000000"/>
                      </w:rPr>
                    </m:ctrlPr>
                  </m:sSupPr>
                  <m:e>
                    <m:r>
                      <w:rPr>
                        <w:rFonts w:ascii="Cambria Math" w:eastAsia="Cambria Math" w:hAnsi="Cambria Math"/>
                        <w:color w:val="000000"/>
                      </w:rPr>
                      <m:t>θ</m:t>
                    </m:r>
                  </m:e>
                  <m:sup>
                    <m:r>
                      <w:rPr>
                        <w:rFonts w:ascii="Cambria Math" w:eastAsia="Cambria Math" w:hAnsi="Cambria Math"/>
                        <w:color w:val="000000"/>
                      </w:rPr>
                      <m:t>*</m:t>
                    </m:r>
                  </m:sup>
                </m:sSup>
                <m:r>
                  <w:rPr>
                    <w:rFonts w:ascii="Cambria Math" w:eastAsia="Cambria Math" w:hAnsi="Cambria Math"/>
                    <w:color w:val="000000"/>
                  </w:rPr>
                  <m:t>,</m:t>
                </m:r>
                <m:r>
                  <m:rPr>
                    <m:sty m:val="bi"/>
                  </m:rPr>
                  <w:rPr>
                    <w:rFonts w:ascii="Cambria Math" w:eastAsia="Cambria Math" w:hAnsi="Cambria Math"/>
                    <w:color w:val="000000"/>
                  </w:rPr>
                  <m:t>S</m:t>
                </m:r>
              </m:e>
            </m:d>
            <m:r>
              <w:rPr>
                <w:rFonts w:ascii="Cambria Math" w:eastAsia="Cambria Math" w:hAnsi="Cambria Math"/>
                <w:color w:val="000000"/>
              </w:rPr>
              <m:t>,</m:t>
            </m:r>
            <m:sSup>
              <m:sSupPr>
                <m:ctrlPr>
                  <w:rPr>
                    <w:rFonts w:ascii="Cambria Math" w:eastAsia="Cambria Math" w:hAnsi="Cambria Math"/>
                    <w:color w:val="000000"/>
                  </w:rPr>
                </m:ctrlPr>
              </m:sSupPr>
              <m:e>
                <m:r>
                  <m:rPr>
                    <m:sty m:val="bi"/>
                  </m:rPr>
                  <w:rPr>
                    <w:rFonts w:ascii="Cambria Math" w:eastAsia="Cambria Math" w:hAnsi="Cambria Math"/>
                    <w:color w:val="000000"/>
                  </w:rPr>
                  <m:t>A</m:t>
                </m:r>
              </m:e>
              <m:sup>
                <m:r>
                  <w:rPr>
                    <w:rFonts w:ascii="Cambria Math" w:eastAsia="Cambria Math" w:hAnsi="Cambria Math"/>
                    <w:color w:val="000000"/>
                  </w:rPr>
                  <m:t>*,r</m:t>
                </m:r>
              </m:sup>
            </m:sSup>
            <m:d>
              <m:dPr>
                <m:ctrlPr>
                  <w:rPr>
                    <w:rFonts w:ascii="Cambria Math" w:eastAsia="Cambria Math" w:hAnsi="Cambria Math"/>
                    <w:color w:val="000000"/>
                  </w:rPr>
                </m:ctrlPr>
              </m:dPr>
              <m:e>
                <m:r>
                  <m:rPr>
                    <m:sty m:val="bi"/>
                  </m:rPr>
                  <w:rPr>
                    <w:rFonts w:ascii="Cambria Math" w:eastAsia="Cambria Math" w:hAnsi="Cambria Math"/>
                    <w:color w:val="000000"/>
                  </w:rPr>
                  <m:t>S</m:t>
                </m:r>
              </m:e>
            </m:d>
          </m:e>
        </m:d>
      </m:oMath>
      <w:r w:rsidRPr="00442119">
        <w:rPr>
          <w:rFonts w:ascii="Times New Roman" w:hAnsi="Times New Roman"/>
          <w:color w:val="000000"/>
        </w:rPr>
        <w:t xml:space="preserve">, </w:t>
      </w:r>
      <w:r w:rsidR="00470C03" w:rsidRPr="00470C03">
        <w:rPr>
          <w:rFonts w:ascii="Times New Roman" w:hAnsi="Times New Roman"/>
          <w:color w:val="FF0000"/>
          <w:lang w:val="en-US"/>
        </w:rPr>
        <w:t>so that</w:t>
      </w:r>
      <w:r w:rsidRPr="00470C03">
        <w:rPr>
          <w:rFonts w:ascii="Times New Roman" w:hAnsi="Times New Roman"/>
          <w:color w:val="FF0000"/>
        </w:rPr>
        <w:t xml:space="preserve"> the objective function (15)</w:t>
      </w:r>
      <w:r w:rsidR="00470C03" w:rsidRPr="00470C03">
        <w:rPr>
          <w:rFonts w:ascii="Times New Roman" w:hAnsi="Times New Roman"/>
          <w:color w:val="FF0000"/>
          <w:lang w:val="en-US"/>
        </w:rPr>
        <w:t xml:space="preserve"> can be minimized</w:t>
      </w:r>
      <w:r w:rsidRPr="00442119">
        <w:rPr>
          <w:rFonts w:ascii="Times New Roman" w:hAnsi="Times New Roman"/>
          <w:color w:val="000000"/>
        </w:rPr>
        <w:t xml:space="preserve">. Notice that, if </w:t>
      </w:r>
      <m:oMath>
        <m:r>
          <w:rPr>
            <w:rFonts w:ascii="Cambria Math" w:hAnsi="Cambria Math"/>
          </w:rPr>
          <m:t>θ</m:t>
        </m:r>
      </m:oMath>
      <w:r w:rsidRPr="00442119">
        <w:rPr>
          <w:rFonts w:ascii="Times New Roman" w:hAnsi="Times New Roman"/>
          <w:color w:val="000000"/>
        </w:rPr>
        <w:t xml:space="preserve"> is the only parameter for the control actions, then DPG can be used to search for an optimal </w:t>
      </w:r>
      <m:oMath>
        <m:r>
          <w:rPr>
            <w:rFonts w:ascii="Cambria Math" w:hAnsi="Cambria Math"/>
          </w:rPr>
          <m:t>θ</m:t>
        </m:r>
      </m:oMath>
      <w:r w:rsidRPr="00442119">
        <w:rPr>
          <w:rFonts w:ascii="Times New Roman" w:hAnsi="Times New Roman"/>
          <w:color w:val="000000"/>
        </w:rPr>
        <w:t xml:space="preserve">. On the other hand, if we only have to search for the optimal discrete actions </w:t>
      </w:r>
      <m:oMath>
        <m:sSup>
          <m:sSupPr>
            <m:ctrlPr>
              <w:rPr>
                <w:rFonts w:ascii="Cambria Math" w:eastAsia="Cambria Math" w:hAnsi="Cambria Math"/>
                <w:color w:val="000000"/>
              </w:rPr>
            </m:ctrlPr>
          </m:sSupPr>
          <m:e>
            <m:r>
              <m:rPr>
                <m:sty m:val="bi"/>
              </m:rPr>
              <w:rPr>
                <w:rFonts w:ascii="Cambria Math" w:eastAsia="Cambria Math" w:hAnsi="Cambria Math"/>
                <w:color w:val="000000"/>
              </w:rPr>
              <m:t>A</m:t>
            </m:r>
          </m:e>
          <m:sup>
            <m:r>
              <w:rPr>
                <w:rFonts w:ascii="Cambria Math" w:eastAsia="Cambria Math" w:hAnsi="Cambria Math"/>
                <w:color w:val="000000"/>
              </w:rPr>
              <m:t>*,</m:t>
            </m:r>
            <m:r>
              <m:rPr>
                <m:sty m:val="bi"/>
              </m:rPr>
              <w:rPr>
                <w:rFonts w:ascii="Cambria Math" w:eastAsia="Cambria Math" w:hAnsi="Cambria Math"/>
                <w:color w:val="000000"/>
              </w:rPr>
              <m:t>d</m:t>
            </m:r>
          </m:sup>
        </m:sSup>
        <m:d>
          <m:dPr>
            <m:ctrlPr>
              <w:rPr>
                <w:rFonts w:ascii="Cambria Math" w:eastAsia="Cambria Math" w:hAnsi="Cambria Math"/>
                <w:color w:val="000000"/>
              </w:rPr>
            </m:ctrlPr>
          </m:dPr>
          <m:e>
            <m:r>
              <m:rPr>
                <m:sty m:val="bi"/>
              </m:rPr>
              <w:rPr>
                <w:rFonts w:ascii="Cambria Math" w:eastAsia="Cambria Math" w:hAnsi="Cambria Math"/>
                <w:color w:val="000000"/>
              </w:rPr>
              <m:t>S</m:t>
            </m:r>
          </m:e>
        </m:d>
      </m:oMath>
      <w:r w:rsidRPr="00442119">
        <w:rPr>
          <w:rFonts w:ascii="Times New Roman" w:hAnsi="Times New Roman"/>
          <w:color w:val="000000"/>
        </w:rPr>
        <w:t xml:space="preserve">, then we can employ TD. Since we are simultaneously targeting at these two tasks, we alternatively perform these two optimization steps. We take into account the constraints </w:t>
      </w:r>
      <m:oMath>
        <m:r>
          <w:rPr>
            <w:rFonts w:ascii="Cambria Math" w:eastAsia="Cambria Math" w:hAnsi="Cambria Math"/>
            <w:color w:val="000000"/>
          </w:rPr>
          <m:t>D</m:t>
        </m:r>
        <m:d>
          <m:dPr>
            <m:ctrlPr>
              <w:rPr>
                <w:rFonts w:ascii="Cambria Math" w:eastAsia="Cambria Math" w:hAnsi="Cambria Math"/>
                <w:color w:val="000000"/>
              </w:rPr>
            </m:ctrlPr>
          </m:dPr>
          <m:e>
            <m:r>
              <m:rPr>
                <m:sty m:val="bi"/>
              </m:rPr>
              <w:rPr>
                <w:rFonts w:ascii="Cambria Math" w:eastAsia="Cambria Math" w:hAnsi="Cambria Math"/>
                <w:color w:val="000000"/>
              </w:rPr>
              <m:t>S</m:t>
            </m:r>
          </m:e>
        </m:d>
      </m:oMath>
      <w:r w:rsidRPr="00442119">
        <w:rPr>
          <w:rFonts w:ascii="Times New Roman" w:hAnsi="Times New Roman"/>
          <w:color w:val="000000"/>
        </w:rPr>
        <w:t xml:space="preserve">, so that at the TD step, we search over the constraint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d</m:t>
            </m:r>
          </m:sup>
        </m:sSup>
        <m:d>
          <m:dPr>
            <m:ctrlPr>
              <w:rPr>
                <w:rFonts w:ascii="Cambria Math" w:eastAsia="Cambria Math" w:hAnsi="Cambria Math"/>
                <w:color w:val="000000"/>
              </w:rPr>
            </m:ctrlPr>
          </m:dPr>
          <m:e>
            <m:r>
              <m:rPr>
                <m:sty m:val="bi"/>
              </m:rPr>
              <w:rPr>
                <w:rFonts w:ascii="Cambria Math" w:eastAsia="Cambria Math" w:hAnsi="Cambria Math"/>
                <w:color w:val="000000"/>
              </w:rPr>
              <m:t>S</m:t>
            </m:r>
          </m:e>
        </m:d>
      </m:oMath>
      <w:r w:rsidRPr="00442119">
        <w:rPr>
          <w:rFonts w:ascii="Times New Roman" w:hAnsi="Times New Roman"/>
          <w:color w:val="000000"/>
        </w:rPr>
        <w:t xml:space="preserve"> on the discrete action space </w:t>
      </w:r>
      <m:oMath>
        <m:sSup>
          <m:sSupPr>
            <m:ctrlPr>
              <w:rPr>
                <w:rFonts w:ascii="Cambria Math" w:eastAsia="Cambria Math" w:hAnsi="Cambria Math"/>
                <w:color w:val="000000"/>
              </w:rPr>
            </m:ctrlPr>
          </m:sSupPr>
          <m:e>
            <m:r>
              <m:rPr>
                <m:sty m:val="bi"/>
              </m:rPr>
              <w:rPr>
                <w:rFonts w:ascii="Cambria Math" w:eastAsia="Cambria Math" w:hAnsi="Cambria Math"/>
                <w:color w:val="000000"/>
              </w:rPr>
              <m:t>A</m:t>
            </m:r>
          </m:e>
          <m:sup>
            <m:r>
              <w:rPr>
                <w:rFonts w:ascii="Cambria Math" w:eastAsia="Cambria Math" w:hAnsi="Cambria Math"/>
                <w:color w:val="000000"/>
              </w:rPr>
              <m:t>d</m:t>
            </m:r>
          </m:sup>
        </m:sSup>
      </m:oMath>
      <w:r w:rsidRPr="00442119">
        <w:rPr>
          <w:rFonts w:ascii="Times New Roman" w:hAnsi="Times New Roman"/>
          <w:color w:val="000000"/>
        </w:rPr>
        <w:t xml:space="preserve">, while at the policy gradient step, we project the gradient updates to the continuous constraint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d>
          <m:dPr>
            <m:ctrlPr>
              <w:rPr>
                <w:rFonts w:ascii="Cambria Math" w:eastAsia="Cambria Math" w:hAnsi="Cambria Math"/>
                <w:color w:val="000000"/>
              </w:rPr>
            </m:ctrlPr>
          </m:dPr>
          <m:e>
            <m:r>
              <m:rPr>
                <m:sty m:val="bi"/>
              </m:rPr>
              <w:rPr>
                <w:rFonts w:ascii="Cambria Math" w:eastAsia="Cambria Math" w:hAnsi="Cambria Math"/>
                <w:color w:val="000000"/>
              </w:rPr>
              <m:t>S</m:t>
            </m:r>
          </m:e>
        </m:d>
      </m:oMath>
      <w:r w:rsidRPr="00442119">
        <w:rPr>
          <w:rFonts w:ascii="Times New Roman" w:hAnsi="Times New Roman"/>
          <w:color w:val="000000"/>
        </w:rPr>
        <w:t xml:space="preserve"> on </w:t>
      </w:r>
      <m:oMath>
        <m:sSup>
          <m:sSupPr>
            <m:ctrlPr>
              <w:rPr>
                <w:rFonts w:ascii="Cambria Math" w:eastAsia="Cambria Math" w:hAnsi="Cambria Math"/>
                <w:b/>
                <w:bCs/>
                <w:color w:val="000000"/>
              </w:rPr>
            </m:ctrlPr>
          </m:sSupPr>
          <m:e>
            <m:r>
              <m:rPr>
                <m:sty m:val="bi"/>
              </m:rPr>
              <w:rPr>
                <w:rFonts w:ascii="Cambria Math" w:eastAsia="Cambria Math" w:hAnsi="Cambria Math"/>
                <w:color w:val="000000"/>
              </w:rPr>
              <m:t>A</m:t>
            </m:r>
          </m:e>
          <m:sup>
            <m:r>
              <m:rPr>
                <m:sty m:val="bi"/>
              </m:rPr>
              <w:rPr>
                <w:rFonts w:ascii="Cambria Math" w:eastAsia="Cambria Math" w:hAnsi="Cambria Math"/>
                <w:color w:val="000000"/>
              </w:rPr>
              <m:t>c</m:t>
            </m:r>
          </m:sup>
        </m:sSup>
      </m:oMath>
      <w:r w:rsidRPr="00442119">
        <w:rPr>
          <w:rFonts w:ascii="Times New Roman" w:hAnsi="Times New Roman"/>
          <w:color w:val="000000"/>
        </w:rPr>
        <w:t xml:space="preserve"> using proximal projection operators (see [</w:t>
      </w:r>
      <w:r w:rsidR="007E2751">
        <w:rPr>
          <w:rFonts w:ascii="Times New Roman" w:hAnsi="Times New Roman"/>
          <w:color w:val="000000"/>
          <w:lang w:val="en-US"/>
        </w:rPr>
        <w:t>72</w:t>
      </w:r>
      <w:r w:rsidRPr="00442119">
        <w:rPr>
          <w:rFonts w:ascii="Times New Roman" w:hAnsi="Times New Roman"/>
          <w:color w:val="000000"/>
        </w:rPr>
        <w:t xml:space="preserve">]). We employ on-policy methods rather than off-policy to deal with constraints that are variable with respect to change of states. This enables more exploration over the variable constraints. </w:t>
      </w:r>
    </w:p>
    <w:p w14:paraId="2B55C5A1" w14:textId="34FFEECA" w:rsidR="007510A7" w:rsidRPr="00442119" w:rsidRDefault="00C46FA4">
      <w:pPr>
        <w:spacing w:before="180" w:after="180"/>
        <w:rPr>
          <w:rFonts w:ascii="Times New Roman" w:eastAsiaTheme="minorEastAsia" w:hAnsi="Times New Roman"/>
          <w:color w:val="000000"/>
        </w:rPr>
      </w:pPr>
      <w:r w:rsidRPr="00442119">
        <w:rPr>
          <w:rFonts w:ascii="Times New Roman" w:hAnsi="Times New Roman"/>
          <w:color w:val="000000"/>
        </w:rPr>
        <w:t>Our proposed method is model-free (see [</w:t>
      </w:r>
      <w:r w:rsidR="00431ADC">
        <w:rPr>
          <w:rFonts w:ascii="Times New Roman" w:hAnsi="Times New Roman"/>
          <w:color w:val="000000"/>
          <w:lang w:val="en-US"/>
        </w:rPr>
        <w:t>6</w:t>
      </w:r>
      <w:r w:rsidR="007E2751">
        <w:rPr>
          <w:rFonts w:ascii="Times New Roman" w:hAnsi="Times New Roman"/>
          <w:color w:val="000000"/>
          <w:lang w:val="en-US"/>
        </w:rPr>
        <w:t>7</w:t>
      </w:r>
      <w:r w:rsidRPr="00442119">
        <w:rPr>
          <w:rFonts w:ascii="Times New Roman" w:hAnsi="Times New Roman"/>
          <w:color w:val="000000"/>
        </w:rPr>
        <w:t>]), as compared with model-based methods (see [</w:t>
      </w:r>
      <w:r w:rsidR="00431ADC">
        <w:rPr>
          <w:rFonts w:ascii="Times New Roman" w:hAnsi="Times New Roman"/>
          <w:color w:val="000000"/>
          <w:lang w:val="en-US"/>
        </w:rPr>
        <w:t>7</w:t>
      </w:r>
      <w:r w:rsidR="007E2751">
        <w:rPr>
          <w:rFonts w:ascii="Times New Roman" w:hAnsi="Times New Roman"/>
          <w:color w:val="000000"/>
          <w:lang w:val="en-US"/>
        </w:rPr>
        <w:t>3</w:t>
      </w:r>
      <w:r w:rsidRPr="00442119">
        <w:rPr>
          <w:rFonts w:ascii="Times New Roman" w:hAnsi="Times New Roman"/>
          <w:color w:val="000000"/>
        </w:rPr>
        <w:t xml:space="preserve">]). This means that we do not have to know in advance any of the MDP system parameters. Rather, the exploration mechanism in the reinforcement learning algorithm will help us to estimate in an implicit way all the system parameters and make use of them. </w:t>
      </w:r>
      <w:r w:rsidRPr="00B43A0C">
        <w:rPr>
          <w:rFonts w:ascii="Times New Roman" w:hAnsi="Times New Roman"/>
          <w:color w:val="FF0000"/>
        </w:rPr>
        <w:t xml:space="preserve">In our case study </w:t>
      </w:r>
      <w:r w:rsidR="00BC4C1C" w:rsidRPr="00B43A0C">
        <w:rPr>
          <w:rFonts w:ascii="Times New Roman" w:hAnsi="Times New Roman"/>
          <w:color w:val="FF0000"/>
          <w:lang w:val="en-US"/>
        </w:rPr>
        <w:t xml:space="preserve">in </w:t>
      </w:r>
      <w:r w:rsidRPr="00B43A0C">
        <w:rPr>
          <w:rFonts w:ascii="Times New Roman" w:hAnsi="Times New Roman"/>
          <w:color w:val="FF0000"/>
        </w:rPr>
        <w:t>Section 4</w:t>
      </w:r>
      <w:r w:rsidRPr="00B43A0C">
        <w:rPr>
          <w:rFonts w:ascii="Times New Roman" w:hAnsi="Times New Roman"/>
          <w:color w:val="000000"/>
        </w:rPr>
        <w:t>,</w:t>
      </w:r>
      <w:r w:rsidRPr="00442119">
        <w:rPr>
          <w:rFonts w:ascii="Times New Roman" w:hAnsi="Times New Roman"/>
          <w:color w:val="000000"/>
        </w:rPr>
        <w:t xml:space="preserve"> the model parameters are given only in order to simulate the system, but the learning algorithm does not require to know these parameters.</w:t>
      </w:r>
    </w:p>
    <w:p w14:paraId="148B6CC2"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Below we write the proposed algorithm into pseudo-code at Algorithm 1.</w:t>
      </w:r>
    </w:p>
    <w:p w14:paraId="43D81BF4" w14:textId="77777777" w:rsidR="007510A7" w:rsidRPr="00442119" w:rsidRDefault="007510A7">
      <w:pPr>
        <w:spacing w:before="180" w:after="180"/>
        <w:rPr>
          <w:rFonts w:ascii="Times New Roman" w:hAnsi="Times New Roman"/>
          <w:color w:val="000000"/>
        </w:rPr>
      </w:pPr>
    </w:p>
    <w:p w14:paraId="54B5326F" w14:textId="2CDBC3EA" w:rsidR="007510A7" w:rsidRPr="00442119" w:rsidRDefault="00C46FA4">
      <w:pPr>
        <w:pStyle w:val="BodyText"/>
        <w:pBdr>
          <w:top w:val="single" w:sz="6" w:space="1" w:color="auto"/>
          <w:bottom w:val="single" w:sz="6" w:space="1" w:color="auto"/>
        </w:pBdr>
        <w:rPr>
          <w:rFonts w:ascii="Times New Roman" w:eastAsia="SimSun" w:hAnsi="Times New Roman" w:cs="Times New Roman"/>
        </w:rPr>
      </w:pPr>
      <w:r w:rsidRPr="00442119">
        <w:rPr>
          <w:rFonts w:ascii="Times New Roman" w:hAnsi="Times New Roman" w:cs="Times New Roman"/>
          <w:b/>
          <w:bCs/>
        </w:rPr>
        <w:lastRenderedPageBreak/>
        <w:t>Algorithm 1</w:t>
      </w:r>
      <w:r w:rsidRPr="00442119">
        <w:rPr>
          <w:rFonts w:ascii="Times New Roman" w:hAnsi="Times New Roman" w:cs="Times New Roman"/>
        </w:rPr>
        <w:t xml:space="preserve"> Reinforcement Learning via integrating TD control and DPG with Proximal Projection</w:t>
      </w:r>
    </w:p>
    <w:p w14:paraId="465CC183" w14:textId="77777777" w:rsidR="007510A7" w:rsidRPr="00442119" w:rsidRDefault="00C46FA4">
      <w:pPr>
        <w:pStyle w:val="BodyText"/>
        <w:rPr>
          <w:rFonts w:ascii="Times New Roman" w:hAnsi="Times New Roman" w:cs="Times New Roman"/>
        </w:rPr>
      </w:pPr>
      <w:r w:rsidRPr="00442119">
        <w:rPr>
          <w:rFonts w:ascii="Times New Roman" w:hAnsi="Times New Roman" w:cs="Times New Roman"/>
        </w:rPr>
        <w:t xml:space="preserve">1: </w:t>
      </w:r>
      <w:r w:rsidRPr="00442119">
        <w:rPr>
          <w:rFonts w:ascii="Times New Roman" w:hAnsi="Times New Roman" w:cs="Times New Roman"/>
          <w:b/>
          <w:bCs/>
        </w:rPr>
        <w:t>Input</w:t>
      </w:r>
      <w:r w:rsidRPr="00442119">
        <w:rPr>
          <w:rFonts w:ascii="Times New Roman" w:hAnsi="Times New Roman" w:cs="Times New Roman"/>
        </w:rPr>
        <w:t xml:space="preserve">: Input state space S, action space A, constraints </w:t>
      </w:r>
      <m:oMath>
        <m:sSup>
          <m:sSupPr>
            <m:ctrlPr>
              <w:rPr>
                <w:rFonts w:ascii="Cambria Math" w:hAnsi="Cambria Math" w:cs="Times New Roman"/>
                <w:lang w:eastAsia="en-US"/>
              </w:rPr>
            </m:ctrlPr>
          </m:sSupPr>
          <m:e>
            <m:r>
              <w:rPr>
                <w:rFonts w:ascii="Cambria Math" w:hAnsi="Cambria Math" w:cs="Times New Roman"/>
              </w:rPr>
              <m:t>D</m:t>
            </m:r>
          </m:e>
          <m:sup>
            <m:r>
              <w:rPr>
                <w:rFonts w:ascii="Cambria Math" w:hAnsi="Cambria Math" w:cs="Times New Roman"/>
              </w:rPr>
              <m:t>d</m:t>
            </m:r>
          </m:sup>
        </m:sSup>
        <m:r>
          <m:rPr>
            <m:sty m:val="p"/>
          </m:rPr>
          <w:rPr>
            <w:rFonts w:ascii="Cambria Math" w:hAnsi="Cambria Math" w:cs="Times New Roman"/>
          </w:rPr>
          <m:t>,</m:t>
        </m:r>
        <m:sSup>
          <m:sSupPr>
            <m:ctrlPr>
              <w:rPr>
                <w:rFonts w:ascii="Cambria Math" w:hAnsi="Cambria Math" w:cs="Times New Roman"/>
                <w:lang w:eastAsia="en-US"/>
              </w:rPr>
            </m:ctrlPr>
          </m:sSupPr>
          <m:e>
            <m:r>
              <w:rPr>
                <w:rFonts w:ascii="Cambria Math" w:hAnsi="Cambria Math" w:cs="Times New Roman"/>
              </w:rPr>
              <m:t>D</m:t>
            </m:r>
          </m:e>
          <m:sup>
            <m:r>
              <w:rPr>
                <w:rFonts w:ascii="Cambria Math" w:hAnsi="Cambria Math" w:cs="Times New Roman"/>
              </w:rPr>
              <m:t>c</m:t>
            </m:r>
          </m:sup>
        </m:sSup>
      </m:oMath>
      <w:r w:rsidRPr="00442119">
        <w:rPr>
          <w:rFonts w:ascii="Times New Roman" w:hAnsi="Times New Roman" w:cs="Times New Roman"/>
        </w:rPr>
        <w:t xml:space="preserve">; Given the neural network architecture </w:t>
      </w:r>
      <m:oMath>
        <m:r>
          <w:rPr>
            <w:rFonts w:ascii="Cambria Math" w:hAnsi="Cambria Math" w:cs="Times New Roman"/>
          </w:rPr>
          <m:t>Q</m:t>
        </m:r>
        <m:d>
          <m:dPr>
            <m:ctrlPr>
              <w:rPr>
                <w:rFonts w:ascii="Cambria Math" w:hAnsi="Cambria Math" w:cs="Times New Roman"/>
                <w:lang w:eastAsia="en-US"/>
              </w:rPr>
            </m:ctrlPr>
          </m:dPr>
          <m:e>
            <m:r>
              <m:rPr>
                <m:sty m:val="bi"/>
              </m:rPr>
              <w:rPr>
                <w:rFonts w:ascii="Cambria Math" w:hAnsi="Cambria Math" w:cs="Times New Roman"/>
              </w:rPr>
              <m:t>S</m:t>
            </m:r>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d</m:t>
                </m:r>
              </m:sup>
            </m:sSup>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c</m:t>
                </m:r>
              </m:sup>
            </m:sSup>
            <m:d>
              <m:dPr>
                <m:ctrlPr>
                  <w:rPr>
                    <w:rFonts w:ascii="Cambria Math" w:hAnsi="Cambria Math" w:cs="Times New Roman"/>
                    <w:lang w:eastAsia="en-US"/>
                  </w:rPr>
                </m:ctrlPr>
              </m:dPr>
              <m:e>
                <m:r>
                  <w:rPr>
                    <w:rFonts w:ascii="Cambria Math" w:hAnsi="Cambria Math" w:cs="Times New Roman"/>
                  </w:rPr>
                  <m:t>θ</m:t>
                </m:r>
              </m:e>
            </m:d>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r</m:t>
                </m:r>
              </m:sup>
            </m:sSup>
            <m:r>
              <m:rPr>
                <m:sty m:val="p"/>
              </m:rPr>
              <w:rPr>
                <w:rFonts w:ascii="Cambria Math" w:hAnsi="Cambria Math" w:cs="Times New Roman"/>
              </w:rPr>
              <m:t>;</m:t>
            </m:r>
            <m:r>
              <w:rPr>
                <w:rFonts w:ascii="Cambria Math" w:hAnsi="Cambria Math" w:cs="Times New Roman"/>
              </w:rPr>
              <m:t>ω</m:t>
            </m:r>
          </m:e>
        </m:d>
      </m:oMath>
      <w:r w:rsidRPr="00442119">
        <w:rPr>
          <w:rFonts w:ascii="Times New Roman" w:hAnsi="Times New Roman" w:cs="Times New Roman"/>
        </w:rPr>
        <w:t xml:space="preserve">; Discount factor </w:t>
      </w:r>
      <m:oMath>
        <m:r>
          <w:rPr>
            <w:rFonts w:ascii="Cambria Math" w:hAnsi="Cambria Math" w:cs="Times New Roman"/>
          </w:rPr>
          <m:t>0</m:t>
        </m:r>
        <m:r>
          <m:rPr>
            <m:sty m:val="p"/>
          </m:rPr>
          <w:rPr>
            <w:rFonts w:ascii="Cambria Math" w:hAnsi="Cambria Math" w:cs="Times New Roman"/>
          </w:rPr>
          <m:t>&lt;</m:t>
        </m:r>
        <m:r>
          <w:rPr>
            <w:rFonts w:ascii="Cambria Math" w:hAnsi="Cambria Math" w:cs="Times New Roman"/>
          </w:rPr>
          <m:t>γ</m:t>
        </m:r>
        <m:r>
          <m:rPr>
            <m:sty m:val="p"/>
          </m:rPr>
          <w:rPr>
            <w:rFonts w:ascii="Cambria Math" w:hAnsi="Cambria Math" w:cs="Times New Roman"/>
          </w:rPr>
          <m:t>&lt;</m:t>
        </m:r>
        <m:r>
          <w:rPr>
            <w:rFonts w:ascii="Cambria Math" w:hAnsi="Cambria Math" w:cs="Times New Roman"/>
          </w:rPr>
          <m:t>1</m:t>
        </m:r>
      </m:oMath>
      <w:r w:rsidRPr="00442119">
        <w:rPr>
          <w:rFonts w:ascii="Times New Roman" w:hAnsi="Times New Roman" w:cs="Times New Roman"/>
        </w:rPr>
        <w:t xml:space="preserve">; Learning rates </w:t>
      </w:r>
      <m:oMath>
        <m:sSub>
          <m:sSubPr>
            <m:ctrlPr>
              <w:rPr>
                <w:rFonts w:ascii="Cambria Math" w:hAnsi="Cambria Math" w:cs="Times New Roman"/>
                <w:lang w:eastAsia="en-US"/>
              </w:rPr>
            </m:ctrlPr>
          </m:sSubPr>
          <m:e>
            <m:r>
              <w:rPr>
                <w:rFonts w:ascii="Cambria Math" w:hAnsi="Cambria Math" w:cs="Times New Roman"/>
              </w:rPr>
              <m:t>η</m:t>
            </m:r>
          </m:e>
          <m:sub>
            <m:r>
              <w:rPr>
                <w:rFonts w:ascii="Cambria Math" w:hAnsi="Cambria Math" w:cs="Times New Roman"/>
              </w:rPr>
              <m:t>θ</m:t>
            </m:r>
          </m:sub>
        </m:sSub>
        <m:r>
          <m:rPr>
            <m:sty m:val="p"/>
          </m:rPr>
          <w:rPr>
            <w:rFonts w:ascii="Cambria Math" w:hAnsi="Cambria Math" w:cs="Times New Roman"/>
          </w:rPr>
          <m:t>,</m:t>
        </m:r>
        <m:sSub>
          <m:sSubPr>
            <m:ctrlPr>
              <w:rPr>
                <w:rFonts w:ascii="Cambria Math" w:hAnsi="Cambria Math" w:cs="Times New Roman"/>
                <w:lang w:eastAsia="en-US"/>
              </w:rPr>
            </m:ctrlPr>
          </m:sSubPr>
          <m:e>
            <m:r>
              <w:rPr>
                <w:rFonts w:ascii="Cambria Math" w:hAnsi="Cambria Math" w:cs="Times New Roman"/>
              </w:rPr>
              <m:t>η</m:t>
            </m:r>
          </m:e>
          <m:sub>
            <m:r>
              <w:rPr>
                <w:rFonts w:ascii="Cambria Math" w:hAnsi="Cambria Math" w:cs="Times New Roman"/>
              </w:rPr>
              <m:t>ω</m:t>
            </m:r>
          </m:sub>
        </m:sSub>
        <m:r>
          <m:rPr>
            <m:sty m:val="p"/>
          </m:rPr>
          <w:rPr>
            <w:rFonts w:ascii="Cambria Math" w:hAnsi="Cambria Math" w:cs="Times New Roman"/>
          </w:rPr>
          <m:t>&gt;</m:t>
        </m:r>
        <m:r>
          <w:rPr>
            <w:rFonts w:ascii="Cambria Math" w:hAnsi="Cambria Math" w:cs="Times New Roman"/>
          </w:rPr>
          <m:t>0</m:t>
        </m:r>
      </m:oMath>
      <w:r w:rsidRPr="00442119">
        <w:rPr>
          <w:rFonts w:ascii="Times New Roman" w:hAnsi="Times New Roman" w:cs="Times New Roman"/>
        </w:rPr>
        <w:t xml:space="preserve">; </w:t>
      </w:r>
    </w:p>
    <w:p w14:paraId="6F789BB9" w14:textId="77777777" w:rsidR="007510A7" w:rsidRPr="00442119" w:rsidRDefault="00C46FA4">
      <w:pPr>
        <w:pStyle w:val="BodyText"/>
        <w:rPr>
          <w:rFonts w:ascii="Times New Roman" w:hAnsi="Times New Roman" w:cs="Times New Roman"/>
        </w:rPr>
      </w:pPr>
      <w:r w:rsidRPr="00442119">
        <w:rPr>
          <w:rFonts w:ascii="Times New Roman" w:hAnsi="Times New Roman" w:cs="Times New Roman"/>
        </w:rPr>
        <w:t xml:space="preserve">2: </w:t>
      </w:r>
      <w:r w:rsidRPr="00442119">
        <w:rPr>
          <w:rFonts w:ascii="Times New Roman" w:hAnsi="Times New Roman" w:cs="Times New Roman"/>
          <w:b/>
          <w:bCs/>
        </w:rPr>
        <w:t>Initialization</w:t>
      </w:r>
      <w:r w:rsidRPr="00442119">
        <w:rPr>
          <w:rFonts w:ascii="Times New Roman" w:hAnsi="Times New Roman" w:cs="Times New Roman"/>
        </w:rPr>
        <w:t xml:space="preserve">: Initialize the weight vector </w:t>
      </w:r>
      <m:oMath>
        <m:sSub>
          <m:sSubPr>
            <m:ctrlPr>
              <w:rPr>
                <w:rFonts w:ascii="Cambria Math" w:hAnsi="Cambria Math" w:cs="Times New Roman"/>
                <w:lang w:eastAsia="en-US"/>
              </w:rPr>
            </m:ctrlPr>
          </m:sSubPr>
          <m:e>
            <m:r>
              <w:rPr>
                <w:rFonts w:ascii="Cambria Math" w:hAnsi="Cambria Math" w:cs="Times New Roman"/>
              </w:rPr>
              <m:t>ω</m:t>
            </m:r>
          </m:e>
          <m:sub>
            <m:r>
              <w:rPr>
                <w:rFonts w:ascii="Cambria Math" w:hAnsi="Cambria Math" w:cs="Times New Roman"/>
              </w:rPr>
              <m:t>0</m:t>
            </m:r>
          </m:sub>
        </m:sSub>
        <m:r>
          <m:rPr>
            <m:sty m:val="p"/>
          </m:rPr>
          <w:rPr>
            <w:rFonts w:ascii="Cambria Math" w:hAnsi="Cambria Math" w:cs="Times New Roman"/>
          </w:rPr>
          <m:t>∼ a given prior distribution</m:t>
        </m:r>
      </m:oMath>
      <w:r w:rsidRPr="00442119">
        <w:rPr>
          <w:rFonts w:ascii="Times New Roman" w:hAnsi="Times New Roman" w:cs="Times New Roman"/>
        </w:rPr>
        <w:t xml:space="preserve">; initial action </w:t>
      </w:r>
      <m:oMath>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0</m:t>
            </m:r>
          </m:sub>
          <m:sup>
            <m:r>
              <w:rPr>
                <w:rFonts w:ascii="Cambria Math" w:hAnsi="Cambria Math" w:cs="Times New Roman"/>
              </w:rPr>
              <m:t>d</m:t>
            </m:r>
          </m:sup>
        </m:sSubSup>
        <m:r>
          <m:rPr>
            <m:sty m:val="p"/>
          </m:rPr>
          <w:rPr>
            <w:rFonts w:ascii="Cambria Math" w:hAnsi="Cambria Math" w:cs="Times New Roman"/>
          </w:rPr>
          <m:t>,</m:t>
        </m:r>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0</m:t>
            </m:r>
          </m:sub>
          <m:sup>
            <m:r>
              <w:rPr>
                <w:rFonts w:ascii="Cambria Math" w:hAnsi="Cambria Math" w:cs="Times New Roman"/>
              </w:rPr>
              <m:t>r</m:t>
            </m:r>
          </m:sup>
        </m:sSubSup>
      </m:oMath>
      <w:r w:rsidRPr="00442119">
        <w:rPr>
          <w:rFonts w:ascii="Times New Roman" w:hAnsi="Times New Roman" w:cs="Times New Roman"/>
        </w:rPr>
        <w:t xml:space="preserve"> and action parameter </w:t>
      </w:r>
      <m:oMath>
        <m:sSub>
          <m:sSubPr>
            <m:ctrlPr>
              <w:rPr>
                <w:rFonts w:ascii="Cambria Math" w:hAnsi="Cambria Math" w:cs="Times New Roman"/>
                <w:lang w:eastAsia="en-US"/>
              </w:rPr>
            </m:ctrlPr>
          </m:sSubPr>
          <m:e>
            <m:r>
              <w:rPr>
                <w:rFonts w:ascii="Cambria Math" w:hAnsi="Cambria Math" w:cs="Times New Roman"/>
              </w:rPr>
              <m:t>θ</m:t>
            </m:r>
          </m:e>
          <m:sub>
            <m:r>
              <w:rPr>
                <w:rFonts w:ascii="Cambria Math" w:hAnsi="Cambria Math" w:cs="Times New Roman"/>
              </w:rPr>
              <m:t>0</m:t>
            </m:r>
          </m:sub>
        </m:sSub>
      </m:oMath>
      <w:r w:rsidRPr="00442119">
        <w:rPr>
          <w:rFonts w:ascii="Times New Roman" w:hAnsi="Times New Roman" w:cs="Times New Roman"/>
        </w:rPr>
        <w:t xml:space="preserve">, </w:t>
      </w:r>
      <m:oMath>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0</m:t>
            </m:r>
          </m:sub>
          <m:sup>
            <m:r>
              <w:rPr>
                <w:rFonts w:ascii="Cambria Math" w:hAnsi="Cambria Math" w:cs="Times New Roman"/>
              </w:rPr>
              <m:t>c</m:t>
            </m:r>
          </m:sup>
        </m:sSubSup>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c</m:t>
            </m:r>
          </m:sup>
        </m:sSup>
        <m:d>
          <m:dPr>
            <m:ctrlPr>
              <w:rPr>
                <w:rFonts w:ascii="Cambria Math" w:hAnsi="Cambria Math" w:cs="Times New Roman"/>
                <w:lang w:eastAsia="en-US"/>
              </w:rPr>
            </m:ctrlPr>
          </m:dPr>
          <m:e>
            <m:sSub>
              <m:sSubPr>
                <m:ctrlPr>
                  <w:rPr>
                    <w:rFonts w:ascii="Cambria Math" w:hAnsi="Cambria Math" w:cs="Times New Roman"/>
                    <w:lang w:eastAsia="en-US"/>
                  </w:rPr>
                </m:ctrlPr>
              </m:sSubPr>
              <m:e>
                <m:r>
                  <w:rPr>
                    <w:rFonts w:ascii="Cambria Math" w:hAnsi="Cambria Math" w:cs="Times New Roman"/>
                  </w:rPr>
                  <m:t>θ</m:t>
                </m:r>
              </m:e>
              <m:sub>
                <m:r>
                  <w:rPr>
                    <w:rFonts w:ascii="Cambria Math" w:hAnsi="Cambria Math" w:cs="Times New Roman"/>
                  </w:rPr>
                  <m:t>0</m:t>
                </m:r>
              </m:sub>
            </m:sSub>
          </m:e>
        </m:d>
      </m:oMath>
      <w:r w:rsidRPr="00442119">
        <w:rPr>
          <w:rFonts w:ascii="Times New Roman" w:hAnsi="Times New Roman" w:cs="Times New Roman"/>
        </w:rPr>
        <w:t xml:space="preserve">; Initial state </w:t>
      </w:r>
      <m:oMath>
        <m:sSub>
          <m:sSubPr>
            <m:ctrlPr>
              <w:rPr>
                <w:rFonts w:ascii="Cambria Math" w:hAnsi="Cambria Math" w:cs="Times New Roman"/>
                <w:lang w:eastAsia="en-US"/>
              </w:rPr>
            </m:ctrlPr>
          </m:sSubPr>
          <m:e>
            <m:r>
              <m:rPr>
                <m:sty m:val="p"/>
              </m:rPr>
              <w:rPr>
                <w:rFonts w:ascii="Cambria Math" w:hAnsi="Cambria Math" w:cs="Times New Roman"/>
              </w:rPr>
              <m:t>S</m:t>
            </m:r>
          </m:e>
          <m:sub>
            <m:r>
              <w:rPr>
                <w:rFonts w:ascii="Cambria Math" w:hAnsi="Cambria Math" w:cs="Times New Roman"/>
              </w:rPr>
              <m:t>0</m:t>
            </m:r>
          </m:sub>
        </m:sSub>
        <m:r>
          <m:rPr>
            <m:sty m:val="p"/>
          </m:rPr>
          <w:rPr>
            <w:rFonts w:ascii="Cambria Math" w:hAnsi="Cambria Math" w:cs="Times New Roman"/>
          </w:rPr>
          <m:t>=</m:t>
        </m:r>
        <m:d>
          <m:dPr>
            <m:ctrlPr>
              <w:rPr>
                <w:rFonts w:ascii="Cambria Math" w:hAnsi="Cambria Math" w:cs="Times New Roman"/>
                <w:lang w:eastAsia="en-US"/>
              </w:rPr>
            </m:ctrlPr>
          </m:dPr>
          <m:e>
            <m:sSubSup>
              <m:sSubSupPr>
                <m:ctrlPr>
                  <w:rPr>
                    <w:rFonts w:ascii="Cambria Math" w:hAnsi="Cambria Math" w:cs="Times New Roman"/>
                    <w:lang w:eastAsia="en-US"/>
                  </w:rPr>
                </m:ctrlPr>
              </m:sSubSupPr>
              <m:e>
                <m:r>
                  <m:rPr>
                    <m:sty m:val="p"/>
                  </m:rPr>
                  <w:rPr>
                    <w:rFonts w:ascii="Cambria Math" w:hAnsi="Cambria Math" w:cs="Times New Roman"/>
                  </w:rPr>
                  <m:t>S</m:t>
                </m:r>
              </m:e>
              <m:sub>
                <m:r>
                  <w:rPr>
                    <w:rFonts w:ascii="Cambria Math" w:hAnsi="Cambria Math" w:cs="Times New Roman"/>
                  </w:rPr>
                  <m:t>0</m:t>
                </m:r>
              </m:sub>
              <m:sup>
                <m:r>
                  <w:rPr>
                    <w:rFonts w:ascii="Cambria Math" w:hAnsi="Cambria Math" w:cs="Times New Roman"/>
                  </w:rPr>
                  <m:t>d</m:t>
                </m:r>
              </m:sup>
            </m:sSubSup>
            <m:r>
              <m:rPr>
                <m:sty m:val="p"/>
              </m:rPr>
              <w:rPr>
                <w:rFonts w:ascii="Cambria Math" w:hAnsi="Cambria Math" w:cs="Times New Roman"/>
              </w:rPr>
              <m:t>,</m:t>
            </m:r>
            <m:sSubSup>
              <m:sSubSupPr>
                <m:ctrlPr>
                  <w:rPr>
                    <w:rFonts w:ascii="Cambria Math" w:hAnsi="Cambria Math" w:cs="Times New Roman"/>
                    <w:lang w:eastAsia="en-US"/>
                  </w:rPr>
                </m:ctrlPr>
              </m:sSubSupPr>
              <m:e>
                <m:r>
                  <m:rPr>
                    <m:sty m:val="p"/>
                  </m:rPr>
                  <w:rPr>
                    <w:rFonts w:ascii="Cambria Math" w:hAnsi="Cambria Math" w:cs="Times New Roman"/>
                  </w:rPr>
                  <m:t>S</m:t>
                </m:r>
              </m:e>
              <m:sub>
                <m:r>
                  <w:rPr>
                    <w:rFonts w:ascii="Cambria Math" w:hAnsi="Cambria Math" w:cs="Times New Roman"/>
                  </w:rPr>
                  <m:t>0</m:t>
                </m:r>
              </m:sub>
              <m:sup>
                <m:r>
                  <w:rPr>
                    <w:rFonts w:ascii="Cambria Math" w:hAnsi="Cambria Math" w:cs="Times New Roman"/>
                  </w:rPr>
                  <m:t>c</m:t>
                </m:r>
              </m:sup>
            </m:sSubSup>
          </m:e>
        </m:d>
      </m:oMath>
      <w:r w:rsidRPr="00442119">
        <w:rPr>
          <w:rFonts w:ascii="Times New Roman" w:hAnsi="Times New Roman" w:cs="Times New Roman"/>
        </w:rPr>
        <w:t xml:space="preserve">; </w:t>
      </w:r>
    </w:p>
    <w:p w14:paraId="00FAFFF2" w14:textId="77777777" w:rsidR="007510A7" w:rsidRPr="00442119" w:rsidRDefault="00C46FA4">
      <w:pPr>
        <w:pStyle w:val="BodyText"/>
        <w:rPr>
          <w:rFonts w:ascii="Times New Roman" w:hAnsi="Times New Roman" w:cs="Times New Roman"/>
        </w:rPr>
      </w:pPr>
      <w:r w:rsidRPr="00442119">
        <w:rPr>
          <w:rFonts w:ascii="Times New Roman" w:hAnsi="Times New Roman" w:cs="Times New Roman"/>
        </w:rPr>
        <w:t xml:space="preserve">3: </w:t>
      </w:r>
      <w:r w:rsidRPr="00442119">
        <w:rPr>
          <w:rFonts w:ascii="Times New Roman" w:hAnsi="Times New Roman" w:cs="Times New Roman"/>
          <w:b/>
          <w:bCs/>
        </w:rPr>
        <w:t>for</w:t>
      </w:r>
      <w:r w:rsidRPr="00442119">
        <w:rPr>
          <w:rFonts w:ascii="Times New Roman" w:hAnsi="Times New Roman" w:cs="Times New Roman"/>
        </w:rPr>
        <w:t xml:space="preserve"> </w:t>
      </w:r>
      <m:oMath>
        <m:r>
          <w:rPr>
            <w:rFonts w:ascii="Cambria Math" w:hAnsi="Cambria Math" w:cs="Times New Roman"/>
          </w:rPr>
          <m:t>t=1,2,…,T</m:t>
        </m:r>
      </m:oMath>
      <w:r w:rsidRPr="00442119">
        <w:rPr>
          <w:rFonts w:ascii="Times New Roman" w:hAnsi="Times New Roman" w:cs="Times New Roman"/>
        </w:rPr>
        <w:t xml:space="preserve"> </w:t>
      </w:r>
      <w:r w:rsidRPr="00442119">
        <w:rPr>
          <w:rFonts w:ascii="Times New Roman" w:hAnsi="Times New Roman" w:cs="Times New Roman"/>
          <w:b/>
          <w:bCs/>
        </w:rPr>
        <w:t>do</w:t>
      </w:r>
    </w:p>
    <w:p w14:paraId="3839A495" w14:textId="77777777" w:rsidR="007510A7" w:rsidRPr="00442119" w:rsidRDefault="00C46FA4">
      <w:pPr>
        <w:pStyle w:val="BodyText"/>
        <w:ind w:left="720" w:hanging="720"/>
        <w:rPr>
          <w:rFonts w:ascii="Times New Roman" w:hAnsi="Times New Roman" w:cs="Times New Roman"/>
        </w:rPr>
      </w:pPr>
      <w:r w:rsidRPr="00442119">
        <w:rPr>
          <w:rFonts w:ascii="Times New Roman" w:hAnsi="Times New Roman" w:cs="Times New Roman"/>
        </w:rPr>
        <w:t xml:space="preserve">4: </w:t>
      </w:r>
      <w:r w:rsidRPr="00442119">
        <w:rPr>
          <w:rFonts w:ascii="Times New Roman" w:hAnsi="Times New Roman" w:cs="Times New Roman"/>
        </w:rPr>
        <w:tab/>
        <w:t xml:space="preserve">Run one step of the MDP from state </w:t>
      </w:r>
      <m:oMath>
        <m:sSub>
          <m:sSubPr>
            <m:ctrlPr>
              <w:rPr>
                <w:rFonts w:ascii="Cambria Math" w:hAnsi="Cambria Math" w:cs="Times New Roman"/>
                <w:lang w:eastAsia="en-US"/>
              </w:rPr>
            </m:ctrlPr>
          </m:sSubPr>
          <m:e>
            <m:r>
              <m:rPr>
                <m:sty m:val="p"/>
              </m:rPr>
              <w:rPr>
                <w:rFonts w:ascii="Cambria Math" w:hAnsi="Cambria Math" w:cs="Times New Roman"/>
              </w:rPr>
              <m:t>S</m:t>
            </m:r>
          </m:e>
          <m:sub>
            <m:r>
              <w:rPr>
                <w:rFonts w:ascii="Cambria Math" w:hAnsi="Cambria Math" w:cs="Times New Roman"/>
              </w:rPr>
              <m:t>t</m:t>
            </m:r>
          </m:sub>
        </m:sSub>
      </m:oMath>
      <w:r w:rsidRPr="00442119">
        <w:rPr>
          <w:rFonts w:ascii="Times New Roman" w:hAnsi="Times New Roman" w:cs="Times New Roman"/>
        </w:rPr>
        <w:t xml:space="preserve"> under action </w:t>
      </w:r>
      <m:oMath>
        <m:sSub>
          <m:sSubPr>
            <m:ctrlPr>
              <w:rPr>
                <w:rFonts w:ascii="Cambria Math" w:hAnsi="Cambria Math" w:cs="Times New Roman"/>
                <w:lang w:eastAsia="en-US"/>
              </w:rPr>
            </m:ctrlPr>
          </m:sSubPr>
          <m:e>
            <m:r>
              <m:rPr>
                <m:sty m:val="bi"/>
              </m:rP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lang w:eastAsia="en-US"/>
              </w:rPr>
            </m:ctrlPr>
          </m:dPr>
          <m:e>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sub>
              <m:sup>
                <m:r>
                  <w:rPr>
                    <w:rFonts w:ascii="Cambria Math" w:hAnsi="Cambria Math" w:cs="Times New Roman"/>
                  </w:rPr>
                  <m:t>d</m:t>
                </m:r>
              </m:sup>
            </m:sSubSup>
            <m:r>
              <m:rPr>
                <m:sty m:val="p"/>
              </m:rPr>
              <w:rPr>
                <w:rFonts w:ascii="Cambria Math" w:hAnsi="Cambria Math" w:cs="Times New Roman"/>
              </w:rPr>
              <m:t>,</m:t>
            </m:r>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sub>
              <m:sup>
                <m:r>
                  <w:rPr>
                    <w:rFonts w:ascii="Cambria Math" w:hAnsi="Cambria Math" w:cs="Times New Roman"/>
                  </w:rPr>
                  <m:t>c</m:t>
                </m:r>
              </m:sup>
            </m:sSubSup>
            <m:r>
              <m:rPr>
                <m:sty m:val="p"/>
              </m:rPr>
              <w:rPr>
                <w:rFonts w:ascii="Cambria Math" w:hAnsi="Cambria Math" w:cs="Times New Roman"/>
              </w:rPr>
              <m:t>,</m:t>
            </m:r>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sub>
              <m:sup>
                <m:r>
                  <w:rPr>
                    <w:rFonts w:ascii="Cambria Math" w:hAnsi="Cambria Math" w:cs="Times New Roman"/>
                  </w:rPr>
                  <m:t>r</m:t>
                </m:r>
              </m:sup>
            </m:sSubSup>
          </m:e>
        </m:d>
      </m:oMath>
      <w:r w:rsidRPr="00442119">
        <w:rPr>
          <w:rFonts w:ascii="Times New Roman" w:hAnsi="Times New Roman" w:cs="Times New Roman"/>
        </w:rPr>
        <w:t xml:space="preserve">, obtain a new state </w:t>
      </w:r>
      <m:oMath>
        <m:sSub>
          <m:sSubPr>
            <m:ctrlPr>
              <w:rPr>
                <w:rFonts w:ascii="Cambria Math" w:hAnsi="Cambria Math" w:cs="Times New Roman"/>
                <w:lang w:eastAsia="en-US"/>
              </w:rPr>
            </m:ctrlPr>
          </m:sSubPr>
          <m:e>
            <m:r>
              <m:rPr>
                <m:sty m:val="p"/>
              </m:rP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oMath>
      <w:r w:rsidRPr="00442119">
        <w:rPr>
          <w:rFonts w:ascii="Times New Roman" w:hAnsi="Times New Roman" w:cs="Times New Roman"/>
        </w:rPr>
        <w:t xml:space="preserve">; </w:t>
      </w:r>
    </w:p>
    <w:p w14:paraId="166BAE6A" w14:textId="77777777" w:rsidR="007510A7" w:rsidRPr="00442119" w:rsidRDefault="00C46FA4">
      <w:pPr>
        <w:pStyle w:val="BodyText"/>
        <w:rPr>
          <w:rFonts w:ascii="Times New Roman" w:hAnsi="Times New Roman" w:cs="Times New Roman"/>
        </w:rPr>
      </w:pPr>
      <w:r w:rsidRPr="00442119">
        <w:rPr>
          <w:rFonts w:ascii="Times New Roman" w:hAnsi="Times New Roman" w:cs="Times New Roman"/>
        </w:rPr>
        <w:t xml:space="preserve">5: </w:t>
      </w:r>
      <w:r w:rsidRPr="00442119">
        <w:rPr>
          <w:rFonts w:ascii="Times New Roman" w:hAnsi="Times New Roman" w:cs="Times New Roman"/>
        </w:rPr>
        <w:tab/>
        <w:t xml:space="preserve">Calculate the total cost </w:t>
      </w:r>
      <m:oMath>
        <m:r>
          <w:rPr>
            <w:rFonts w:ascii="Cambria Math" w:hAnsi="Cambria Math" w:cs="Times New Roman"/>
          </w:rPr>
          <m:t>E</m:t>
        </m:r>
        <m:d>
          <m:dPr>
            <m:ctrlPr>
              <w:rPr>
                <w:rFonts w:ascii="Cambria Math" w:hAnsi="Cambria Math" w:cs="Times New Roman"/>
                <w:lang w:eastAsia="en-US"/>
              </w:rPr>
            </m:ctrlPr>
          </m:dPr>
          <m:e>
            <m:sSub>
              <m:sSubPr>
                <m:ctrlPr>
                  <w:rPr>
                    <w:rFonts w:ascii="Cambria Math" w:hAnsi="Cambria Math" w:cs="Times New Roman"/>
                    <w:i/>
                    <w:lang w:eastAsia="en-US"/>
                  </w:rPr>
                </m:ctrlPr>
              </m:sSubPr>
              <m:e>
                <m:r>
                  <m:rPr>
                    <m:sty m:val="bi"/>
                  </m:rP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lang w:eastAsia="en-US"/>
                  </w:rPr>
                </m:ctrlPr>
              </m:sSubPr>
              <m:e>
                <m:r>
                  <m:rPr>
                    <m:sty m:val="bi"/>
                  </m:rPr>
                  <w:rPr>
                    <w:rFonts w:ascii="Cambria Math" w:hAnsi="Cambria Math" w:cs="Times New Roman"/>
                  </w:rPr>
                  <m:t>A</m:t>
                </m:r>
              </m:e>
              <m:sub>
                <m:r>
                  <w:rPr>
                    <w:rFonts w:ascii="Cambria Math" w:hAnsi="Cambria Math" w:cs="Times New Roman"/>
                  </w:rPr>
                  <m:t>t</m:t>
                </m:r>
              </m:sub>
            </m:sSub>
          </m:e>
        </m:d>
      </m:oMath>
      <w:r w:rsidRPr="00442119">
        <w:rPr>
          <w:rFonts w:ascii="Times New Roman" w:hAnsi="Times New Roman" w:cs="Times New Roman"/>
        </w:rPr>
        <w:t xml:space="preserve">; </w:t>
      </w:r>
    </w:p>
    <w:p w14:paraId="3C0EE5FC" w14:textId="77777777" w:rsidR="007510A7" w:rsidRPr="00442119" w:rsidRDefault="00C46FA4">
      <w:pPr>
        <w:pStyle w:val="BodyText"/>
        <w:rPr>
          <w:rFonts w:ascii="Times New Roman" w:hAnsi="Times New Roman" w:cs="Times New Roman"/>
        </w:rPr>
      </w:pPr>
      <w:r w:rsidRPr="00442119">
        <w:rPr>
          <w:rFonts w:ascii="Times New Roman" w:hAnsi="Times New Roman" w:cs="Times New Roman"/>
        </w:rPr>
        <w:t>6:</w:t>
      </w:r>
      <w:r w:rsidRPr="00442119">
        <w:rPr>
          <w:rFonts w:ascii="Times New Roman" w:hAnsi="Times New Roman" w:cs="Times New Roman"/>
        </w:rPr>
        <w:tab/>
        <w:t>Identify</w:t>
      </w:r>
    </w:p>
    <w:p w14:paraId="2299C758" w14:textId="77777777" w:rsidR="007510A7" w:rsidRPr="00442119" w:rsidRDefault="00997620">
      <w:pPr>
        <w:pStyle w:val="BodyText"/>
        <w:rPr>
          <w:rFonts w:ascii="Times New Roman" w:hAnsi="Times New Roman" w:cs="Times New Roman"/>
        </w:rPr>
      </w:pPr>
      <m:oMathPara>
        <m:oMathParaPr>
          <m:jc m:val="center"/>
        </m:oMathParaPr>
        <m:oMath>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d</m:t>
              </m:r>
            </m:sup>
          </m:sSubSup>
          <m:r>
            <m:rPr>
              <m:sty m:val="p"/>
            </m:rPr>
            <w:rPr>
              <w:rFonts w:ascii="Cambria Math" w:hAnsi="Cambria Math" w:cs="Times New Roman"/>
            </w:rPr>
            <m:t>=arg</m:t>
          </m:r>
          <m:limLow>
            <m:limLowPr>
              <m:ctrlPr>
                <w:rPr>
                  <w:rFonts w:ascii="Cambria Math" w:hAnsi="Cambria Math" w:cs="Times New Roman"/>
                  <w:lang w:eastAsia="en-US"/>
                </w:rPr>
              </m:ctrlPr>
            </m:limLowPr>
            <m:e>
              <m:r>
                <m:rPr>
                  <m:sty m:val="p"/>
                </m:rPr>
                <w:rPr>
                  <w:rFonts w:ascii="Cambria Math" w:hAnsi="Cambria Math" w:cs="Times New Roman"/>
                </w:rPr>
                <m:t>min</m:t>
              </m:r>
            </m:e>
            <m:lim>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d</m:t>
                  </m:r>
                </m:sup>
              </m:sSup>
              <m:r>
                <m:rPr>
                  <m:sty m:val="p"/>
                </m:rPr>
                <w:rPr>
                  <w:rFonts w:ascii="Cambria Math" w:hAnsi="Cambria Math" w:cs="Times New Roman"/>
                </w:rPr>
                <m:t>∈</m:t>
              </m:r>
              <m:sSup>
                <m:sSupPr>
                  <m:ctrlPr>
                    <w:rPr>
                      <w:rFonts w:ascii="Cambria Math" w:hAnsi="Cambria Math" w:cs="Times New Roman"/>
                      <w:lang w:eastAsia="en-US"/>
                    </w:rPr>
                  </m:ctrlPr>
                </m:sSupPr>
                <m:e>
                  <m:r>
                    <w:rPr>
                      <w:rFonts w:ascii="Cambria Math" w:hAnsi="Cambria Math" w:cs="Times New Roman"/>
                    </w:rPr>
                    <m:t>D</m:t>
                  </m:r>
                </m:e>
                <m:sup>
                  <m:r>
                    <w:rPr>
                      <w:rFonts w:ascii="Cambria Math" w:hAnsi="Cambria Math" w:cs="Times New Roman"/>
                    </w:rPr>
                    <m:t>d</m:t>
                  </m:r>
                </m:sup>
              </m:sSup>
              <m:d>
                <m:dPr>
                  <m:ctrlPr>
                    <w:rPr>
                      <w:rFonts w:ascii="Cambria Math" w:hAnsi="Cambria Math" w:cs="Times New Roman"/>
                      <w:lang w:eastAsia="en-US"/>
                    </w:rPr>
                  </m:ctrlPr>
                </m:dPr>
                <m:e>
                  <m:sSub>
                    <m:sSubPr>
                      <m:ctrlPr>
                        <w:rPr>
                          <w:rFonts w:ascii="Cambria Math" w:hAnsi="Cambria Math" w:cs="Times New Roman"/>
                          <w:lang w:eastAsia="en-US"/>
                        </w:rPr>
                      </m:ctrlPr>
                    </m:sSubPr>
                    <m:e>
                      <m:r>
                        <m:rPr>
                          <m:sty m:val="p"/>
                        </m:rP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e>
              </m:d>
            </m:lim>
          </m:limLow>
          <m:r>
            <w:rPr>
              <w:rFonts w:ascii="Cambria Math" w:hAnsi="Cambria Math" w:cs="Times New Roman"/>
            </w:rPr>
            <m:t>Q</m:t>
          </m:r>
          <m:d>
            <m:dPr>
              <m:ctrlPr>
                <w:rPr>
                  <w:rFonts w:ascii="Cambria Math" w:hAnsi="Cambria Math" w:cs="Times New Roman"/>
                  <w:lang w:eastAsia="en-US"/>
                </w:rPr>
              </m:ctrlPr>
            </m:dPr>
            <m:e>
              <m:sSub>
                <m:sSubPr>
                  <m:ctrlPr>
                    <w:rPr>
                      <w:rFonts w:ascii="Cambria Math" w:hAnsi="Cambria Math" w:cs="Times New Roman"/>
                      <w:lang w:eastAsia="en-US"/>
                    </w:rPr>
                  </m:ctrlPr>
                </m:sSubPr>
                <m:e>
                  <m:r>
                    <m:rPr>
                      <m:sty m:val="bi"/>
                    </m:rP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d</m:t>
                  </m:r>
                </m:sup>
              </m:sSup>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c</m:t>
                  </m:r>
                </m:sup>
              </m:sSup>
              <m:d>
                <m:dPr>
                  <m:ctrlPr>
                    <w:rPr>
                      <w:rFonts w:ascii="Cambria Math" w:hAnsi="Cambria Math" w:cs="Times New Roman"/>
                      <w:lang w:eastAsia="en-US"/>
                    </w:rPr>
                  </m:ctrlPr>
                </m:dPr>
                <m:e>
                  <m:sSub>
                    <m:sSubPr>
                      <m:ctrlPr>
                        <w:rPr>
                          <w:rFonts w:ascii="Cambria Math" w:hAnsi="Cambria Math" w:cs="Times New Roman"/>
                          <w:lang w:eastAsia="en-US"/>
                        </w:rPr>
                      </m:ctrlPr>
                    </m:sSubPr>
                    <m:e>
                      <m:r>
                        <w:rPr>
                          <w:rFonts w:ascii="Cambria Math" w:hAnsi="Cambria Math" w:cs="Times New Roman"/>
                        </w:rPr>
                        <m:t>θ</m:t>
                      </m:r>
                    </m:e>
                    <m:sub>
                      <m:r>
                        <w:rPr>
                          <w:rFonts w:ascii="Cambria Math" w:hAnsi="Cambria Math" w:cs="Times New Roman"/>
                        </w:rPr>
                        <m:t>t</m:t>
                      </m:r>
                    </m:sub>
                  </m:sSub>
                </m:e>
              </m:d>
              <m:r>
                <m:rPr>
                  <m:sty m:val="p"/>
                </m:rPr>
                <w:rPr>
                  <w:rFonts w:ascii="Cambria Math" w:hAnsi="Cambria Math" w:cs="Times New Roman"/>
                </w:rPr>
                <m:t>,</m:t>
              </m:r>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sub>
                <m:sup>
                  <m:r>
                    <w:rPr>
                      <w:rFonts w:ascii="Cambria Math" w:hAnsi="Cambria Math" w:cs="Times New Roman"/>
                    </w:rPr>
                    <m:t>r</m:t>
                  </m:r>
                </m:sup>
              </m:sSubSup>
              <m:r>
                <m:rPr>
                  <m:sty m:val="p"/>
                </m:rPr>
                <w:rPr>
                  <w:rFonts w:ascii="Cambria Math" w:hAnsi="Cambria Math" w:cs="Times New Roman"/>
                </w:rPr>
                <m:t>;</m:t>
              </m:r>
              <m:sSub>
                <m:sSubPr>
                  <m:ctrlPr>
                    <w:rPr>
                      <w:rFonts w:ascii="Cambria Math" w:hAnsi="Cambria Math" w:cs="Times New Roman"/>
                      <w:lang w:eastAsia="en-US"/>
                    </w:rPr>
                  </m:ctrlPr>
                </m:sSubPr>
                <m:e>
                  <m:r>
                    <w:rPr>
                      <w:rFonts w:ascii="Cambria Math" w:hAnsi="Cambria Math" w:cs="Times New Roman"/>
                    </w:rPr>
                    <m:t>ω</m:t>
                  </m:r>
                </m:e>
                <m:sub>
                  <m:r>
                    <w:rPr>
                      <w:rFonts w:ascii="Cambria Math" w:hAnsi="Cambria Math" w:cs="Times New Roman"/>
                    </w:rPr>
                    <m:t>t</m:t>
                  </m:r>
                </m:sub>
              </m:sSub>
            </m:e>
          </m:d>
          <m:r>
            <w:rPr>
              <w:rFonts w:ascii="Cambria Math" w:hAnsi="Cambria Math" w:cs="Times New Roman"/>
            </w:rPr>
            <m:t> </m:t>
          </m:r>
          <m:r>
            <m:rPr>
              <m:sty m:val="p"/>
            </m:rPr>
            <w:rPr>
              <w:rFonts w:ascii="Cambria Math" w:hAnsi="Cambria Math" w:cs="Times New Roman"/>
            </w:rPr>
            <m:t>;</m:t>
          </m:r>
        </m:oMath>
      </m:oMathPara>
    </w:p>
    <w:p w14:paraId="008149CC" w14:textId="77777777" w:rsidR="007510A7" w:rsidRPr="00442119" w:rsidRDefault="00C46FA4">
      <w:pPr>
        <w:pStyle w:val="FirstParagraph"/>
        <w:rPr>
          <w:rFonts w:ascii="Times New Roman" w:hAnsi="Times New Roman" w:cs="Times New Roman"/>
        </w:rPr>
      </w:pPr>
      <w:r w:rsidRPr="00442119">
        <w:rPr>
          <w:rFonts w:ascii="Times New Roman" w:hAnsi="Times New Roman" w:cs="Times New Roman"/>
        </w:rPr>
        <w:t>7:</w:t>
      </w:r>
      <w:r w:rsidRPr="00442119">
        <w:rPr>
          <w:rFonts w:ascii="Times New Roman" w:hAnsi="Times New Roman" w:cs="Times New Roman"/>
        </w:rPr>
        <w:tab/>
        <w:t xml:space="preserve">Based on </w:t>
      </w:r>
      <m:oMath>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d</m:t>
            </m:r>
          </m:sup>
        </m:sSubSup>
      </m:oMath>
      <w:r w:rsidRPr="00442119">
        <w:rPr>
          <w:rFonts w:ascii="Times New Roman" w:hAnsi="Times New Roman" w:cs="Times New Roman"/>
        </w:rPr>
        <w:t xml:space="preserve">, update the policy parameter </w:t>
      </w:r>
      <m:oMath>
        <m:r>
          <w:rPr>
            <w:rFonts w:ascii="Cambria Math" w:hAnsi="Cambria Math" w:cs="Times New Roman"/>
          </w:rPr>
          <m:t>θ</m:t>
        </m:r>
      </m:oMath>
      <w:r w:rsidRPr="00442119">
        <w:rPr>
          <w:rFonts w:ascii="Times New Roman" w:hAnsi="Times New Roman" w:cs="Times New Roman"/>
        </w:rPr>
        <w:t xml:space="preserve"> according to DPG (53) and (54): </w:t>
      </w:r>
    </w:p>
    <w:p w14:paraId="7AF8CDE1" w14:textId="77777777" w:rsidR="007510A7" w:rsidRPr="00442119" w:rsidRDefault="00997620">
      <w:pPr>
        <w:pStyle w:val="BodyText"/>
        <w:rPr>
          <w:rFonts w:ascii="Times New Roman" w:hAnsi="Times New Roman" w:cs="Times New Roman"/>
        </w:rPr>
      </w:pPr>
      <m:oMathPara>
        <m:oMathParaPr>
          <m:jc m:val="center"/>
        </m:oMathParaPr>
        <m:oMath>
          <m:m>
            <m:mPr>
              <m:plcHide m:val="1"/>
              <m:mcs>
                <m:mc>
                  <m:mcPr>
                    <m:count m:val="1"/>
                    <m:mcJc m:val="left"/>
                  </m:mcPr>
                </m:mc>
              </m:mcs>
              <m:ctrlPr>
                <w:rPr>
                  <w:rFonts w:ascii="Cambria Math" w:hAnsi="Cambria Math" w:cs="Times New Roman"/>
                  <w:lang w:eastAsia="en-US"/>
                </w:rPr>
              </m:ctrlPr>
            </m:mPr>
            <m:mr>
              <m:e>
                <m:sSub>
                  <m:sSubPr>
                    <m:ctrlPr>
                      <w:rPr>
                        <w:rFonts w:ascii="Cambria Math" w:hAnsi="Cambria Math" w:cs="Times New Roman"/>
                        <w:lang w:eastAsia="en-US"/>
                      </w:rPr>
                    </m:ctrlPr>
                  </m:sSubPr>
                  <m:e>
                    <m:r>
                      <w:rPr>
                        <w:rFonts w:ascii="Cambria Math" w:hAnsi="Cambria Math" w:cs="Times New Roman"/>
                      </w:rPr>
                      <m:t>θ</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lang w:eastAsia="en-US"/>
                      </w:rPr>
                    </m:ctrlPr>
                  </m:sSubPr>
                  <m:e>
                    <m:r>
                      <m:rPr>
                        <m:sty m:val="p"/>
                      </m:rPr>
                      <w:rPr>
                        <w:rFonts w:ascii="Cambria Math" w:hAnsi="Cambria Math" w:cs="Times New Roman"/>
                      </w:rPr>
                      <m:t>prox</m:t>
                    </m:r>
                  </m:e>
                  <m:sub>
                    <m:sSup>
                      <m:sSupPr>
                        <m:ctrlPr>
                          <w:rPr>
                            <w:rFonts w:ascii="Cambria Math" w:hAnsi="Cambria Math" w:cs="Times New Roman"/>
                            <w:lang w:eastAsia="en-US"/>
                          </w:rPr>
                        </m:ctrlPr>
                      </m:sSupPr>
                      <m:e>
                        <m:r>
                          <w:rPr>
                            <w:rFonts w:ascii="Cambria Math" w:hAnsi="Cambria Math" w:cs="Times New Roman"/>
                          </w:rPr>
                          <m:t>D</m:t>
                        </m:r>
                      </m:e>
                      <m:sup>
                        <m:r>
                          <w:rPr>
                            <w:rFonts w:ascii="Cambria Math" w:hAnsi="Cambria Math" w:cs="Times New Roman"/>
                          </w:rPr>
                          <m:t>c</m:t>
                        </m:r>
                      </m:sup>
                    </m:sSup>
                    <m:d>
                      <m:dPr>
                        <m:ctrlPr>
                          <w:rPr>
                            <w:rFonts w:ascii="Cambria Math" w:hAnsi="Cambria Math" w:cs="Times New Roman"/>
                            <w:lang w:eastAsia="en-US"/>
                          </w:rPr>
                        </m:ctrlPr>
                      </m:dPr>
                      <m:e>
                        <m:sSub>
                          <m:sSubPr>
                            <m:ctrlPr>
                              <w:rPr>
                                <w:rFonts w:ascii="Cambria Math" w:hAnsi="Cambria Math" w:cs="Times New Roman"/>
                                <w:lang w:eastAsia="en-US"/>
                              </w:rPr>
                            </m:ctrlPr>
                          </m:sSubPr>
                          <m:e>
                            <m:r>
                              <m:rPr>
                                <m:sty m:val="p"/>
                              </m:rP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Sup>
                          <m:sSubSupPr>
                            <m:ctrlPr>
                              <w:rPr>
                                <w:rFonts w:ascii="Cambria Math" w:hAnsi="Cambria Math" w:cs="Times New Roman"/>
                                <w:lang w:eastAsia="en-US"/>
                              </w:rPr>
                            </m:ctrlPr>
                          </m:sSubSupPr>
                          <m:e>
                            <m:r>
                              <m:rPr>
                                <m:sty m:val="p"/>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d</m:t>
                            </m:r>
                          </m:sup>
                        </m:sSubSup>
                      </m:e>
                    </m:d>
                  </m:sub>
                </m:sSub>
                <m:d>
                  <m:dPr>
                    <m:begChr m:val="["/>
                    <m:endChr m:val="]"/>
                    <m:ctrlPr>
                      <w:rPr>
                        <w:rFonts w:ascii="Cambria Math" w:hAnsi="Cambria Math" w:cs="Times New Roman"/>
                        <w:lang w:eastAsia="en-US"/>
                      </w:rPr>
                    </m:ctrlPr>
                  </m:dPr>
                  <m:e>
                    <m:sSub>
                      <m:sSubPr>
                        <m:ctrlPr>
                          <w:rPr>
                            <w:rFonts w:ascii="Cambria Math" w:hAnsi="Cambria Math" w:cs="Times New Roman"/>
                            <w:lang w:eastAsia="en-US"/>
                          </w:rPr>
                        </m:ctrlPr>
                      </m:sSubPr>
                      <m:e>
                        <m:r>
                          <w:rPr>
                            <w:rFonts w:ascii="Cambria Math" w:hAnsi="Cambria Math" w:cs="Times New Roman"/>
                          </w:rPr>
                          <m:t>θ</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lang w:eastAsia="en-US"/>
                          </w:rPr>
                        </m:ctrlPr>
                      </m:sSubPr>
                      <m:e>
                        <m:r>
                          <w:rPr>
                            <w:rFonts w:ascii="Cambria Math" w:hAnsi="Cambria Math" w:cs="Times New Roman"/>
                          </w:rPr>
                          <m:t>η</m:t>
                        </m:r>
                      </m:e>
                      <m:sub>
                        <m:r>
                          <w:rPr>
                            <w:rFonts w:ascii="Cambria Math" w:hAnsi="Cambria Math" w:cs="Times New Roman"/>
                          </w:rPr>
                          <m:t>θ</m:t>
                        </m:r>
                      </m:sub>
                    </m:sSub>
                    <m:sSub>
                      <m:sSubPr>
                        <m:ctrlPr>
                          <w:rPr>
                            <w:rFonts w:ascii="Cambria Math" w:hAnsi="Cambria Math" w:cs="Times New Roman"/>
                            <w:lang w:eastAsia="en-US"/>
                          </w:rPr>
                        </m:ctrlPr>
                      </m:sSubPr>
                      <m:e>
                        <m:r>
                          <m:rPr>
                            <m:sty m:val="p"/>
                          </m:rPr>
                          <w:rPr>
                            <w:rFonts w:ascii="Cambria Math" w:hAnsi="Cambria Math" w:cs="Times New Roman"/>
                          </w:rPr>
                          <m:t>∇</m:t>
                        </m:r>
                      </m:e>
                      <m:sub>
                        <m:r>
                          <w:rPr>
                            <w:rFonts w:ascii="Cambria Math" w:hAnsi="Cambria Math" w:cs="Times New Roman"/>
                          </w:rPr>
                          <m:t>θ</m:t>
                        </m:r>
                      </m:sub>
                    </m:sSub>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c</m:t>
                        </m:r>
                      </m:sup>
                    </m:sSup>
                    <m:d>
                      <m:dPr>
                        <m:ctrlPr>
                          <w:rPr>
                            <w:rFonts w:ascii="Cambria Math" w:hAnsi="Cambria Math" w:cs="Times New Roman"/>
                            <w:lang w:eastAsia="en-US"/>
                          </w:rPr>
                        </m:ctrlPr>
                      </m:dPr>
                      <m:e>
                        <m:sSub>
                          <m:sSubPr>
                            <m:ctrlPr>
                              <w:rPr>
                                <w:rFonts w:ascii="Cambria Math" w:hAnsi="Cambria Math" w:cs="Times New Roman"/>
                                <w:lang w:eastAsia="en-US"/>
                              </w:rPr>
                            </m:ctrlPr>
                          </m:sSubPr>
                          <m:e>
                            <m:r>
                              <w:rPr>
                                <w:rFonts w:ascii="Cambria Math" w:hAnsi="Cambria Math" w:cs="Times New Roman"/>
                              </w:rPr>
                              <m:t>θ</m:t>
                            </m:r>
                          </m:e>
                          <m:sub>
                            <m:r>
                              <w:rPr>
                                <w:rFonts w:ascii="Cambria Math" w:hAnsi="Cambria Math" w:cs="Times New Roman"/>
                              </w:rPr>
                              <m:t>t</m:t>
                            </m:r>
                          </m:sub>
                        </m:sSub>
                      </m:e>
                    </m:d>
                    <m:sSub>
                      <m:sSubPr>
                        <m:ctrlPr>
                          <w:rPr>
                            <w:rFonts w:ascii="Cambria Math" w:hAnsi="Cambria Math" w:cs="Times New Roman"/>
                            <w:lang w:eastAsia="en-US"/>
                          </w:rPr>
                        </m:ctrlPr>
                      </m:sSubPr>
                      <m:e>
                        <m:r>
                          <m:rPr>
                            <m:sty m:val="p"/>
                          </m:rPr>
                          <w:rPr>
                            <w:rFonts w:ascii="Cambria Math" w:hAnsi="Cambria Math" w:cs="Times New Roman"/>
                          </w:rPr>
                          <m:t>∇</m:t>
                        </m:r>
                      </m:e>
                      <m:sub>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c</m:t>
                            </m:r>
                          </m:sup>
                        </m:sSup>
                      </m:sub>
                    </m:sSub>
                    <m:r>
                      <w:rPr>
                        <w:rFonts w:ascii="Cambria Math" w:hAnsi="Cambria Math" w:cs="Times New Roman"/>
                      </w:rPr>
                      <m:t>Q</m:t>
                    </m:r>
                    <m:d>
                      <m:dPr>
                        <m:ctrlPr>
                          <w:rPr>
                            <w:rFonts w:ascii="Cambria Math" w:hAnsi="Cambria Math" w:cs="Times New Roman"/>
                            <w:lang w:eastAsia="en-US"/>
                          </w:rPr>
                        </m:ctrlPr>
                      </m:dPr>
                      <m:e>
                        <m:sSub>
                          <m:sSubPr>
                            <m:ctrlPr>
                              <w:rPr>
                                <w:rFonts w:ascii="Cambria Math" w:hAnsi="Cambria Math" w:cs="Times New Roman"/>
                                <w:lang w:eastAsia="en-US"/>
                              </w:rPr>
                            </m:ctrlPr>
                          </m:sSubPr>
                          <m:e>
                            <m:r>
                              <m:rPr>
                                <m:sty m:val="bi"/>
                              </m:rP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sub>
                          <m:sup>
                            <m:r>
                              <w:rPr>
                                <w:rFonts w:ascii="Cambria Math" w:hAnsi="Cambria Math" w:cs="Times New Roman"/>
                              </w:rPr>
                              <m:t>d</m:t>
                            </m:r>
                          </m:sup>
                        </m:sSubSup>
                        <m:r>
                          <m:rPr>
                            <m:sty m:val="p"/>
                          </m:rPr>
                          <w:rPr>
                            <w:rFonts w:ascii="Cambria Math" w:hAnsi="Cambria Math" w:cs="Times New Roman"/>
                          </w:rPr>
                          <m:t>,</m:t>
                        </m:r>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sub>
                          <m:sup>
                            <m:r>
                              <w:rPr>
                                <w:rFonts w:ascii="Cambria Math" w:hAnsi="Cambria Math" w:cs="Times New Roman"/>
                              </w:rPr>
                              <m:t>c</m:t>
                            </m:r>
                          </m:sup>
                        </m:sSubSup>
                        <m:r>
                          <m:rPr>
                            <m:sty m:val="p"/>
                          </m:rPr>
                          <w:rPr>
                            <w:rFonts w:ascii="Cambria Math" w:hAnsi="Cambria Math" w:cs="Times New Roman"/>
                          </w:rPr>
                          <m:t>,</m:t>
                        </m:r>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sub>
                          <m:sup>
                            <m:r>
                              <w:rPr>
                                <w:rFonts w:ascii="Cambria Math" w:hAnsi="Cambria Math" w:cs="Times New Roman"/>
                              </w:rPr>
                              <m:t>r</m:t>
                            </m:r>
                          </m:sup>
                        </m:sSubSup>
                        <m:r>
                          <m:rPr>
                            <m:sty m:val="p"/>
                          </m:rPr>
                          <w:rPr>
                            <w:rFonts w:ascii="Cambria Math" w:hAnsi="Cambria Math" w:cs="Times New Roman"/>
                          </w:rPr>
                          <m:t>;</m:t>
                        </m:r>
                        <m:sSub>
                          <m:sSubPr>
                            <m:ctrlPr>
                              <w:rPr>
                                <w:rFonts w:ascii="Cambria Math" w:hAnsi="Cambria Math" w:cs="Times New Roman"/>
                                <w:lang w:eastAsia="en-US"/>
                              </w:rPr>
                            </m:ctrlPr>
                          </m:sSubPr>
                          <m:e>
                            <m:r>
                              <w:rPr>
                                <w:rFonts w:ascii="Cambria Math" w:hAnsi="Cambria Math" w:cs="Times New Roman"/>
                              </w:rPr>
                              <m:t>ω</m:t>
                            </m:r>
                          </m:e>
                          <m:sub>
                            <m:r>
                              <w:rPr>
                                <w:rFonts w:ascii="Cambria Math" w:hAnsi="Cambria Math" w:cs="Times New Roman"/>
                              </w:rPr>
                              <m:t>t</m:t>
                            </m:r>
                          </m:sub>
                        </m:sSub>
                      </m:e>
                    </m:d>
                  </m:e>
                </m:d>
                <m:r>
                  <w:rPr>
                    <w:rFonts w:ascii="Cambria Math" w:hAnsi="Cambria Math" w:cs="Times New Roman"/>
                  </w:rPr>
                  <m:t> </m:t>
                </m:r>
                <m:r>
                  <m:rPr>
                    <m:sty m:val="p"/>
                  </m:rPr>
                  <w:rPr>
                    <w:rFonts w:ascii="Cambria Math" w:hAnsi="Cambria Math" w:cs="Times New Roman"/>
                  </w:rPr>
                  <m:t>;</m:t>
                </m:r>
              </m:e>
            </m:mr>
          </m:m>
        </m:oMath>
      </m:oMathPara>
    </w:p>
    <w:p w14:paraId="35FF287A" w14:textId="77777777" w:rsidR="007510A7" w:rsidRPr="00442119" w:rsidRDefault="00C46FA4">
      <w:pPr>
        <w:pStyle w:val="FirstParagraph"/>
        <w:rPr>
          <w:rFonts w:ascii="Times New Roman" w:hAnsi="Times New Roman" w:cs="Times New Roman"/>
        </w:rPr>
      </w:pPr>
      <w:r w:rsidRPr="00442119">
        <w:rPr>
          <w:rFonts w:ascii="Times New Roman" w:hAnsi="Times New Roman" w:cs="Times New Roman"/>
        </w:rPr>
        <w:t>8:</w:t>
      </w:r>
      <w:r w:rsidRPr="00442119">
        <w:rPr>
          <w:rFonts w:ascii="Times New Roman" w:hAnsi="Times New Roman" w:cs="Times New Roman"/>
        </w:rPr>
        <w:tab/>
        <w:t xml:space="preserve">Based on </w:t>
      </w:r>
      <m:oMath>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d</m:t>
            </m:r>
          </m:sup>
        </m:sSubSup>
      </m:oMath>
      <w:r w:rsidRPr="00442119">
        <w:rPr>
          <w:rFonts w:ascii="Times New Roman" w:hAnsi="Times New Roman" w:cs="Times New Roman"/>
        </w:rPr>
        <w:t xml:space="preserve"> and </w:t>
      </w:r>
      <m:oMath>
        <m:sSub>
          <m:sSubPr>
            <m:ctrlPr>
              <w:rPr>
                <w:rFonts w:ascii="Cambria Math" w:hAnsi="Cambria Math" w:cs="Times New Roman"/>
                <w:lang w:eastAsia="en-US"/>
              </w:rPr>
            </m:ctrlPr>
          </m:sSubPr>
          <m:e>
            <m:r>
              <w:rPr>
                <w:rFonts w:ascii="Cambria Math" w:hAnsi="Cambria Math" w:cs="Times New Roman"/>
              </w:rPr>
              <m:t>θ</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oMath>
      <w:r w:rsidRPr="00442119">
        <w:rPr>
          <w:rFonts w:ascii="Times New Roman" w:hAnsi="Times New Roman" w:cs="Times New Roman"/>
        </w:rPr>
        <w:t xml:space="preserve">, obtain </w:t>
      </w:r>
      <m:oMath>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r</m:t>
            </m:r>
          </m:sup>
        </m:sSubSup>
      </m:oMath>
      <w:r w:rsidRPr="00442119">
        <w:rPr>
          <w:rFonts w:ascii="Times New Roman" w:hAnsi="Times New Roman" w:cs="Times New Roman"/>
        </w:rPr>
        <w:t>, so that</w:t>
      </w:r>
    </w:p>
    <w:p w14:paraId="18C09961" w14:textId="77777777" w:rsidR="007510A7" w:rsidRPr="00442119" w:rsidRDefault="00997620">
      <w:pPr>
        <w:pStyle w:val="BodyText"/>
        <w:rPr>
          <w:rFonts w:ascii="Times New Roman" w:hAnsi="Times New Roman" w:cs="Times New Roman"/>
        </w:rPr>
      </w:pPr>
      <m:oMathPara>
        <m:oMathParaPr>
          <m:jc m:val="center"/>
        </m:oMathParaPr>
        <m:oMath>
          <m:sSub>
            <m:sSubPr>
              <m:ctrlPr>
                <w:rPr>
                  <w:rFonts w:ascii="Cambria Math" w:hAnsi="Cambria Math" w:cs="Times New Roman"/>
                  <w:lang w:eastAsia="en-US"/>
                </w:rPr>
              </m:ctrlPr>
            </m:sSubPr>
            <m:e>
              <m:r>
                <m:rPr>
                  <m:sty m:val="bi"/>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d>
            <m:dPr>
              <m:ctrlPr>
                <w:rPr>
                  <w:rFonts w:ascii="Cambria Math" w:hAnsi="Cambria Math" w:cs="Times New Roman"/>
                  <w:lang w:eastAsia="en-US"/>
                </w:rPr>
              </m:ctrlPr>
            </m:dPr>
            <m:e>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d</m:t>
                  </m:r>
                </m:sup>
              </m:sSubSup>
              <m:r>
                <m:rPr>
                  <m:sty m:val="p"/>
                </m:rPr>
                <w:rPr>
                  <w:rFonts w:ascii="Cambria Math" w:hAnsi="Cambria Math" w:cs="Times New Roman"/>
                </w:rPr>
                <m:t>,</m:t>
              </m:r>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c</m:t>
                  </m:r>
                </m:sup>
              </m:sSubSup>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c</m:t>
                  </m:r>
                </m:sup>
              </m:sSup>
              <m:d>
                <m:dPr>
                  <m:ctrlPr>
                    <w:rPr>
                      <w:rFonts w:ascii="Cambria Math" w:hAnsi="Cambria Math" w:cs="Times New Roman"/>
                      <w:lang w:eastAsia="en-US"/>
                    </w:rPr>
                  </m:ctrlPr>
                </m:dPr>
                <m:e>
                  <m:sSub>
                    <m:sSubPr>
                      <m:ctrlPr>
                        <w:rPr>
                          <w:rFonts w:ascii="Cambria Math" w:hAnsi="Cambria Math" w:cs="Times New Roman"/>
                          <w:lang w:eastAsia="en-US"/>
                        </w:rPr>
                      </m:ctrlPr>
                    </m:sSubPr>
                    <m:e>
                      <m:r>
                        <w:rPr>
                          <w:rFonts w:ascii="Cambria Math" w:hAnsi="Cambria Math" w:cs="Times New Roman"/>
                        </w:rPr>
                        <m:t>θ</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e>
              </m:d>
              <m:r>
                <m:rPr>
                  <m:sty m:val="p"/>
                </m:rPr>
                <w:rPr>
                  <w:rFonts w:ascii="Cambria Math" w:hAnsi="Cambria Math" w:cs="Times New Roman"/>
                </w:rPr>
                <m:t>,</m:t>
              </m:r>
              <m:sSubSup>
                <m:sSubSupPr>
                  <m:ctrlPr>
                    <w:rPr>
                      <w:rFonts w:ascii="Cambria Math" w:hAnsi="Cambria Math" w:cs="Times New Roman"/>
                      <w:lang w:eastAsia="en-US"/>
                    </w:rPr>
                  </m:ctrlPr>
                </m:sSubSupPr>
                <m:e>
                  <m:r>
                    <m:rPr>
                      <m:sty m:val="bi"/>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r</m:t>
                  </m:r>
                </m:sup>
              </m:sSubSup>
            </m:e>
          </m:d>
          <m:r>
            <w:rPr>
              <w:rFonts w:ascii="Cambria Math" w:hAnsi="Cambria Math" w:cs="Times New Roman"/>
            </w:rPr>
            <m:t> </m:t>
          </m:r>
          <m:r>
            <m:rPr>
              <m:sty m:val="p"/>
            </m:rPr>
            <w:rPr>
              <w:rFonts w:ascii="Cambria Math" w:hAnsi="Cambria Math" w:cs="Times New Roman"/>
            </w:rPr>
            <m:t>;</m:t>
          </m:r>
        </m:oMath>
      </m:oMathPara>
    </w:p>
    <w:p w14:paraId="2FC8D589" w14:textId="4139643D" w:rsidR="007510A7" w:rsidRPr="00442119" w:rsidRDefault="00C46FA4">
      <w:pPr>
        <w:pStyle w:val="FirstParagraph"/>
        <w:rPr>
          <w:rFonts w:ascii="Times New Roman" w:hAnsi="Times New Roman" w:cs="Times New Roman"/>
        </w:rPr>
      </w:pPr>
      <w:r w:rsidRPr="00442119">
        <w:rPr>
          <w:rFonts w:ascii="Times New Roman" w:hAnsi="Times New Roman" w:cs="Times New Roman"/>
        </w:rPr>
        <w:t>9:</w:t>
      </w:r>
      <w:r w:rsidRPr="00442119">
        <w:rPr>
          <w:rFonts w:ascii="Times New Roman" w:hAnsi="Times New Roman" w:cs="Times New Roman"/>
        </w:rPr>
        <w:tab/>
        <w:t>Calculate TD (51):</w:t>
      </w:r>
    </w:p>
    <w:p w14:paraId="46B4C48E" w14:textId="77777777" w:rsidR="007510A7" w:rsidRPr="00442119" w:rsidRDefault="00997620">
      <w:pPr>
        <w:pStyle w:val="FirstParagraph"/>
        <w:rPr>
          <w:rFonts w:ascii="Times New Roman" w:hAnsi="Times New Roman" w:cs="Times New Roman"/>
        </w:rPr>
      </w:pPr>
      <m:oMathPara>
        <m:oMathParaPr>
          <m:jc m:val="center"/>
        </m:oMathParaPr>
        <m:oMath>
          <m:sSub>
            <m:sSubPr>
              <m:ctrlPr>
                <w:rPr>
                  <w:rFonts w:ascii="Cambria Math" w:hAnsi="Cambria Math" w:cs="Times New Roman"/>
                  <w:lang w:eastAsia="en-US"/>
                </w:rPr>
              </m:ctrlPr>
            </m:sSubPr>
            <m:e>
              <m:r>
                <w:rPr>
                  <w:rFonts w:ascii="Cambria Math" w:hAnsi="Cambria Math" w:cs="Times New Roman"/>
                </w:rPr>
                <m:t>δ</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E</m:t>
          </m:r>
          <m:d>
            <m:dPr>
              <m:ctrlPr>
                <w:rPr>
                  <w:rFonts w:ascii="Cambria Math" w:hAnsi="Cambria Math" w:cs="Times New Roman"/>
                  <w:lang w:eastAsia="en-US"/>
                </w:rPr>
              </m:ctrlPr>
            </m:dPr>
            <m:e>
              <m:sSub>
                <m:sSubPr>
                  <m:ctrlPr>
                    <w:rPr>
                      <w:rFonts w:ascii="Cambria Math" w:hAnsi="Cambria Math" w:cs="Times New Roman"/>
                      <w:lang w:eastAsia="en-US"/>
                    </w:rPr>
                  </m:ctrlPr>
                </m:sSubPr>
                <m:e>
                  <m:r>
                    <m:rPr>
                      <m:sty m:val="bi"/>
                    </m:rP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lang w:eastAsia="en-US"/>
                    </w:rPr>
                  </m:ctrlPr>
                </m:sSubPr>
                <m:e>
                  <m:r>
                    <m:rPr>
                      <m:sty m:val="bi"/>
                    </m:rPr>
                    <w:rPr>
                      <w:rFonts w:ascii="Cambria Math" w:hAnsi="Cambria Math" w:cs="Times New Roman"/>
                    </w:rPr>
                    <m:t>A</m:t>
                  </m:r>
                </m:e>
                <m:sub>
                  <m:r>
                    <w:rPr>
                      <w:rFonts w:ascii="Cambria Math" w:hAnsi="Cambria Math" w:cs="Times New Roman"/>
                    </w:rPr>
                    <m:t>t</m:t>
                  </m:r>
                </m:sub>
              </m:sSub>
            </m:e>
          </m:d>
          <m:r>
            <m:rPr>
              <m:sty m:val="p"/>
            </m:rPr>
            <w:rPr>
              <w:rFonts w:ascii="Cambria Math" w:hAnsi="Cambria Math" w:cs="Times New Roman"/>
            </w:rPr>
            <m:t>+</m:t>
          </m:r>
          <m:r>
            <w:rPr>
              <w:rFonts w:ascii="Cambria Math" w:hAnsi="Cambria Math" w:cs="Times New Roman"/>
            </w:rPr>
            <m:t>γQ</m:t>
          </m:r>
          <m:d>
            <m:dPr>
              <m:ctrlPr>
                <w:rPr>
                  <w:rFonts w:ascii="Cambria Math" w:hAnsi="Cambria Math" w:cs="Times New Roman"/>
                  <w:lang w:eastAsia="en-US"/>
                </w:rPr>
              </m:ctrlPr>
            </m:dPr>
            <m:e>
              <m:sSub>
                <m:sSubPr>
                  <m:ctrlPr>
                    <w:rPr>
                      <w:rFonts w:ascii="Cambria Math" w:hAnsi="Cambria Math" w:cs="Times New Roman"/>
                      <w:lang w:eastAsia="en-US"/>
                    </w:rPr>
                  </m:ctrlPr>
                </m:sSubPr>
                <m:e>
                  <m:r>
                    <m:rPr>
                      <m:sty m:val="bi"/>
                    </m:rP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lang w:eastAsia="en-US"/>
                    </w:rPr>
                  </m:ctrlPr>
                </m:sSubPr>
                <m:e>
                  <m:r>
                    <m:rPr>
                      <m:sty m:val="bi"/>
                    </m:rPr>
                    <w:rPr>
                      <w:rFonts w:ascii="Cambria Math" w:hAnsi="Cambria Math" w:cs="Times New Roman"/>
                    </w:rPr>
                    <m:t>A</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lang w:eastAsia="en-US"/>
                    </w:rPr>
                  </m:ctrlPr>
                </m:sSubPr>
                <m:e>
                  <m:r>
                    <w:rPr>
                      <w:rFonts w:ascii="Cambria Math" w:hAnsi="Cambria Math" w:cs="Times New Roman"/>
                    </w:rPr>
                    <m:t>ω</m:t>
                  </m:r>
                </m:e>
                <m:sub>
                  <m:r>
                    <w:rPr>
                      <w:rFonts w:ascii="Cambria Math" w:hAnsi="Cambria Math" w:cs="Times New Roman"/>
                    </w:rPr>
                    <m:t>t</m:t>
                  </m:r>
                </m:sub>
              </m:sSub>
            </m:e>
          </m:d>
          <m:r>
            <m:rPr>
              <m:sty m:val="p"/>
            </m:rPr>
            <w:rPr>
              <w:rFonts w:ascii="Cambria Math" w:hAnsi="Cambria Math" w:cs="Times New Roman"/>
            </w:rPr>
            <m:t>-</m:t>
          </m:r>
          <m:r>
            <w:rPr>
              <w:rFonts w:ascii="Cambria Math" w:hAnsi="Cambria Math" w:cs="Times New Roman"/>
            </w:rPr>
            <m:t>Q</m:t>
          </m:r>
          <m:d>
            <m:dPr>
              <m:ctrlPr>
                <w:rPr>
                  <w:rFonts w:ascii="Cambria Math" w:hAnsi="Cambria Math" w:cs="Times New Roman"/>
                  <w:lang w:eastAsia="en-US"/>
                </w:rPr>
              </m:ctrlPr>
            </m:dPr>
            <m:e>
              <m:sSub>
                <m:sSubPr>
                  <m:ctrlPr>
                    <w:rPr>
                      <w:rFonts w:ascii="Cambria Math" w:hAnsi="Cambria Math" w:cs="Times New Roman"/>
                      <w:lang w:eastAsia="en-US"/>
                    </w:rPr>
                  </m:ctrlPr>
                </m:sSubPr>
                <m:e>
                  <m:r>
                    <m:rPr>
                      <m:sty m:val="bi"/>
                    </m:rP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lang w:eastAsia="en-US"/>
                    </w:rPr>
                  </m:ctrlPr>
                </m:sSubPr>
                <m:e>
                  <m:r>
                    <m:rPr>
                      <m:sty m:val="bi"/>
                    </m:rP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lang w:eastAsia="en-US"/>
                    </w:rPr>
                  </m:ctrlPr>
                </m:sSubPr>
                <m:e>
                  <m:r>
                    <w:rPr>
                      <w:rFonts w:ascii="Cambria Math" w:hAnsi="Cambria Math" w:cs="Times New Roman"/>
                    </w:rPr>
                    <m:t>ω</m:t>
                  </m:r>
                </m:e>
                <m:sub>
                  <m:r>
                    <w:rPr>
                      <w:rFonts w:ascii="Cambria Math" w:hAnsi="Cambria Math" w:cs="Times New Roman"/>
                    </w:rPr>
                    <m:t>t</m:t>
                  </m:r>
                </m:sub>
              </m:sSub>
            </m:e>
          </m:d>
          <m:r>
            <w:rPr>
              <w:rFonts w:ascii="Cambria Math" w:hAnsi="Cambria Math" w:cs="Times New Roman"/>
            </w:rPr>
            <m:t> </m:t>
          </m:r>
          <m:r>
            <m:rPr>
              <m:sty m:val="p"/>
            </m:rPr>
            <w:rPr>
              <w:rFonts w:ascii="Cambria Math" w:hAnsi="Cambria Math" w:cs="Times New Roman"/>
            </w:rPr>
            <m:t>;</m:t>
          </m:r>
        </m:oMath>
      </m:oMathPara>
    </w:p>
    <w:p w14:paraId="1FE568FC" w14:textId="77777777" w:rsidR="007510A7" w:rsidRPr="00442119" w:rsidRDefault="00C46FA4">
      <w:pPr>
        <w:pStyle w:val="FirstParagraph"/>
        <w:rPr>
          <w:rFonts w:ascii="Times New Roman" w:hAnsi="Times New Roman" w:cs="Times New Roman"/>
        </w:rPr>
      </w:pPr>
      <w:r w:rsidRPr="00442119">
        <w:rPr>
          <w:rFonts w:ascii="Times New Roman" w:hAnsi="Times New Roman" w:cs="Times New Roman"/>
        </w:rPr>
        <w:t>10:</w:t>
      </w:r>
      <w:r w:rsidRPr="00442119">
        <w:rPr>
          <w:rFonts w:ascii="Times New Roman" w:hAnsi="Times New Roman" w:cs="Times New Roman"/>
        </w:rPr>
        <w:tab/>
        <w:t xml:space="preserve">Update the weight vector </w:t>
      </w:r>
      <m:oMath>
        <m:r>
          <w:rPr>
            <w:rFonts w:ascii="Cambria Math" w:hAnsi="Cambria Math" w:cs="Times New Roman"/>
          </w:rPr>
          <m:t>ω</m:t>
        </m:r>
      </m:oMath>
      <w:r w:rsidRPr="00442119">
        <w:rPr>
          <w:rFonts w:ascii="Times New Roman" w:hAnsi="Times New Roman" w:cs="Times New Roman"/>
        </w:rPr>
        <w:t xml:space="preserve"> of the critic based on (52):</w:t>
      </w:r>
    </w:p>
    <w:p w14:paraId="3EF94684" w14:textId="77777777" w:rsidR="007510A7" w:rsidRPr="00442119" w:rsidRDefault="00997620">
      <w:pPr>
        <w:pStyle w:val="BodyText"/>
        <w:rPr>
          <w:rFonts w:ascii="Times New Roman" w:hAnsi="Times New Roman" w:cs="Times New Roman"/>
        </w:rPr>
      </w:pPr>
      <m:oMathPara>
        <m:oMathParaPr>
          <m:jc m:val="center"/>
        </m:oMathParaPr>
        <m:oMath>
          <m:sSub>
            <m:sSubPr>
              <m:ctrlPr>
                <w:rPr>
                  <w:rFonts w:ascii="Cambria Math" w:hAnsi="Cambria Math" w:cs="Times New Roman"/>
                  <w:lang w:eastAsia="en-US"/>
                </w:rPr>
              </m:ctrlPr>
            </m:sSubPr>
            <m:e>
              <m:r>
                <w:rPr>
                  <w:rFonts w:ascii="Cambria Math" w:hAnsi="Cambria Math" w:cs="Times New Roman"/>
                </w:rPr>
                <m:t>ω</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lang w:eastAsia="en-US"/>
                </w:rPr>
              </m:ctrlPr>
            </m:sSubPr>
            <m:e>
              <m:r>
                <w:rPr>
                  <w:rFonts w:ascii="Cambria Math" w:hAnsi="Cambria Math" w:cs="Times New Roman"/>
                </w:rPr>
                <m:t>ω</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lang w:eastAsia="en-US"/>
                </w:rPr>
              </m:ctrlPr>
            </m:sSubPr>
            <m:e>
              <m:r>
                <w:rPr>
                  <w:rFonts w:ascii="Cambria Math" w:hAnsi="Cambria Math" w:cs="Times New Roman"/>
                </w:rPr>
                <m:t>η</m:t>
              </m:r>
            </m:e>
            <m:sub>
              <m:r>
                <w:rPr>
                  <w:rFonts w:ascii="Cambria Math" w:hAnsi="Cambria Math" w:cs="Times New Roman"/>
                </w:rPr>
                <m:t>ω</m:t>
              </m:r>
            </m:sub>
          </m:sSub>
          <m:sSub>
            <m:sSubPr>
              <m:ctrlPr>
                <w:rPr>
                  <w:rFonts w:ascii="Cambria Math" w:hAnsi="Cambria Math" w:cs="Times New Roman"/>
                  <w:lang w:eastAsia="en-US"/>
                </w:rPr>
              </m:ctrlPr>
            </m:sSubPr>
            <m:e>
              <m:r>
                <w:rPr>
                  <w:rFonts w:ascii="Cambria Math" w:hAnsi="Cambria Math" w:cs="Times New Roman"/>
                </w:rPr>
                <m:t>δ</m:t>
              </m:r>
            </m:e>
            <m:sub>
              <m:r>
                <w:rPr>
                  <w:rFonts w:ascii="Cambria Math" w:hAnsi="Cambria Math" w:cs="Times New Roman"/>
                </w:rPr>
                <m:t>t</m:t>
              </m:r>
            </m:sub>
          </m:sSub>
          <m:sSub>
            <m:sSubPr>
              <m:ctrlPr>
                <w:rPr>
                  <w:rFonts w:ascii="Cambria Math" w:hAnsi="Cambria Math" w:cs="Times New Roman"/>
                  <w:lang w:eastAsia="en-US"/>
                </w:rPr>
              </m:ctrlPr>
            </m:sSubPr>
            <m:e>
              <m:r>
                <m:rPr>
                  <m:sty m:val="p"/>
                </m:rPr>
                <w:rPr>
                  <w:rFonts w:ascii="Cambria Math" w:hAnsi="Cambria Math" w:cs="Times New Roman"/>
                </w:rPr>
                <m:t>∇</m:t>
              </m:r>
            </m:e>
            <m:sub>
              <m:r>
                <w:rPr>
                  <w:rFonts w:ascii="Cambria Math" w:hAnsi="Cambria Math" w:cs="Times New Roman"/>
                </w:rPr>
                <m:t>ω</m:t>
              </m:r>
            </m:sub>
          </m:sSub>
          <m:r>
            <w:rPr>
              <w:rFonts w:ascii="Cambria Math" w:hAnsi="Cambria Math" w:cs="Times New Roman"/>
            </w:rPr>
            <m:t>Q</m:t>
          </m:r>
          <m:d>
            <m:dPr>
              <m:ctrlPr>
                <w:rPr>
                  <w:rFonts w:ascii="Cambria Math" w:hAnsi="Cambria Math" w:cs="Times New Roman"/>
                  <w:lang w:eastAsia="en-US"/>
                </w:rPr>
              </m:ctrlPr>
            </m:dPr>
            <m:e>
              <m:sSub>
                <m:sSubPr>
                  <m:ctrlPr>
                    <w:rPr>
                      <w:rFonts w:ascii="Cambria Math" w:hAnsi="Cambria Math" w:cs="Times New Roman"/>
                      <w:lang w:eastAsia="en-US"/>
                    </w:rPr>
                  </m:ctrlPr>
                </m:sSubPr>
                <m:e>
                  <m:r>
                    <m:rPr>
                      <m:sty m:val="bi"/>
                    </m:rP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lang w:eastAsia="en-US"/>
                    </w:rPr>
                  </m:ctrlPr>
                </m:sSubPr>
                <m:e>
                  <m:r>
                    <m:rPr>
                      <m:sty m:val="bi"/>
                    </m:rP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lang w:eastAsia="en-US"/>
                    </w:rPr>
                  </m:ctrlPr>
                </m:sSubPr>
                <m:e>
                  <m:r>
                    <w:rPr>
                      <w:rFonts w:ascii="Cambria Math" w:hAnsi="Cambria Math" w:cs="Times New Roman"/>
                    </w:rPr>
                    <m:t>ω</m:t>
                  </m:r>
                </m:e>
                <m:sub>
                  <m:r>
                    <w:rPr>
                      <w:rFonts w:ascii="Cambria Math" w:hAnsi="Cambria Math" w:cs="Times New Roman"/>
                    </w:rPr>
                    <m:t>t</m:t>
                  </m:r>
                </m:sub>
              </m:sSub>
            </m:e>
          </m:d>
          <m:r>
            <w:rPr>
              <w:rFonts w:ascii="Cambria Math" w:hAnsi="Cambria Math" w:cs="Times New Roman"/>
            </w:rPr>
            <m:t> </m:t>
          </m:r>
          <m:r>
            <m:rPr>
              <m:sty m:val="p"/>
            </m:rPr>
            <w:rPr>
              <w:rFonts w:ascii="Cambria Math" w:hAnsi="Cambria Math" w:cs="Times New Roman"/>
            </w:rPr>
            <m:t>;</m:t>
          </m:r>
        </m:oMath>
      </m:oMathPara>
    </w:p>
    <w:p w14:paraId="7C130DEA" w14:textId="77777777" w:rsidR="007510A7" w:rsidRPr="00442119" w:rsidRDefault="00C46FA4">
      <w:pPr>
        <w:pStyle w:val="BodyText"/>
        <w:rPr>
          <w:rFonts w:ascii="Times New Roman" w:hAnsi="Times New Roman" w:cs="Times New Roman"/>
        </w:rPr>
      </w:pPr>
      <w:r w:rsidRPr="00442119">
        <w:rPr>
          <w:rFonts w:ascii="Times New Roman" w:hAnsi="Times New Roman" w:cs="Times New Roman"/>
        </w:rPr>
        <w:t xml:space="preserve">11: </w:t>
      </w:r>
      <w:r w:rsidRPr="00442119">
        <w:rPr>
          <w:rFonts w:ascii="Times New Roman" w:hAnsi="Times New Roman" w:cs="Times New Roman"/>
          <w:b/>
          <w:bCs/>
        </w:rPr>
        <w:t>end for</w:t>
      </w:r>
    </w:p>
    <w:p w14:paraId="0209D3A8" w14:textId="77777777" w:rsidR="007510A7" w:rsidRPr="00442119" w:rsidRDefault="00C46FA4">
      <w:pPr>
        <w:pStyle w:val="FirstParagraph"/>
        <w:rPr>
          <w:rFonts w:ascii="Times New Roman" w:hAnsi="Times New Roman" w:cs="Times New Roman"/>
        </w:rPr>
      </w:pPr>
      <w:r w:rsidRPr="00442119">
        <w:rPr>
          <w:rFonts w:ascii="Times New Roman" w:hAnsi="Times New Roman" w:cs="Times New Roman"/>
        </w:rPr>
        <w:t xml:space="preserve">12: </w:t>
      </w:r>
      <w:r w:rsidRPr="00442119">
        <w:rPr>
          <w:rFonts w:ascii="Times New Roman" w:hAnsi="Times New Roman" w:cs="Times New Roman"/>
          <w:b/>
          <w:bCs/>
        </w:rPr>
        <w:t>Output</w:t>
      </w:r>
      <w:r w:rsidRPr="00442119">
        <w:rPr>
          <w:rFonts w:ascii="Times New Roman" w:hAnsi="Times New Roman" w:cs="Times New Roman"/>
        </w:rPr>
        <w:t xml:space="preserve">: With the given optimal </w:t>
      </w:r>
      <m:oMath>
        <m:sSup>
          <m:sSupPr>
            <m:ctrlPr>
              <w:rPr>
                <w:rFonts w:ascii="Cambria Math" w:hAnsi="Cambria Math" w:cs="Times New Roman"/>
                <w:lang w:eastAsia="en-US"/>
              </w:rPr>
            </m:ctrlPr>
          </m:sSupPr>
          <m:e>
            <m:r>
              <w:rPr>
                <w:rFonts w:ascii="Cambria Math" w:hAnsi="Cambria Math" w:cs="Times New Roman"/>
              </w:rPr>
              <m:t>ω</m:t>
            </m:r>
          </m:e>
          <m:sup>
            <m:r>
              <m:rPr>
                <m:sty m:val="p"/>
              </m:rPr>
              <w:rPr>
                <w:rFonts w:ascii="Cambria Math" w:hAnsi="Cambria Math" w:cs="Times New Roman"/>
              </w:rPr>
              <m:t>*</m:t>
            </m:r>
          </m:sup>
        </m:sSup>
      </m:oMath>
      <w:r w:rsidRPr="00442119">
        <w:rPr>
          <w:rFonts w:ascii="Times New Roman" w:hAnsi="Times New Roman" w:cs="Times New Roman"/>
        </w:rPr>
        <w:t xml:space="preserve"> and </w:t>
      </w:r>
      <m:oMath>
        <m:sSup>
          <m:sSupPr>
            <m:ctrlPr>
              <w:rPr>
                <w:rFonts w:ascii="Cambria Math" w:hAnsi="Cambria Math" w:cs="Times New Roman"/>
                <w:lang w:eastAsia="en-US"/>
              </w:rPr>
            </m:ctrlPr>
          </m:sSupPr>
          <m:e>
            <m:r>
              <w:rPr>
                <w:rFonts w:ascii="Cambria Math" w:hAnsi="Cambria Math" w:cs="Times New Roman"/>
              </w:rPr>
              <m:t>θ</m:t>
            </m:r>
          </m:e>
          <m:sup>
            <m:r>
              <m:rPr>
                <m:sty m:val="p"/>
              </m:rPr>
              <w:rPr>
                <w:rFonts w:ascii="Cambria Math" w:hAnsi="Cambria Math" w:cs="Times New Roman"/>
              </w:rPr>
              <m:t>*</m:t>
            </m:r>
          </m:sup>
        </m:sSup>
      </m:oMath>
      <w:r w:rsidRPr="00442119">
        <w:rPr>
          <w:rFonts w:ascii="Times New Roman" w:hAnsi="Times New Roman" w:cs="Times New Roman"/>
        </w:rPr>
        <w:t xml:space="preserve"> found, for each state </w:t>
      </w:r>
      <m:oMath>
        <m:r>
          <m:rPr>
            <m:sty m:val="bi"/>
          </m:rPr>
          <w:rPr>
            <w:rFonts w:ascii="Cambria Math" w:hAnsi="Cambria Math" w:cs="Times New Roman"/>
          </w:rPr>
          <m:t>S</m:t>
        </m:r>
      </m:oMath>
      <w:r w:rsidRPr="00442119">
        <w:rPr>
          <w:rFonts w:ascii="Times New Roman" w:hAnsi="Times New Roman" w:cs="Times New Roman"/>
        </w:rPr>
        <w:t xml:space="preserve"> given, output the approximate optimal policy </w:t>
      </w:r>
      <m:oMath>
        <m:d>
          <m:dPr>
            <m:ctrlPr>
              <w:rPr>
                <w:rFonts w:ascii="Cambria Math" w:hAnsi="Cambria Math" w:cs="Times New Roman"/>
                <w:lang w:eastAsia="en-US"/>
              </w:rPr>
            </m:ctrlPr>
          </m:dPr>
          <m:e>
            <m:sSup>
              <m:sSupPr>
                <m:ctrlPr>
                  <w:rPr>
                    <w:rFonts w:ascii="Cambria Math" w:hAnsi="Cambria Math" w:cs="Times New Roman"/>
                    <w:lang w:eastAsia="en-US"/>
                  </w:rPr>
                </m:ctrlPr>
              </m:sSupPr>
              <m:e>
                <m:r>
                  <m:rPr>
                    <m:sty m:val="bi"/>
                  </m:rPr>
                  <w:rPr>
                    <w:rFonts w:ascii="Cambria Math" w:hAnsi="Cambria Math" w:cs="Times New Roman"/>
                  </w:rPr>
                  <m:t>A</m:t>
                </m:r>
              </m:e>
              <m:sup>
                <m:r>
                  <m:rPr>
                    <m:sty m:val="p"/>
                  </m:rPr>
                  <w:rPr>
                    <w:rFonts w:ascii="Cambria Math" w:hAnsi="Cambria Math" w:cs="Times New Roman"/>
                  </w:rPr>
                  <m:t>*,</m:t>
                </m:r>
                <m:r>
                  <w:rPr>
                    <w:rFonts w:ascii="Cambria Math" w:hAnsi="Cambria Math" w:cs="Times New Roman"/>
                  </w:rPr>
                  <m:t>d</m:t>
                </m:r>
              </m:sup>
            </m:sSup>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c</m:t>
                </m:r>
              </m:sup>
            </m:sSup>
            <m:d>
              <m:dPr>
                <m:ctrlPr>
                  <w:rPr>
                    <w:rFonts w:ascii="Cambria Math" w:hAnsi="Cambria Math" w:cs="Times New Roman"/>
                    <w:lang w:eastAsia="en-US"/>
                  </w:rPr>
                </m:ctrlPr>
              </m:dPr>
              <m:e>
                <m:sSup>
                  <m:sSupPr>
                    <m:ctrlPr>
                      <w:rPr>
                        <w:rFonts w:ascii="Cambria Math" w:hAnsi="Cambria Math" w:cs="Times New Roman"/>
                        <w:lang w:eastAsia="en-US"/>
                      </w:rPr>
                    </m:ctrlPr>
                  </m:sSupPr>
                  <m:e>
                    <m:r>
                      <w:rPr>
                        <w:rFonts w:ascii="Cambria Math" w:hAnsi="Cambria Math" w:cs="Times New Roman"/>
                      </w:rPr>
                      <m:t>θ</m:t>
                    </m:r>
                  </m:e>
                  <m:sup>
                    <m:r>
                      <m:rPr>
                        <m:sty m:val="p"/>
                      </m:rPr>
                      <w:rPr>
                        <w:rFonts w:ascii="Cambria Math" w:hAnsi="Cambria Math" w:cs="Times New Roman"/>
                      </w:rPr>
                      <m:t>*</m:t>
                    </m:r>
                  </m:sup>
                </m:sSup>
              </m:e>
            </m:d>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m:rPr>
                    <m:sty m:val="p"/>
                  </m:rPr>
                  <w:rPr>
                    <w:rFonts w:ascii="Cambria Math" w:hAnsi="Cambria Math" w:cs="Times New Roman"/>
                  </w:rPr>
                  <m:t>*,</m:t>
                </m:r>
                <m:r>
                  <w:rPr>
                    <w:rFonts w:ascii="Cambria Math" w:hAnsi="Cambria Math" w:cs="Times New Roman"/>
                  </w:rPr>
                  <m:t>r</m:t>
                </m:r>
              </m:sup>
            </m:sSup>
          </m:e>
        </m:d>
      </m:oMath>
      <w:r w:rsidRPr="00442119">
        <w:rPr>
          <w:rFonts w:ascii="Times New Roman" w:hAnsi="Times New Roman" w:cs="Times New Roman"/>
        </w:rPr>
        <w:t xml:space="preserve"> , </w:t>
      </w:r>
      <w:proofErr w:type="gramStart"/>
      <w:r w:rsidRPr="00442119">
        <w:rPr>
          <w:rFonts w:ascii="Times New Roman" w:hAnsi="Times New Roman" w:cs="Times New Roman"/>
        </w:rPr>
        <w:t>where</w:t>
      </w:r>
      <w:proofErr w:type="gramEnd"/>
    </w:p>
    <w:p w14:paraId="4E097B12" w14:textId="77777777" w:rsidR="007510A7" w:rsidRPr="00442119" w:rsidRDefault="00997620">
      <w:pPr>
        <w:pStyle w:val="BodyText"/>
        <w:pBdr>
          <w:bottom w:val="single" w:sz="6" w:space="1" w:color="auto"/>
        </w:pBdr>
        <w:rPr>
          <w:rFonts w:ascii="Times New Roman" w:hAnsi="Times New Roman" w:cs="Times New Roman"/>
        </w:rPr>
      </w:pPr>
      <m:oMathPara>
        <m:oMathParaPr>
          <m:jc m:val="center"/>
        </m:oMathParaPr>
        <m:oMath>
          <m:d>
            <m:dPr>
              <m:ctrlPr>
                <w:rPr>
                  <w:rFonts w:ascii="Cambria Math" w:hAnsi="Cambria Math" w:cs="Times New Roman"/>
                  <w:lang w:eastAsia="en-US"/>
                </w:rPr>
              </m:ctrlPr>
            </m:dPr>
            <m:e>
              <m:sSup>
                <m:sSupPr>
                  <m:ctrlPr>
                    <w:rPr>
                      <w:rFonts w:ascii="Cambria Math" w:hAnsi="Cambria Math" w:cs="Times New Roman"/>
                      <w:lang w:eastAsia="en-US"/>
                    </w:rPr>
                  </m:ctrlPr>
                </m:sSupPr>
                <m:e>
                  <m:r>
                    <m:rPr>
                      <m:sty m:val="bi"/>
                    </m:rPr>
                    <w:rPr>
                      <w:rFonts w:ascii="Cambria Math" w:hAnsi="Cambria Math" w:cs="Times New Roman"/>
                    </w:rPr>
                    <m:t>A</m:t>
                  </m:r>
                </m:e>
                <m:sup>
                  <m:r>
                    <m:rPr>
                      <m:sty m:val="p"/>
                    </m:rPr>
                    <w:rPr>
                      <w:rFonts w:ascii="Cambria Math" w:hAnsi="Cambria Math" w:cs="Times New Roman"/>
                    </w:rPr>
                    <m:t>*,</m:t>
                  </m:r>
                  <m:r>
                    <w:rPr>
                      <w:rFonts w:ascii="Cambria Math" w:hAnsi="Cambria Math" w:cs="Times New Roman"/>
                    </w:rPr>
                    <m:t>d</m:t>
                  </m:r>
                </m:sup>
              </m:sSup>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m:rPr>
                      <m:sty m:val="p"/>
                    </m:rPr>
                    <w:rPr>
                      <w:rFonts w:ascii="Cambria Math" w:hAnsi="Cambria Math" w:cs="Times New Roman"/>
                    </w:rPr>
                    <m:t>*,</m:t>
                  </m:r>
                  <m:r>
                    <w:rPr>
                      <w:rFonts w:ascii="Cambria Math" w:hAnsi="Cambria Math" w:cs="Times New Roman"/>
                    </w:rPr>
                    <m:t>r</m:t>
                  </m:r>
                </m:sup>
              </m:sSup>
            </m:e>
          </m:d>
          <m:r>
            <m:rPr>
              <m:sty m:val="p"/>
            </m:rPr>
            <w:rPr>
              <w:rFonts w:ascii="Cambria Math" w:hAnsi="Cambria Math" w:cs="Times New Roman"/>
            </w:rPr>
            <m:t>=arg</m:t>
          </m:r>
          <m:limLow>
            <m:limLowPr>
              <m:ctrlPr>
                <w:rPr>
                  <w:rFonts w:ascii="Cambria Math" w:hAnsi="Cambria Math" w:cs="Times New Roman"/>
                  <w:lang w:eastAsia="en-US"/>
                </w:rPr>
              </m:ctrlPr>
            </m:limLowPr>
            <m:e>
              <m:r>
                <m:rPr>
                  <m:sty m:val="p"/>
                </m:rPr>
                <w:rPr>
                  <w:rFonts w:ascii="Cambria Math" w:hAnsi="Cambria Math" w:cs="Times New Roman"/>
                </w:rPr>
                <m:t>min</m:t>
              </m:r>
            </m:e>
            <m:lim>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d</m:t>
                  </m:r>
                </m:sup>
              </m:sSup>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r</m:t>
                  </m:r>
                </m:sup>
              </m:sSup>
              <m:r>
                <m:rPr>
                  <m:sty m:val="p"/>
                </m:rPr>
                <w:rPr>
                  <w:rFonts w:ascii="Cambria Math" w:hAnsi="Cambria Math" w:cs="Times New Roman"/>
                </w:rPr>
                <m:t>admissible</m:t>
              </m:r>
            </m:lim>
          </m:limLow>
          <m:r>
            <w:rPr>
              <w:rFonts w:ascii="Cambria Math" w:hAnsi="Cambria Math" w:cs="Times New Roman"/>
            </w:rPr>
            <m:t>Q</m:t>
          </m:r>
          <m:d>
            <m:dPr>
              <m:ctrlPr>
                <w:rPr>
                  <w:rFonts w:ascii="Cambria Math" w:hAnsi="Cambria Math" w:cs="Times New Roman"/>
                  <w:lang w:eastAsia="en-US"/>
                </w:rPr>
              </m:ctrlPr>
            </m:dPr>
            <m:e>
              <m:r>
                <m:rPr>
                  <m:sty m:val="bi"/>
                </m:rPr>
                <w:rPr>
                  <w:rFonts w:ascii="Cambria Math" w:hAnsi="Cambria Math" w:cs="Times New Roman"/>
                </w:rPr>
                <m:t>S</m:t>
              </m:r>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d</m:t>
                  </m:r>
                </m:sup>
              </m:sSup>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c</m:t>
                  </m:r>
                </m:sup>
              </m:sSup>
              <m:d>
                <m:dPr>
                  <m:ctrlPr>
                    <w:rPr>
                      <w:rFonts w:ascii="Cambria Math" w:hAnsi="Cambria Math" w:cs="Times New Roman"/>
                      <w:lang w:eastAsia="en-US"/>
                    </w:rPr>
                  </m:ctrlPr>
                </m:dPr>
                <m:e>
                  <m:sSup>
                    <m:sSupPr>
                      <m:ctrlPr>
                        <w:rPr>
                          <w:rFonts w:ascii="Cambria Math" w:hAnsi="Cambria Math" w:cs="Times New Roman"/>
                          <w:lang w:eastAsia="en-US"/>
                        </w:rPr>
                      </m:ctrlPr>
                    </m:sSupPr>
                    <m:e>
                      <m:r>
                        <w:rPr>
                          <w:rFonts w:ascii="Cambria Math" w:hAnsi="Cambria Math" w:cs="Times New Roman"/>
                        </w:rPr>
                        <m:t>θ</m:t>
                      </m:r>
                    </m:e>
                    <m:sup>
                      <m:r>
                        <m:rPr>
                          <m:sty m:val="p"/>
                        </m:rPr>
                        <w:rPr>
                          <w:rFonts w:ascii="Cambria Math" w:hAnsi="Cambria Math" w:cs="Times New Roman"/>
                        </w:rPr>
                        <m:t>*</m:t>
                      </m:r>
                    </m:sup>
                  </m:sSup>
                </m:e>
              </m:d>
              <m:r>
                <m:rPr>
                  <m:sty m:val="p"/>
                </m:rPr>
                <w:rPr>
                  <w:rFonts w:ascii="Cambria Math" w:hAnsi="Cambria Math" w:cs="Times New Roman"/>
                </w:rPr>
                <m:t>,</m:t>
              </m:r>
              <m:sSup>
                <m:sSupPr>
                  <m:ctrlPr>
                    <w:rPr>
                      <w:rFonts w:ascii="Cambria Math" w:hAnsi="Cambria Math" w:cs="Times New Roman"/>
                      <w:lang w:eastAsia="en-US"/>
                    </w:rPr>
                  </m:ctrlPr>
                </m:sSupPr>
                <m:e>
                  <m:r>
                    <m:rPr>
                      <m:sty m:val="bi"/>
                    </m:rPr>
                    <w:rPr>
                      <w:rFonts w:ascii="Cambria Math" w:hAnsi="Cambria Math" w:cs="Times New Roman"/>
                    </w:rPr>
                    <m:t>A</m:t>
                  </m:r>
                </m:e>
                <m:sup>
                  <m:r>
                    <w:rPr>
                      <w:rFonts w:ascii="Cambria Math" w:hAnsi="Cambria Math" w:cs="Times New Roman"/>
                    </w:rPr>
                    <m:t>r</m:t>
                  </m:r>
                </m:sup>
              </m:sSup>
              <m:r>
                <m:rPr>
                  <m:sty m:val="p"/>
                </m:rPr>
                <w:rPr>
                  <w:rFonts w:ascii="Cambria Math" w:hAnsi="Cambria Math" w:cs="Times New Roman"/>
                </w:rPr>
                <m:t>;</m:t>
              </m:r>
              <m:sSup>
                <m:sSupPr>
                  <m:ctrlPr>
                    <w:rPr>
                      <w:rFonts w:ascii="Cambria Math" w:hAnsi="Cambria Math" w:cs="Times New Roman"/>
                      <w:lang w:eastAsia="en-US"/>
                    </w:rPr>
                  </m:ctrlPr>
                </m:sSupPr>
                <m:e>
                  <m:r>
                    <w:rPr>
                      <w:rFonts w:ascii="Cambria Math" w:hAnsi="Cambria Math" w:cs="Times New Roman"/>
                    </w:rPr>
                    <m:t>ω</m:t>
                  </m:r>
                </m:e>
                <m:sup>
                  <m:r>
                    <m:rPr>
                      <m:sty m:val="p"/>
                    </m:rPr>
                    <w:rPr>
                      <w:rFonts w:ascii="Cambria Math" w:hAnsi="Cambria Math" w:cs="Times New Roman"/>
                    </w:rPr>
                    <m:t>*</m:t>
                  </m:r>
                </m:sup>
              </m:sSup>
            </m:e>
          </m:d>
          <m:r>
            <w:rPr>
              <w:rFonts w:ascii="Cambria Math" w:hAnsi="Cambria Math" w:cs="Times New Roman"/>
            </w:rPr>
            <m:t> </m:t>
          </m:r>
          <m:r>
            <m:rPr>
              <m:sty m:val="p"/>
            </m:rPr>
            <w:rPr>
              <w:rFonts w:ascii="Cambria Math" w:hAnsi="Cambria Math" w:cs="Times New Roman"/>
            </w:rPr>
            <m:t>.</m:t>
          </m:r>
        </m:oMath>
      </m:oMathPara>
    </w:p>
    <w:p w14:paraId="5CC32D5E" w14:textId="77777777" w:rsidR="007510A7" w:rsidRPr="00442119" w:rsidRDefault="007510A7">
      <w:pPr>
        <w:spacing w:before="180" w:after="180"/>
        <w:rPr>
          <w:rFonts w:ascii="Times New Roman" w:hAnsi="Times New Roman"/>
          <w:color w:val="000000"/>
        </w:rPr>
      </w:pPr>
    </w:p>
    <w:p w14:paraId="46B05919"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The flow chart of Algorithm 1 is shown in Figure 4 below.</w:t>
      </w:r>
    </w:p>
    <w:p w14:paraId="7656E7C6" w14:textId="77777777" w:rsidR="007510A7" w:rsidRPr="00442119" w:rsidRDefault="00C46FA4">
      <w:pPr>
        <w:spacing w:before="180" w:after="180"/>
        <w:rPr>
          <w:rFonts w:ascii="Times New Roman" w:hAnsi="Times New Roman"/>
          <w:color w:val="000000"/>
        </w:rPr>
      </w:pPr>
      <w:r w:rsidRPr="00442119">
        <w:rPr>
          <w:rFonts w:ascii="Times New Roman" w:hAnsi="Times New Roman"/>
          <w:noProof/>
        </w:rPr>
        <w:lastRenderedPageBreak/>
        <w:drawing>
          <wp:inline distT="0" distB="0" distL="0" distR="0" wp14:anchorId="657E017C" wp14:editId="2E0BE8CF">
            <wp:extent cx="5943600" cy="20440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044065"/>
                    </a:xfrm>
                    <a:prstGeom prst="rect">
                      <a:avLst/>
                    </a:prstGeom>
                    <a:noFill/>
                    <a:ln>
                      <a:noFill/>
                    </a:ln>
                  </pic:spPr>
                </pic:pic>
              </a:graphicData>
            </a:graphic>
          </wp:inline>
        </w:drawing>
      </w:r>
    </w:p>
    <w:p w14:paraId="7F069302"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Figure 4: The flow chart of Algorithm 1.</w:t>
      </w:r>
    </w:p>
    <w:p w14:paraId="3A42AC23" w14:textId="77777777" w:rsidR="007510A7" w:rsidRPr="00442119" w:rsidRDefault="007510A7">
      <w:pPr>
        <w:spacing w:before="180" w:after="180"/>
        <w:rPr>
          <w:rFonts w:ascii="Times New Roman" w:hAnsi="Times New Roman"/>
          <w:color w:val="000000"/>
        </w:rPr>
      </w:pPr>
    </w:p>
    <w:p w14:paraId="2AD290A9" w14:textId="0C4E8736" w:rsidR="007510A7" w:rsidRPr="00B43A0C" w:rsidRDefault="00C46FA4" w:rsidP="00520834">
      <w:pPr>
        <w:pStyle w:val="Heading2"/>
        <w:spacing w:before="0" w:line="240" w:lineRule="auto"/>
        <w:rPr>
          <w:rFonts w:ascii="Times New Roman" w:hAnsi="Times New Roman" w:cs="Times New Roman"/>
          <w:i/>
          <w:color w:val="FF0000"/>
        </w:rPr>
      </w:pPr>
      <w:r w:rsidRPr="00B43A0C">
        <w:rPr>
          <w:rFonts w:ascii="Times New Roman" w:eastAsia="Times New Roman" w:hAnsi="Times New Roman" w:cs="Times New Roman"/>
          <w:i/>
          <w:color w:val="FF0000"/>
          <w:sz w:val="24"/>
          <w:szCs w:val="24"/>
        </w:rPr>
        <w:t xml:space="preserve">4.4 </w:t>
      </w:r>
      <w:bookmarkStart w:id="9" w:name="bookmark=id.2s8eyo1" w:colFirst="0" w:colLast="0"/>
      <w:bookmarkEnd w:id="9"/>
      <w:r w:rsidRPr="00B43A0C">
        <w:rPr>
          <w:rFonts w:ascii="Times New Roman" w:eastAsia="Times New Roman" w:hAnsi="Times New Roman" w:cs="Times New Roman"/>
          <w:i/>
          <w:color w:val="FF0000"/>
          <w:sz w:val="24"/>
          <w:szCs w:val="24"/>
        </w:rPr>
        <w:t xml:space="preserve">Practical </w:t>
      </w:r>
      <w:r w:rsidR="00B43A0C" w:rsidRPr="00B43A0C">
        <w:rPr>
          <w:rFonts w:ascii="Times New Roman" w:eastAsia="Times New Roman" w:hAnsi="Times New Roman" w:cs="Times New Roman"/>
          <w:i/>
          <w:color w:val="FF0000"/>
          <w:sz w:val="24"/>
          <w:szCs w:val="24"/>
        </w:rPr>
        <w:t>I</w:t>
      </w:r>
      <w:r w:rsidRPr="00B43A0C">
        <w:rPr>
          <w:rFonts w:ascii="Times New Roman" w:eastAsia="Times New Roman" w:hAnsi="Times New Roman" w:cs="Times New Roman"/>
          <w:i/>
          <w:color w:val="FF0000"/>
          <w:sz w:val="24"/>
          <w:szCs w:val="24"/>
        </w:rPr>
        <w:t xml:space="preserve">mplementation </w:t>
      </w:r>
      <w:r w:rsidR="00B43A0C">
        <w:rPr>
          <w:rFonts w:ascii="Times New Roman" w:eastAsia="Times New Roman" w:hAnsi="Times New Roman" w:cs="Times New Roman"/>
          <w:i/>
          <w:color w:val="FF0000"/>
          <w:sz w:val="24"/>
          <w:szCs w:val="24"/>
        </w:rPr>
        <w:t>D</w:t>
      </w:r>
      <w:r w:rsidRPr="00B43A0C">
        <w:rPr>
          <w:rFonts w:ascii="Times New Roman" w:eastAsia="Times New Roman" w:hAnsi="Times New Roman" w:cs="Times New Roman"/>
          <w:i/>
          <w:color w:val="FF0000"/>
          <w:sz w:val="24"/>
          <w:szCs w:val="24"/>
        </w:rPr>
        <w:t xml:space="preserve">etails of Algorithm </w:t>
      </w:r>
      <w:hyperlink w:anchor="bookmark=id.111kx3o">
        <w:r w:rsidRPr="00B43A0C">
          <w:rPr>
            <w:rFonts w:ascii="Times New Roman" w:eastAsia="Times New Roman" w:hAnsi="Times New Roman" w:cs="Times New Roman"/>
            <w:i/>
            <w:color w:val="FF0000"/>
            <w:sz w:val="24"/>
            <w:szCs w:val="24"/>
          </w:rPr>
          <w:t>1</w:t>
        </w:r>
      </w:hyperlink>
      <w:r w:rsidRPr="00B43A0C">
        <w:rPr>
          <w:rFonts w:ascii="Times New Roman" w:eastAsia="Times New Roman" w:hAnsi="Times New Roman" w:cs="Times New Roman"/>
          <w:i/>
          <w:color w:val="FF0000"/>
          <w:sz w:val="24"/>
          <w:szCs w:val="24"/>
        </w:rPr>
        <w:t xml:space="preserve"> at </w:t>
      </w:r>
      <w:r w:rsidR="00B43A0C" w:rsidRPr="00B43A0C">
        <w:rPr>
          <w:rFonts w:ascii="Times New Roman" w:eastAsia="Times New Roman" w:hAnsi="Times New Roman" w:cs="Times New Roman"/>
          <w:i/>
          <w:color w:val="FF0000"/>
          <w:sz w:val="24"/>
          <w:szCs w:val="24"/>
        </w:rPr>
        <w:t>O</w:t>
      </w:r>
      <w:r w:rsidRPr="00B43A0C">
        <w:rPr>
          <w:rFonts w:ascii="Times New Roman" w:eastAsia="Times New Roman" w:hAnsi="Times New Roman" w:cs="Times New Roman"/>
          <w:i/>
          <w:color w:val="FF0000"/>
          <w:sz w:val="24"/>
          <w:szCs w:val="24"/>
        </w:rPr>
        <w:t xml:space="preserve">riginal MDP </w:t>
      </w:r>
      <w:r w:rsidR="00B43A0C" w:rsidRPr="00B43A0C">
        <w:rPr>
          <w:rFonts w:ascii="Times New Roman" w:eastAsia="Times New Roman" w:hAnsi="Times New Roman" w:cs="Times New Roman"/>
          <w:i/>
          <w:color w:val="FF0000"/>
          <w:sz w:val="24"/>
          <w:szCs w:val="24"/>
        </w:rPr>
        <w:t>M</w:t>
      </w:r>
      <w:r w:rsidRPr="00B43A0C">
        <w:rPr>
          <w:rFonts w:ascii="Times New Roman" w:eastAsia="Times New Roman" w:hAnsi="Times New Roman" w:cs="Times New Roman"/>
          <w:i/>
          <w:color w:val="FF0000"/>
          <w:sz w:val="24"/>
          <w:szCs w:val="24"/>
        </w:rPr>
        <w:t>odel</w:t>
      </w:r>
    </w:p>
    <w:p w14:paraId="6B0463FB" w14:textId="77777777" w:rsidR="007510A7" w:rsidRPr="00442119" w:rsidRDefault="00C46FA4" w:rsidP="00520834">
      <w:pPr>
        <w:rPr>
          <w:rFonts w:ascii="Times New Roman" w:hAnsi="Times New Roman"/>
          <w:i/>
        </w:rPr>
      </w:pPr>
      <w:r w:rsidRPr="00442119">
        <w:rPr>
          <w:rFonts w:ascii="Times New Roman" w:hAnsi="Times New Roman"/>
          <w:color w:val="000000"/>
        </w:rPr>
        <w:t>When implementing Algorithm</w:t>
      </w:r>
      <w:r w:rsidRPr="00442119">
        <w:rPr>
          <w:rFonts w:ascii="Times New Roman" w:hAnsi="Times New Roman"/>
        </w:rPr>
        <w:t xml:space="preserve"> 1 </w:t>
      </w:r>
      <w:r w:rsidRPr="00442119">
        <w:rPr>
          <w:rFonts w:ascii="Times New Roman" w:hAnsi="Times New Roman"/>
          <w:color w:val="000000"/>
        </w:rPr>
        <w:t xml:space="preserve">at the original MDP model for the microgrid-manufacturing system, practical issues need to be addressed arise. The set of admissible parameters </w:t>
      </w:r>
      <m:oMath>
        <m:r>
          <w:rPr>
            <w:rFonts w:ascii="Cambria Math" w:hAnsi="Cambria Math"/>
          </w:rPr>
          <m:t>θ∈</m:t>
        </m:r>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for continuous actions </w:t>
      </w:r>
      <m:oMath>
        <m:sSup>
          <m:sSupPr>
            <m:ctrlPr>
              <w:rPr>
                <w:rFonts w:ascii="Cambria Math" w:eastAsia="Cambria Math" w:hAnsi="Cambria Math"/>
                <w:b/>
                <w:bCs/>
                <w:i/>
                <w:color w:val="000000"/>
              </w:rPr>
            </m:ctrlPr>
          </m:sSupPr>
          <m:e>
            <m:r>
              <m:rPr>
                <m:sty m:val="bi"/>
              </m:rPr>
              <w:rPr>
                <w:rFonts w:ascii="Cambria Math" w:eastAsia="Cambria Math" w:hAnsi="Cambria Math"/>
                <w:color w:val="000000"/>
              </w:rPr>
              <m:t>A</m:t>
            </m:r>
          </m:e>
          <m:sup>
            <m:r>
              <m:rPr>
                <m:sty m:val="bi"/>
              </m:rPr>
              <w:rPr>
                <w:rFonts w:ascii="Cambria Math" w:eastAsia="Cambria Math" w:hAnsi="Cambria Math"/>
                <w:color w:val="000000"/>
              </w:rPr>
              <m:t>c</m:t>
            </m:r>
          </m:sup>
        </m:sSup>
      </m:oMath>
      <w:r w:rsidRPr="00442119">
        <w:rPr>
          <w:rFonts w:ascii="Times New Roman" w:hAnsi="Times New Roman"/>
          <w:color w:val="000000"/>
        </w:rPr>
        <w:t>, that are determined by (S1)-(</w:t>
      </w:r>
      <w:r w:rsidRPr="00442119">
        <w:rPr>
          <w:rFonts w:ascii="Times New Roman" w:hAnsi="Times New Roman"/>
        </w:rPr>
        <w:t>S6)</w:t>
      </w:r>
      <w:r w:rsidRPr="00442119">
        <w:rPr>
          <w:rFonts w:ascii="Times New Roman" w:hAnsi="Times New Roman"/>
          <w:color w:val="000000"/>
        </w:rPr>
        <w:t xml:space="preserve"> in Supplementary Material </w:t>
      </w:r>
      <w:hyperlink w:anchor="bookmark=id.z337ya">
        <w:r w:rsidRPr="00442119">
          <w:rPr>
            <w:rFonts w:ascii="Times New Roman" w:hAnsi="Times New Roman"/>
            <w:color w:val="4F81BD"/>
          </w:rPr>
          <w:t>7.3</w:t>
        </w:r>
      </w:hyperlink>
      <w:r w:rsidRPr="00442119">
        <w:rPr>
          <w:rFonts w:ascii="Times New Roman" w:hAnsi="Times New Roman"/>
          <w:color w:val="000000"/>
        </w:rPr>
        <w:t xml:space="preserve">, have an intersection structure. Indeed from </w:t>
      </w:r>
      <w:r w:rsidRPr="00442119">
        <w:rPr>
          <w:rFonts w:ascii="Times New Roman" w:hAnsi="Times New Roman"/>
        </w:rPr>
        <w:t>(S1)-(S6)</w:t>
      </w:r>
      <w:r w:rsidRPr="00442119">
        <w:rPr>
          <w:rFonts w:ascii="Times New Roman" w:hAnsi="Times New Roman"/>
          <w:color w:val="000000"/>
        </w:rPr>
        <w:t xml:space="preserve"> one can view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as an intersection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r>
          <w:rPr>
            <w:rFonts w:ascii="Cambria Math" w:eastAsia="Cambria Math" w:hAnsi="Cambria Math"/>
            <w:color w:val="000000"/>
          </w:rPr>
          <m:t>=</m:t>
        </m:r>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r>
          <w:rPr>
            <w:rFonts w:ascii="Cambria Math" w:eastAsia="Cambria Math" w:hAnsi="Cambria Math"/>
            <w:color w:val="000000"/>
          </w:rPr>
          <m:t>∩</m:t>
        </m:r>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SOC</m:t>
            </m:r>
          </m:sup>
        </m:sSup>
        <m:d>
          <m:dPr>
            <m:ctrlPr>
              <w:rPr>
                <w:rFonts w:ascii="Cambria Math" w:eastAsia="Cambria Math" w:hAnsi="Cambria Math"/>
                <w:color w:val="000000"/>
              </w:rPr>
            </m:ctrlPr>
          </m:dPr>
          <m:e>
            <m:r>
              <w:rPr>
                <w:rFonts w:ascii="Cambria Math" w:eastAsia="Cambria Math" w:hAnsi="Cambria Math"/>
                <w:color w:val="000000"/>
              </w:rPr>
              <m:t>θ,</m:t>
            </m:r>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m:t>
                </m:r>
              </m:sub>
            </m:sSub>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m:t>
                    </m:r>
                  </m:sup>
                </m:sSubSup>
              </m:e>
            </m:d>
          </m:e>
        </m:d>
      </m:oMath>
      <w:r w:rsidRPr="00442119">
        <w:rPr>
          <w:rFonts w:ascii="Times New Roman" w:hAnsi="Times New Roman"/>
          <w:color w:val="000000"/>
        </w:rPr>
        <w:t>. Here we set the fixed simplex</w:t>
      </w:r>
    </w:p>
    <w:tbl>
      <w:tblPr>
        <w:tblStyle w:val="Style128"/>
        <w:tblW w:w="9350" w:type="dxa"/>
        <w:tblInd w:w="0" w:type="dxa"/>
        <w:tblLayout w:type="fixed"/>
        <w:tblLook w:val="04A0" w:firstRow="1" w:lastRow="0" w:firstColumn="1" w:lastColumn="0" w:noHBand="0" w:noVBand="1"/>
      </w:tblPr>
      <w:tblGrid>
        <w:gridCol w:w="8096"/>
        <w:gridCol w:w="1254"/>
      </w:tblGrid>
      <w:tr w:rsidR="007510A7" w:rsidRPr="00442119" w14:paraId="201BD950" w14:textId="77777777">
        <w:tc>
          <w:tcPr>
            <w:tcW w:w="8096" w:type="dxa"/>
            <w:tcBorders>
              <w:tl2br w:val="nil"/>
              <w:tr2bl w:val="nil"/>
            </w:tcBorders>
          </w:tcPr>
          <w:p w14:paraId="227C840E" w14:textId="77777777" w:rsidR="007510A7" w:rsidRPr="00442119" w:rsidRDefault="00997620">
            <w:pPr>
              <w:jc w:val="center"/>
              <w:rPr>
                <w:rFonts w:ascii="Times New Roman" w:eastAsia="Cambria Math" w:hAnsi="Times New Roman"/>
              </w:rPr>
            </w:pPr>
            <m:oMathPara>
              <m:oMath>
                <m:sSup>
                  <m:sSupPr>
                    <m:ctrlPr>
                      <w:rPr>
                        <w:rFonts w:ascii="Cambria Math" w:eastAsia="Cambria Math" w:hAnsi="Cambria Math"/>
                        <w:i/>
                      </w:rPr>
                    </m:ctrlPr>
                  </m:sSupPr>
                  <m:e>
                    <m:r>
                      <w:rPr>
                        <w:rFonts w:ascii="Cambria Math" w:eastAsia="Cambria Math" w:hAnsi="Cambria Math"/>
                      </w:rPr>
                      <m:t>D</m:t>
                    </m:r>
                  </m:e>
                  <m:sup>
                    <m:r>
                      <w:rPr>
                        <w:rFonts w:ascii="Cambria Math" w:eastAsia="Cambria Math" w:hAnsi="Cambria Math"/>
                      </w:rPr>
                      <m:t>c</m:t>
                    </m:r>
                  </m:sup>
                </m:sSup>
                <m:r>
                  <w:rPr>
                    <w:rFonts w:ascii="Cambria Math" w:eastAsia="Cambria Math" w:hAnsi="Cambria Math"/>
                  </w:rPr>
                  <m:t>=</m:t>
                </m:r>
                <m:r>
                  <w:rPr>
                    <w:rFonts w:ascii="Cambria Math" w:hAnsi="Cambria Math"/>
                  </w:rPr>
                  <m:t xml:space="preserve"> {</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hAnsi="Cambria Math"/>
                          </w:rPr>
                          <m:t>λ</m:t>
                        </m:r>
                      </m:e>
                      <m:sub>
                        <m:r>
                          <w:rPr>
                            <w:rFonts w:ascii="Cambria Math" w:eastAsia="Cambria Math" w:hAnsi="Cambria Math"/>
                          </w:rPr>
                          <m:t>s</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s</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w</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w</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g</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g</m:t>
                        </m:r>
                      </m:sub>
                      <m:sup>
                        <m:r>
                          <w:rPr>
                            <w:rFonts w:ascii="Cambria Math" w:eastAsia="Cambria Math" w:hAnsi="Cambria Math"/>
                          </w:rPr>
                          <m:t>b</m:t>
                        </m:r>
                      </m:sup>
                    </m:sSubSup>
                  </m:e>
                </m:d>
                <m:r>
                  <w:rPr>
                    <w:rFonts w:ascii="Cambria Math" w:eastAsia="Cambria Math" w:hAnsi="Cambria Math"/>
                  </w:rPr>
                  <m:t>:</m:t>
                </m:r>
                <m:r>
                  <w:rPr>
                    <w:rFonts w:ascii="Cambria Math" w:hAnsi="Cambria Math"/>
                  </w:rPr>
                  <m:t xml:space="preserve">  </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s</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s</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w</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w</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g</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g</m:t>
                    </m:r>
                  </m:sub>
                  <m:sup>
                    <m:r>
                      <w:rPr>
                        <w:rFonts w:ascii="Cambria Math" w:eastAsia="Cambria Math" w:hAnsi="Cambria Math"/>
                      </w:rPr>
                      <m:t>b</m:t>
                    </m:r>
                  </m:sup>
                </m:sSubSup>
                <m:r>
                  <w:rPr>
                    <w:rFonts w:ascii="Cambria Math" w:eastAsia="Cambria Math" w:hAnsi="Cambria Math"/>
                  </w:rPr>
                  <m:t>≥0,</m:t>
                </m:r>
                <m:r>
                  <w:rPr>
                    <w:rFonts w:ascii="Cambria Math" w:hAnsi="Cambria Math"/>
                  </w:rPr>
                  <m:t xml:space="preserve">  </m:t>
                </m:r>
                <m:r>
                  <w:rPr>
                    <w:rFonts w:ascii="Cambria Math" w:eastAsia="Cambria Math" w:hAnsi="Cambria Math"/>
                  </w:rPr>
                  <m:t>  0≤</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g</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g</m:t>
                    </m:r>
                  </m:sub>
                  <m:sup>
                    <m:r>
                      <w:rPr>
                        <w:rFonts w:ascii="Cambria Math" w:eastAsia="Cambria Math" w:hAnsi="Cambria Math"/>
                      </w:rPr>
                      <m:t>b</m:t>
                    </m:r>
                  </m:sup>
                </m:sSubSup>
                <m:r>
                  <w:rPr>
                    <w:rFonts w:ascii="Cambria Math" w:eastAsia="Cambria Math" w:hAnsi="Cambria Math"/>
                  </w:rPr>
                  <m:t>≤1</m:t>
                </m:r>
                <m:r>
                  <w:rPr>
                    <w:rFonts w:ascii="Cambria Math" w:hAnsi="Cambria Math"/>
                  </w:rPr>
                  <m:t xml:space="preserve">, </m:t>
                </m:r>
                <m:r>
                  <w:rPr>
                    <w:rFonts w:ascii="Cambria Math" w:eastAsia="Cambria Math" w:hAnsi="Cambria Math"/>
                  </w:rPr>
                  <m:t>0≤</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s</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s</m:t>
                    </m:r>
                  </m:sub>
                  <m:sup>
                    <m:r>
                      <w:rPr>
                        <w:rFonts w:ascii="Cambria Math" w:eastAsia="Cambria Math" w:hAnsi="Cambria Math"/>
                      </w:rPr>
                      <m:t>b</m:t>
                    </m:r>
                  </m:sup>
                </m:sSubSup>
                <m:r>
                  <w:rPr>
                    <w:rFonts w:ascii="Cambria Math" w:eastAsia="Cambria Math" w:hAnsi="Cambria Math"/>
                  </w:rPr>
                  <m:t>≤1 ,0≤</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w</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λ</m:t>
                    </m:r>
                  </m:e>
                  <m:sub>
                    <m:r>
                      <w:rPr>
                        <w:rFonts w:ascii="Cambria Math" w:eastAsia="Cambria Math" w:hAnsi="Cambria Math"/>
                      </w:rPr>
                      <m:t>w</m:t>
                    </m:r>
                  </m:sub>
                  <m:sup>
                    <m:r>
                      <w:rPr>
                        <w:rFonts w:ascii="Cambria Math" w:eastAsia="Cambria Math" w:hAnsi="Cambria Math"/>
                      </w:rPr>
                      <m:t>b</m:t>
                    </m:r>
                  </m:sup>
                </m:sSubSup>
                <m:r>
                  <w:rPr>
                    <w:rFonts w:ascii="Cambria Math" w:eastAsia="Cambria Math" w:hAnsi="Cambria Math"/>
                  </w:rPr>
                  <m:t>≤1}</m:t>
                </m:r>
              </m:oMath>
            </m:oMathPara>
          </w:p>
        </w:tc>
        <w:tc>
          <w:tcPr>
            <w:tcW w:w="1254" w:type="dxa"/>
            <w:tcBorders>
              <w:tl2br w:val="nil"/>
              <w:tr2bl w:val="nil"/>
            </w:tcBorders>
          </w:tcPr>
          <w:p w14:paraId="1DE2C7E8" w14:textId="77777777" w:rsidR="007510A7" w:rsidRPr="00442119" w:rsidRDefault="00C46FA4">
            <w:pPr>
              <w:spacing w:before="180" w:after="180"/>
              <w:jc w:val="right"/>
              <w:rPr>
                <w:rFonts w:ascii="Times New Roman" w:hAnsi="Times New Roman"/>
              </w:rPr>
            </w:pPr>
            <w:r w:rsidRPr="00442119">
              <w:rPr>
                <w:rFonts w:ascii="Times New Roman" w:hAnsi="Times New Roman"/>
              </w:rPr>
              <w:t>(55)</w:t>
            </w:r>
          </w:p>
        </w:tc>
      </w:tr>
    </w:tbl>
    <w:p w14:paraId="676C9738" w14:textId="77777777" w:rsidR="007510A7" w:rsidRPr="00442119" w:rsidRDefault="007510A7">
      <w:pPr>
        <w:jc w:val="center"/>
        <w:rPr>
          <w:rFonts w:ascii="Times New Roman" w:hAnsi="Times New Roman"/>
          <w:color w:val="000000"/>
        </w:rPr>
      </w:pPr>
    </w:p>
    <w:p w14:paraId="4BF23249"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The complicacy in </w:t>
      </w:r>
      <m:oMath>
        <m:sSup>
          <m:sSupPr>
            <m:ctrlPr>
              <w:rPr>
                <w:rFonts w:ascii="Cambria Math" w:eastAsia="Cambria Math" w:hAnsi="Cambria Math"/>
                <w:b/>
                <w:bCs/>
                <w:iCs/>
                <w:color w:val="000000"/>
              </w:rPr>
            </m:ctrlPr>
          </m:sSupPr>
          <m:e>
            <m:r>
              <m:rPr>
                <m:sty m:val="b"/>
              </m:rPr>
              <w:rPr>
                <w:rFonts w:ascii="Cambria Math" w:eastAsia="Cambria Math" w:hAnsi="Cambria Math"/>
                <w:color w:val="000000"/>
              </w:rPr>
              <m:t>D</m:t>
            </m:r>
          </m:e>
          <m:sup>
            <m:r>
              <m:rPr>
                <m:sty m:val="b"/>
              </m:rPr>
              <w:rPr>
                <w:rFonts w:ascii="Cambria Math" w:eastAsia="Cambria Math" w:hAnsi="Cambria Math"/>
                <w:color w:val="000000"/>
              </w:rPr>
              <m:t>c</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lies in the other part of the intersection </w:t>
      </w:r>
      <m:oMath>
        <m:sSup>
          <m:sSupPr>
            <m:ctrlPr>
              <w:rPr>
                <w:rFonts w:ascii="Cambria Math" w:eastAsia="Cambria Math" w:hAnsi="Cambria Math"/>
                <w:b/>
                <w:bCs/>
                <w:iCs/>
                <w:color w:val="000000"/>
              </w:rPr>
            </m:ctrlPr>
          </m:sSupPr>
          <m:e>
            <m:r>
              <m:rPr>
                <m:sty m:val="b"/>
              </m:rPr>
              <w:rPr>
                <w:rFonts w:ascii="Cambria Math" w:eastAsia="Cambria Math" w:hAnsi="Cambria Math"/>
                <w:color w:val="000000"/>
              </w:rPr>
              <m:t>D</m:t>
            </m:r>
          </m:e>
          <m:sup>
            <m:r>
              <m:rPr>
                <m:sty m:val="b"/>
              </m:rPr>
              <w:rPr>
                <w:rFonts w:ascii="Cambria Math" w:eastAsia="Cambria Math" w:hAnsi="Cambria Math"/>
                <w:color w:val="000000"/>
              </w:rPr>
              <m:t>SOC</m:t>
            </m:r>
          </m:sup>
        </m:sSup>
        <m:d>
          <m:dPr>
            <m:ctrlPr>
              <w:rPr>
                <w:rFonts w:ascii="Cambria Math" w:eastAsia="Cambria Math" w:hAnsi="Cambria Math"/>
                <w:color w:val="000000"/>
              </w:rPr>
            </m:ctrlPr>
          </m:dPr>
          <m:e>
            <m:r>
              <w:rPr>
                <w:rFonts w:ascii="Cambria Math" w:eastAsia="Cambria Math" w:hAnsi="Cambria Math"/>
                <w:color w:val="000000"/>
              </w:rPr>
              <m:t>θ,</m:t>
            </m:r>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m:t>
                </m:r>
              </m:sub>
            </m:sSub>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m:t>
                    </m:r>
                  </m:sup>
                </m:sSubSup>
              </m:e>
            </m:d>
          </m:e>
        </m:d>
      </m:oMath>
      <w:r w:rsidRPr="00442119">
        <w:rPr>
          <w:rFonts w:ascii="Times New Roman" w:hAnsi="Times New Roman"/>
          <w:color w:val="000000"/>
        </w:rPr>
        <w:t xml:space="preserve">, that may vary according to the choice of </w:t>
      </w:r>
      <m:oMath>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m:t>
                </m:r>
              </m:sup>
            </m:sSubSup>
          </m:e>
        </m:d>
      </m:oMath>
      <w:r w:rsidRPr="00442119">
        <w:rPr>
          <w:rFonts w:ascii="Times New Roman" w:hAnsi="Times New Roman"/>
          <w:color w:val="000000"/>
        </w:rPr>
        <w:t xml:space="preserve"> and depend on the </w:t>
      </w:r>
      <m:oMath>
        <m:r>
          <w:rPr>
            <w:rFonts w:ascii="Cambria Math" w:eastAsia="Cambria Math" w:hAnsi="Cambria Math"/>
            <w:color w:val="000000"/>
          </w:rPr>
          <m:t>SOC</m:t>
        </m:r>
      </m:oMath>
      <w:r w:rsidRPr="00442119">
        <w:rPr>
          <w:rFonts w:ascii="Times New Roman" w:hAnsi="Times New Roman"/>
          <w:color w:val="000000"/>
        </w:rPr>
        <w:t xml:space="preserve"> state, which makes the proximal projection to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in Step 7 of Algorithm 1 nearly impossible to compute in practice. To fix this issue, we suggest to </w:t>
      </w:r>
      <w:r w:rsidRPr="00442119">
        <w:rPr>
          <w:rFonts w:ascii="Times New Roman" w:hAnsi="Times New Roman"/>
          <w:i/>
          <w:color w:val="000000"/>
        </w:rPr>
        <w:t>relax</w:t>
      </w:r>
      <w:r w:rsidRPr="00442119">
        <w:rPr>
          <w:rFonts w:ascii="Times New Roman" w:hAnsi="Times New Roman"/>
          <w:color w:val="000000"/>
        </w:rPr>
        <w:t xml:space="preserve"> the constraint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by only considering its fixed simplex part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oMath>
      <w:r w:rsidRPr="00442119">
        <w:rPr>
          <w:rFonts w:ascii="Times New Roman" w:hAnsi="Times New Roman"/>
          <w:color w:val="000000"/>
        </w:rPr>
        <w:t xml:space="preserve">. Of course, if we only project to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oMath>
      <w:r w:rsidRPr="00442119">
        <w:rPr>
          <w:rFonts w:ascii="Times New Roman" w:hAnsi="Times New Roman"/>
          <w:color w:val="000000"/>
        </w:rPr>
        <w:t xml:space="preserve"> at every proximal projection step in our Step 7 of Algorithm 1, we may miss the </w:t>
      </w:r>
      <m:oMath>
        <m:r>
          <w:rPr>
            <w:rFonts w:ascii="Cambria Math" w:eastAsia="Cambria Math" w:hAnsi="Cambria Math"/>
            <w:color w:val="000000"/>
          </w:rPr>
          <m:t>SOC</m:t>
        </m:r>
      </m:oMath>
      <w:r w:rsidRPr="00442119">
        <w:rPr>
          <w:rFonts w:ascii="Times New Roman" w:hAnsi="Times New Roman"/>
          <w:color w:val="000000"/>
        </w:rPr>
        <w:t xml:space="preserve"> constraints in (S1)-(S6). But we can then fix this issue by using the</w:t>
      </w:r>
      <w:r w:rsidRPr="00442119">
        <w:rPr>
          <w:rFonts w:ascii="Times New Roman" w:hAnsi="Times New Roman"/>
          <w:b/>
          <w:bCs/>
          <w:color w:val="000000"/>
        </w:rPr>
        <w:t xml:space="preserve"> </w:t>
      </w:r>
      <m:oMath>
        <m:r>
          <w:rPr>
            <w:rFonts w:ascii="Cambria Math" w:hAnsi="Cambria Math"/>
          </w:rPr>
          <m:t>θ</m:t>
        </m:r>
      </m:oMath>
      <w:r w:rsidRPr="00442119">
        <w:rPr>
          <w:rFonts w:ascii="Times New Roman" w:hAnsi="Times New Roman"/>
          <w:color w:val="000000"/>
        </w:rPr>
        <w:t xml:space="preserve"> found on the relaxed constraint set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c</m:t>
            </m:r>
          </m:sup>
        </m:sSup>
      </m:oMath>
      <w:r w:rsidRPr="00442119">
        <w:rPr>
          <w:rFonts w:ascii="Times New Roman" w:hAnsi="Times New Roman"/>
          <w:color w:val="000000"/>
        </w:rPr>
        <w:t xml:space="preserve"> and determine the binary variables </w:t>
      </w:r>
      <m:oMath>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m:t>
                </m:r>
              </m:sup>
            </m:sSubSup>
          </m:e>
        </m:d>
      </m:oMath>
      <w:r w:rsidRPr="00442119">
        <w:rPr>
          <w:rFonts w:ascii="Times New Roman" w:hAnsi="Times New Roman"/>
          <w:color w:val="000000"/>
        </w:rPr>
        <w:t xml:space="preserve">, as well as update the </w:t>
      </w:r>
      <m:oMath>
        <m:r>
          <w:rPr>
            <w:rFonts w:ascii="Cambria Math" w:eastAsia="Cambria Math" w:hAnsi="Cambria Math"/>
            <w:color w:val="000000"/>
          </w:rPr>
          <m:t>SOC</m:t>
        </m:r>
      </m:oMath>
      <w:r w:rsidRPr="00442119">
        <w:rPr>
          <w:rFonts w:ascii="Times New Roman" w:hAnsi="Times New Roman"/>
          <w:color w:val="000000"/>
        </w:rPr>
        <w:t xml:space="preserve">. If the </w:t>
      </w:r>
      <m:oMath>
        <m:r>
          <w:rPr>
            <w:rFonts w:ascii="Cambria Math" w:eastAsia="Cambria Math" w:hAnsi="Cambria Math"/>
            <w:color w:val="000000"/>
          </w:rPr>
          <m:t>SOC</m:t>
        </m:r>
      </m:oMath>
      <w:r w:rsidRPr="00442119">
        <w:rPr>
          <w:rFonts w:ascii="Times New Roman" w:hAnsi="Times New Roman"/>
          <w:color w:val="000000"/>
        </w:rPr>
        <w:t xml:space="preserve"> values we obtain violate the additional constraints in </w:t>
      </w:r>
      <m:oMath>
        <m:sSup>
          <m:sSupPr>
            <m:ctrlPr>
              <w:rPr>
                <w:rFonts w:ascii="Cambria Math" w:eastAsia="Cambria Math" w:hAnsi="Cambria Math"/>
                <w:i/>
                <w:color w:val="000000"/>
              </w:rPr>
            </m:ctrlPr>
          </m:sSupPr>
          <m:e>
            <m:r>
              <w:rPr>
                <w:rFonts w:ascii="Cambria Math" w:eastAsia="Cambria Math" w:hAnsi="Cambria Math"/>
                <w:color w:val="000000"/>
              </w:rPr>
              <m:t>D</m:t>
            </m:r>
          </m:e>
          <m:sup>
            <m:r>
              <w:rPr>
                <w:rFonts w:ascii="Cambria Math" w:eastAsia="Cambria Math" w:hAnsi="Cambria Math"/>
                <w:color w:val="000000"/>
              </w:rPr>
              <m:t>SOC</m:t>
            </m:r>
          </m:sup>
        </m:sSup>
        <m:d>
          <m:dPr>
            <m:ctrlPr>
              <w:rPr>
                <w:rFonts w:ascii="Cambria Math" w:eastAsia="Cambria Math" w:hAnsi="Cambria Math"/>
                <w:color w:val="000000"/>
              </w:rPr>
            </m:ctrlPr>
          </m:dPr>
          <m:e>
            <m:r>
              <w:rPr>
                <w:rFonts w:ascii="Cambria Math" w:eastAsia="Cambria Math" w:hAnsi="Cambria Math"/>
                <w:color w:val="000000"/>
              </w:rPr>
              <m:t>θ,SO</m:t>
            </m:r>
            <m:sSub>
              <m:sSubPr>
                <m:ctrlPr>
                  <w:rPr>
                    <w:rFonts w:ascii="Cambria Math" w:eastAsia="Cambria Math" w:hAnsi="Cambria Math"/>
                    <w:color w:val="000000"/>
                  </w:rPr>
                </m:ctrlPr>
              </m:sSubPr>
              <m:e>
                <m:r>
                  <w:rPr>
                    <w:rFonts w:ascii="Cambria Math" w:eastAsia="Cambria Math" w:hAnsi="Cambria Math"/>
                    <w:color w:val="000000"/>
                  </w:rPr>
                  <m:t>C</m:t>
                </m:r>
              </m:e>
              <m:sub>
                <m:r>
                  <w:rPr>
                    <w:rFonts w:ascii="Cambria Math" w:eastAsia="Cambria Math" w:hAnsi="Cambria Math"/>
                    <w:color w:val="000000"/>
                  </w:rPr>
                  <m:t>t</m:t>
                </m:r>
              </m:sub>
            </m:sSub>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pb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δ</m:t>
                    </m:r>
                  </m:e>
                  <m:sub>
                    <m:r>
                      <w:rPr>
                        <w:rFonts w:ascii="Cambria Math" w:eastAsia="Cambria Math" w:hAnsi="Cambria Math"/>
                        <w:color w:val="000000"/>
                      </w:rPr>
                      <m:t>t</m:t>
                    </m:r>
                  </m:sub>
                  <m:sup>
                    <m:r>
                      <w:rPr>
                        <w:rFonts w:ascii="Cambria Math" w:eastAsia="Cambria Math" w:hAnsi="Cambria Math"/>
                        <w:color w:val="000000"/>
                      </w:rPr>
                      <m:t>bm</m:t>
                    </m:r>
                  </m:sup>
                </m:sSubSup>
              </m:e>
            </m:d>
          </m:e>
        </m:d>
      </m:oMath>
      <w:r w:rsidRPr="00442119">
        <w:rPr>
          <w:rFonts w:ascii="Times New Roman" w:hAnsi="Times New Roman"/>
          <w:color w:val="000000"/>
        </w:rPr>
        <w:t xml:space="preserve">, we will just set them to be the boundary values </w:t>
      </w:r>
      <m:oMath>
        <m:sSub>
          <m:sSubPr>
            <m:ctrlPr>
              <w:rPr>
                <w:rFonts w:ascii="Cambria Math" w:hAnsi="Cambria Math"/>
                <w:color w:val="000000"/>
              </w:rPr>
            </m:ctrlPr>
          </m:sSubPr>
          <m:e>
            <m:r>
              <w:rPr>
                <w:rFonts w:ascii="Cambria Math" w:eastAsia="Cambria Math" w:hAnsi="Cambria Math"/>
                <w:color w:val="000000"/>
              </w:rPr>
              <m:t>SOC</m:t>
            </m:r>
          </m:e>
          <m:sub>
            <m:r>
              <w:rPr>
                <w:rFonts w:ascii="Cambria Math" w:hAnsi="Cambria Math"/>
                <w:color w:val="000000"/>
              </w:rPr>
              <m:t>max</m:t>
            </m:r>
          </m:sub>
        </m:sSub>
      </m:oMath>
      <w:r w:rsidRPr="00442119">
        <w:rPr>
          <w:rFonts w:ascii="Times New Roman" w:hAnsi="Times New Roman"/>
          <w:color w:val="000000"/>
        </w:rPr>
        <w:t xml:space="preserve"> or </w:t>
      </w:r>
      <m:oMath>
        <m:sSub>
          <m:sSubPr>
            <m:ctrlPr>
              <w:rPr>
                <w:rFonts w:ascii="Cambria Math" w:hAnsi="Cambria Math"/>
                <w:color w:val="000000"/>
              </w:rPr>
            </m:ctrlPr>
          </m:sSubPr>
          <m:e>
            <m:r>
              <w:rPr>
                <w:rFonts w:ascii="Cambria Math" w:eastAsia="Cambria Math" w:hAnsi="Cambria Math"/>
                <w:color w:val="000000"/>
              </w:rPr>
              <m:t>SOC</m:t>
            </m:r>
          </m:e>
          <m:sub>
            <m:r>
              <w:rPr>
                <w:rFonts w:ascii="Cambria Math" w:hAnsi="Cambria Math"/>
                <w:color w:val="000000"/>
              </w:rPr>
              <m:t>min</m:t>
            </m:r>
          </m:sub>
        </m:sSub>
      </m:oMath>
      <w:r w:rsidRPr="00442119">
        <w:rPr>
          <w:rFonts w:ascii="Times New Roman" w:hAnsi="Times New Roman"/>
          <w:color w:val="000000"/>
        </w:rPr>
        <w:t xml:space="preserve">, so that they will not violate the </w:t>
      </w:r>
      <m:oMath>
        <m:r>
          <w:rPr>
            <w:rFonts w:ascii="Cambria Math" w:eastAsia="Cambria Math" w:hAnsi="Cambria Math"/>
            <w:color w:val="000000"/>
          </w:rPr>
          <m:t>SOC</m:t>
        </m:r>
      </m:oMath>
      <w:r w:rsidRPr="00442119">
        <w:rPr>
          <w:rFonts w:ascii="Times New Roman" w:hAnsi="Times New Roman"/>
          <w:color w:val="000000"/>
        </w:rPr>
        <w:t xml:space="preserve"> constraints. In this way, we can find an approximate solution to the optimal one, with computationally achievable simulations.</w:t>
      </w:r>
    </w:p>
    <w:p w14:paraId="257FE66D"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Under this simplification, the solution algorithm for the original model becomes practical to implement. We can then change Algorithm 1 accordingly, so that</w:t>
      </w:r>
    </w:p>
    <w:p w14:paraId="36B79726" w14:textId="77777777" w:rsidR="007510A7" w:rsidRPr="00442119" w:rsidRDefault="00C46FA4">
      <w:pPr>
        <w:numPr>
          <w:ilvl w:val="0"/>
          <w:numId w:val="3"/>
        </w:numPr>
        <w:rPr>
          <w:rFonts w:ascii="Times New Roman" w:hAnsi="Times New Roman"/>
        </w:rPr>
      </w:pPr>
      <w:r w:rsidRPr="00442119">
        <w:rPr>
          <w:rFonts w:ascii="Times New Roman" w:hAnsi="Times New Roman"/>
        </w:rPr>
        <w:t xml:space="preserve">In Step 6 of Algorithm 1, we select one action </w:t>
      </w:r>
      <m:oMath>
        <m:sSubSup>
          <m:sSubSupPr>
            <m:ctrlPr>
              <w:rPr>
                <w:rFonts w:ascii="Cambria Math" w:eastAsia="Cambria Math" w:hAnsi="Cambria Math"/>
                <w:b/>
                <w:bCs/>
              </w:rPr>
            </m:ctrlPr>
          </m:sSubSupPr>
          <m:e>
            <m:r>
              <m:rPr>
                <m:sty m:val="bi"/>
              </m:rPr>
              <w:rPr>
                <w:rFonts w:ascii="Cambria Math" w:eastAsia="Cambria Math" w:hAnsi="Cambria Math"/>
              </w:rPr>
              <m:t>A</m:t>
            </m:r>
          </m:e>
          <m:sub>
            <m:r>
              <m:rPr>
                <m:sty m:val="bi"/>
              </m:rPr>
              <w:rPr>
                <w:rFonts w:ascii="Cambria Math" w:eastAsia="Cambria Math" w:hAnsi="Cambria Math"/>
              </w:rPr>
              <m:t>t+1</m:t>
            </m:r>
          </m:sub>
          <m:sup>
            <m:r>
              <m:rPr>
                <m:sty m:val="bi"/>
              </m:rPr>
              <w:rPr>
                <w:rFonts w:ascii="Cambria Math" w:eastAsia="Cambria Math" w:hAnsi="Cambria Math"/>
              </w:rPr>
              <m:t>d</m:t>
            </m:r>
          </m:sup>
        </m:sSubSup>
      </m:oMath>
      <w:r w:rsidRPr="00442119">
        <w:rPr>
          <w:rFonts w:ascii="Times New Roman" w:hAnsi="Times New Roman"/>
        </w:rPr>
        <w:t xml:space="preserve"> that only takes into account the constraint (30) and minimizes the </w:t>
      </w:r>
      <m:oMath>
        <m:r>
          <w:rPr>
            <w:rFonts w:ascii="Cambria Math" w:eastAsia="Cambria Math" w:hAnsi="Cambria Math"/>
          </w:rPr>
          <m:t>Q</m:t>
        </m:r>
      </m:oMath>
      <w:r w:rsidRPr="00442119">
        <w:rPr>
          <w:rFonts w:ascii="Times New Roman" w:hAnsi="Times New Roman"/>
        </w:rPr>
        <w:t xml:space="preserve">-value. The admissible actions </w:t>
      </w:r>
      <m:oMath>
        <m:sSup>
          <m:sSupPr>
            <m:ctrlPr>
              <w:rPr>
                <w:rFonts w:ascii="Cambria Math" w:eastAsia="Cambria Math" w:hAnsi="Cambria Math"/>
                <w:b/>
                <w:bCs/>
              </w:rPr>
            </m:ctrlPr>
          </m:sSupPr>
          <m:e>
            <m:r>
              <m:rPr>
                <m:sty m:val="bi"/>
              </m:rPr>
              <w:rPr>
                <w:rFonts w:ascii="Cambria Math" w:eastAsia="Cambria Math" w:hAnsi="Cambria Math"/>
              </w:rPr>
              <m:t>A</m:t>
            </m:r>
          </m:e>
          <m:sup>
            <m:r>
              <m:rPr>
                <m:sty m:val="bi"/>
              </m:rPr>
              <w:rPr>
                <w:rFonts w:ascii="Cambria Math" w:eastAsia="Cambria Math" w:hAnsi="Cambria Math"/>
              </w:rPr>
              <m:t>d</m:t>
            </m:r>
          </m:sup>
        </m:sSup>
      </m:oMath>
      <w:r w:rsidRPr="00442119">
        <w:rPr>
          <w:rFonts w:ascii="Times New Roman" w:hAnsi="Times New Roman"/>
        </w:rPr>
        <w:t xml:space="preserve"> are stored in a tree constructed based on (30) and we search over the tree to identify optimal action </w:t>
      </w:r>
      <m:oMath>
        <m:sSubSup>
          <m:sSubSupPr>
            <m:ctrlPr>
              <w:rPr>
                <w:rFonts w:ascii="Cambria Math" w:eastAsia="Cambria Math" w:hAnsi="Cambria Math"/>
                <w:b/>
                <w:bCs/>
              </w:rPr>
            </m:ctrlPr>
          </m:sSubSupPr>
          <m:e>
            <m:r>
              <m:rPr>
                <m:sty m:val="bi"/>
              </m:rPr>
              <w:rPr>
                <w:rFonts w:ascii="Cambria Math" w:eastAsia="Cambria Math" w:hAnsi="Cambria Math"/>
              </w:rPr>
              <m:t>A</m:t>
            </m:r>
          </m:e>
          <m:sub>
            <m:r>
              <m:rPr>
                <m:sty m:val="bi"/>
              </m:rPr>
              <w:rPr>
                <w:rFonts w:ascii="Cambria Math" w:eastAsia="Cambria Math" w:hAnsi="Cambria Math"/>
              </w:rPr>
              <m:t>t+1</m:t>
            </m:r>
          </m:sub>
          <m:sup>
            <m:r>
              <m:rPr>
                <m:sty m:val="bi"/>
              </m:rPr>
              <w:rPr>
                <w:rFonts w:ascii="Cambria Math" w:eastAsia="Cambria Math" w:hAnsi="Cambria Math"/>
              </w:rPr>
              <m:t>d</m:t>
            </m:r>
          </m:sup>
        </m:sSubSup>
      </m:oMath>
      <w:r w:rsidRPr="00442119">
        <w:rPr>
          <w:rFonts w:ascii="Times New Roman" w:hAnsi="Times New Roman"/>
        </w:rPr>
        <w:t xml:space="preserve"> based on Step 6. The action </w:t>
      </w:r>
      <m:oMath>
        <m:sSubSup>
          <m:sSubSupPr>
            <m:ctrlPr>
              <w:rPr>
                <w:rFonts w:ascii="Cambria Math" w:eastAsia="Cambria Math" w:hAnsi="Cambria Math"/>
                <w:b/>
                <w:bCs/>
              </w:rPr>
            </m:ctrlPr>
          </m:sSubSupPr>
          <m:e>
            <m:r>
              <m:rPr>
                <m:sty m:val="bi"/>
              </m:rPr>
              <w:rPr>
                <w:rFonts w:ascii="Cambria Math" w:eastAsia="Cambria Math" w:hAnsi="Cambria Math"/>
              </w:rPr>
              <m:t>A</m:t>
            </m:r>
          </m:e>
          <m:sub>
            <m:r>
              <m:rPr>
                <m:sty m:val="bi"/>
              </m:rPr>
              <w:rPr>
                <w:rFonts w:ascii="Cambria Math" w:eastAsia="Cambria Math" w:hAnsi="Cambria Math"/>
              </w:rPr>
              <m:t>t+1</m:t>
            </m:r>
          </m:sub>
          <m:sup>
            <m:r>
              <m:rPr>
                <m:sty m:val="bi"/>
              </m:rPr>
              <w:rPr>
                <w:rFonts w:ascii="Cambria Math" w:eastAsia="Cambria Math" w:hAnsi="Cambria Math"/>
              </w:rPr>
              <m:t>d</m:t>
            </m:r>
          </m:sup>
        </m:sSubSup>
      </m:oMath>
      <w:r w:rsidRPr="00442119">
        <w:rPr>
          <w:rFonts w:ascii="Times New Roman" w:hAnsi="Times New Roman"/>
        </w:rPr>
        <w:t xml:space="preserve"> does not include the indicator variables </w:t>
      </w:r>
      <m:oMath>
        <m:d>
          <m:dPr>
            <m:ctrlPr>
              <w:rPr>
                <w:rFonts w:ascii="Cambria Math" w:eastAsia="Cambria Math" w:hAnsi="Cambria Math"/>
              </w:rPr>
            </m:ctrlPr>
          </m:dPr>
          <m:e>
            <m:sSubSup>
              <m:sSubSupPr>
                <m:ctrlPr>
                  <w:rPr>
                    <w:rFonts w:ascii="Cambria Math" w:eastAsia="Cambria Math" w:hAnsi="Cambria Math"/>
                  </w:rPr>
                </m:ctrlPr>
              </m:sSubSupPr>
              <m:e>
                <m:r>
                  <w:rPr>
                    <w:rFonts w:ascii="Cambria Math" w:hAnsi="Cambria Math"/>
                  </w:rPr>
                  <m:t>δ</m:t>
                </m:r>
              </m:e>
              <m:sub>
                <m:r>
                  <w:rPr>
                    <w:rFonts w:ascii="Cambria Math" w:eastAsia="Cambria Math" w:hAnsi="Cambria Math"/>
                  </w:rPr>
                  <m:t>t+1</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t+1</m:t>
                </m:r>
              </m:sub>
              <m:sup>
                <m:r>
                  <w:rPr>
                    <w:rFonts w:ascii="Cambria Math" w:eastAsia="Cambria Math" w:hAnsi="Cambria Math"/>
                  </w:rPr>
                  <m:t>p</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t+1</m:t>
                </m:r>
              </m:sub>
              <m:sup>
                <m:r>
                  <w:rPr>
                    <w:rFonts w:ascii="Cambria Math" w:eastAsia="Cambria Math" w:hAnsi="Cambria Math"/>
                  </w:rPr>
                  <m:t>pb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t+1</m:t>
                </m:r>
              </m:sub>
              <m:sup>
                <m:r>
                  <w:rPr>
                    <w:rFonts w:ascii="Cambria Math" w:eastAsia="Cambria Math" w:hAnsi="Cambria Math"/>
                  </w:rPr>
                  <m:t>sb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t+1</m:t>
                </m:r>
              </m:sub>
              <m:sup>
                <m:r>
                  <w:rPr>
                    <w:rFonts w:ascii="Cambria Math" w:eastAsia="Cambria Math" w:hAnsi="Cambria Math"/>
                  </w:rPr>
                  <m:t>bm</m:t>
                </m:r>
              </m:sup>
            </m:sSubSup>
          </m:e>
        </m:d>
      </m:oMath>
      <w:r w:rsidRPr="00442119">
        <w:rPr>
          <w:rFonts w:ascii="Times New Roman" w:hAnsi="Times New Roman"/>
        </w:rPr>
        <w:t xml:space="preserve"> in (43).</w:t>
      </w:r>
    </w:p>
    <w:p w14:paraId="3C2E6572" w14:textId="77777777" w:rsidR="007510A7" w:rsidRPr="00442119" w:rsidRDefault="00C46FA4">
      <w:pPr>
        <w:numPr>
          <w:ilvl w:val="0"/>
          <w:numId w:val="3"/>
        </w:numPr>
        <w:rPr>
          <w:rFonts w:ascii="Times New Roman" w:hAnsi="Times New Roman"/>
        </w:rPr>
      </w:pPr>
      <w:r w:rsidRPr="00442119">
        <w:rPr>
          <w:rFonts w:ascii="Times New Roman" w:hAnsi="Times New Roman"/>
        </w:rPr>
        <w:t xml:space="preserve">In Step 7 of Algorithm 1, the constraint </w:t>
      </w:r>
      <m:oMath>
        <m:sSup>
          <m:sSupPr>
            <m:ctrlPr>
              <w:rPr>
                <w:rFonts w:ascii="Cambria Math" w:eastAsia="Cambria Math" w:hAnsi="Cambria Math"/>
                <w:i/>
              </w:rPr>
            </m:ctrlPr>
          </m:sSupPr>
          <m:e>
            <m:r>
              <w:rPr>
                <w:rFonts w:ascii="Cambria Math" w:eastAsia="Cambria Math" w:hAnsi="Cambria Math"/>
              </w:rPr>
              <m:t>D</m:t>
            </m:r>
          </m:e>
          <m:sup>
            <m:r>
              <w:rPr>
                <w:rFonts w:ascii="Cambria Math" w:eastAsia="Cambria Math" w:hAnsi="Cambria Math"/>
              </w:rPr>
              <m:t>c</m:t>
            </m:r>
          </m:sup>
        </m:sSup>
        <m:d>
          <m:dPr>
            <m:ctrlPr>
              <w:rPr>
                <w:rFonts w:ascii="Cambria Math" w:eastAsia="Cambria Math" w:hAnsi="Cambria Math"/>
              </w:rPr>
            </m:ctrlPr>
          </m:dPr>
          <m:e>
            <m:sSub>
              <m:sSubPr>
                <m:ctrlPr>
                  <w:rPr>
                    <w:rFonts w:ascii="Cambria Math" w:eastAsia="Cambria Math" w:hAnsi="Cambria Math"/>
                    <w:b/>
                    <w:bCs/>
                  </w:rPr>
                </m:ctrlPr>
              </m:sSubPr>
              <m:e>
                <m:r>
                  <m:rPr>
                    <m:sty m:val="bi"/>
                  </m:rPr>
                  <w:rPr>
                    <w:rFonts w:ascii="Cambria Math" w:eastAsia="Cambria Math" w:hAnsi="Cambria Math"/>
                  </w:rPr>
                  <m:t>S</m:t>
                </m:r>
              </m:e>
              <m:sub>
                <m:r>
                  <m:rPr>
                    <m:sty m:val="bi"/>
                  </m:rPr>
                  <w:rPr>
                    <w:rFonts w:ascii="Cambria Math" w:eastAsia="Cambria Math" w:hAnsi="Cambria Math"/>
                  </w:rPr>
                  <m:t>t+1</m:t>
                </m:r>
              </m:sub>
            </m:sSub>
            <m:r>
              <m:rPr>
                <m:sty m:val="bi"/>
              </m:rPr>
              <w:rPr>
                <w:rFonts w:ascii="Cambria Math" w:eastAsia="Cambria Math" w:hAnsi="Cambria Math"/>
              </w:rPr>
              <m:t>,</m:t>
            </m:r>
            <m:sSubSup>
              <m:sSubSupPr>
                <m:ctrlPr>
                  <w:rPr>
                    <w:rFonts w:ascii="Cambria Math" w:eastAsia="Cambria Math" w:hAnsi="Cambria Math"/>
                    <w:b/>
                    <w:bCs/>
                  </w:rPr>
                </m:ctrlPr>
              </m:sSubSupPr>
              <m:e>
                <m:r>
                  <m:rPr>
                    <m:sty m:val="bi"/>
                  </m:rPr>
                  <w:rPr>
                    <w:rFonts w:ascii="Cambria Math" w:eastAsia="Cambria Math" w:hAnsi="Cambria Math"/>
                  </w:rPr>
                  <m:t>A</m:t>
                </m:r>
              </m:e>
              <m:sub>
                <m:r>
                  <m:rPr>
                    <m:sty m:val="bi"/>
                  </m:rPr>
                  <w:rPr>
                    <w:rFonts w:ascii="Cambria Math" w:eastAsia="Cambria Math" w:hAnsi="Cambria Math"/>
                  </w:rPr>
                  <m:t>t+1</m:t>
                </m:r>
              </m:sub>
              <m:sup>
                <m:r>
                  <m:rPr>
                    <m:sty m:val="bi"/>
                  </m:rPr>
                  <w:rPr>
                    <w:rFonts w:ascii="Cambria Math" w:eastAsia="Cambria Math" w:hAnsi="Cambria Math"/>
                  </w:rPr>
                  <m:t>d</m:t>
                </m:r>
              </m:sup>
            </m:sSubSup>
          </m:e>
        </m:d>
      </m:oMath>
      <w:r w:rsidRPr="00442119">
        <w:rPr>
          <w:rFonts w:ascii="Times New Roman" w:hAnsi="Times New Roman"/>
        </w:rPr>
        <w:t xml:space="preserve"> is replaced by a fixed constraint </w:t>
      </w:r>
      <m:oMath>
        <m:sSup>
          <m:sSupPr>
            <m:ctrlPr>
              <w:rPr>
                <w:rFonts w:ascii="Cambria Math" w:eastAsia="Cambria Math" w:hAnsi="Cambria Math"/>
                <w:i/>
              </w:rPr>
            </m:ctrlPr>
          </m:sSupPr>
          <m:e>
            <m:r>
              <w:rPr>
                <w:rFonts w:ascii="Cambria Math" w:eastAsia="Cambria Math" w:hAnsi="Cambria Math"/>
              </w:rPr>
              <m:t>D</m:t>
            </m:r>
          </m:e>
          <m:sup>
            <m:r>
              <w:rPr>
                <w:rFonts w:ascii="Cambria Math" w:eastAsia="Cambria Math" w:hAnsi="Cambria Math"/>
              </w:rPr>
              <m:t>c</m:t>
            </m:r>
          </m:sup>
        </m:sSup>
      </m:oMath>
      <w:r w:rsidRPr="00442119">
        <w:rPr>
          <w:rFonts w:ascii="Times New Roman" w:hAnsi="Times New Roman"/>
        </w:rPr>
        <w:t xml:space="preserve"> in (55). Notice that in this case, the projection onto </w:t>
      </w:r>
      <m:oMath>
        <m:sSup>
          <m:sSupPr>
            <m:ctrlPr>
              <w:rPr>
                <w:rFonts w:ascii="Cambria Math" w:eastAsia="Cambria Math" w:hAnsi="Cambria Math"/>
                <w:i/>
              </w:rPr>
            </m:ctrlPr>
          </m:sSupPr>
          <m:e>
            <m:r>
              <w:rPr>
                <w:rFonts w:ascii="Cambria Math" w:eastAsia="Cambria Math" w:hAnsi="Cambria Math"/>
              </w:rPr>
              <m:t>D</m:t>
            </m:r>
          </m:e>
          <m:sup>
            <m:r>
              <w:rPr>
                <w:rFonts w:ascii="Cambria Math" w:eastAsia="Cambria Math" w:hAnsi="Cambria Math"/>
              </w:rPr>
              <m:t>c</m:t>
            </m:r>
          </m:sup>
        </m:sSup>
      </m:oMath>
      <w:r w:rsidRPr="00442119">
        <w:rPr>
          <w:rFonts w:ascii="Times New Roman" w:hAnsi="Times New Roman"/>
        </w:rPr>
        <w:t xml:space="preserve"> can be calculated directly, see Supplementary Material </w:t>
      </w:r>
      <w:hyperlink w:anchor="bookmark=id.44sinio">
        <w:r w:rsidRPr="00442119">
          <w:rPr>
            <w:rFonts w:ascii="Times New Roman" w:hAnsi="Times New Roman"/>
            <w:color w:val="4F81BD"/>
          </w:rPr>
          <w:t>7.1</w:t>
        </w:r>
      </w:hyperlink>
      <w:r w:rsidRPr="00442119">
        <w:rPr>
          <w:rFonts w:ascii="Times New Roman" w:hAnsi="Times New Roman"/>
        </w:rPr>
        <w:t>.</w:t>
      </w:r>
    </w:p>
    <w:p w14:paraId="5AF69BAE" w14:textId="77777777" w:rsidR="007510A7" w:rsidRPr="00442119" w:rsidRDefault="00C46FA4">
      <w:pPr>
        <w:numPr>
          <w:ilvl w:val="0"/>
          <w:numId w:val="3"/>
        </w:numPr>
        <w:rPr>
          <w:rFonts w:ascii="Times New Roman" w:hAnsi="Times New Roman"/>
        </w:rPr>
      </w:pPr>
      <w:r w:rsidRPr="00442119">
        <w:rPr>
          <w:rFonts w:ascii="Times New Roman" w:hAnsi="Times New Roman"/>
        </w:rPr>
        <w:t xml:space="preserve">Once </w:t>
      </w:r>
      <m:oMath>
        <m:r>
          <w:rPr>
            <w:rFonts w:ascii="Cambria Math" w:hAnsi="Cambria Math"/>
          </w:rPr>
          <m:t>θ</m:t>
        </m:r>
      </m:oMath>
      <w:r w:rsidRPr="00442119">
        <w:rPr>
          <w:rFonts w:ascii="Times New Roman" w:hAnsi="Times New Roman"/>
        </w:rPr>
        <w:t xml:space="preserve"> is chosen, we determine whether or not we should choose </w:t>
      </w:r>
      <m:oMath>
        <m:sSubSup>
          <m:sSubSupPr>
            <m:ctrlPr>
              <w:rPr>
                <w:rFonts w:ascii="Cambria Math" w:eastAsia="Cambria Math" w:hAnsi="Cambria Math"/>
              </w:rPr>
            </m:ctrlPr>
          </m:sSubSupPr>
          <m:e>
            <m:r>
              <w:rPr>
                <w:rFonts w:ascii="Cambria Math" w:eastAsia="Cambria Math" w:hAnsi="Cambria Math"/>
              </w:rPr>
              <m:t>p</m:t>
            </m:r>
          </m:e>
          <m:sub>
            <m:r>
              <w:rPr>
                <w:rFonts w:ascii="Cambria Math" w:eastAsia="Cambria Math" w:hAnsi="Cambria Math"/>
              </w:rPr>
              <m:t>t+1</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p</m:t>
            </m:r>
          </m:e>
          <m:sub>
            <m:r>
              <w:rPr>
                <w:rFonts w:ascii="Cambria Math" w:eastAsia="Cambria Math" w:hAnsi="Cambria Math"/>
              </w:rPr>
              <m:t>t+1</m:t>
            </m:r>
          </m:sub>
          <m:sup>
            <m:r>
              <w:rPr>
                <w:rFonts w:ascii="Cambria Math" w:eastAsia="Cambria Math" w:hAnsi="Cambria Math"/>
              </w:rPr>
              <m:t>b</m:t>
            </m:r>
          </m:sup>
        </m:sSubSup>
        <m:r>
          <w:rPr>
            <w:rFonts w:ascii="Cambria Math" w:eastAsia="Cambria Math" w:hAnsi="Cambria Math"/>
          </w:rPr>
          <m:t>≠0</m:t>
        </m:r>
      </m:oMath>
      <w:r w:rsidRPr="00442119">
        <w:rPr>
          <w:rFonts w:ascii="Times New Roman" w:hAnsi="Times New Roman"/>
        </w:rPr>
        <w:t xml:space="preserve">, and whether </w:t>
      </w:r>
      <m:oMath>
        <m:sSubSup>
          <m:sSubSupPr>
            <m:ctrlPr>
              <w:rPr>
                <w:rFonts w:ascii="Cambria Math" w:eastAsia="Cambria Math" w:hAnsi="Cambria Math"/>
              </w:rPr>
            </m:ctrlPr>
          </m:sSubSupPr>
          <m:e>
            <m:r>
              <w:rPr>
                <w:rFonts w:ascii="Cambria Math" w:eastAsia="Cambria Math" w:hAnsi="Cambria Math"/>
              </w:rPr>
              <m:t>p</m:t>
            </m:r>
          </m:e>
          <m:sub>
            <m:r>
              <w:rPr>
                <w:rFonts w:ascii="Cambria Math" w:eastAsia="Cambria Math" w:hAnsi="Cambria Math"/>
              </w:rPr>
              <m:t>t+1</m:t>
            </m:r>
          </m:sub>
          <m:sup>
            <m:r>
              <w:rPr>
                <w:rFonts w:ascii="Cambria Math" w:eastAsia="Cambria Math" w:hAnsi="Cambria Math"/>
              </w:rPr>
              <m:t>b</m:t>
            </m:r>
          </m:sup>
        </m:sSubSup>
        <m:r>
          <w:rPr>
            <w:rFonts w:ascii="Cambria Math" w:eastAsia="Cambria Math" w:hAnsi="Cambria Math"/>
          </w:rPr>
          <m:t>≠0</m:t>
        </m:r>
      </m:oMath>
      <w:r w:rsidRPr="00442119">
        <w:rPr>
          <w:rFonts w:ascii="Times New Roman" w:hAnsi="Times New Roman"/>
        </w:rPr>
        <w:t xml:space="preserve"> according to (35), (36), and (37); we also determine whether or not we choose </w:t>
      </w:r>
      <m:oMath>
        <m:sSubSup>
          <m:sSubSupPr>
            <m:ctrlPr>
              <w:rPr>
                <w:rFonts w:ascii="Cambria Math" w:eastAsia="Cambria Math" w:hAnsi="Cambria Math"/>
              </w:rPr>
            </m:ctrlPr>
          </m:sSubSupPr>
          <m:e>
            <m:r>
              <w:rPr>
                <w:rFonts w:ascii="Cambria Math" w:eastAsia="Cambria Math" w:hAnsi="Cambria Math"/>
              </w:rPr>
              <m:t>b</m:t>
            </m:r>
          </m:e>
          <m:sub>
            <m:r>
              <w:rPr>
                <w:rFonts w:ascii="Cambria Math" w:eastAsia="Cambria Math" w:hAnsi="Cambria Math"/>
              </w:rPr>
              <m:t>t+1</m:t>
            </m:r>
          </m:sub>
          <m:sup>
            <m:r>
              <w:rPr>
                <w:rFonts w:ascii="Cambria Math" w:eastAsia="Cambria Math" w:hAnsi="Cambria Math"/>
              </w:rPr>
              <m:t>m</m:t>
            </m:r>
          </m:sup>
        </m:sSubSup>
        <m:r>
          <w:rPr>
            <w:rFonts w:ascii="Cambria Math" w:eastAsia="Cambria Math" w:hAnsi="Cambria Math"/>
          </w:rPr>
          <m:t>≠0</m:t>
        </m:r>
      </m:oMath>
      <w:r w:rsidRPr="00442119">
        <w:rPr>
          <w:rFonts w:ascii="Times New Roman" w:hAnsi="Times New Roman"/>
        </w:rPr>
        <w:t xml:space="preserve"> according to </w:t>
      </w:r>
      <w:r w:rsidRPr="00442119">
        <w:rPr>
          <w:rFonts w:ascii="Times New Roman" w:hAnsi="Times New Roman"/>
        </w:rPr>
        <w:lastRenderedPageBreak/>
        <w:t xml:space="preserve">(34). The precise scheme of choosing </w:t>
      </w:r>
      <m:oMath>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p</m:t>
                </m:r>
              </m:e>
              <m:sub>
                <m:r>
                  <w:rPr>
                    <w:rFonts w:ascii="Cambria Math" w:eastAsia="Cambria Math" w:hAnsi="Cambria Math"/>
                  </w:rPr>
                  <m:t>t+1</m:t>
                </m:r>
              </m:sub>
              <m:sup>
                <m:r>
                  <w:rPr>
                    <w:rFonts w:ascii="Cambria Math" w:eastAsia="Cambria Math" w:hAnsi="Cambria Math"/>
                  </w:rPr>
                  <m:t>m</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p</m:t>
                </m:r>
              </m:e>
              <m:sub>
                <m:r>
                  <w:rPr>
                    <w:rFonts w:ascii="Cambria Math" w:eastAsia="Cambria Math" w:hAnsi="Cambria Math"/>
                  </w:rPr>
                  <m:t>t+1</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b</m:t>
                </m:r>
              </m:e>
              <m:sub>
                <m:r>
                  <w:rPr>
                    <w:rFonts w:ascii="Cambria Math" w:eastAsia="Cambria Math" w:hAnsi="Cambria Math"/>
                  </w:rPr>
                  <m:t>t+1</m:t>
                </m:r>
              </m:sub>
              <m:sup>
                <m:r>
                  <w:rPr>
                    <w:rFonts w:ascii="Cambria Math" w:eastAsia="Cambria Math" w:hAnsi="Cambria Math"/>
                  </w:rPr>
                  <m:t>m</m:t>
                </m:r>
              </m:sup>
            </m:sSubSup>
          </m:e>
        </m:d>
      </m:oMath>
      <w:r w:rsidRPr="00442119">
        <w:rPr>
          <w:rFonts w:ascii="Times New Roman" w:hAnsi="Times New Roman"/>
        </w:rPr>
        <w:t xml:space="preserve"> can be found in Supplementary Material </w:t>
      </w:r>
      <w:hyperlink w:anchor="bookmark=id.2jxsxqh">
        <w:r w:rsidRPr="00442119">
          <w:rPr>
            <w:rFonts w:ascii="Times New Roman" w:hAnsi="Times New Roman"/>
            <w:color w:val="4F81BD"/>
          </w:rPr>
          <w:t>7.2</w:t>
        </w:r>
      </w:hyperlink>
      <w:r w:rsidRPr="00442119">
        <w:rPr>
          <w:rFonts w:ascii="Times New Roman" w:hAnsi="Times New Roman"/>
        </w:rPr>
        <w:t>.</w:t>
      </w:r>
    </w:p>
    <w:p w14:paraId="41BF572D" w14:textId="77777777" w:rsidR="007510A7" w:rsidRPr="00442119" w:rsidRDefault="00C46FA4">
      <w:pPr>
        <w:numPr>
          <w:ilvl w:val="0"/>
          <w:numId w:val="3"/>
        </w:numPr>
        <w:rPr>
          <w:rFonts w:ascii="Times New Roman" w:hAnsi="Times New Roman"/>
        </w:rPr>
      </w:pPr>
      <w:r w:rsidRPr="00442119">
        <w:rPr>
          <w:rFonts w:ascii="Times New Roman" w:hAnsi="Times New Roman"/>
        </w:rPr>
        <w:t>With all these ready, Step 8 in Algorithm 1 will be modified accordingly.</w:t>
      </w:r>
    </w:p>
    <w:p w14:paraId="64802194" w14:textId="374D7B68" w:rsidR="007510A7" w:rsidRDefault="00C46FA4">
      <w:pPr>
        <w:numPr>
          <w:ilvl w:val="0"/>
          <w:numId w:val="3"/>
        </w:numPr>
        <w:rPr>
          <w:rFonts w:ascii="Times New Roman" w:hAnsi="Times New Roman"/>
        </w:rPr>
      </w:pPr>
      <w:r w:rsidRPr="00442119">
        <w:rPr>
          <w:rFonts w:ascii="Times New Roman" w:hAnsi="Times New Roman"/>
        </w:rPr>
        <w:t>At each loop, the optimal actions are implemented for the MDP system to jump to the next state and the incurred cost, throughput and energy demand are calculated.</w:t>
      </w:r>
    </w:p>
    <w:p w14:paraId="32842404" w14:textId="77777777" w:rsidR="00520834" w:rsidRPr="00442119" w:rsidRDefault="00520834" w:rsidP="00520834">
      <w:pPr>
        <w:ind w:left="720"/>
        <w:rPr>
          <w:rFonts w:ascii="Times New Roman" w:hAnsi="Times New Roman"/>
        </w:rPr>
      </w:pPr>
    </w:p>
    <w:p w14:paraId="22950881" w14:textId="77777777" w:rsidR="007510A7" w:rsidRPr="00442119" w:rsidRDefault="00C46FA4" w:rsidP="00520834">
      <w:pPr>
        <w:pStyle w:val="Heading1"/>
        <w:spacing w:before="0" w:line="240" w:lineRule="auto"/>
        <w:rPr>
          <w:rFonts w:ascii="Times New Roman" w:eastAsia="Times New Roman" w:hAnsi="Times New Roman" w:cs="Times New Roman"/>
          <w:color w:val="000000"/>
          <w:sz w:val="24"/>
          <w:szCs w:val="24"/>
        </w:rPr>
      </w:pPr>
      <w:bookmarkStart w:id="10" w:name="bookmark=id.17dp8vu" w:colFirst="0" w:colLast="0"/>
      <w:bookmarkEnd w:id="10"/>
      <w:r w:rsidRPr="00442119">
        <w:rPr>
          <w:rFonts w:ascii="Times New Roman" w:eastAsia="Times New Roman" w:hAnsi="Times New Roman" w:cs="Times New Roman"/>
          <w:color w:val="000000"/>
          <w:sz w:val="24"/>
          <w:szCs w:val="24"/>
        </w:rPr>
        <w:t>5. Case Study</w:t>
      </w:r>
    </w:p>
    <w:p w14:paraId="4A73F941" w14:textId="77777777" w:rsidR="007510A7" w:rsidRPr="00442119" w:rsidRDefault="00C46FA4" w:rsidP="00520834">
      <w:pPr>
        <w:rPr>
          <w:rFonts w:ascii="Times New Roman" w:hAnsi="Times New Roman"/>
          <w:b/>
          <w:bCs/>
          <w:i/>
          <w:color w:val="000000"/>
        </w:rPr>
      </w:pPr>
      <w:r w:rsidRPr="00442119">
        <w:rPr>
          <w:rFonts w:ascii="Times New Roman" w:hAnsi="Times New Roman"/>
          <w:b/>
          <w:bCs/>
          <w:i/>
          <w:color w:val="000000"/>
        </w:rPr>
        <w:t>5.1 Experimental Parameters</w:t>
      </w:r>
    </w:p>
    <w:p w14:paraId="5E2E1BE3" w14:textId="77777777" w:rsidR="007510A7" w:rsidRPr="00442119" w:rsidRDefault="00C46FA4" w:rsidP="00520834">
      <w:pPr>
        <w:rPr>
          <w:rFonts w:ascii="Times New Roman" w:hAnsi="Times New Roman"/>
          <w:i/>
          <w:iCs/>
          <w:color w:val="000000"/>
        </w:rPr>
      </w:pPr>
      <w:r w:rsidRPr="00442119">
        <w:rPr>
          <w:rFonts w:ascii="Times New Roman" w:hAnsi="Times New Roman"/>
          <w:i/>
          <w:iCs/>
          <w:color w:val="000000"/>
        </w:rPr>
        <w:t>5.1.1 Joint Microgrid-Manufacturing System Parameters</w:t>
      </w:r>
    </w:p>
    <w:p w14:paraId="29F0B52C" w14:textId="0C1069BD" w:rsidR="007510A7" w:rsidRPr="00442119" w:rsidRDefault="00C46FA4" w:rsidP="00520834">
      <w:pPr>
        <w:rPr>
          <w:rFonts w:ascii="Times New Roman" w:hAnsi="Times New Roman"/>
          <w:color w:val="000000"/>
        </w:rPr>
      </w:pPr>
      <w:r w:rsidRPr="00442119">
        <w:rPr>
          <w:rFonts w:ascii="Times New Roman" w:hAnsi="Times New Roman"/>
          <w:color w:val="000000"/>
        </w:rPr>
        <w:t>In this section, numerical case studies are implemented to illustrate the benefits of the proposed modeling and solution strategies. The open-source code for the proposed model in this paper is released at the GitHub repository [</w:t>
      </w:r>
      <w:r w:rsidR="00431ADC">
        <w:rPr>
          <w:rFonts w:ascii="Times New Roman" w:hAnsi="Times New Roman"/>
          <w:color w:val="000000"/>
          <w:lang w:val="en-US"/>
        </w:rPr>
        <w:t>7</w:t>
      </w:r>
      <w:r w:rsidR="007E2751">
        <w:rPr>
          <w:rFonts w:ascii="Times New Roman" w:hAnsi="Times New Roman"/>
          <w:color w:val="000000"/>
          <w:lang w:val="en-US"/>
        </w:rPr>
        <w:t>4</w:t>
      </w:r>
      <w:r w:rsidRPr="00442119">
        <w:rPr>
          <w:rFonts w:ascii="Times New Roman" w:hAnsi="Times New Roman"/>
          <w:color w:val="000000"/>
        </w:rPr>
        <w:t>].</w:t>
      </w:r>
    </w:p>
    <w:p w14:paraId="12632D6F" w14:textId="478B1F2E" w:rsidR="007510A7" w:rsidRPr="00442119" w:rsidRDefault="00C46FA4">
      <w:pPr>
        <w:spacing w:before="180" w:after="180"/>
        <w:rPr>
          <w:rFonts w:ascii="Times New Roman" w:hAnsi="Times New Roman"/>
        </w:rPr>
      </w:pPr>
      <w:r w:rsidRPr="00442119">
        <w:rPr>
          <w:rFonts w:ascii="Times New Roman" w:hAnsi="Times New Roman"/>
          <w:color w:val="000000"/>
        </w:rPr>
        <w:t xml:space="preserve">We have carried out experiments of the microgrid-manufacturing system using a real-case parameter set. The manufacturing system includes </w:t>
      </w:r>
      <m:oMath>
        <m:r>
          <w:rPr>
            <w:rFonts w:ascii="Cambria Math" w:eastAsia="Cambria Math" w:hAnsi="Cambria Math"/>
            <w:color w:val="000000"/>
          </w:rPr>
          <m:t>5</m:t>
        </m:r>
      </m:oMath>
      <w:r w:rsidRPr="00442119">
        <w:rPr>
          <w:rFonts w:ascii="Times New Roman" w:hAnsi="Times New Roman"/>
          <w:color w:val="000000"/>
        </w:rPr>
        <w:t xml:space="preserve"> machines and </w:t>
      </w:r>
      <m:oMath>
        <m:r>
          <w:rPr>
            <w:rFonts w:ascii="Cambria Math" w:eastAsia="Cambria Math" w:hAnsi="Cambria Math"/>
            <w:color w:val="000000"/>
          </w:rPr>
          <m:t>4</m:t>
        </m:r>
      </m:oMath>
      <w:r w:rsidRPr="00442119">
        <w:rPr>
          <w:rFonts w:ascii="Times New Roman" w:hAnsi="Times New Roman"/>
          <w:color w:val="000000"/>
        </w:rPr>
        <w:t xml:space="preserve"> buffers as </w:t>
      </w:r>
      <w:r w:rsidRPr="001C0198">
        <w:rPr>
          <w:rFonts w:ascii="Times New Roman" w:hAnsi="Times New Roman"/>
          <w:color w:val="000000"/>
        </w:rPr>
        <w:t xml:space="preserve">shown in Figure </w:t>
      </w:r>
      <w:hyperlink w:anchor="bookmark=id.3as4poj">
        <w:r w:rsidRPr="001C0198">
          <w:rPr>
            <w:rFonts w:ascii="Times New Roman" w:hAnsi="Times New Roman"/>
            <w:color w:val="4F81BD"/>
          </w:rPr>
          <w:t>2</w:t>
        </w:r>
      </w:hyperlink>
      <w:r w:rsidRPr="001C0198">
        <w:rPr>
          <w:rFonts w:ascii="Times New Roman" w:hAnsi="Times New Roman"/>
          <w:color w:val="000000"/>
        </w:rPr>
        <w:t>.</w:t>
      </w:r>
      <w:r w:rsidRPr="00442119">
        <w:rPr>
          <w:rFonts w:ascii="Times New Roman" w:hAnsi="Times New Roman"/>
          <w:color w:val="000000"/>
        </w:rPr>
        <w:t xml:space="preserve"> We summarize all the system parameters in Tables 1-5. The parameters of the manufacturing system are taken according to [</w:t>
      </w:r>
      <w:r w:rsidR="00431ADC">
        <w:rPr>
          <w:rFonts w:ascii="Times New Roman" w:hAnsi="Times New Roman"/>
          <w:color w:val="000000"/>
          <w:lang w:val="en-US"/>
        </w:rPr>
        <w:t>7</w:t>
      </w:r>
      <w:r w:rsidR="007E2751">
        <w:rPr>
          <w:rFonts w:ascii="Times New Roman" w:hAnsi="Times New Roman"/>
          <w:color w:val="000000"/>
          <w:lang w:val="en-US"/>
        </w:rPr>
        <w:t>8</w:t>
      </w:r>
      <w:r w:rsidRPr="00442119">
        <w:rPr>
          <w:rFonts w:ascii="Times New Roman" w:hAnsi="Times New Roman"/>
          <w:color w:val="000000"/>
        </w:rPr>
        <w:t xml:space="preserve">], where machine and buffer parameters of the manufacturing system are shown in Table </w:t>
      </w:r>
      <w:hyperlink w:anchor="bookmark=id.1y810tw">
        <w:r w:rsidRPr="00442119">
          <w:rPr>
            <w:rFonts w:ascii="Times New Roman" w:hAnsi="Times New Roman"/>
            <w:color w:val="000000"/>
          </w:rPr>
          <w:t>1</w:t>
        </w:r>
      </w:hyperlink>
      <w:r w:rsidRPr="00442119">
        <w:rPr>
          <w:rFonts w:ascii="Times New Roman" w:hAnsi="Times New Roman"/>
          <w:color w:val="000000"/>
        </w:rPr>
        <w:t xml:space="preserve"> and Table </w:t>
      </w:r>
      <w:hyperlink w:anchor="bookmark=id.4i7ojhp">
        <w:r w:rsidRPr="00442119">
          <w:rPr>
            <w:rFonts w:ascii="Times New Roman" w:hAnsi="Times New Roman"/>
            <w:color w:val="000000"/>
          </w:rPr>
          <w:t>2</w:t>
        </w:r>
      </w:hyperlink>
      <w:r w:rsidRPr="00442119">
        <w:rPr>
          <w:rFonts w:ascii="Times New Roman" w:hAnsi="Times New Roman"/>
          <w:color w:val="000000"/>
        </w:rPr>
        <w:t xml:space="preserve">, respectively. Note that the mean time between failures of each machine is modeled as random variables following Weibull distribution with respective scale and shape parameters. The mean time to repair of each machine is modeled as exponentially distributed random variables. Unit production reward </w:t>
      </w:r>
      <m:oMath>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p</m:t>
            </m:r>
          </m:sup>
        </m:sSup>
      </m:oMath>
      <w:r w:rsidRPr="00442119">
        <w:rPr>
          <w:rFonts w:ascii="Times New Roman" w:hAnsi="Times New Roman"/>
          <w:color w:val="000000"/>
        </w:rPr>
        <w:t xml:space="preserve"> is set to be </w:t>
      </w:r>
      <m:oMath>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4</m:t>
            </m:r>
          </m:sup>
        </m:sSup>
      </m:oMath>
      <w:r w:rsidRPr="00442119">
        <w:rPr>
          <w:rFonts w:ascii="Times New Roman" w:hAnsi="Times New Roman"/>
          <w:color w:val="000000"/>
        </w:rPr>
        <w:t xml:space="preserve"> per unit.</w:t>
      </w:r>
    </w:p>
    <w:p w14:paraId="01D2A3A4" w14:textId="77777777" w:rsidR="007510A7" w:rsidRPr="00442119" w:rsidRDefault="00C46FA4">
      <w:pPr>
        <w:keepNext/>
        <w:spacing w:after="120"/>
        <w:jc w:val="center"/>
        <w:rPr>
          <w:rFonts w:ascii="Times New Roman" w:hAnsi="Times New Roman"/>
          <w:color w:val="000000"/>
        </w:rPr>
      </w:pPr>
      <w:r w:rsidRPr="00442119">
        <w:rPr>
          <w:rFonts w:ascii="Times New Roman" w:hAnsi="Times New Roman"/>
        </w:rPr>
        <w:t>Table 1. Machine Parameters</w:t>
      </w:r>
    </w:p>
    <w:tbl>
      <w:tblPr>
        <w:tblStyle w:val="Style134"/>
        <w:tblW w:w="96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5"/>
        <w:gridCol w:w="2608"/>
        <w:gridCol w:w="2362"/>
        <w:gridCol w:w="1710"/>
        <w:gridCol w:w="2430"/>
      </w:tblGrid>
      <w:tr w:rsidR="007510A7" w:rsidRPr="00442119" w14:paraId="34F4D376" w14:textId="77777777" w:rsidTr="007510A7">
        <w:trPr>
          <w:cnfStyle w:val="100000000000" w:firstRow="1" w:lastRow="0" w:firstColumn="0" w:lastColumn="0" w:oddVBand="0" w:evenVBand="0" w:oddHBand="0" w:evenHBand="0" w:firstRowFirstColumn="0" w:firstRowLastColumn="0" w:lastRowFirstColumn="0" w:lastRowLastColumn="0"/>
        </w:trPr>
        <w:tc>
          <w:tcPr>
            <w:tcW w:w="515" w:type="dxa"/>
          </w:tcPr>
          <w:p w14:paraId="08DC736B" w14:textId="77777777" w:rsidR="007510A7" w:rsidRPr="00442119" w:rsidRDefault="007510A7">
            <w:pPr>
              <w:jc w:val="center"/>
              <w:rPr>
                <w:rFonts w:ascii="Times New Roman" w:hAnsi="Times New Roman"/>
              </w:rPr>
            </w:pPr>
          </w:p>
        </w:tc>
        <w:tc>
          <w:tcPr>
            <w:tcW w:w="2608" w:type="dxa"/>
          </w:tcPr>
          <w:p w14:paraId="0C448321"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Mean time between failures Scale/Shape Parameter</w:t>
            </w:r>
          </w:p>
        </w:tc>
        <w:tc>
          <w:tcPr>
            <w:tcW w:w="2362" w:type="dxa"/>
          </w:tcPr>
          <w:p w14:paraId="3B673663"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Mean time to repair (min)</w:t>
            </w:r>
          </w:p>
        </w:tc>
        <w:tc>
          <w:tcPr>
            <w:tcW w:w="1710" w:type="dxa"/>
          </w:tcPr>
          <w:p w14:paraId="019E4166"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Rated power of operation (kW)</w:t>
            </w:r>
          </w:p>
        </w:tc>
        <w:tc>
          <w:tcPr>
            <w:tcW w:w="2430" w:type="dxa"/>
          </w:tcPr>
          <w:p w14:paraId="2F3F92F0"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Power at idle state(kW)</w:t>
            </w:r>
          </w:p>
        </w:tc>
      </w:tr>
      <w:tr w:rsidR="007510A7" w:rsidRPr="00442119" w14:paraId="39999F6A" w14:textId="77777777" w:rsidTr="007510A7">
        <w:tc>
          <w:tcPr>
            <w:tcW w:w="515" w:type="dxa"/>
          </w:tcPr>
          <w:p w14:paraId="2F6125C8"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M</m:t>
                    </m:r>
                  </m:e>
                  <m:sub>
                    <m:r>
                      <w:rPr>
                        <w:rFonts w:ascii="Cambria Math" w:eastAsia="Cambria Math" w:hAnsi="Cambria Math"/>
                        <w:color w:val="000000"/>
                      </w:rPr>
                      <m:t>1</m:t>
                    </m:r>
                  </m:sub>
                </m:sSub>
              </m:oMath>
            </m:oMathPara>
          </w:p>
        </w:tc>
        <w:tc>
          <w:tcPr>
            <w:tcW w:w="2608" w:type="dxa"/>
          </w:tcPr>
          <w:p w14:paraId="3CF32590"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111.39 min/1.5766</w:t>
            </w:r>
          </w:p>
        </w:tc>
        <w:tc>
          <w:tcPr>
            <w:tcW w:w="2362" w:type="dxa"/>
          </w:tcPr>
          <w:p w14:paraId="56F4D479"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4.95</w:t>
            </w:r>
          </w:p>
        </w:tc>
        <w:tc>
          <w:tcPr>
            <w:tcW w:w="1710" w:type="dxa"/>
          </w:tcPr>
          <w:p w14:paraId="09880F4F"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115.5</w:t>
            </w:r>
          </w:p>
        </w:tc>
        <w:tc>
          <w:tcPr>
            <w:tcW w:w="2430" w:type="dxa"/>
          </w:tcPr>
          <w:p w14:paraId="43C00C03"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105</w:t>
            </w:r>
          </w:p>
        </w:tc>
      </w:tr>
      <w:tr w:rsidR="007510A7" w:rsidRPr="00442119" w14:paraId="6FB6FDC3" w14:textId="77777777" w:rsidTr="007510A7">
        <w:tc>
          <w:tcPr>
            <w:tcW w:w="515" w:type="dxa"/>
          </w:tcPr>
          <w:p w14:paraId="5585748E"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M</m:t>
                    </m:r>
                  </m:e>
                  <m:sub>
                    <m:r>
                      <w:rPr>
                        <w:rFonts w:ascii="Cambria Math" w:eastAsia="Cambria Math" w:hAnsi="Cambria Math"/>
                        <w:color w:val="000000"/>
                      </w:rPr>
                      <m:t>2</m:t>
                    </m:r>
                  </m:sub>
                </m:sSub>
              </m:oMath>
            </m:oMathPara>
          </w:p>
        </w:tc>
        <w:tc>
          <w:tcPr>
            <w:tcW w:w="2608" w:type="dxa"/>
          </w:tcPr>
          <w:p w14:paraId="7BD55DA0"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51.1 min/1.6532</w:t>
            </w:r>
          </w:p>
        </w:tc>
        <w:tc>
          <w:tcPr>
            <w:tcW w:w="2362" w:type="dxa"/>
          </w:tcPr>
          <w:p w14:paraId="4375AE7F"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11.7</w:t>
            </w:r>
          </w:p>
        </w:tc>
        <w:tc>
          <w:tcPr>
            <w:tcW w:w="1710" w:type="dxa"/>
          </w:tcPr>
          <w:p w14:paraId="14B42338"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115.5</w:t>
            </w:r>
          </w:p>
        </w:tc>
        <w:tc>
          <w:tcPr>
            <w:tcW w:w="2430" w:type="dxa"/>
          </w:tcPr>
          <w:p w14:paraId="5DB7D017"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105</w:t>
            </w:r>
          </w:p>
        </w:tc>
      </w:tr>
      <w:tr w:rsidR="007510A7" w:rsidRPr="00442119" w14:paraId="5725FCEF" w14:textId="77777777" w:rsidTr="007510A7">
        <w:tc>
          <w:tcPr>
            <w:tcW w:w="515" w:type="dxa"/>
          </w:tcPr>
          <w:p w14:paraId="5A3201E6"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M</m:t>
                    </m:r>
                  </m:e>
                  <m:sub>
                    <m:r>
                      <w:rPr>
                        <w:rFonts w:ascii="Cambria Math" w:eastAsia="Cambria Math" w:hAnsi="Cambria Math"/>
                        <w:color w:val="000000"/>
                      </w:rPr>
                      <m:t>3</m:t>
                    </m:r>
                  </m:sub>
                </m:sSub>
              </m:oMath>
            </m:oMathPara>
          </w:p>
        </w:tc>
        <w:tc>
          <w:tcPr>
            <w:tcW w:w="2608" w:type="dxa"/>
          </w:tcPr>
          <w:p w14:paraId="4B7FA94C"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110.9 min/1.7174</w:t>
            </w:r>
          </w:p>
        </w:tc>
        <w:tc>
          <w:tcPr>
            <w:tcW w:w="2362" w:type="dxa"/>
          </w:tcPr>
          <w:p w14:paraId="7B8EB327"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15.97</w:t>
            </w:r>
          </w:p>
        </w:tc>
        <w:tc>
          <w:tcPr>
            <w:tcW w:w="1710" w:type="dxa"/>
          </w:tcPr>
          <w:p w14:paraId="2C7BEA9C"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115.5</w:t>
            </w:r>
          </w:p>
        </w:tc>
        <w:tc>
          <w:tcPr>
            <w:tcW w:w="2430" w:type="dxa"/>
          </w:tcPr>
          <w:p w14:paraId="28E43DDD"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105</w:t>
            </w:r>
          </w:p>
        </w:tc>
      </w:tr>
      <w:tr w:rsidR="007510A7" w:rsidRPr="00442119" w14:paraId="26EFB9C5" w14:textId="77777777" w:rsidTr="007510A7">
        <w:tc>
          <w:tcPr>
            <w:tcW w:w="515" w:type="dxa"/>
          </w:tcPr>
          <w:p w14:paraId="676538C2"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M</m:t>
                    </m:r>
                  </m:e>
                  <m:sub>
                    <m:r>
                      <w:rPr>
                        <w:rFonts w:ascii="Cambria Math" w:eastAsia="Cambria Math" w:hAnsi="Cambria Math"/>
                        <w:color w:val="000000"/>
                      </w:rPr>
                      <m:t>4</m:t>
                    </m:r>
                  </m:sub>
                </m:sSub>
              </m:oMath>
            </m:oMathPara>
          </w:p>
        </w:tc>
        <w:tc>
          <w:tcPr>
            <w:tcW w:w="2608" w:type="dxa"/>
          </w:tcPr>
          <w:p w14:paraId="313F65CF"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239.1 min/1.421</w:t>
            </w:r>
          </w:p>
        </w:tc>
        <w:tc>
          <w:tcPr>
            <w:tcW w:w="2362" w:type="dxa"/>
          </w:tcPr>
          <w:p w14:paraId="68318F49"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27.28</w:t>
            </w:r>
          </w:p>
        </w:tc>
        <w:tc>
          <w:tcPr>
            <w:tcW w:w="1710" w:type="dxa"/>
          </w:tcPr>
          <w:p w14:paraId="5052E299"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170.5</w:t>
            </w:r>
          </w:p>
        </w:tc>
        <w:tc>
          <w:tcPr>
            <w:tcW w:w="2430" w:type="dxa"/>
          </w:tcPr>
          <w:p w14:paraId="16CBE3D2"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155</w:t>
            </w:r>
          </w:p>
        </w:tc>
      </w:tr>
      <w:tr w:rsidR="007510A7" w:rsidRPr="00442119" w14:paraId="072F9CCF" w14:textId="77777777" w:rsidTr="007510A7">
        <w:tc>
          <w:tcPr>
            <w:tcW w:w="515" w:type="dxa"/>
          </w:tcPr>
          <w:p w14:paraId="55B6832C"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M</m:t>
                    </m:r>
                  </m:e>
                  <m:sub>
                    <m:r>
                      <w:rPr>
                        <w:rFonts w:ascii="Cambria Math" w:eastAsia="Cambria Math" w:hAnsi="Cambria Math"/>
                        <w:color w:val="000000"/>
                      </w:rPr>
                      <m:t>5</m:t>
                    </m:r>
                  </m:sub>
                </m:sSub>
              </m:oMath>
            </m:oMathPara>
          </w:p>
        </w:tc>
        <w:tc>
          <w:tcPr>
            <w:tcW w:w="2608" w:type="dxa"/>
          </w:tcPr>
          <w:p w14:paraId="55D30932"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122.1 min/1.591</w:t>
            </w:r>
          </w:p>
        </w:tc>
        <w:tc>
          <w:tcPr>
            <w:tcW w:w="2362" w:type="dxa"/>
          </w:tcPr>
          <w:p w14:paraId="1C14B7AE"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18.37</w:t>
            </w:r>
          </w:p>
        </w:tc>
        <w:tc>
          <w:tcPr>
            <w:tcW w:w="1710" w:type="dxa"/>
          </w:tcPr>
          <w:p w14:paraId="61D752FE"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132</w:t>
            </w:r>
          </w:p>
        </w:tc>
        <w:tc>
          <w:tcPr>
            <w:tcW w:w="2430" w:type="dxa"/>
          </w:tcPr>
          <w:p w14:paraId="1C97D0BD"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120</w:t>
            </w:r>
          </w:p>
        </w:tc>
      </w:tr>
    </w:tbl>
    <w:p w14:paraId="489F62E0" w14:textId="77777777" w:rsidR="007510A7" w:rsidRPr="00442119" w:rsidRDefault="007510A7">
      <w:pPr>
        <w:keepNext/>
        <w:spacing w:after="120"/>
        <w:jc w:val="center"/>
        <w:rPr>
          <w:rFonts w:ascii="Times New Roman" w:hAnsi="Times New Roman"/>
          <w:i/>
          <w:color w:val="000000"/>
        </w:rPr>
      </w:pPr>
      <w:bookmarkStart w:id="11" w:name="bookmark=id.4i7ojhp" w:colFirst="0" w:colLast="0"/>
      <w:bookmarkEnd w:id="11"/>
    </w:p>
    <w:p w14:paraId="25A115A0" w14:textId="77777777" w:rsidR="007510A7" w:rsidRPr="00442119" w:rsidRDefault="007510A7">
      <w:pPr>
        <w:keepNext/>
        <w:spacing w:after="120"/>
        <w:jc w:val="center"/>
        <w:rPr>
          <w:rFonts w:ascii="Times New Roman" w:hAnsi="Times New Roman"/>
        </w:rPr>
      </w:pPr>
    </w:p>
    <w:p w14:paraId="2FC76455" w14:textId="77777777" w:rsidR="007510A7" w:rsidRPr="00442119" w:rsidRDefault="00C46FA4">
      <w:pPr>
        <w:keepNext/>
        <w:spacing w:after="120"/>
        <w:jc w:val="center"/>
        <w:rPr>
          <w:rFonts w:ascii="Times New Roman" w:hAnsi="Times New Roman"/>
          <w:i/>
          <w:color w:val="000000"/>
        </w:rPr>
      </w:pPr>
      <w:r w:rsidRPr="00442119">
        <w:rPr>
          <w:rFonts w:ascii="Times New Roman" w:hAnsi="Times New Roman"/>
        </w:rPr>
        <w:t xml:space="preserve">Table 2. </w:t>
      </w:r>
      <w:r w:rsidRPr="00442119">
        <w:rPr>
          <w:rFonts w:ascii="Times New Roman" w:hAnsi="Times New Roman"/>
          <w:iCs/>
          <w:color w:val="000000"/>
        </w:rPr>
        <w:t>Buffer Parameters</w:t>
      </w:r>
    </w:p>
    <w:tbl>
      <w:tblPr>
        <w:tblStyle w:val="Style135"/>
        <w:tblW w:w="476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810"/>
        <w:gridCol w:w="810"/>
        <w:gridCol w:w="900"/>
        <w:gridCol w:w="900"/>
      </w:tblGrid>
      <w:tr w:rsidR="007510A7" w:rsidRPr="00442119" w14:paraId="41AA8214" w14:textId="77777777" w:rsidTr="007510A7">
        <w:trPr>
          <w:cnfStyle w:val="100000000000" w:firstRow="1" w:lastRow="0" w:firstColumn="0" w:lastColumn="0" w:oddVBand="0" w:evenVBand="0" w:oddHBand="0" w:evenHBand="0" w:firstRowFirstColumn="0" w:firstRowLastColumn="0" w:lastRowFirstColumn="0" w:lastRowLastColumn="0"/>
          <w:jc w:val="center"/>
        </w:trPr>
        <w:tc>
          <w:tcPr>
            <w:tcW w:w="1345" w:type="dxa"/>
          </w:tcPr>
          <w:p w14:paraId="0F60D61E" w14:textId="77777777" w:rsidR="007510A7" w:rsidRPr="00442119" w:rsidRDefault="007510A7">
            <w:pPr>
              <w:jc w:val="center"/>
              <w:rPr>
                <w:rFonts w:ascii="Times New Roman" w:hAnsi="Times New Roman"/>
              </w:rPr>
            </w:pPr>
          </w:p>
        </w:tc>
        <w:tc>
          <w:tcPr>
            <w:tcW w:w="810" w:type="dxa"/>
          </w:tcPr>
          <w:p w14:paraId="1102EA15"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B</m:t>
                    </m:r>
                  </m:e>
                  <m:sub>
                    <m:r>
                      <w:rPr>
                        <w:rFonts w:ascii="Cambria Math" w:eastAsia="Cambria Math" w:hAnsi="Cambria Math"/>
                        <w:color w:val="000000"/>
                      </w:rPr>
                      <m:t>1</m:t>
                    </m:r>
                  </m:sub>
                </m:sSub>
              </m:oMath>
            </m:oMathPara>
          </w:p>
        </w:tc>
        <w:tc>
          <w:tcPr>
            <w:tcW w:w="810" w:type="dxa"/>
          </w:tcPr>
          <w:p w14:paraId="37DAEF69"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B</m:t>
                    </m:r>
                  </m:e>
                  <m:sub>
                    <m:r>
                      <w:rPr>
                        <w:rFonts w:ascii="Cambria Math" w:eastAsia="Cambria Math" w:hAnsi="Cambria Math"/>
                        <w:color w:val="000000"/>
                      </w:rPr>
                      <m:t>2</m:t>
                    </m:r>
                  </m:sub>
                </m:sSub>
              </m:oMath>
            </m:oMathPara>
          </w:p>
        </w:tc>
        <w:tc>
          <w:tcPr>
            <w:tcW w:w="900" w:type="dxa"/>
          </w:tcPr>
          <w:p w14:paraId="651F696E"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B</m:t>
                    </m:r>
                  </m:e>
                  <m:sub>
                    <m:r>
                      <w:rPr>
                        <w:rFonts w:ascii="Cambria Math" w:eastAsia="Cambria Math" w:hAnsi="Cambria Math"/>
                        <w:color w:val="000000"/>
                      </w:rPr>
                      <m:t>3</m:t>
                    </m:r>
                  </m:sub>
                </m:sSub>
              </m:oMath>
            </m:oMathPara>
          </w:p>
        </w:tc>
        <w:tc>
          <w:tcPr>
            <w:tcW w:w="900" w:type="dxa"/>
          </w:tcPr>
          <w:p w14:paraId="011C9C72" w14:textId="77777777" w:rsidR="007510A7" w:rsidRPr="00442119" w:rsidRDefault="00997620">
            <w:pPr>
              <w:jc w:val="center"/>
              <w:rPr>
                <w:rFonts w:ascii="Times New Roman" w:eastAsia="Cambria Math" w:hAnsi="Times New Roman"/>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B</m:t>
                    </m:r>
                  </m:e>
                  <m:sub>
                    <m:r>
                      <w:rPr>
                        <w:rFonts w:ascii="Cambria Math" w:eastAsia="Cambria Math" w:hAnsi="Cambria Math"/>
                        <w:color w:val="000000"/>
                      </w:rPr>
                      <m:t>4</m:t>
                    </m:r>
                  </m:sub>
                </m:sSub>
              </m:oMath>
            </m:oMathPara>
          </w:p>
        </w:tc>
      </w:tr>
      <w:tr w:rsidR="007510A7" w:rsidRPr="00442119" w14:paraId="134A8528" w14:textId="77777777" w:rsidTr="007510A7">
        <w:trPr>
          <w:jc w:val="center"/>
        </w:trPr>
        <w:tc>
          <w:tcPr>
            <w:tcW w:w="1345" w:type="dxa"/>
          </w:tcPr>
          <w:p w14:paraId="454D09BD"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Capacity</w:t>
            </w:r>
          </w:p>
        </w:tc>
        <w:tc>
          <w:tcPr>
            <w:tcW w:w="810" w:type="dxa"/>
          </w:tcPr>
          <w:p w14:paraId="377B801C"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1000</w:t>
            </w:r>
          </w:p>
        </w:tc>
        <w:tc>
          <w:tcPr>
            <w:tcW w:w="810" w:type="dxa"/>
          </w:tcPr>
          <w:p w14:paraId="17EE93F5"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1000</w:t>
            </w:r>
          </w:p>
        </w:tc>
        <w:tc>
          <w:tcPr>
            <w:tcW w:w="900" w:type="dxa"/>
          </w:tcPr>
          <w:p w14:paraId="36AED30E"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1000</w:t>
            </w:r>
          </w:p>
        </w:tc>
        <w:tc>
          <w:tcPr>
            <w:tcW w:w="900" w:type="dxa"/>
          </w:tcPr>
          <w:p w14:paraId="6BE38AA3"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1000</w:t>
            </w:r>
          </w:p>
        </w:tc>
      </w:tr>
      <w:tr w:rsidR="007510A7" w:rsidRPr="00442119" w14:paraId="1BEAAA59" w14:textId="77777777" w:rsidTr="007510A7">
        <w:trPr>
          <w:jc w:val="center"/>
        </w:trPr>
        <w:tc>
          <w:tcPr>
            <w:tcW w:w="1345" w:type="dxa"/>
          </w:tcPr>
          <w:p w14:paraId="2CE2FF69"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Initial</w:t>
            </w:r>
          </w:p>
        </w:tc>
        <w:tc>
          <w:tcPr>
            <w:tcW w:w="810" w:type="dxa"/>
          </w:tcPr>
          <w:p w14:paraId="1B6D3B9C"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100</w:t>
            </w:r>
          </w:p>
        </w:tc>
        <w:tc>
          <w:tcPr>
            <w:tcW w:w="810" w:type="dxa"/>
          </w:tcPr>
          <w:p w14:paraId="489488B1"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100</w:t>
            </w:r>
          </w:p>
        </w:tc>
        <w:tc>
          <w:tcPr>
            <w:tcW w:w="900" w:type="dxa"/>
          </w:tcPr>
          <w:p w14:paraId="054CD0E9"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100</w:t>
            </w:r>
          </w:p>
        </w:tc>
        <w:tc>
          <w:tcPr>
            <w:tcW w:w="900" w:type="dxa"/>
          </w:tcPr>
          <w:p w14:paraId="6EF72F9E"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100</w:t>
            </w:r>
          </w:p>
        </w:tc>
      </w:tr>
    </w:tbl>
    <w:p w14:paraId="1495EC2E" w14:textId="77777777" w:rsidR="007510A7" w:rsidRPr="00442119" w:rsidRDefault="007510A7">
      <w:pPr>
        <w:keepNext/>
        <w:spacing w:after="120"/>
        <w:jc w:val="center"/>
        <w:rPr>
          <w:rFonts w:ascii="Times New Roman" w:hAnsi="Times New Roman"/>
          <w:i/>
          <w:color w:val="000000"/>
        </w:rPr>
      </w:pPr>
      <w:bookmarkStart w:id="12" w:name="bookmark=id.2xcytpi" w:colFirst="0" w:colLast="0"/>
      <w:bookmarkEnd w:id="12"/>
    </w:p>
    <w:p w14:paraId="56925E00" w14:textId="77777777" w:rsidR="007510A7" w:rsidRPr="00442119" w:rsidRDefault="007510A7">
      <w:pPr>
        <w:keepNext/>
        <w:spacing w:after="120"/>
        <w:jc w:val="center"/>
        <w:rPr>
          <w:rFonts w:ascii="Times New Roman" w:hAnsi="Times New Roman"/>
        </w:rPr>
      </w:pPr>
    </w:p>
    <w:p w14:paraId="04B8463E" w14:textId="62265446" w:rsidR="007510A7" w:rsidRPr="00442119" w:rsidRDefault="00C46FA4" w:rsidP="000F79CB">
      <w:pPr>
        <w:keepNext/>
        <w:spacing w:after="120"/>
        <w:jc w:val="center"/>
        <w:rPr>
          <w:rFonts w:ascii="Times New Roman" w:hAnsi="Times New Roman"/>
          <w:iCs/>
          <w:color w:val="000000"/>
        </w:rPr>
      </w:pPr>
      <w:r w:rsidRPr="00442119">
        <w:rPr>
          <w:rFonts w:ascii="Times New Roman" w:hAnsi="Times New Roman"/>
        </w:rPr>
        <w:t xml:space="preserve">Table 3. </w:t>
      </w:r>
      <w:r w:rsidRPr="00442119">
        <w:rPr>
          <w:rFonts w:ascii="Times New Roman" w:hAnsi="Times New Roman"/>
          <w:iCs/>
          <w:color w:val="000000"/>
        </w:rPr>
        <w:t>Wind Turbine Parameters</w:t>
      </w:r>
    </w:p>
    <w:tbl>
      <w:tblPr>
        <w:tblStyle w:val="Style136"/>
        <w:tblW w:w="6858"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46"/>
        <w:gridCol w:w="797"/>
        <w:gridCol w:w="2618"/>
        <w:gridCol w:w="797"/>
      </w:tblGrid>
      <w:tr w:rsidR="007510A7" w:rsidRPr="00442119" w14:paraId="4CF16245" w14:textId="77777777" w:rsidTr="007510A7">
        <w:trPr>
          <w:cnfStyle w:val="100000000000" w:firstRow="1" w:lastRow="0" w:firstColumn="0" w:lastColumn="0" w:oddVBand="0" w:evenVBand="0" w:oddHBand="0" w:evenHBand="0" w:firstRowFirstColumn="0" w:firstRowLastColumn="0" w:lastRowFirstColumn="0" w:lastRowLastColumn="0"/>
          <w:jc w:val="center"/>
        </w:trPr>
        <w:tc>
          <w:tcPr>
            <w:tcW w:w="2646" w:type="dxa"/>
          </w:tcPr>
          <w:p w14:paraId="2C6B6B1A"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Parameters</w:t>
            </w:r>
          </w:p>
        </w:tc>
        <w:tc>
          <w:tcPr>
            <w:tcW w:w="797" w:type="dxa"/>
          </w:tcPr>
          <w:p w14:paraId="2FF88F3A"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Value</w:t>
            </w:r>
          </w:p>
        </w:tc>
        <w:tc>
          <w:tcPr>
            <w:tcW w:w="2618" w:type="dxa"/>
          </w:tcPr>
          <w:p w14:paraId="6D9B622F"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Parameters</w:t>
            </w:r>
          </w:p>
        </w:tc>
        <w:tc>
          <w:tcPr>
            <w:tcW w:w="797" w:type="dxa"/>
          </w:tcPr>
          <w:p w14:paraId="7D12952A"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Value</w:t>
            </w:r>
          </w:p>
        </w:tc>
      </w:tr>
      <w:tr w:rsidR="007510A7" w:rsidRPr="00442119" w14:paraId="23055258" w14:textId="77777777" w:rsidTr="007510A7">
        <w:trPr>
          <w:jc w:val="center"/>
        </w:trPr>
        <w:tc>
          <w:tcPr>
            <w:tcW w:w="2646" w:type="dxa"/>
          </w:tcPr>
          <w:p w14:paraId="6353CE33" w14:textId="77777777" w:rsidR="007510A7" w:rsidRPr="00442119" w:rsidRDefault="00997620">
            <w:pPr>
              <w:spacing w:before="36" w:after="36"/>
              <w:jc w:val="center"/>
              <w:rPr>
                <w:rFonts w:ascii="Times New Roman" w:hAnsi="Times New Roman"/>
                <w:color w:val="000000"/>
              </w:rPr>
            </w:pPr>
            <m:oMath>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ci</m:t>
                  </m:r>
                </m:sup>
              </m:sSup>
            </m:oMath>
            <w:r w:rsidR="00C46FA4" w:rsidRPr="00442119">
              <w:rPr>
                <w:rFonts w:ascii="Times New Roman" w:hAnsi="Times New Roman"/>
                <w:color w:val="000000"/>
              </w:rPr>
              <w:t xml:space="preserve"> (</w:t>
            </w:r>
            <m:oMath>
              <m:r>
                <w:rPr>
                  <w:rFonts w:ascii="Cambria Math" w:eastAsia="Cambria Math" w:hAnsi="Cambria Math"/>
                  <w:color w:val="000000"/>
                </w:rPr>
                <m:t>m/s</m:t>
              </m:r>
            </m:oMath>
            <w:r w:rsidR="00C46FA4" w:rsidRPr="00442119">
              <w:rPr>
                <w:rFonts w:ascii="Times New Roman" w:hAnsi="Times New Roman"/>
                <w:color w:val="000000"/>
              </w:rPr>
              <w:t>)-Cut in speed</w:t>
            </w:r>
          </w:p>
        </w:tc>
        <w:tc>
          <w:tcPr>
            <w:tcW w:w="797" w:type="dxa"/>
          </w:tcPr>
          <w:p w14:paraId="211A7244"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3</w:t>
            </w:r>
          </w:p>
        </w:tc>
        <w:tc>
          <w:tcPr>
            <w:tcW w:w="2618" w:type="dxa"/>
          </w:tcPr>
          <w:p w14:paraId="0E9E5839" w14:textId="77777777" w:rsidR="007510A7" w:rsidRPr="00442119" w:rsidRDefault="00997620">
            <w:pPr>
              <w:spacing w:before="36" w:after="36"/>
              <w:jc w:val="center"/>
              <w:rPr>
                <w:rFonts w:ascii="Times New Roman" w:hAnsi="Times New Roman"/>
                <w:color w:val="000000"/>
              </w:rPr>
            </w:pPr>
            <m:oMath>
              <m:sSub>
                <m:sSubPr>
                  <m:ctrlPr>
                    <w:rPr>
                      <w:rFonts w:ascii="Cambria Math" w:eastAsia="Cambria Math" w:hAnsi="Cambria Math"/>
                      <w:color w:val="000000"/>
                    </w:rPr>
                  </m:ctrlPr>
                </m:sSubPr>
                <m:e>
                  <m:r>
                    <w:rPr>
                      <w:rFonts w:ascii="Cambria Math" w:hAnsi="Cambria Math"/>
                    </w:rPr>
                    <m:t>η</m:t>
                  </m:r>
                </m:e>
                <m:sub>
                  <m:r>
                    <w:rPr>
                      <w:rFonts w:ascii="Cambria Math" w:eastAsia="Cambria Math" w:hAnsi="Cambria Math"/>
                      <w:color w:val="000000"/>
                    </w:rPr>
                    <m:t>t</m:t>
                  </m:r>
                </m:sub>
              </m:sSub>
            </m:oMath>
            <w:r w:rsidR="00C46FA4" w:rsidRPr="00442119">
              <w:rPr>
                <w:rFonts w:ascii="Times New Roman" w:hAnsi="Times New Roman"/>
                <w:color w:val="000000"/>
              </w:rPr>
              <w:t>-Gearbox efficiency</w:t>
            </w:r>
          </w:p>
        </w:tc>
        <w:tc>
          <w:tcPr>
            <w:tcW w:w="797" w:type="dxa"/>
          </w:tcPr>
          <w:p w14:paraId="6BAB3B0D"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0.9</w:t>
            </w:r>
          </w:p>
        </w:tc>
      </w:tr>
      <w:tr w:rsidR="007510A7" w:rsidRPr="00442119" w14:paraId="2CE2243F" w14:textId="77777777" w:rsidTr="007510A7">
        <w:trPr>
          <w:jc w:val="center"/>
        </w:trPr>
        <w:tc>
          <w:tcPr>
            <w:tcW w:w="2646" w:type="dxa"/>
          </w:tcPr>
          <w:p w14:paraId="1E34ADBF" w14:textId="77777777" w:rsidR="007510A7" w:rsidRPr="00442119" w:rsidRDefault="00997620">
            <w:pPr>
              <w:spacing w:before="36" w:after="36"/>
              <w:jc w:val="center"/>
              <w:rPr>
                <w:rFonts w:ascii="Times New Roman" w:hAnsi="Times New Roman"/>
                <w:color w:val="000000"/>
              </w:rPr>
            </w:pPr>
            <m:oMath>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co</m:t>
                  </m:r>
                </m:sup>
              </m:sSup>
            </m:oMath>
            <w:r w:rsidR="00C46FA4" w:rsidRPr="00442119">
              <w:rPr>
                <w:rFonts w:ascii="Times New Roman" w:hAnsi="Times New Roman"/>
                <w:color w:val="000000"/>
              </w:rPr>
              <w:t xml:space="preserve"> (</w:t>
            </w:r>
            <m:oMath>
              <m:r>
                <w:rPr>
                  <w:rFonts w:ascii="Cambria Math" w:eastAsia="Cambria Math" w:hAnsi="Cambria Math"/>
                  <w:color w:val="000000"/>
                </w:rPr>
                <m:t>m/s</m:t>
              </m:r>
            </m:oMath>
            <w:r w:rsidR="00C46FA4" w:rsidRPr="00442119">
              <w:rPr>
                <w:rFonts w:ascii="Times New Roman" w:hAnsi="Times New Roman"/>
                <w:color w:val="000000"/>
              </w:rPr>
              <w:t>)-Cut off speed</w:t>
            </w:r>
          </w:p>
        </w:tc>
        <w:tc>
          <w:tcPr>
            <w:tcW w:w="797" w:type="dxa"/>
          </w:tcPr>
          <w:p w14:paraId="65FA3F91"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11</w:t>
            </w:r>
          </w:p>
        </w:tc>
        <w:tc>
          <w:tcPr>
            <w:tcW w:w="2618" w:type="dxa"/>
          </w:tcPr>
          <w:p w14:paraId="4C658CF2" w14:textId="77777777" w:rsidR="007510A7" w:rsidRPr="00442119" w:rsidRDefault="00997620">
            <w:pPr>
              <w:spacing w:before="36" w:after="36"/>
              <w:jc w:val="center"/>
              <w:rPr>
                <w:rFonts w:ascii="Times New Roman" w:hAnsi="Times New Roman"/>
                <w:color w:val="000000"/>
              </w:rPr>
            </w:pPr>
            <m:oMath>
              <m:sSub>
                <m:sSubPr>
                  <m:ctrlPr>
                    <w:rPr>
                      <w:rFonts w:ascii="Cambria Math" w:eastAsia="Cambria Math" w:hAnsi="Cambria Math"/>
                      <w:color w:val="000000"/>
                    </w:rPr>
                  </m:ctrlPr>
                </m:sSubPr>
                <m:e>
                  <m:r>
                    <w:rPr>
                      <w:rFonts w:ascii="Cambria Math" w:hAnsi="Cambria Math"/>
                    </w:rPr>
                    <m:t>η</m:t>
                  </m:r>
                </m:e>
                <m:sub>
                  <m:r>
                    <w:rPr>
                      <w:rFonts w:ascii="Cambria Math" w:eastAsia="Cambria Math" w:hAnsi="Cambria Math"/>
                      <w:color w:val="000000"/>
                    </w:rPr>
                    <m:t>g</m:t>
                  </m:r>
                </m:sub>
              </m:sSub>
            </m:oMath>
            <w:r w:rsidR="00C46FA4" w:rsidRPr="00442119">
              <w:rPr>
                <w:rFonts w:ascii="Times New Roman" w:hAnsi="Times New Roman"/>
                <w:color w:val="000000"/>
              </w:rPr>
              <w:t>-Generator efficiency</w:t>
            </w:r>
          </w:p>
        </w:tc>
        <w:tc>
          <w:tcPr>
            <w:tcW w:w="797" w:type="dxa"/>
          </w:tcPr>
          <w:p w14:paraId="6EDCEFA3"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0.9</w:t>
            </w:r>
          </w:p>
        </w:tc>
      </w:tr>
      <w:tr w:rsidR="007510A7" w:rsidRPr="00442119" w14:paraId="12D59265" w14:textId="77777777" w:rsidTr="007510A7">
        <w:trPr>
          <w:jc w:val="center"/>
        </w:trPr>
        <w:tc>
          <w:tcPr>
            <w:tcW w:w="2646" w:type="dxa"/>
          </w:tcPr>
          <w:p w14:paraId="7A954B3E" w14:textId="77777777" w:rsidR="007510A7" w:rsidRPr="00442119" w:rsidRDefault="00997620">
            <w:pPr>
              <w:spacing w:before="36" w:after="36"/>
              <w:jc w:val="center"/>
              <w:rPr>
                <w:rFonts w:ascii="Times New Roman" w:hAnsi="Times New Roman"/>
                <w:color w:val="000000"/>
              </w:rPr>
            </w:pPr>
            <m:oMath>
              <m:sSup>
                <m:sSupPr>
                  <m:ctrlPr>
                    <w:rPr>
                      <w:rFonts w:ascii="Cambria Math" w:eastAsia="Cambria Math" w:hAnsi="Cambria Math"/>
                      <w:color w:val="000000"/>
                    </w:rPr>
                  </m:ctrlPr>
                </m:sSupPr>
                <m:e>
                  <m:r>
                    <w:rPr>
                      <w:rFonts w:ascii="Cambria Math" w:eastAsia="Cambria Math" w:hAnsi="Cambria Math"/>
                      <w:color w:val="000000"/>
                    </w:rPr>
                    <m:t>v</m:t>
                  </m:r>
                </m:e>
                <m:sup>
                  <m:r>
                    <w:rPr>
                      <w:rFonts w:ascii="Cambria Math" w:eastAsia="Cambria Math" w:hAnsi="Cambria Math"/>
                      <w:color w:val="000000"/>
                    </w:rPr>
                    <m:t>r</m:t>
                  </m:r>
                </m:sup>
              </m:sSup>
            </m:oMath>
            <w:r w:rsidR="00C46FA4" w:rsidRPr="00442119">
              <w:rPr>
                <w:rFonts w:ascii="Times New Roman" w:hAnsi="Times New Roman"/>
                <w:color w:val="000000"/>
              </w:rPr>
              <w:t xml:space="preserve"> (</w:t>
            </w:r>
            <m:oMath>
              <m:r>
                <w:rPr>
                  <w:rFonts w:ascii="Cambria Math" w:eastAsia="Cambria Math" w:hAnsi="Cambria Math"/>
                  <w:color w:val="000000"/>
                </w:rPr>
                <m:t>m/s</m:t>
              </m:r>
            </m:oMath>
            <w:r w:rsidR="00C46FA4" w:rsidRPr="00442119">
              <w:rPr>
                <w:rFonts w:ascii="Times New Roman" w:hAnsi="Times New Roman"/>
                <w:color w:val="000000"/>
              </w:rPr>
              <w:t>)-Rate speed</w:t>
            </w:r>
          </w:p>
        </w:tc>
        <w:tc>
          <w:tcPr>
            <w:tcW w:w="797" w:type="dxa"/>
          </w:tcPr>
          <w:p w14:paraId="4C7478DE"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7</w:t>
            </w:r>
          </w:p>
        </w:tc>
        <w:tc>
          <w:tcPr>
            <w:tcW w:w="2618" w:type="dxa"/>
          </w:tcPr>
          <w:p w14:paraId="2B4DB37E" w14:textId="77777777" w:rsidR="007510A7" w:rsidRPr="00442119" w:rsidRDefault="00C46FA4">
            <w:pPr>
              <w:spacing w:before="36" w:after="36"/>
              <w:jc w:val="center"/>
              <w:rPr>
                <w:rFonts w:ascii="Times New Roman" w:hAnsi="Times New Roman"/>
                <w:color w:val="000000"/>
              </w:rPr>
            </w:pPr>
            <m:oMath>
              <m:r>
                <w:rPr>
                  <w:rFonts w:ascii="Cambria Math" w:hAnsi="Cambria Math"/>
                </w:rPr>
                <m:t>θ</m:t>
              </m:r>
            </m:oMath>
            <w:r w:rsidRPr="00442119">
              <w:rPr>
                <w:rFonts w:ascii="Times New Roman" w:hAnsi="Times New Roman"/>
                <w:color w:val="000000"/>
              </w:rPr>
              <w:t>-Power coefficient</w:t>
            </w:r>
          </w:p>
        </w:tc>
        <w:tc>
          <w:tcPr>
            <w:tcW w:w="797" w:type="dxa"/>
          </w:tcPr>
          <w:p w14:paraId="5EEBB041"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0.593</w:t>
            </w:r>
          </w:p>
        </w:tc>
      </w:tr>
      <w:tr w:rsidR="007510A7" w:rsidRPr="00442119" w14:paraId="6BB3738D" w14:textId="77777777" w:rsidTr="007510A7">
        <w:trPr>
          <w:jc w:val="center"/>
        </w:trPr>
        <w:tc>
          <w:tcPr>
            <w:tcW w:w="2646" w:type="dxa"/>
          </w:tcPr>
          <w:p w14:paraId="265DEBEF" w14:textId="77777777" w:rsidR="007510A7" w:rsidRPr="00442119" w:rsidRDefault="00C46FA4">
            <w:pPr>
              <w:spacing w:before="36" w:after="36"/>
              <w:jc w:val="center"/>
              <w:rPr>
                <w:rFonts w:ascii="Times New Roman" w:hAnsi="Times New Roman"/>
                <w:color w:val="000000"/>
              </w:rPr>
            </w:pPr>
            <m:oMath>
              <m:r>
                <w:rPr>
                  <w:rFonts w:ascii="Cambria Math" w:hAnsi="Cambria Math"/>
                </w:rPr>
                <m:t>ρ</m:t>
              </m:r>
            </m:oMath>
            <w:r w:rsidRPr="00442119">
              <w:rPr>
                <w:rFonts w:ascii="Times New Roman" w:hAnsi="Times New Roman"/>
                <w:color w:val="000000"/>
              </w:rPr>
              <w:t xml:space="preserve"> (</w:t>
            </w:r>
            <m:oMath>
              <m:r>
                <w:rPr>
                  <w:rFonts w:ascii="Cambria Math" w:eastAsia="Cambria Math" w:hAnsi="Cambria Math"/>
                  <w:color w:val="000000"/>
                </w:rPr>
                <m:t>kg/</m:t>
              </m:r>
              <m:sSup>
                <m:sSupPr>
                  <m:ctrlPr>
                    <w:rPr>
                      <w:rFonts w:ascii="Cambria Math" w:eastAsia="Cambria Math" w:hAnsi="Cambria Math"/>
                      <w:color w:val="000000"/>
                    </w:rPr>
                  </m:ctrlPr>
                </m:sSupPr>
                <m:e>
                  <m:r>
                    <w:rPr>
                      <w:rFonts w:ascii="Cambria Math" w:eastAsia="Cambria Math" w:hAnsi="Cambria Math"/>
                      <w:color w:val="000000"/>
                    </w:rPr>
                    <m:t>m</m:t>
                  </m:r>
                </m:e>
                <m:sup>
                  <m:r>
                    <w:rPr>
                      <w:rFonts w:ascii="Cambria Math" w:eastAsia="Cambria Math" w:hAnsi="Cambria Math"/>
                      <w:color w:val="000000"/>
                    </w:rPr>
                    <m:t>3</m:t>
                  </m:r>
                </m:sup>
              </m:sSup>
            </m:oMath>
            <w:r w:rsidRPr="00442119">
              <w:rPr>
                <w:rFonts w:ascii="Times New Roman" w:hAnsi="Times New Roman"/>
                <w:color w:val="000000"/>
              </w:rPr>
              <w:t>)-Air density</w:t>
            </w:r>
          </w:p>
        </w:tc>
        <w:tc>
          <w:tcPr>
            <w:tcW w:w="797" w:type="dxa"/>
          </w:tcPr>
          <w:p w14:paraId="7C30EEFC"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1.225</w:t>
            </w:r>
          </w:p>
        </w:tc>
        <w:tc>
          <w:tcPr>
            <w:tcW w:w="2618" w:type="dxa"/>
          </w:tcPr>
          <w:p w14:paraId="7C4D3E77" w14:textId="77777777" w:rsidR="007510A7" w:rsidRPr="00442119" w:rsidRDefault="00997620">
            <w:pPr>
              <w:spacing w:before="36" w:after="36"/>
              <w:jc w:val="center"/>
              <w:rPr>
                <w:rFonts w:ascii="Times New Roman" w:hAnsi="Times New Roman"/>
                <w:color w:val="000000"/>
              </w:rPr>
            </w:pPr>
            <m:oMath>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omc</m:t>
                  </m:r>
                </m:sub>
                <m:sup>
                  <m:r>
                    <w:rPr>
                      <w:rFonts w:ascii="Cambria Math" w:eastAsia="Cambria Math" w:hAnsi="Cambria Math"/>
                      <w:color w:val="000000"/>
                    </w:rPr>
                    <m:t>w</m:t>
                  </m:r>
                </m:sup>
              </m:sSubSup>
            </m:oMath>
            <w:r w:rsidR="00C46FA4" w:rsidRPr="00442119">
              <w:rPr>
                <w:rFonts w:ascii="Times New Roman" w:hAnsi="Times New Roman"/>
                <w:color w:val="000000"/>
              </w:rPr>
              <w:t xml:space="preserve"> (</w:t>
            </w:r>
            <m:oMath>
              <m:r>
                <w:rPr>
                  <w:rFonts w:ascii="Cambria Math" w:eastAsia="Cambria Math" w:hAnsi="Cambria Math"/>
                  <w:color w:val="000000"/>
                </w:rPr>
                <m:t>$</m:t>
              </m:r>
            </m:oMath>
            <w:r w:rsidR="00C46FA4" w:rsidRPr="00442119">
              <w:rPr>
                <w:rFonts w:ascii="Times New Roman" w:hAnsi="Times New Roman"/>
                <w:color w:val="000000"/>
              </w:rPr>
              <w:t>/kWh)</w:t>
            </w:r>
          </w:p>
        </w:tc>
        <w:tc>
          <w:tcPr>
            <w:tcW w:w="797" w:type="dxa"/>
          </w:tcPr>
          <w:p w14:paraId="3A62646D"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0.08</w:t>
            </w:r>
          </w:p>
        </w:tc>
      </w:tr>
      <w:tr w:rsidR="007510A7" w:rsidRPr="00442119" w14:paraId="3F1C1BEF" w14:textId="77777777" w:rsidTr="007510A7">
        <w:trPr>
          <w:jc w:val="center"/>
        </w:trPr>
        <w:tc>
          <w:tcPr>
            <w:tcW w:w="2646" w:type="dxa"/>
          </w:tcPr>
          <w:p w14:paraId="5E64CCC6" w14:textId="77777777" w:rsidR="007510A7" w:rsidRPr="00442119" w:rsidRDefault="00C46FA4">
            <w:pPr>
              <w:spacing w:before="36" w:after="36"/>
              <w:jc w:val="center"/>
              <w:rPr>
                <w:rFonts w:ascii="Times New Roman" w:hAnsi="Times New Roman"/>
                <w:color w:val="000000"/>
              </w:rPr>
            </w:pPr>
            <m:oMath>
              <m:r>
                <w:rPr>
                  <w:rFonts w:ascii="Cambria Math" w:eastAsia="Cambria Math" w:hAnsi="Cambria Math"/>
                  <w:color w:val="000000"/>
                </w:rPr>
                <m:t>r</m:t>
              </m:r>
            </m:oMath>
            <w:r w:rsidRPr="00442119">
              <w:rPr>
                <w:rFonts w:ascii="Times New Roman" w:hAnsi="Times New Roman"/>
                <w:color w:val="000000"/>
              </w:rPr>
              <w:t xml:space="preserve"> (m)-Blade radius</w:t>
            </w:r>
          </w:p>
        </w:tc>
        <w:tc>
          <w:tcPr>
            <w:tcW w:w="797" w:type="dxa"/>
          </w:tcPr>
          <w:p w14:paraId="5C10BF24"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25</w:t>
            </w:r>
          </w:p>
        </w:tc>
        <w:tc>
          <w:tcPr>
            <w:tcW w:w="2618" w:type="dxa"/>
          </w:tcPr>
          <w:p w14:paraId="0981A18C" w14:textId="77777777" w:rsidR="007510A7" w:rsidRPr="00442119" w:rsidRDefault="00997620">
            <w:pPr>
              <w:spacing w:before="36" w:after="36"/>
              <w:jc w:val="center"/>
              <w:rPr>
                <w:rFonts w:ascii="Times New Roman" w:hAnsi="Times New Roman"/>
                <w:color w:val="000000"/>
              </w:rPr>
            </w:pPr>
            <m:oMath>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w</m:t>
                  </m:r>
                </m:sub>
              </m:sSub>
            </m:oMath>
            <w:r w:rsidR="00C46FA4" w:rsidRPr="00442119">
              <w:rPr>
                <w:rFonts w:ascii="Times New Roman" w:hAnsi="Times New Roman"/>
                <w:color w:val="000000"/>
              </w:rPr>
              <w:t xml:space="preserve"> (unit)</w:t>
            </w:r>
          </w:p>
        </w:tc>
        <w:tc>
          <w:tcPr>
            <w:tcW w:w="797" w:type="dxa"/>
          </w:tcPr>
          <w:p w14:paraId="4D1F26B0"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w:t>
            </w:r>
          </w:p>
        </w:tc>
      </w:tr>
    </w:tbl>
    <w:p w14:paraId="34686C2D" w14:textId="77777777" w:rsidR="007510A7" w:rsidRPr="00442119" w:rsidRDefault="007510A7">
      <w:pPr>
        <w:keepNext/>
        <w:spacing w:after="120"/>
        <w:jc w:val="center"/>
        <w:rPr>
          <w:rFonts w:ascii="Times New Roman" w:hAnsi="Times New Roman"/>
          <w:i/>
          <w:color w:val="000000"/>
        </w:rPr>
      </w:pPr>
      <w:bookmarkStart w:id="13" w:name="bookmark=id.1ci93xb" w:colFirst="0" w:colLast="0"/>
      <w:bookmarkEnd w:id="13"/>
    </w:p>
    <w:p w14:paraId="250AD7B6" w14:textId="77777777" w:rsidR="007510A7" w:rsidRPr="00442119" w:rsidRDefault="007510A7">
      <w:pPr>
        <w:keepNext/>
        <w:spacing w:after="120"/>
        <w:jc w:val="center"/>
        <w:rPr>
          <w:rFonts w:ascii="Times New Roman" w:hAnsi="Times New Roman"/>
        </w:rPr>
      </w:pPr>
    </w:p>
    <w:p w14:paraId="2C022108" w14:textId="77777777" w:rsidR="007510A7" w:rsidRPr="00442119" w:rsidRDefault="00C46FA4">
      <w:pPr>
        <w:keepNext/>
        <w:spacing w:after="120"/>
        <w:jc w:val="center"/>
        <w:rPr>
          <w:rFonts w:ascii="Times New Roman" w:hAnsi="Times New Roman"/>
          <w:iCs/>
          <w:color w:val="000000"/>
        </w:rPr>
      </w:pPr>
      <w:r w:rsidRPr="00442119">
        <w:rPr>
          <w:rFonts w:ascii="Times New Roman" w:hAnsi="Times New Roman"/>
        </w:rPr>
        <w:t xml:space="preserve">Table 4. </w:t>
      </w:r>
      <w:r w:rsidRPr="00442119">
        <w:rPr>
          <w:rFonts w:ascii="Times New Roman" w:hAnsi="Times New Roman"/>
          <w:iCs/>
          <w:color w:val="000000"/>
        </w:rPr>
        <w:t xml:space="preserve">Battery Storage Parameters: </w:t>
      </w:r>
    </w:p>
    <w:tbl>
      <w:tblPr>
        <w:tblStyle w:val="Style137"/>
        <w:tblW w:w="600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4"/>
        <w:gridCol w:w="793"/>
        <w:gridCol w:w="2403"/>
        <w:gridCol w:w="793"/>
      </w:tblGrid>
      <w:tr w:rsidR="007510A7" w:rsidRPr="00442119" w14:paraId="2C080832" w14:textId="77777777" w:rsidTr="007510A7">
        <w:trPr>
          <w:cnfStyle w:val="100000000000" w:firstRow="1" w:lastRow="0" w:firstColumn="0" w:lastColumn="0" w:oddVBand="0" w:evenVBand="0" w:oddHBand="0" w:evenHBand="0" w:firstRowFirstColumn="0" w:firstRowLastColumn="0" w:lastRowFirstColumn="0" w:lastRowLastColumn="0"/>
          <w:jc w:val="center"/>
        </w:trPr>
        <w:tc>
          <w:tcPr>
            <w:tcW w:w="2014" w:type="dxa"/>
          </w:tcPr>
          <w:p w14:paraId="68BA076C"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Parameters</w:t>
            </w:r>
          </w:p>
        </w:tc>
        <w:tc>
          <w:tcPr>
            <w:tcW w:w="793" w:type="dxa"/>
          </w:tcPr>
          <w:p w14:paraId="43BB9A11"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Value</w:t>
            </w:r>
          </w:p>
        </w:tc>
        <w:tc>
          <w:tcPr>
            <w:tcW w:w="2403" w:type="dxa"/>
          </w:tcPr>
          <w:p w14:paraId="0F12643B"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Parameters</w:t>
            </w:r>
          </w:p>
        </w:tc>
        <w:tc>
          <w:tcPr>
            <w:tcW w:w="793" w:type="dxa"/>
          </w:tcPr>
          <w:p w14:paraId="4F9BEE0B"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Value</w:t>
            </w:r>
          </w:p>
        </w:tc>
      </w:tr>
      <w:tr w:rsidR="007510A7" w:rsidRPr="00442119" w14:paraId="3095BC33" w14:textId="77777777" w:rsidTr="007510A7">
        <w:trPr>
          <w:jc w:val="center"/>
        </w:trPr>
        <w:tc>
          <w:tcPr>
            <w:tcW w:w="2014" w:type="dxa"/>
          </w:tcPr>
          <w:p w14:paraId="4B2F24BB" w14:textId="77777777" w:rsidR="007510A7" w:rsidRPr="00442119" w:rsidRDefault="00C46FA4">
            <w:pPr>
              <w:spacing w:before="36" w:after="36"/>
              <w:jc w:val="center"/>
              <w:rPr>
                <w:rFonts w:ascii="Times New Roman" w:hAnsi="Times New Roman"/>
                <w:color w:val="000000"/>
              </w:rPr>
            </w:pPr>
            <m:oMath>
              <m:r>
                <w:rPr>
                  <w:rFonts w:ascii="Cambria Math" w:eastAsia="Cambria Math" w:hAnsi="Cambria Math"/>
                  <w:color w:val="000000"/>
                </w:rPr>
                <m:t>e</m:t>
              </m:r>
            </m:oMath>
            <w:r w:rsidRPr="00442119">
              <w:rPr>
                <w:rFonts w:ascii="Times New Roman" w:hAnsi="Times New Roman"/>
                <w:color w:val="000000"/>
              </w:rPr>
              <w:t xml:space="preserve"> (kWh)-Capacity</w:t>
            </w:r>
          </w:p>
        </w:tc>
        <w:tc>
          <w:tcPr>
            <w:tcW w:w="793" w:type="dxa"/>
          </w:tcPr>
          <w:p w14:paraId="6AA0E71C"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350</w:t>
            </w:r>
          </w:p>
        </w:tc>
        <w:tc>
          <w:tcPr>
            <w:tcW w:w="2403" w:type="dxa"/>
          </w:tcPr>
          <w:p w14:paraId="39CEFA75" w14:textId="77777777" w:rsidR="007510A7" w:rsidRPr="00442119" w:rsidRDefault="00C46FA4">
            <w:pPr>
              <w:spacing w:before="36" w:after="36"/>
              <w:jc w:val="center"/>
              <w:rPr>
                <w:rFonts w:ascii="Times New Roman" w:hAnsi="Times New Roman"/>
                <w:color w:val="000000"/>
              </w:rPr>
            </w:pPr>
            <m:oMath>
              <m:r>
                <w:rPr>
                  <w:rFonts w:ascii="Cambria Math" w:eastAsia="Cambria Math" w:hAnsi="Cambria Math"/>
                  <w:color w:val="000000"/>
                </w:rPr>
                <m:t>b</m:t>
              </m:r>
            </m:oMath>
            <w:r w:rsidRPr="00442119">
              <w:rPr>
                <w:rFonts w:ascii="Times New Roman" w:hAnsi="Times New Roman"/>
                <w:color w:val="000000"/>
              </w:rPr>
              <w:t>-Charging rate (kW)</w:t>
            </w:r>
          </w:p>
        </w:tc>
        <w:tc>
          <w:tcPr>
            <w:tcW w:w="793" w:type="dxa"/>
          </w:tcPr>
          <w:p w14:paraId="546B39D0"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2</w:t>
            </w:r>
          </w:p>
        </w:tc>
      </w:tr>
      <w:tr w:rsidR="007510A7" w:rsidRPr="00442119" w14:paraId="5DBEB9E0" w14:textId="77777777" w:rsidTr="007510A7">
        <w:trPr>
          <w:jc w:val="center"/>
        </w:trPr>
        <w:tc>
          <w:tcPr>
            <w:tcW w:w="2014" w:type="dxa"/>
          </w:tcPr>
          <w:p w14:paraId="7B61CFFC" w14:textId="77777777" w:rsidR="007510A7" w:rsidRPr="00442119" w:rsidRDefault="00C46FA4">
            <w:pPr>
              <w:spacing w:before="36" w:after="36"/>
              <w:jc w:val="center"/>
              <w:rPr>
                <w:rFonts w:ascii="Times New Roman" w:hAnsi="Times New Roman"/>
                <w:color w:val="000000"/>
              </w:rPr>
            </w:pPr>
            <m:oMath>
              <m:r>
                <w:rPr>
                  <w:rFonts w:ascii="Cambria Math" w:eastAsia="Cambria Math" w:hAnsi="Cambria Math"/>
                  <w:color w:val="000000"/>
                </w:rPr>
                <m:t>SO</m:t>
              </m:r>
              <m:sSub>
                <m:sSubPr>
                  <m:ctrlPr>
                    <w:rPr>
                      <w:rFonts w:ascii="Cambria Math" w:eastAsia="Cambria Math" w:hAnsi="Cambria Math"/>
                      <w:color w:val="000000"/>
                    </w:rPr>
                  </m:ctrlPr>
                </m:sSubPr>
                <m:e>
                  <m:r>
                    <w:rPr>
                      <w:rFonts w:ascii="Cambria Math" w:eastAsia="Cambria Math" w:hAnsi="Cambria Math"/>
                      <w:color w:val="000000"/>
                    </w:rPr>
                    <m:t>C</m:t>
                  </m:r>
                </m:e>
                <m:sub>
                  <m:r>
                    <w:rPr>
                      <w:rFonts w:ascii="Cambria Math" w:eastAsia="Cambria Math" w:hAnsi="Cambria Math"/>
                      <w:color w:val="000000"/>
                    </w:rPr>
                    <m:t>max</m:t>
                  </m:r>
                </m:sub>
              </m:sSub>
            </m:oMath>
            <w:r w:rsidRPr="00442119">
              <w:rPr>
                <w:rFonts w:ascii="Times New Roman" w:hAnsi="Times New Roman"/>
                <w:color w:val="000000"/>
              </w:rPr>
              <w:t xml:space="preserve"> (%)</w:t>
            </w:r>
          </w:p>
        </w:tc>
        <w:tc>
          <w:tcPr>
            <w:tcW w:w="793" w:type="dxa"/>
          </w:tcPr>
          <w:p w14:paraId="7274E01E"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95</w:t>
            </w:r>
          </w:p>
        </w:tc>
        <w:tc>
          <w:tcPr>
            <w:tcW w:w="2403" w:type="dxa"/>
          </w:tcPr>
          <w:p w14:paraId="08C6DC8F" w14:textId="77777777" w:rsidR="007510A7" w:rsidRPr="00442119" w:rsidRDefault="00C46FA4">
            <w:pPr>
              <w:spacing w:before="36" w:after="36"/>
              <w:jc w:val="center"/>
              <w:rPr>
                <w:rFonts w:ascii="Times New Roman" w:hAnsi="Times New Roman"/>
                <w:color w:val="000000"/>
              </w:rPr>
            </w:pPr>
            <m:oMath>
              <m:r>
                <w:rPr>
                  <w:rFonts w:ascii="Cambria Math" w:eastAsia="Cambria Math" w:hAnsi="Cambria Math"/>
                  <w:color w:val="000000"/>
                </w:rPr>
                <m:t>SO</m:t>
              </m:r>
              <m:sSub>
                <m:sSubPr>
                  <m:ctrlPr>
                    <w:rPr>
                      <w:rFonts w:ascii="Cambria Math" w:eastAsia="Cambria Math" w:hAnsi="Cambria Math"/>
                      <w:color w:val="000000"/>
                    </w:rPr>
                  </m:ctrlPr>
                </m:sSubPr>
                <m:e>
                  <m:r>
                    <w:rPr>
                      <w:rFonts w:ascii="Cambria Math" w:eastAsia="Cambria Math" w:hAnsi="Cambria Math"/>
                      <w:color w:val="000000"/>
                    </w:rPr>
                    <m:t>C</m:t>
                  </m:r>
                </m:e>
                <m:sub>
                  <m:r>
                    <w:rPr>
                      <w:rFonts w:ascii="Cambria Math" w:eastAsia="Cambria Math" w:hAnsi="Cambria Math"/>
                      <w:color w:val="000000"/>
                    </w:rPr>
                    <m:t>min</m:t>
                  </m:r>
                </m:sub>
              </m:sSub>
            </m:oMath>
            <w:r w:rsidRPr="00442119">
              <w:rPr>
                <w:rFonts w:ascii="Times New Roman" w:hAnsi="Times New Roman"/>
                <w:color w:val="000000"/>
              </w:rPr>
              <w:t xml:space="preserve"> (%)</w:t>
            </w:r>
          </w:p>
        </w:tc>
        <w:tc>
          <w:tcPr>
            <w:tcW w:w="793" w:type="dxa"/>
          </w:tcPr>
          <w:p w14:paraId="5007FE97"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5</w:t>
            </w:r>
          </w:p>
        </w:tc>
      </w:tr>
      <w:tr w:rsidR="007510A7" w:rsidRPr="00442119" w14:paraId="07A61D18" w14:textId="77777777" w:rsidTr="007510A7">
        <w:trPr>
          <w:jc w:val="center"/>
        </w:trPr>
        <w:tc>
          <w:tcPr>
            <w:tcW w:w="2014" w:type="dxa"/>
          </w:tcPr>
          <w:p w14:paraId="78EDAA1A" w14:textId="77777777" w:rsidR="007510A7" w:rsidRPr="00442119" w:rsidRDefault="00997620">
            <w:pPr>
              <w:spacing w:before="36" w:after="36"/>
              <w:jc w:val="center"/>
              <w:rPr>
                <w:rFonts w:ascii="Times New Roman" w:hAnsi="Times New Roman"/>
                <w:color w:val="000000"/>
              </w:rPr>
            </w:pPr>
            <m:oMath>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omc</m:t>
                  </m:r>
                </m:sub>
                <m:sup>
                  <m:r>
                    <w:rPr>
                      <w:rFonts w:ascii="Cambria Math" w:eastAsia="Cambria Math" w:hAnsi="Cambria Math"/>
                      <w:color w:val="000000"/>
                    </w:rPr>
                    <m:t>b</m:t>
                  </m:r>
                </m:sup>
              </m:sSubSup>
            </m:oMath>
            <w:r w:rsidR="00C46FA4" w:rsidRPr="00442119">
              <w:rPr>
                <w:rFonts w:ascii="Times New Roman" w:hAnsi="Times New Roman"/>
                <w:color w:val="000000"/>
              </w:rPr>
              <w:t xml:space="preserve"> ($/kWh)</w:t>
            </w:r>
          </w:p>
        </w:tc>
        <w:tc>
          <w:tcPr>
            <w:tcW w:w="793" w:type="dxa"/>
          </w:tcPr>
          <w:p w14:paraId="50A39E95"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0.9</w:t>
            </w:r>
          </w:p>
        </w:tc>
        <w:tc>
          <w:tcPr>
            <w:tcW w:w="2403" w:type="dxa"/>
          </w:tcPr>
          <w:p w14:paraId="30078CC7" w14:textId="77777777" w:rsidR="007510A7" w:rsidRPr="00442119" w:rsidRDefault="00C46FA4">
            <w:pPr>
              <w:spacing w:before="36" w:after="36"/>
              <w:jc w:val="center"/>
              <w:rPr>
                <w:rFonts w:ascii="Times New Roman" w:hAnsi="Times New Roman"/>
                <w:color w:val="000000"/>
              </w:rPr>
            </w:pPr>
            <m:oMath>
              <m:r>
                <w:rPr>
                  <w:rFonts w:ascii="Cambria Math" w:hAnsi="Cambria Math"/>
                </w:rPr>
                <m:t>η</m:t>
              </m:r>
            </m:oMath>
            <w:r w:rsidRPr="00442119">
              <w:rPr>
                <w:rFonts w:ascii="Times New Roman" w:hAnsi="Times New Roman"/>
                <w:color w:val="000000"/>
              </w:rPr>
              <w:t>-Efficiency</w:t>
            </w:r>
          </w:p>
        </w:tc>
        <w:tc>
          <w:tcPr>
            <w:tcW w:w="793" w:type="dxa"/>
          </w:tcPr>
          <w:p w14:paraId="2CB06F2F"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0.99</w:t>
            </w:r>
          </w:p>
        </w:tc>
      </w:tr>
    </w:tbl>
    <w:p w14:paraId="0AB6CBFB" w14:textId="77777777" w:rsidR="007510A7" w:rsidRPr="00442119" w:rsidRDefault="007510A7">
      <w:pPr>
        <w:keepNext/>
        <w:spacing w:after="120"/>
        <w:jc w:val="center"/>
        <w:rPr>
          <w:rFonts w:ascii="Times New Roman" w:hAnsi="Times New Roman"/>
          <w:i/>
          <w:color w:val="000000"/>
        </w:rPr>
      </w:pPr>
      <w:bookmarkStart w:id="14" w:name="bookmark=id.3whwml4" w:colFirst="0" w:colLast="0"/>
      <w:bookmarkEnd w:id="14"/>
    </w:p>
    <w:p w14:paraId="21BC20BF" w14:textId="77777777" w:rsidR="007510A7" w:rsidRPr="00442119" w:rsidRDefault="007510A7">
      <w:pPr>
        <w:keepNext/>
        <w:spacing w:after="120"/>
        <w:jc w:val="center"/>
        <w:rPr>
          <w:rFonts w:ascii="Times New Roman" w:hAnsi="Times New Roman"/>
        </w:rPr>
      </w:pPr>
    </w:p>
    <w:p w14:paraId="4940FA94" w14:textId="77777777" w:rsidR="007510A7" w:rsidRPr="00442119" w:rsidRDefault="00C46FA4">
      <w:pPr>
        <w:keepNext/>
        <w:spacing w:after="120"/>
        <w:jc w:val="center"/>
        <w:rPr>
          <w:rFonts w:ascii="Times New Roman" w:hAnsi="Times New Roman"/>
          <w:i/>
          <w:color w:val="000000"/>
        </w:rPr>
      </w:pPr>
      <w:r w:rsidRPr="00442119">
        <w:rPr>
          <w:rFonts w:ascii="Times New Roman" w:hAnsi="Times New Roman"/>
        </w:rPr>
        <w:t xml:space="preserve">Table 5. </w:t>
      </w:r>
      <w:r w:rsidRPr="00442119">
        <w:rPr>
          <w:rFonts w:ascii="Times New Roman" w:hAnsi="Times New Roman"/>
          <w:color w:val="000000"/>
        </w:rPr>
        <w:t>Solar Panel and Generator Parameters</w:t>
      </w:r>
    </w:p>
    <w:tbl>
      <w:tblPr>
        <w:tblStyle w:val="Style138"/>
        <w:tblW w:w="854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5"/>
        <w:gridCol w:w="793"/>
        <w:gridCol w:w="4507"/>
        <w:gridCol w:w="1170"/>
      </w:tblGrid>
      <w:tr w:rsidR="007510A7" w:rsidRPr="00442119" w14:paraId="313202F8" w14:textId="77777777" w:rsidTr="007510A7">
        <w:trPr>
          <w:cnfStyle w:val="100000000000" w:firstRow="1" w:lastRow="0" w:firstColumn="0" w:lastColumn="0" w:oddVBand="0" w:evenVBand="0" w:oddHBand="0" w:evenHBand="0" w:firstRowFirstColumn="0" w:firstRowLastColumn="0" w:lastRowFirstColumn="0" w:lastRowLastColumn="0"/>
          <w:jc w:val="center"/>
        </w:trPr>
        <w:tc>
          <w:tcPr>
            <w:tcW w:w="2075" w:type="dxa"/>
          </w:tcPr>
          <w:p w14:paraId="5CD9ECA3"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Parameters</w:t>
            </w:r>
          </w:p>
        </w:tc>
        <w:tc>
          <w:tcPr>
            <w:tcW w:w="793" w:type="dxa"/>
          </w:tcPr>
          <w:p w14:paraId="2F580022"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Value</w:t>
            </w:r>
          </w:p>
        </w:tc>
        <w:tc>
          <w:tcPr>
            <w:tcW w:w="4507" w:type="dxa"/>
          </w:tcPr>
          <w:p w14:paraId="5E09E6CD"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Parameters</w:t>
            </w:r>
          </w:p>
        </w:tc>
        <w:tc>
          <w:tcPr>
            <w:tcW w:w="1170" w:type="dxa"/>
          </w:tcPr>
          <w:p w14:paraId="3CE82721"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Value</w:t>
            </w:r>
          </w:p>
        </w:tc>
      </w:tr>
      <w:tr w:rsidR="007510A7" w:rsidRPr="00442119" w14:paraId="02B53DDC" w14:textId="77777777" w:rsidTr="007510A7">
        <w:trPr>
          <w:jc w:val="center"/>
        </w:trPr>
        <w:tc>
          <w:tcPr>
            <w:tcW w:w="2075" w:type="dxa"/>
          </w:tcPr>
          <w:p w14:paraId="66A89FBC" w14:textId="77777777" w:rsidR="007510A7" w:rsidRPr="00442119" w:rsidRDefault="00C46FA4">
            <w:pPr>
              <w:spacing w:before="36" w:after="36"/>
              <w:jc w:val="center"/>
              <w:rPr>
                <w:rFonts w:ascii="Times New Roman" w:hAnsi="Times New Roman"/>
                <w:color w:val="000000"/>
              </w:rPr>
            </w:pPr>
            <m:oMath>
              <m:r>
                <w:rPr>
                  <w:rFonts w:ascii="Cambria Math" w:eastAsia="Cambria Math" w:hAnsi="Cambria Math"/>
                  <w:color w:val="000000"/>
                </w:rPr>
                <m:t>a</m:t>
              </m:r>
            </m:oMath>
            <w:r w:rsidRPr="00442119">
              <w:rPr>
                <w:rFonts w:ascii="Times New Roman" w:hAnsi="Times New Roman"/>
                <w:color w:val="000000"/>
              </w:rPr>
              <w:t xml:space="preserve"> </w:t>
            </w:r>
            <m:oMath>
              <m:d>
                <m:dPr>
                  <m:ctrlPr>
                    <w:rPr>
                      <w:rFonts w:ascii="Cambria Math" w:hAnsi="Cambria Math"/>
                    </w:rPr>
                  </m:ctrlPr>
                </m:dPr>
                <m:e>
                  <m:sSup>
                    <m:sSupPr>
                      <m:ctrlPr>
                        <w:rPr>
                          <w:rFonts w:ascii="Cambria Math" w:eastAsia="Cambria Math" w:hAnsi="Cambria Math"/>
                          <w:color w:val="000000"/>
                        </w:rPr>
                      </m:ctrlPr>
                    </m:sSupPr>
                    <m:e>
                      <m:r>
                        <w:rPr>
                          <w:rFonts w:ascii="Cambria Math" w:eastAsia="Cambria Math" w:hAnsi="Cambria Math"/>
                          <w:color w:val="000000"/>
                        </w:rPr>
                        <m:t>m</m:t>
                      </m:r>
                    </m:e>
                    <m:sup>
                      <m:r>
                        <w:rPr>
                          <w:rFonts w:ascii="Cambria Math" w:eastAsia="Cambria Math" w:hAnsi="Cambria Math"/>
                          <w:color w:val="000000"/>
                        </w:rPr>
                        <m:t>2</m:t>
                      </m:r>
                    </m:sup>
                  </m:sSup>
                </m:e>
              </m:d>
            </m:oMath>
            <w:r w:rsidRPr="00442119">
              <w:rPr>
                <w:rFonts w:ascii="Times New Roman" w:hAnsi="Times New Roman"/>
                <w:color w:val="000000"/>
              </w:rPr>
              <w:t>-Panel area</w:t>
            </w:r>
          </w:p>
        </w:tc>
        <w:tc>
          <w:tcPr>
            <w:tcW w:w="793" w:type="dxa"/>
          </w:tcPr>
          <w:p w14:paraId="6E04DF9D"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1400</w:t>
            </w:r>
          </w:p>
        </w:tc>
        <w:tc>
          <w:tcPr>
            <w:tcW w:w="4507" w:type="dxa"/>
          </w:tcPr>
          <w:p w14:paraId="4C036E97" w14:textId="77777777" w:rsidR="007510A7" w:rsidRPr="00442119" w:rsidRDefault="00997620">
            <w:pPr>
              <w:spacing w:before="36" w:after="36"/>
              <w:jc w:val="center"/>
              <w:rPr>
                <w:rFonts w:ascii="Times New Roman" w:hAnsi="Times New Roman"/>
                <w:color w:val="000000"/>
              </w:rPr>
            </w:pPr>
            <m:oMath>
              <m:sSub>
                <m:sSubPr>
                  <m:ctrlPr>
                    <w:rPr>
                      <w:rFonts w:ascii="Cambria Math" w:eastAsia="Cambria Math" w:hAnsi="Cambria Math"/>
                      <w:color w:val="000000"/>
                    </w:rPr>
                  </m:ctrlPr>
                </m:sSubPr>
                <m:e>
                  <m:r>
                    <w:rPr>
                      <w:rFonts w:ascii="Cambria Math" w:eastAsia="Cambria Math" w:hAnsi="Cambria Math"/>
                      <w:color w:val="000000"/>
                    </w:rPr>
                    <m:t>n</m:t>
                  </m:r>
                </m:e>
                <m:sub>
                  <m:r>
                    <w:rPr>
                      <w:rFonts w:ascii="Cambria Math" w:eastAsia="Cambria Math" w:hAnsi="Cambria Math"/>
                      <w:color w:val="000000"/>
                    </w:rPr>
                    <m:t>g</m:t>
                  </m:r>
                </m:sub>
              </m:sSub>
            </m:oMath>
            <w:r w:rsidR="00C46FA4" w:rsidRPr="00442119">
              <w:rPr>
                <w:rFonts w:ascii="Times New Roman" w:hAnsi="Times New Roman"/>
                <w:color w:val="000000"/>
              </w:rPr>
              <w:t xml:space="preserve"> (unit)-Number of generator</w:t>
            </w:r>
          </w:p>
        </w:tc>
        <w:tc>
          <w:tcPr>
            <w:tcW w:w="1170" w:type="dxa"/>
          </w:tcPr>
          <w:p w14:paraId="3AB667B4"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1</w:t>
            </w:r>
          </w:p>
        </w:tc>
      </w:tr>
      <w:tr w:rsidR="007510A7" w:rsidRPr="00442119" w14:paraId="02ABFD92" w14:textId="77777777" w:rsidTr="007510A7">
        <w:trPr>
          <w:jc w:val="center"/>
        </w:trPr>
        <w:tc>
          <w:tcPr>
            <w:tcW w:w="2075" w:type="dxa"/>
          </w:tcPr>
          <w:p w14:paraId="7E12CFC0" w14:textId="77777777" w:rsidR="007510A7" w:rsidRPr="00442119" w:rsidRDefault="00C46FA4">
            <w:pPr>
              <w:spacing w:before="36" w:after="36"/>
              <w:jc w:val="center"/>
              <w:rPr>
                <w:rFonts w:ascii="Times New Roman" w:hAnsi="Times New Roman"/>
                <w:color w:val="000000"/>
              </w:rPr>
            </w:pPr>
            <m:oMath>
              <m:r>
                <w:rPr>
                  <w:rFonts w:ascii="Cambria Math" w:hAnsi="Cambria Math"/>
                </w:rPr>
                <m:t>δ</m:t>
              </m:r>
            </m:oMath>
            <w:r w:rsidRPr="00442119">
              <w:rPr>
                <w:rFonts w:ascii="Times New Roman" w:hAnsi="Times New Roman"/>
                <w:color w:val="000000"/>
              </w:rPr>
              <w:t>-Efficiency</w:t>
            </w:r>
          </w:p>
        </w:tc>
        <w:tc>
          <w:tcPr>
            <w:tcW w:w="793" w:type="dxa"/>
          </w:tcPr>
          <w:p w14:paraId="32B8E6C0"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0.2</w:t>
            </w:r>
          </w:p>
        </w:tc>
        <w:tc>
          <w:tcPr>
            <w:tcW w:w="4507" w:type="dxa"/>
          </w:tcPr>
          <w:p w14:paraId="7A7910D0" w14:textId="77777777" w:rsidR="007510A7" w:rsidRPr="00442119" w:rsidRDefault="00997620">
            <w:pPr>
              <w:spacing w:before="36" w:after="36"/>
              <w:jc w:val="center"/>
              <w:rPr>
                <w:rFonts w:ascii="Times New Roman" w:hAnsi="Times New Roman"/>
                <w:color w:val="000000"/>
              </w:rPr>
            </w:pPr>
            <m:oMath>
              <m:sSub>
                <m:sSubPr>
                  <m:ctrlPr>
                    <w:rPr>
                      <w:rFonts w:ascii="Cambria Math" w:eastAsia="Cambria Math" w:hAnsi="Cambria Math"/>
                      <w:color w:val="000000"/>
                    </w:rPr>
                  </m:ctrlPr>
                </m:sSubPr>
                <m:e>
                  <m:r>
                    <w:rPr>
                      <w:rFonts w:ascii="Cambria Math" w:eastAsia="Cambria Math" w:hAnsi="Cambria Math"/>
                      <w:color w:val="000000"/>
                    </w:rPr>
                    <m:t>G</m:t>
                  </m:r>
                </m:e>
                <m:sub>
                  <m:r>
                    <w:rPr>
                      <w:rFonts w:ascii="Cambria Math" w:eastAsia="Cambria Math" w:hAnsi="Cambria Math"/>
                      <w:color w:val="000000"/>
                    </w:rPr>
                    <m:t>p</m:t>
                  </m:r>
                </m:sub>
              </m:sSub>
            </m:oMath>
            <w:r w:rsidR="00C46FA4" w:rsidRPr="00442119">
              <w:rPr>
                <w:rFonts w:ascii="Times New Roman" w:hAnsi="Times New Roman"/>
                <w:color w:val="000000"/>
              </w:rPr>
              <w:t xml:space="preserve"> (kW)-Generator capacity</w:t>
            </w:r>
          </w:p>
        </w:tc>
        <w:tc>
          <w:tcPr>
            <w:tcW w:w="1170" w:type="dxa"/>
          </w:tcPr>
          <w:p w14:paraId="1186FD31"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650</w:t>
            </w:r>
          </w:p>
        </w:tc>
      </w:tr>
      <w:tr w:rsidR="007510A7" w:rsidRPr="00442119" w14:paraId="7D2F8382" w14:textId="77777777" w:rsidTr="007510A7">
        <w:trPr>
          <w:jc w:val="center"/>
        </w:trPr>
        <w:tc>
          <w:tcPr>
            <w:tcW w:w="2075" w:type="dxa"/>
          </w:tcPr>
          <w:p w14:paraId="1B2B896E" w14:textId="77777777" w:rsidR="007510A7" w:rsidRPr="00442119" w:rsidRDefault="00997620">
            <w:pPr>
              <w:spacing w:before="36" w:after="36"/>
              <w:jc w:val="center"/>
              <w:rPr>
                <w:rFonts w:ascii="Times New Roman" w:hAnsi="Times New Roman"/>
                <w:color w:val="000000"/>
              </w:rPr>
            </w:pPr>
            <m:oMath>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omc</m:t>
                  </m:r>
                </m:sub>
                <m:sup>
                  <m:r>
                    <w:rPr>
                      <w:rFonts w:ascii="Cambria Math" w:eastAsia="Cambria Math" w:hAnsi="Cambria Math"/>
                      <w:color w:val="000000"/>
                    </w:rPr>
                    <m:t>s</m:t>
                  </m:r>
                </m:sup>
              </m:sSubSup>
            </m:oMath>
            <w:r w:rsidR="00C46FA4" w:rsidRPr="00442119">
              <w:rPr>
                <w:rFonts w:ascii="Times New Roman" w:hAnsi="Times New Roman"/>
                <w:color w:val="000000"/>
              </w:rPr>
              <w:t xml:space="preserve"> ($/kWh)</w:t>
            </w:r>
          </w:p>
        </w:tc>
        <w:tc>
          <w:tcPr>
            <w:tcW w:w="793" w:type="dxa"/>
          </w:tcPr>
          <w:p w14:paraId="70440E10"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0.17</w:t>
            </w:r>
          </w:p>
        </w:tc>
        <w:tc>
          <w:tcPr>
            <w:tcW w:w="4507" w:type="dxa"/>
          </w:tcPr>
          <w:p w14:paraId="7DDC6921" w14:textId="77777777" w:rsidR="007510A7" w:rsidRPr="00442119" w:rsidRDefault="00997620">
            <w:pPr>
              <w:spacing w:before="36" w:after="36"/>
              <w:jc w:val="center"/>
              <w:rPr>
                <w:rFonts w:ascii="Times New Roman" w:hAnsi="Times New Roman"/>
                <w:color w:val="000000"/>
              </w:rPr>
            </w:pPr>
            <m:oMath>
              <m:sSubSup>
                <m:sSubSupPr>
                  <m:ctrlPr>
                    <w:rPr>
                      <w:rFonts w:ascii="Cambria Math" w:eastAsia="Cambria Math" w:hAnsi="Cambria Math"/>
                      <w:color w:val="000000"/>
                    </w:rPr>
                  </m:ctrlPr>
                </m:sSubSupPr>
                <m:e>
                  <m:r>
                    <w:rPr>
                      <w:rFonts w:ascii="Cambria Math" w:eastAsia="Cambria Math" w:hAnsi="Cambria Math"/>
                      <w:color w:val="000000"/>
                    </w:rPr>
                    <m:t>r</m:t>
                  </m:r>
                </m:e>
                <m:sub>
                  <m:r>
                    <w:rPr>
                      <w:rFonts w:ascii="Cambria Math" w:eastAsia="Cambria Math" w:hAnsi="Cambria Math"/>
                      <w:color w:val="000000"/>
                    </w:rPr>
                    <m:t>omc</m:t>
                  </m:r>
                </m:sub>
                <m:sup>
                  <m:r>
                    <w:rPr>
                      <w:rFonts w:ascii="Cambria Math" w:eastAsia="Cambria Math" w:hAnsi="Cambria Math"/>
                      <w:color w:val="000000"/>
                    </w:rPr>
                    <m:t>g</m:t>
                  </m:r>
                </m:sup>
              </m:sSubSup>
            </m:oMath>
            <w:r w:rsidR="00C46FA4" w:rsidRPr="00442119">
              <w:rPr>
                <w:rFonts w:ascii="Times New Roman" w:hAnsi="Times New Roman"/>
                <w:color w:val="000000"/>
              </w:rPr>
              <w:t xml:space="preserve"> ($/kWh)-Operating cost</w:t>
            </w:r>
          </w:p>
        </w:tc>
        <w:tc>
          <w:tcPr>
            <w:tcW w:w="1170" w:type="dxa"/>
          </w:tcPr>
          <w:p w14:paraId="0BBA17CB" w14:textId="77777777" w:rsidR="007510A7" w:rsidRPr="00442119" w:rsidRDefault="00C46FA4">
            <w:pPr>
              <w:spacing w:before="36" w:after="36"/>
              <w:jc w:val="center"/>
              <w:rPr>
                <w:rFonts w:ascii="Times New Roman" w:hAnsi="Times New Roman"/>
                <w:color w:val="000000"/>
              </w:rPr>
            </w:pPr>
            <w:r w:rsidRPr="00442119">
              <w:rPr>
                <w:rFonts w:ascii="Times New Roman" w:hAnsi="Times New Roman"/>
                <w:color w:val="000000"/>
              </w:rPr>
              <w:t>0.45</w:t>
            </w:r>
          </w:p>
        </w:tc>
      </w:tr>
    </w:tbl>
    <w:p w14:paraId="3C592BC5" w14:textId="4820690A"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The parameters of the microgrid used in the experiment are sized based on the manufacturing load according to the methods </w:t>
      </w:r>
      <w:r w:rsidR="00F056E4" w:rsidRPr="00442119">
        <w:rPr>
          <w:rFonts w:ascii="Times New Roman" w:hAnsi="Times New Roman"/>
          <w:color w:val="000000"/>
        </w:rPr>
        <w:t xml:space="preserve">proposed </w:t>
      </w:r>
      <w:r w:rsidRPr="00442119">
        <w:rPr>
          <w:rFonts w:ascii="Times New Roman" w:hAnsi="Times New Roman"/>
          <w:color w:val="000000"/>
        </w:rPr>
        <w:t>in [</w:t>
      </w:r>
      <w:r w:rsidR="006E44F3">
        <w:rPr>
          <w:rFonts w:ascii="Times New Roman" w:hAnsi="Times New Roman"/>
          <w:color w:val="000000"/>
          <w:lang w:val="en-US"/>
        </w:rPr>
        <w:t>45</w:t>
      </w:r>
      <w:r w:rsidRPr="00442119">
        <w:rPr>
          <w:rFonts w:ascii="Times New Roman" w:hAnsi="Times New Roman"/>
          <w:color w:val="000000"/>
        </w:rPr>
        <w:t xml:space="preserve">]. The parameters related to wind turbine, battery storage system, and solar panel and generator are illustrated in Table </w:t>
      </w:r>
      <w:hyperlink w:anchor="bookmark=id.2xcytpi">
        <w:r w:rsidRPr="00442119">
          <w:rPr>
            <w:rFonts w:ascii="Times New Roman" w:hAnsi="Times New Roman"/>
            <w:color w:val="4F81BD"/>
          </w:rPr>
          <w:t>4</w:t>
        </w:r>
      </w:hyperlink>
      <w:r w:rsidRPr="00442119">
        <w:rPr>
          <w:rFonts w:ascii="Times New Roman" w:hAnsi="Times New Roman"/>
          <w:color w:val="000000"/>
        </w:rPr>
        <w:t xml:space="preserve">, Table </w:t>
      </w:r>
      <w:hyperlink w:anchor="bookmark=id.1ci93xb">
        <w:r w:rsidRPr="00442119">
          <w:rPr>
            <w:rFonts w:ascii="Times New Roman" w:hAnsi="Times New Roman"/>
            <w:color w:val="4F81BD"/>
          </w:rPr>
          <w:t>5</w:t>
        </w:r>
      </w:hyperlink>
      <w:r w:rsidRPr="00442119">
        <w:rPr>
          <w:rFonts w:ascii="Times New Roman" w:hAnsi="Times New Roman"/>
          <w:color w:val="000000"/>
        </w:rPr>
        <w:t xml:space="preserve">, and Table </w:t>
      </w:r>
      <w:hyperlink w:anchor="bookmark=id.3whwml4">
        <w:r w:rsidRPr="00442119">
          <w:rPr>
            <w:rFonts w:ascii="Times New Roman" w:hAnsi="Times New Roman"/>
            <w:color w:val="4F81BD"/>
          </w:rPr>
          <w:t>6</w:t>
        </w:r>
      </w:hyperlink>
      <w:r w:rsidRPr="00442119">
        <w:rPr>
          <w:rFonts w:ascii="Times New Roman" w:hAnsi="Times New Roman"/>
          <w:color w:val="000000"/>
        </w:rPr>
        <w:t>, respectively. The data of solar irradiance and wind speed are collected from Solar Energy Local [</w:t>
      </w:r>
      <w:r w:rsidR="00431ADC">
        <w:rPr>
          <w:rFonts w:ascii="Times New Roman" w:hAnsi="Times New Roman"/>
          <w:color w:val="000000"/>
          <w:lang w:val="en-US"/>
        </w:rPr>
        <w:t>7</w:t>
      </w:r>
      <w:r w:rsidR="007E2751">
        <w:rPr>
          <w:rFonts w:ascii="Times New Roman" w:hAnsi="Times New Roman"/>
          <w:color w:val="000000"/>
          <w:lang w:val="en-US"/>
        </w:rPr>
        <w:t>6</w:t>
      </w:r>
      <w:r w:rsidRPr="00442119">
        <w:rPr>
          <w:rFonts w:ascii="Times New Roman" w:hAnsi="Times New Roman"/>
          <w:color w:val="000000"/>
        </w:rPr>
        <w:t>] and State Climatologist of Illinois [</w:t>
      </w:r>
      <w:r w:rsidR="00431ADC">
        <w:rPr>
          <w:rFonts w:ascii="Times New Roman" w:hAnsi="Times New Roman"/>
          <w:color w:val="000000"/>
          <w:lang w:val="en-US"/>
        </w:rPr>
        <w:t>7</w:t>
      </w:r>
      <w:r w:rsidR="007E2751">
        <w:rPr>
          <w:rFonts w:ascii="Times New Roman" w:hAnsi="Times New Roman"/>
          <w:color w:val="000000"/>
          <w:lang w:val="en-US"/>
        </w:rPr>
        <w:t>7</w:t>
      </w:r>
      <w:r w:rsidRPr="00442119">
        <w:rPr>
          <w:rFonts w:ascii="Times New Roman" w:hAnsi="Times New Roman"/>
          <w:color w:val="000000"/>
        </w:rPr>
        <w:t>], respectively.</w:t>
      </w:r>
    </w:p>
    <w:p w14:paraId="43F10094" w14:textId="116D2DAF" w:rsidR="007510A7" w:rsidRDefault="00C46FA4" w:rsidP="00520834">
      <w:pPr>
        <w:rPr>
          <w:rFonts w:ascii="Times New Roman" w:hAnsi="Times New Roman"/>
          <w:color w:val="000000"/>
        </w:rPr>
      </w:pPr>
      <w:r w:rsidRPr="00442119">
        <w:rPr>
          <w:rFonts w:ascii="Times New Roman" w:hAnsi="Times New Roman"/>
          <w:color w:val="000000"/>
        </w:rPr>
        <w:t>In order to prevent computational overflow, in our actual numerical experiment we scaled all the parameters by choosing different units of measurement, with distance measured by km (</w:t>
      </w:r>
      <m:oMath>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3</m:t>
            </m:r>
          </m:sup>
        </m:sSup>
      </m:oMath>
      <w:r w:rsidRPr="00442119">
        <w:rPr>
          <w:rFonts w:ascii="Times New Roman" w:hAnsi="Times New Roman"/>
          <w:color w:val="000000"/>
        </w:rPr>
        <w:t xml:space="preserve"> m), time measured by hour (</w:t>
      </w:r>
      <m:oMath>
        <m:r>
          <w:rPr>
            <w:rFonts w:ascii="Cambria Math" w:eastAsia="Cambria Math" w:hAnsi="Cambria Math"/>
            <w:color w:val="000000"/>
          </w:rPr>
          <m:t>60</m:t>
        </m:r>
      </m:oMath>
      <w:r w:rsidRPr="00442119">
        <w:rPr>
          <w:rFonts w:ascii="Times New Roman" w:hAnsi="Times New Roman"/>
          <w:color w:val="000000"/>
        </w:rPr>
        <w:t xml:space="preserve"> min</w:t>
      </w:r>
      <m:oMath>
        <m:r>
          <w:rPr>
            <w:rFonts w:ascii="Cambria Math" w:eastAsia="Cambria Math" w:hAnsi="Cambria Math"/>
            <w:color w:val="000000"/>
          </w:rPr>
          <m:t>=</m:t>
        </m:r>
      </m:oMath>
      <w:r w:rsidRPr="00442119">
        <w:rPr>
          <w:rFonts w:ascii="Times New Roman" w:hAnsi="Times New Roman"/>
          <w:color w:val="000000"/>
        </w:rPr>
        <w:t xml:space="preserve"> </w:t>
      </w:r>
      <m:oMath>
        <m:r>
          <w:rPr>
            <w:rFonts w:ascii="Cambria Math" w:eastAsia="Cambria Math" w:hAnsi="Cambria Math"/>
            <w:color w:val="000000"/>
          </w:rPr>
          <m:t>3600</m:t>
        </m:r>
      </m:oMath>
      <w:r w:rsidRPr="00442119">
        <w:rPr>
          <w:rFonts w:ascii="Times New Roman" w:hAnsi="Times New Roman"/>
          <w:color w:val="000000"/>
        </w:rPr>
        <w:t>s), speed measured by km/h (</w:t>
      </w:r>
      <m:oMath>
        <m:r>
          <w:rPr>
            <w:rFonts w:ascii="Cambria Math" w:eastAsia="Cambria Math" w:hAnsi="Cambria Math"/>
            <w:color w:val="000000"/>
          </w:rPr>
          <m:t>3.6</m:t>
        </m:r>
      </m:oMath>
      <w:r w:rsidRPr="00442119">
        <w:rPr>
          <w:rFonts w:ascii="Times New Roman" w:hAnsi="Times New Roman"/>
          <w:color w:val="000000"/>
        </w:rPr>
        <w:t xml:space="preserve"> m/s), energy measured by MegaWatt (</w:t>
      </w:r>
      <m:oMath>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6</m:t>
            </m:r>
          </m:sup>
        </m:sSup>
      </m:oMath>
      <w:r w:rsidRPr="00442119">
        <w:rPr>
          <w:rFonts w:ascii="Times New Roman" w:hAnsi="Times New Roman"/>
          <w:color w:val="000000"/>
        </w:rPr>
        <w:t xml:space="preserve"> Watt), money cost measured by </w:t>
      </w:r>
      <m:oMath>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4</m:t>
            </m:r>
          </m:sup>
        </m:sSup>
      </m:oMath>
      <w:r w:rsidRPr="00442119">
        <w:rPr>
          <w:rFonts w:ascii="Times New Roman" w:hAnsi="Times New Roman"/>
          <w:color w:val="000000"/>
        </w:rPr>
        <w:t xml:space="preserve"> US$, area measured by km</w:t>
      </w:r>
      <m:oMath>
        <m:sSup>
          <m:sSupPr>
            <m:ctrlPr>
              <w:rPr>
                <w:rFonts w:ascii="Cambria Math" w:eastAsia="Cambria Math" w:hAnsi="Cambria Math"/>
                <w:color w:val="000000"/>
              </w:rPr>
            </m:ctrlPr>
          </m:sSupPr>
          <m:e>
            <m:r>
              <w:rPr>
                <w:rFonts w:ascii="Cambria Math" w:eastAsia="Cambria Math" w:hAnsi="Cambria Math"/>
                <w:color w:val="000000"/>
              </w:rPr>
              <m:t>​</m:t>
            </m:r>
          </m:e>
          <m:sup>
            <m:r>
              <w:rPr>
                <w:rFonts w:ascii="Cambria Math" w:eastAsia="Cambria Math" w:hAnsi="Cambria Math"/>
                <w:color w:val="000000"/>
              </w:rPr>
              <m:t>2</m:t>
            </m:r>
          </m:sup>
        </m:sSup>
      </m:oMath>
      <w:r w:rsidRPr="00442119">
        <w:rPr>
          <w:rFonts w:ascii="Times New Roman" w:hAnsi="Times New Roman"/>
          <w:color w:val="000000"/>
        </w:rPr>
        <w:t xml:space="preserve"> (</w:t>
      </w:r>
      <m:oMath>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6</m:t>
            </m:r>
          </m:sup>
        </m:sSup>
      </m:oMath>
      <w:r w:rsidRPr="00442119">
        <w:rPr>
          <w:rFonts w:ascii="Times New Roman" w:hAnsi="Times New Roman"/>
          <w:color w:val="000000"/>
        </w:rPr>
        <w:t xml:space="preserve"> m</w:t>
      </w:r>
      <m:oMath>
        <m:sSup>
          <m:sSupPr>
            <m:ctrlPr>
              <w:rPr>
                <w:rFonts w:ascii="Cambria Math" w:eastAsia="Cambria Math" w:hAnsi="Cambria Math"/>
                <w:color w:val="000000"/>
              </w:rPr>
            </m:ctrlPr>
          </m:sSupPr>
          <m:e>
            <m:r>
              <w:rPr>
                <w:rFonts w:ascii="Cambria Math" w:eastAsia="Cambria Math" w:hAnsi="Cambria Math"/>
                <w:color w:val="000000"/>
              </w:rPr>
              <m:t>​</m:t>
            </m:r>
          </m:e>
          <m:sup>
            <m:r>
              <w:rPr>
                <w:rFonts w:ascii="Cambria Math" w:eastAsia="Cambria Math" w:hAnsi="Cambria Math"/>
                <w:color w:val="000000"/>
              </w:rPr>
              <m:t>2</m:t>
            </m:r>
          </m:sup>
        </m:sSup>
      </m:oMath>
      <w:r w:rsidRPr="00442119">
        <w:rPr>
          <w:rFonts w:ascii="Times New Roman" w:hAnsi="Times New Roman"/>
          <w:color w:val="000000"/>
        </w:rPr>
        <w:t xml:space="preserve">), mass measured by </w:t>
      </w:r>
      <m:oMath>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6</m:t>
            </m:r>
          </m:sup>
        </m:sSup>
      </m:oMath>
      <w:r w:rsidRPr="00442119">
        <w:rPr>
          <w:rFonts w:ascii="Times New Roman" w:hAnsi="Times New Roman"/>
          <w:color w:val="000000"/>
        </w:rPr>
        <w:t xml:space="preserve"> kg. Time period is measured in hours. </w:t>
      </w:r>
    </w:p>
    <w:p w14:paraId="247E3F15" w14:textId="77777777" w:rsidR="00520834" w:rsidRPr="00442119" w:rsidRDefault="00520834" w:rsidP="00520834">
      <w:pPr>
        <w:rPr>
          <w:rFonts w:ascii="Times New Roman" w:hAnsi="Times New Roman"/>
          <w:color w:val="000000"/>
        </w:rPr>
      </w:pPr>
    </w:p>
    <w:p w14:paraId="0FB009B5" w14:textId="03FE689E" w:rsidR="007510A7" w:rsidRPr="00B43A0C" w:rsidRDefault="00C46FA4" w:rsidP="00520834">
      <w:pPr>
        <w:rPr>
          <w:rFonts w:ascii="Times New Roman" w:hAnsi="Times New Roman"/>
          <w:i/>
          <w:iCs/>
          <w:color w:val="FF0000"/>
          <w:lang w:val="en-US"/>
        </w:rPr>
      </w:pPr>
      <w:r w:rsidRPr="00B43A0C">
        <w:rPr>
          <w:rFonts w:ascii="Times New Roman" w:hAnsi="Times New Roman"/>
          <w:i/>
          <w:iCs/>
          <w:color w:val="FF0000"/>
        </w:rPr>
        <w:t xml:space="preserve">5.1.2 Reinforcement </w:t>
      </w:r>
      <w:r w:rsidR="00B43A0C" w:rsidRPr="00B43A0C">
        <w:rPr>
          <w:rFonts w:ascii="Times New Roman" w:hAnsi="Times New Roman"/>
          <w:i/>
          <w:iCs/>
          <w:color w:val="FF0000"/>
          <w:lang w:val="en-US"/>
        </w:rPr>
        <w:t>A</w:t>
      </w:r>
      <w:r w:rsidRPr="00B43A0C">
        <w:rPr>
          <w:rFonts w:ascii="Times New Roman" w:hAnsi="Times New Roman"/>
          <w:i/>
          <w:iCs/>
          <w:color w:val="FF0000"/>
        </w:rPr>
        <w:t xml:space="preserve">lgorithm </w:t>
      </w:r>
      <w:r w:rsidR="00B43A0C" w:rsidRPr="00B43A0C">
        <w:rPr>
          <w:rFonts w:ascii="Times New Roman" w:hAnsi="Times New Roman"/>
          <w:i/>
          <w:iCs/>
          <w:color w:val="FF0000"/>
          <w:lang w:val="en-US"/>
        </w:rPr>
        <w:t>P</w:t>
      </w:r>
      <w:r w:rsidRPr="00B43A0C">
        <w:rPr>
          <w:rFonts w:ascii="Times New Roman" w:hAnsi="Times New Roman"/>
          <w:i/>
          <w:iCs/>
          <w:color w:val="FF0000"/>
        </w:rPr>
        <w:t>arameters</w:t>
      </w:r>
    </w:p>
    <w:p w14:paraId="6F71135B" w14:textId="77777777" w:rsidR="007510A7" w:rsidRPr="00442119" w:rsidRDefault="00C46FA4" w:rsidP="00520834">
      <w:pPr>
        <w:rPr>
          <w:rFonts w:ascii="Times New Roman" w:hAnsi="Times New Roman"/>
          <w:color w:val="000000"/>
        </w:rPr>
      </w:pPr>
      <w:r w:rsidRPr="00442119">
        <w:rPr>
          <w:rFonts w:ascii="Times New Roman" w:hAnsi="Times New Roman"/>
          <w:color w:val="000000"/>
        </w:rPr>
        <w:t xml:space="preserve">The neural network </w:t>
      </w:r>
      <m:oMath>
        <m:r>
          <w:rPr>
            <w:rFonts w:ascii="Cambria Math" w:eastAsia="Cambria Math" w:hAnsi="Cambria Math"/>
            <w:color w:val="000000"/>
          </w:rPr>
          <m:t>Q</m:t>
        </m:r>
        <m:d>
          <m:dPr>
            <m:ctrlPr>
              <w:rPr>
                <w:rFonts w:ascii="Cambria Math" w:eastAsia="Cambria Math" w:hAnsi="Cambria Math"/>
                <w:color w:val="000000"/>
              </w:rPr>
            </m:ctrlPr>
          </m:dPr>
          <m:e>
            <m:r>
              <m:rPr>
                <m:sty m:val="bi"/>
              </m:rPr>
              <w:rPr>
                <w:rFonts w:ascii="Cambria Math" w:eastAsia="Cambria Math" w:hAnsi="Cambria Math"/>
                <w:color w:val="000000"/>
              </w:rPr>
              <m:t>S,A</m:t>
            </m:r>
            <m:r>
              <w:rPr>
                <w:rFonts w:ascii="Cambria Math" w:eastAsia="Cambria Math" w:hAnsi="Cambria Math"/>
                <w:color w:val="000000"/>
              </w:rPr>
              <m:t>;ω</m:t>
            </m:r>
          </m:e>
        </m:d>
      </m:oMath>
      <w:r w:rsidRPr="00442119">
        <w:rPr>
          <w:rFonts w:ascii="Times New Roman" w:hAnsi="Times New Roman"/>
          <w:color w:val="000000"/>
        </w:rPr>
        <w:t xml:space="preserve"> is taken to be fully connected and it contains two hidden layers with </w:t>
      </w:r>
      <m:oMath>
        <m:r>
          <w:rPr>
            <w:rFonts w:ascii="Cambria Math" w:eastAsia="Cambria Math" w:hAnsi="Cambria Math"/>
            <w:color w:val="000000"/>
          </w:rPr>
          <m:t>100</m:t>
        </m:r>
      </m:oMath>
      <w:r w:rsidRPr="00442119">
        <w:rPr>
          <w:rFonts w:ascii="Times New Roman" w:hAnsi="Times New Roman"/>
          <w:color w:val="000000"/>
        </w:rPr>
        <w:t xml:space="preserve"> neurons for each layer, with Sigmoid and ReLU activations for layers </w:t>
      </w:r>
      <m:oMath>
        <m:r>
          <w:rPr>
            <w:rFonts w:ascii="Cambria Math" w:eastAsia="Cambria Math" w:hAnsi="Cambria Math"/>
            <w:color w:val="000000"/>
          </w:rPr>
          <m:t>1</m:t>
        </m:r>
      </m:oMath>
      <w:r w:rsidRPr="00442119">
        <w:rPr>
          <w:rFonts w:ascii="Times New Roman" w:hAnsi="Times New Roman"/>
          <w:color w:val="000000"/>
        </w:rPr>
        <w:t xml:space="preserve"> and </w:t>
      </w:r>
      <m:oMath>
        <m:r>
          <w:rPr>
            <w:rFonts w:ascii="Cambria Math" w:eastAsia="Cambria Math" w:hAnsi="Cambria Math"/>
            <w:color w:val="000000"/>
          </w:rPr>
          <m:t>2</m:t>
        </m:r>
      </m:oMath>
      <w:r w:rsidRPr="00442119">
        <w:rPr>
          <w:rFonts w:ascii="Times New Roman" w:hAnsi="Times New Roman"/>
          <w:color w:val="000000"/>
        </w:rPr>
        <w:t xml:space="preserve">. The output is then scaled back to usual units of </w:t>
      </w:r>
      <w:r w:rsidRPr="00442119">
        <w:rPr>
          <w:rFonts w:ascii="Times New Roman" w:hAnsi="Times New Roman"/>
        </w:rPr>
        <w:t>measurement</w:t>
      </w:r>
      <w:r w:rsidRPr="00442119">
        <w:rPr>
          <w:rFonts w:ascii="Times New Roman" w:hAnsi="Times New Roman"/>
          <w:color w:val="000000"/>
        </w:rPr>
        <w:t xml:space="preserve">, like </w:t>
      </w:r>
      <m:oMath>
        <m:r>
          <w:rPr>
            <w:rFonts w:ascii="Cambria Math" w:eastAsia="Cambria Math" w:hAnsi="Cambria Math"/>
            <w:color w:val="000000"/>
          </w:rPr>
          <m:t>$</m:t>
        </m:r>
      </m:oMath>
      <w:r w:rsidRPr="00442119">
        <w:rPr>
          <w:rFonts w:ascii="Times New Roman" w:hAnsi="Times New Roman"/>
          <w:color w:val="000000"/>
        </w:rPr>
        <w:t xml:space="preserve"> for cost and kW for energy demand.</w:t>
      </w:r>
    </w:p>
    <w:p w14:paraId="60008983" w14:textId="24645D7B"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We take the discount factor </w:t>
      </w:r>
      <m:oMath>
        <m:r>
          <w:rPr>
            <w:rFonts w:ascii="Cambria Math" w:hAnsi="Cambria Math"/>
          </w:rPr>
          <m:t>γ</m:t>
        </m:r>
        <m:r>
          <w:rPr>
            <w:rFonts w:ascii="Cambria Math" w:eastAsia="Cambria Math" w:hAnsi="Cambria Math"/>
            <w:color w:val="000000"/>
          </w:rPr>
          <m:t>=0.999</m:t>
        </m:r>
      </m:oMath>
      <w:r w:rsidRPr="00442119">
        <w:rPr>
          <w:rFonts w:ascii="Times New Roman" w:hAnsi="Times New Roman"/>
          <w:color w:val="000000"/>
        </w:rPr>
        <w:t xml:space="preserve">. The experiment includes reinforcement learning training for </w:t>
      </w:r>
      <m:oMath>
        <m:r>
          <w:rPr>
            <w:rFonts w:ascii="Cambria Math" w:eastAsia="Cambria Math" w:hAnsi="Cambria Math"/>
            <w:color w:val="000000"/>
          </w:rPr>
          <m:t>5×</m:t>
        </m:r>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3</m:t>
            </m:r>
          </m:sup>
        </m:sSup>
      </m:oMath>
      <w:r w:rsidRPr="00442119">
        <w:rPr>
          <w:rFonts w:ascii="Times New Roman" w:hAnsi="Times New Roman"/>
          <w:color w:val="000000"/>
        </w:rPr>
        <w:t xml:space="preserve"> iterations, with each iteration counts for time period with equal duration of one hour per period, and the learning rates are tuned to be </w:t>
      </w:r>
      <m:oMath>
        <m:sSub>
          <m:sSubPr>
            <m:ctrlPr>
              <w:rPr>
                <w:rFonts w:ascii="Cambria Math" w:hAnsi="Cambria Math"/>
              </w:rPr>
            </m:ctrlPr>
          </m:sSubPr>
          <m:e>
            <m:r>
              <w:rPr>
                <w:rFonts w:ascii="Cambria Math" w:hAnsi="Cambria Math"/>
              </w:rPr>
              <m:t>η</m:t>
            </m:r>
          </m:e>
          <m:sub>
            <m:r>
              <w:rPr>
                <w:rFonts w:ascii="Cambria Math" w:hAnsi="Cambria Math"/>
              </w:rPr>
              <m:t>θ</m:t>
            </m:r>
          </m:sub>
        </m:sSub>
        <m:r>
          <w:rPr>
            <w:rFonts w:ascii="Cambria Math" w:eastAsia="Cambria Math" w:hAnsi="Cambria Math"/>
            <w:color w:val="000000"/>
          </w:rPr>
          <m:t>=0.003</m:t>
        </m:r>
      </m:oMath>
      <w:r w:rsidRPr="00442119">
        <w:rPr>
          <w:rFonts w:ascii="Times New Roman" w:hAnsi="Times New Roman"/>
          <w:color w:val="000000"/>
        </w:rPr>
        <w:t xml:space="preserve"> and </w:t>
      </w:r>
      <m:oMath>
        <m:sSub>
          <m:sSubPr>
            <m:ctrlPr>
              <w:rPr>
                <w:rFonts w:ascii="Cambria Math" w:hAnsi="Cambria Math"/>
              </w:rPr>
            </m:ctrlPr>
          </m:sSubPr>
          <m:e>
            <m:r>
              <w:rPr>
                <w:rFonts w:ascii="Cambria Math" w:hAnsi="Cambria Math"/>
              </w:rPr>
              <m:t>η</m:t>
            </m:r>
          </m:e>
          <m:sub>
            <m:r>
              <w:rPr>
                <w:rFonts w:ascii="Cambria Math" w:hAnsi="Cambria Math"/>
              </w:rPr>
              <m:t>ω</m:t>
            </m:r>
          </m:sub>
        </m:sSub>
        <m:r>
          <w:rPr>
            <w:rFonts w:ascii="Cambria Math" w:eastAsia="Cambria Math" w:hAnsi="Cambria Math"/>
            <w:color w:val="000000"/>
          </w:rPr>
          <m:t>=0.0003</m:t>
        </m:r>
      </m:oMath>
      <w:r w:rsidRPr="00442119">
        <w:rPr>
          <w:rFonts w:ascii="Times New Roman" w:hAnsi="Times New Roman"/>
          <w:color w:val="000000"/>
        </w:rPr>
        <w:t xml:space="preserve">, with </w:t>
      </w:r>
      <m:oMath>
        <m:sSub>
          <m:sSubPr>
            <m:ctrlPr>
              <w:rPr>
                <w:rFonts w:ascii="Cambria Math" w:hAnsi="Cambria Math"/>
              </w:rPr>
            </m:ctrlPr>
          </m:sSubPr>
          <m:e>
            <m:r>
              <w:rPr>
                <w:rFonts w:ascii="Cambria Math" w:hAnsi="Cambria Math"/>
              </w:rPr>
              <m:t>η</m:t>
            </m:r>
          </m:e>
          <m:sub>
            <m:r>
              <w:rPr>
                <w:rFonts w:ascii="Cambria Math" w:hAnsi="Cambria Math"/>
              </w:rPr>
              <m:t>ω</m:t>
            </m:r>
          </m:sub>
        </m:sSub>
      </m:oMath>
      <w:r w:rsidRPr="00442119">
        <w:rPr>
          <w:rFonts w:ascii="Times New Roman" w:hAnsi="Times New Roman"/>
          <w:color w:val="000000"/>
        </w:rPr>
        <w:t xml:space="preserve"> discounted by a factor </w:t>
      </w:r>
      <m:oMath>
        <m:r>
          <w:rPr>
            <w:rFonts w:ascii="Cambria Math" w:eastAsia="Cambria Math" w:hAnsi="Cambria Math"/>
            <w:color w:val="000000"/>
          </w:rPr>
          <m:t>0.999</m:t>
        </m:r>
      </m:oMath>
      <w:r w:rsidRPr="00442119">
        <w:rPr>
          <w:rFonts w:ascii="Times New Roman" w:hAnsi="Times New Roman"/>
          <w:color w:val="000000"/>
        </w:rPr>
        <w:t xml:space="preserve"> at each iteration</w:t>
      </w:r>
      <w:r w:rsidRPr="001C0198">
        <w:rPr>
          <w:rFonts w:ascii="Times New Roman" w:hAnsi="Times New Roman"/>
          <w:color w:val="000000"/>
        </w:rPr>
        <w:t xml:space="preserve">. </w:t>
      </w:r>
      <w:r w:rsidRPr="001C0198">
        <w:rPr>
          <w:rFonts w:ascii="Times New Roman" w:hAnsi="Times New Roman"/>
          <w:color w:val="FF0000"/>
        </w:rPr>
        <w:t xml:space="preserve">Figure </w:t>
      </w:r>
      <w:hyperlink w:anchor="bookmark=id.3rdcrjn">
        <w:r w:rsidR="001C0198" w:rsidRPr="001C0198">
          <w:rPr>
            <w:rFonts w:ascii="Times New Roman" w:hAnsi="Times New Roman"/>
            <w:color w:val="FF0000"/>
            <w:lang w:val="en-US"/>
          </w:rPr>
          <w:t>5</w:t>
        </w:r>
      </w:hyperlink>
      <w:r w:rsidRPr="001C0198">
        <w:rPr>
          <w:rFonts w:ascii="Times New Roman" w:hAnsi="Times New Roman"/>
          <w:color w:val="FF0000"/>
        </w:rPr>
        <w:t>-(a)</w:t>
      </w:r>
      <w:r w:rsidRPr="001C0198">
        <w:rPr>
          <w:rFonts w:ascii="Times New Roman" w:hAnsi="Times New Roman"/>
          <w:color w:val="000000"/>
        </w:rPr>
        <w:t xml:space="preserve"> plots the </w:t>
      </w:r>
      <m:oMath>
        <m:sSup>
          <m:sSupPr>
            <m:ctrlPr>
              <w:rPr>
                <w:rFonts w:ascii="Cambria Math" w:eastAsia="Cambria Math" w:hAnsi="Cambria Math"/>
                <w:color w:val="000000"/>
              </w:rPr>
            </m:ctrlPr>
          </m:sSupPr>
          <m:e>
            <m:r>
              <w:rPr>
                <w:rFonts w:ascii="Cambria Math" w:eastAsia="Cambria Math" w:hAnsi="Cambria Math"/>
                <w:color w:val="000000"/>
              </w:rPr>
              <m:t>L</m:t>
            </m:r>
          </m:e>
          <m:sup>
            <m:r>
              <w:rPr>
                <w:rFonts w:ascii="Cambria Math" w:eastAsia="Cambria Math" w:hAnsi="Cambria Math"/>
                <w:color w:val="000000"/>
              </w:rPr>
              <m:t>2</m:t>
            </m:r>
          </m:sup>
        </m:sSup>
      </m:oMath>
      <w:r w:rsidRPr="001C0198">
        <w:rPr>
          <w:rFonts w:ascii="Times New Roman" w:hAnsi="Times New Roman"/>
          <w:color w:val="000000"/>
        </w:rPr>
        <w:t>-norm of the difference at two consecutive iterations during training in the neural network weights (</w:t>
      </w:r>
      <m:oMath>
        <m:r>
          <w:rPr>
            <w:rFonts w:ascii="Cambria Math" w:hAnsi="Cambria Math"/>
          </w:rPr>
          <m:t>∥</m:t>
        </m:r>
        <m:sSub>
          <m:sSubPr>
            <m:ctrlPr>
              <w:rPr>
                <w:rFonts w:ascii="Cambria Math" w:eastAsia="Cambria Math" w:hAnsi="Cambria Math"/>
                <w:color w:val="000000"/>
              </w:rPr>
            </m:ctrlPr>
          </m:sSubPr>
          <m:e>
            <m:r>
              <w:rPr>
                <w:rFonts w:ascii="Cambria Math" w:hAnsi="Cambria Math"/>
              </w:rPr>
              <m:t>ω</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ω</m:t>
            </m:r>
          </m:e>
          <m:sub>
            <m:r>
              <w:rPr>
                <w:rFonts w:ascii="Cambria Math" w:eastAsia="Cambria Math" w:hAnsi="Cambria Math"/>
                <w:color w:val="000000"/>
              </w:rPr>
              <m:t>t</m:t>
            </m:r>
          </m:sub>
        </m:sSub>
        <m:sSubSup>
          <m:sSubSupPr>
            <m:ctrlPr>
              <w:rPr>
                <w:rFonts w:ascii="Cambria Math" w:eastAsia="Cambria Math" w:hAnsi="Cambria Math"/>
                <w:color w:val="000000"/>
              </w:rPr>
            </m:ctrlPr>
          </m:sSubSupPr>
          <m:e>
            <m:r>
              <w:rPr>
                <w:rFonts w:ascii="Cambria Math" w:eastAsia="Cambria Math" w:hAnsi="Cambria Math"/>
                <w:color w:val="000000"/>
              </w:rPr>
              <m:t>∥</m:t>
            </m:r>
          </m:e>
          <m:sub>
            <m:r>
              <w:rPr>
                <w:rFonts w:ascii="Cambria Math" w:eastAsia="Cambria Math" w:hAnsi="Cambria Math"/>
                <w:color w:val="000000"/>
              </w:rPr>
              <m:t>2</m:t>
            </m:r>
          </m:sub>
          <m:sup>
            <m:r>
              <w:rPr>
                <w:rFonts w:ascii="Cambria Math" w:eastAsia="Cambria Math" w:hAnsi="Cambria Math"/>
                <w:color w:val="000000"/>
              </w:rPr>
              <m:t>2</m:t>
            </m:r>
          </m:sup>
        </m:sSubSup>
      </m:oMath>
      <w:r w:rsidRPr="001C0198">
        <w:rPr>
          <w:rFonts w:ascii="Times New Roman" w:hAnsi="Times New Roman"/>
          <w:color w:val="000000"/>
        </w:rPr>
        <w:t xml:space="preserve">), which clearly indicates the convergence of the training process. </w:t>
      </w:r>
      <w:r w:rsidRPr="001C0198">
        <w:rPr>
          <w:rFonts w:ascii="Times New Roman" w:hAnsi="Times New Roman"/>
          <w:color w:val="FF0000"/>
        </w:rPr>
        <w:t xml:space="preserve">Figure </w:t>
      </w:r>
      <w:hyperlink w:anchor="bookmark=id.3rdcrjn">
        <w:r w:rsidR="001C0198" w:rsidRPr="001C0198">
          <w:rPr>
            <w:rFonts w:ascii="Times New Roman" w:hAnsi="Times New Roman"/>
            <w:color w:val="FF0000"/>
            <w:lang w:val="en-US"/>
          </w:rPr>
          <w:t>5</w:t>
        </w:r>
      </w:hyperlink>
      <w:r w:rsidRPr="001C0198">
        <w:rPr>
          <w:rFonts w:ascii="Times New Roman" w:hAnsi="Times New Roman"/>
          <w:color w:val="FF0000"/>
        </w:rPr>
        <w:t xml:space="preserve">-(b) </w:t>
      </w:r>
      <w:r w:rsidRPr="00442119">
        <w:rPr>
          <w:rFonts w:ascii="Times New Roman" w:hAnsi="Times New Roman"/>
          <w:color w:val="000000"/>
        </w:rPr>
        <w:t xml:space="preserve">plots the cumulative reward function (total incurred cost </w:t>
      </w:r>
      <m:oMath>
        <m:r>
          <w:rPr>
            <w:rFonts w:ascii="Cambria Math" w:eastAsia="Cambria Math" w:hAnsi="Cambria Math"/>
            <w:color w:val="000000"/>
          </w:rPr>
          <m:t>C</m:t>
        </m:r>
        <m:d>
          <m:dPr>
            <m:ctrlPr>
              <w:rPr>
                <w:rFonts w:ascii="Cambria Math" w:eastAsia="Cambria Math" w:hAnsi="Cambria Math"/>
                <w:color w:val="000000"/>
              </w:rPr>
            </m:ctrlPr>
          </m:dPr>
          <m:e>
            <m:r>
              <m:rPr>
                <m:sty m:val="bi"/>
              </m:rPr>
              <w:rPr>
                <w:rFonts w:ascii="Cambria Math" w:eastAsia="Cambria Math" w:hAnsi="Cambria Math"/>
                <w:color w:val="000000"/>
              </w:rPr>
              <m:t>S</m:t>
            </m:r>
            <m:r>
              <w:rPr>
                <w:rFonts w:ascii="Cambria Math" w:eastAsia="Cambria Math" w:hAnsi="Cambria Math"/>
                <w:color w:val="000000"/>
              </w:rPr>
              <m:t>,π</m:t>
            </m:r>
          </m:e>
        </m:d>
      </m:oMath>
      <w:r w:rsidRPr="00442119">
        <w:rPr>
          <w:rFonts w:ascii="Times New Roman" w:hAnsi="Times New Roman"/>
          <w:color w:val="000000"/>
        </w:rPr>
        <w:t xml:space="preserve"> in (15) truncated at the current iteration step).</w:t>
      </w:r>
      <w:bookmarkStart w:id="15" w:name="bookmark=id.3rdcrjn" w:colFirst="0" w:colLast="0"/>
      <w:bookmarkEnd w:id="15"/>
    </w:p>
    <w:p w14:paraId="0FA83F62"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noProof/>
          <w:color w:val="000000"/>
        </w:rPr>
        <w:drawing>
          <wp:inline distT="0" distB="0" distL="0" distR="0" wp14:anchorId="19EF2338" wp14:editId="0626E2E7">
            <wp:extent cx="5334000" cy="1054735"/>
            <wp:effectExtent l="0" t="0" r="0" b="0"/>
            <wp:docPr id="10" name="image2.png" descr="Left to Right: (a) Evolution of weight differences \|\omega_{t+1}-\omega_t\|_2^2; (b) Evolution of cumulative rewards; (c), (d) Compare with vanilla Q-learning."/>
            <wp:cNvGraphicFramePr/>
            <a:graphic xmlns:a="http://schemas.openxmlformats.org/drawingml/2006/main">
              <a:graphicData uri="http://schemas.openxmlformats.org/drawingml/2006/picture">
                <pic:pic xmlns:pic="http://schemas.openxmlformats.org/drawingml/2006/picture">
                  <pic:nvPicPr>
                    <pic:cNvPr id="10" name="image2.png" descr="Left to Right: (a) Evolution of weight differences \|\omega_{t+1}-\omega_t\|_2^2; (b) Evolution of cumulative rewards; (c), (d) Compare with vanilla Q-learning."/>
                    <pic:cNvPicPr preferRelativeResize="0"/>
                  </pic:nvPicPr>
                  <pic:blipFill>
                    <a:blip r:embed="rId14"/>
                    <a:srcRect/>
                    <a:stretch>
                      <a:fillRect/>
                    </a:stretch>
                  </pic:blipFill>
                  <pic:spPr>
                    <a:xfrm>
                      <a:off x="0" y="0"/>
                      <a:ext cx="5334000" cy="1054745"/>
                    </a:xfrm>
                    <a:prstGeom prst="rect">
                      <a:avLst/>
                    </a:prstGeom>
                  </pic:spPr>
                </pic:pic>
              </a:graphicData>
            </a:graphic>
          </wp:inline>
        </w:drawing>
      </w:r>
    </w:p>
    <w:p w14:paraId="44944F72" w14:textId="2836D845" w:rsidR="007510A7" w:rsidRPr="00442119" w:rsidRDefault="00C46FA4">
      <w:pPr>
        <w:spacing w:after="120"/>
        <w:jc w:val="center"/>
        <w:rPr>
          <w:rFonts w:ascii="Times New Roman" w:hAnsi="Times New Roman"/>
          <w:color w:val="000000"/>
          <w:lang w:val="en-US"/>
        </w:rPr>
      </w:pPr>
      <w:r w:rsidRPr="001C0198">
        <w:rPr>
          <w:rFonts w:ascii="Times New Roman" w:hAnsi="Times New Roman"/>
          <w:color w:val="FF0000"/>
        </w:rPr>
        <w:t xml:space="preserve">Figure </w:t>
      </w:r>
      <w:r w:rsidR="001C0198" w:rsidRPr="001C0198">
        <w:rPr>
          <w:rFonts w:ascii="Times New Roman" w:hAnsi="Times New Roman"/>
          <w:color w:val="FF0000"/>
          <w:lang w:val="en-US"/>
        </w:rPr>
        <w:t>5</w:t>
      </w:r>
      <w:r w:rsidRPr="001C0198">
        <w:rPr>
          <w:rFonts w:ascii="Times New Roman" w:hAnsi="Times New Roman"/>
          <w:color w:val="FF0000"/>
        </w:rPr>
        <w:t xml:space="preserve">. Left to Right: (a) Evolution of weight differences </w:t>
      </w:r>
      <m:oMath>
        <m:r>
          <m:rPr>
            <m:sty m:val="p"/>
          </m:rPr>
          <w:rPr>
            <w:rFonts w:ascii="Cambria Math" w:hAnsi="Cambria Math"/>
            <w:color w:val="FF0000"/>
          </w:rPr>
          <m:t>∥</m:t>
        </m:r>
        <m:sSub>
          <m:sSubPr>
            <m:ctrlPr>
              <w:rPr>
                <w:rFonts w:ascii="Cambria Math" w:eastAsia="Cambria Math" w:hAnsi="Cambria Math"/>
                <w:color w:val="FF0000"/>
              </w:rPr>
            </m:ctrlPr>
          </m:sSubPr>
          <m:e>
            <m:r>
              <m:rPr>
                <m:sty m:val="p"/>
              </m:rPr>
              <w:rPr>
                <w:rFonts w:ascii="Cambria Math" w:hAnsi="Cambria Math"/>
                <w:color w:val="FF0000"/>
              </w:rPr>
              <m:t>ω</m:t>
            </m:r>
          </m:e>
          <m:sub>
            <m:r>
              <m:rPr>
                <m:sty m:val="p"/>
              </m:rPr>
              <w:rPr>
                <w:rFonts w:ascii="Cambria Math" w:eastAsia="Cambria Math" w:hAnsi="Cambria Math"/>
                <w:color w:val="FF0000"/>
              </w:rPr>
              <m:t>t+1</m:t>
            </m:r>
          </m:sub>
        </m:sSub>
        <m:r>
          <m:rPr>
            <m:sty m:val="p"/>
          </m:rPr>
          <w:rPr>
            <w:rFonts w:ascii="Cambria Math" w:eastAsia="Cambria Math" w:hAnsi="Cambria Math"/>
            <w:color w:val="FF0000"/>
          </w:rPr>
          <m:t>-</m:t>
        </m:r>
        <m:sSub>
          <m:sSubPr>
            <m:ctrlPr>
              <w:rPr>
                <w:rFonts w:ascii="Cambria Math" w:eastAsia="Cambria Math" w:hAnsi="Cambria Math"/>
                <w:color w:val="FF0000"/>
              </w:rPr>
            </m:ctrlPr>
          </m:sSubPr>
          <m:e>
            <m:r>
              <m:rPr>
                <m:sty m:val="p"/>
              </m:rPr>
              <w:rPr>
                <w:rFonts w:ascii="Cambria Math" w:eastAsia="Cambria Math" w:hAnsi="Cambria Math"/>
                <w:color w:val="FF0000"/>
              </w:rPr>
              <m:t>ω</m:t>
            </m:r>
          </m:e>
          <m:sub>
            <m:r>
              <m:rPr>
                <m:sty m:val="p"/>
              </m:rPr>
              <w:rPr>
                <w:rFonts w:ascii="Cambria Math" w:eastAsia="Cambria Math" w:hAnsi="Cambria Math"/>
                <w:color w:val="FF0000"/>
              </w:rPr>
              <m:t>t</m:t>
            </m:r>
          </m:sub>
        </m:sSub>
        <m:sSubSup>
          <m:sSubSupPr>
            <m:ctrlPr>
              <w:rPr>
                <w:rFonts w:ascii="Cambria Math" w:eastAsia="Cambria Math" w:hAnsi="Cambria Math"/>
                <w:color w:val="FF0000"/>
              </w:rPr>
            </m:ctrlPr>
          </m:sSubSupPr>
          <m:e>
            <m:r>
              <m:rPr>
                <m:sty m:val="p"/>
              </m:rPr>
              <w:rPr>
                <w:rFonts w:ascii="Cambria Math" w:eastAsia="Cambria Math" w:hAnsi="Cambria Math"/>
                <w:color w:val="FF0000"/>
              </w:rPr>
              <m:t>∥</m:t>
            </m:r>
          </m:e>
          <m:sub>
            <m:r>
              <m:rPr>
                <m:sty m:val="p"/>
              </m:rPr>
              <w:rPr>
                <w:rFonts w:ascii="Cambria Math" w:eastAsia="Cambria Math" w:hAnsi="Cambria Math"/>
                <w:color w:val="FF0000"/>
              </w:rPr>
              <m:t>2</m:t>
            </m:r>
          </m:sub>
          <m:sup>
            <m:r>
              <m:rPr>
                <m:sty m:val="p"/>
              </m:rPr>
              <w:rPr>
                <w:rFonts w:ascii="Cambria Math" w:eastAsia="Cambria Math" w:hAnsi="Cambria Math"/>
                <w:color w:val="FF0000"/>
              </w:rPr>
              <m:t>2</m:t>
            </m:r>
          </m:sup>
        </m:sSubSup>
      </m:oMath>
      <w:r w:rsidRPr="001C0198">
        <w:rPr>
          <w:rFonts w:ascii="Times New Roman" w:hAnsi="Times New Roman"/>
          <w:color w:val="FF0000"/>
        </w:rPr>
        <w:t xml:space="preserve">; (b) Evolution of cumulative rewards; (c), (d) Compare with vanilla </w:t>
      </w:r>
      <m:oMath>
        <m:r>
          <m:rPr>
            <m:sty m:val="p"/>
          </m:rPr>
          <w:rPr>
            <w:rFonts w:ascii="Cambria Math" w:eastAsia="Cambria Math" w:hAnsi="Cambria Math"/>
            <w:color w:val="FF0000"/>
          </w:rPr>
          <m:t>Q</m:t>
        </m:r>
      </m:oMath>
      <w:r w:rsidRPr="001C0198">
        <w:rPr>
          <w:rFonts w:ascii="Times New Roman" w:hAnsi="Times New Roman"/>
          <w:color w:val="FF0000"/>
        </w:rPr>
        <w:t>-learning</w:t>
      </w:r>
      <w:r w:rsidRPr="001C0198">
        <w:rPr>
          <w:rFonts w:ascii="Times New Roman" w:hAnsi="Times New Roman"/>
          <w:color w:val="000000"/>
        </w:rPr>
        <w:t>.</w:t>
      </w:r>
    </w:p>
    <w:p w14:paraId="08B88EC7" w14:textId="36254C65" w:rsidR="007510A7" w:rsidRDefault="00C46FA4" w:rsidP="00520834">
      <w:pPr>
        <w:rPr>
          <w:rFonts w:ascii="Times New Roman" w:hAnsi="Times New Roman"/>
          <w:color w:val="000000"/>
        </w:rPr>
      </w:pPr>
      <w:r w:rsidRPr="00442119">
        <w:rPr>
          <w:rFonts w:ascii="Times New Roman" w:hAnsi="Times New Roman"/>
          <w:color w:val="000000"/>
        </w:rPr>
        <w:lastRenderedPageBreak/>
        <w:t xml:space="preserve">In order to validate the effective convergence of our reinforcement learning algorithm, comparison has been carried out for a pure </w:t>
      </w:r>
      <m:oMath>
        <m:r>
          <w:rPr>
            <w:rFonts w:ascii="Cambria Math" w:eastAsia="Cambria Math" w:hAnsi="Cambria Math"/>
            <w:color w:val="000000"/>
          </w:rPr>
          <m:t>Q</m:t>
        </m:r>
      </m:oMath>
      <w:r w:rsidRPr="00442119">
        <w:rPr>
          <w:rFonts w:ascii="Times New Roman" w:hAnsi="Times New Roman"/>
          <w:color w:val="000000"/>
        </w:rPr>
        <w:t>-learning algorithm for the same microgrid-manufacturing system with a smaller size (</w:t>
      </w:r>
      <m:oMath>
        <m:r>
          <w:rPr>
            <w:rFonts w:ascii="Cambria Math" w:eastAsia="Cambria Math" w:hAnsi="Cambria Math"/>
            <w:color w:val="000000"/>
          </w:rPr>
          <m:t>2</m:t>
        </m:r>
      </m:oMath>
      <w:r w:rsidRPr="00442119">
        <w:rPr>
          <w:rFonts w:ascii="Times New Roman" w:hAnsi="Times New Roman"/>
          <w:color w:val="000000"/>
        </w:rPr>
        <w:t xml:space="preserve"> machines and </w:t>
      </w:r>
      <m:oMath>
        <m:r>
          <w:rPr>
            <w:rFonts w:ascii="Cambria Math" w:eastAsia="Cambria Math" w:hAnsi="Cambria Math"/>
            <w:color w:val="000000"/>
          </w:rPr>
          <m:t>1</m:t>
        </m:r>
      </m:oMath>
      <w:r w:rsidRPr="00442119">
        <w:rPr>
          <w:rFonts w:ascii="Times New Roman" w:hAnsi="Times New Roman"/>
          <w:color w:val="000000"/>
        </w:rPr>
        <w:t xml:space="preserve"> buffer</w:t>
      </w:r>
      <w:r w:rsidRPr="00190C5E">
        <w:rPr>
          <w:rFonts w:ascii="Times New Roman" w:hAnsi="Times New Roman"/>
          <w:color w:val="000000" w:themeColor="text1"/>
        </w:rPr>
        <w:t xml:space="preserve">) [7]. </w:t>
      </w:r>
      <w:r w:rsidRPr="00442119">
        <w:rPr>
          <w:rFonts w:ascii="Times New Roman" w:hAnsi="Times New Roman"/>
          <w:color w:val="000000"/>
        </w:rPr>
        <w:t xml:space="preserve">After discretization of the continuous states and actions, the state space has a size of </w:t>
      </w:r>
      <m:oMath>
        <m:r>
          <w:rPr>
            <w:rFonts w:ascii="Cambria Math" w:eastAsia="Cambria Math" w:hAnsi="Cambria Math"/>
            <w:color w:val="000000"/>
          </w:rPr>
          <m:t>3.8×</m:t>
        </m:r>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3</m:t>
            </m:r>
          </m:sup>
        </m:sSup>
      </m:oMath>
      <w:r w:rsidRPr="00442119">
        <w:rPr>
          <w:rFonts w:ascii="Times New Roman" w:hAnsi="Times New Roman"/>
          <w:color w:val="000000"/>
        </w:rPr>
        <w:t xml:space="preserve"> and the action space has a size of </w:t>
      </w:r>
      <m:oMath>
        <m:r>
          <w:rPr>
            <w:rFonts w:ascii="Cambria Math" w:eastAsia="Cambria Math" w:hAnsi="Cambria Math"/>
            <w:color w:val="000000"/>
          </w:rPr>
          <m:t>2.6×</m:t>
        </m:r>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4</m:t>
            </m:r>
          </m:sup>
        </m:sSup>
      </m:oMath>
      <w:r w:rsidRPr="00442119">
        <w:rPr>
          <w:rFonts w:ascii="Times New Roman" w:hAnsi="Times New Roman"/>
          <w:color w:val="000000"/>
        </w:rPr>
        <w:t xml:space="preserve">. We use a smaller fully-connected neural network </w:t>
      </w:r>
      <m:oMath>
        <m:r>
          <w:rPr>
            <w:rFonts w:ascii="Cambria Math" w:eastAsia="Cambria Math" w:hAnsi="Cambria Math"/>
            <w:color w:val="000000"/>
          </w:rPr>
          <m:t>Q</m:t>
        </m:r>
        <m:d>
          <m:dPr>
            <m:ctrlPr>
              <w:rPr>
                <w:rFonts w:ascii="Cambria Math" w:eastAsia="Cambria Math" w:hAnsi="Cambria Math"/>
                <w:color w:val="000000"/>
              </w:rPr>
            </m:ctrlPr>
          </m:dPr>
          <m:e>
            <m:r>
              <m:rPr>
                <m:sty m:val="bi"/>
              </m:rPr>
              <w:rPr>
                <w:rFonts w:ascii="Cambria Math" w:eastAsia="Cambria Math" w:hAnsi="Cambria Math"/>
                <w:color w:val="000000"/>
              </w:rPr>
              <m:t>S,A</m:t>
            </m:r>
            <m:r>
              <w:rPr>
                <w:rFonts w:ascii="Cambria Math" w:eastAsia="Cambria Math" w:hAnsi="Cambria Math"/>
                <w:color w:val="000000"/>
              </w:rPr>
              <m:t>;ω</m:t>
            </m:r>
          </m:e>
        </m:d>
      </m:oMath>
      <w:r w:rsidRPr="00442119">
        <w:rPr>
          <w:rFonts w:ascii="Times New Roman" w:hAnsi="Times New Roman"/>
          <w:color w:val="000000"/>
        </w:rPr>
        <w:t xml:space="preserve"> with two hidden layers and Sigmoid activation, where each hidden layer has </w:t>
      </w:r>
      <m:oMath>
        <m:r>
          <w:rPr>
            <w:rFonts w:ascii="Cambria Math" w:eastAsia="Cambria Math" w:hAnsi="Cambria Math"/>
            <w:color w:val="000000"/>
          </w:rPr>
          <m:t>32</m:t>
        </m:r>
      </m:oMath>
      <w:r w:rsidRPr="00442119">
        <w:rPr>
          <w:rFonts w:ascii="Times New Roman" w:hAnsi="Times New Roman"/>
          <w:color w:val="000000"/>
        </w:rPr>
        <w:t xml:space="preserve"> neurons. Again, we calculated the square norms of the differences of the neural-network weight vectors for each two consecutive algorithm iterations (i.e., </w:t>
      </w:r>
      <m:oMath>
        <m:r>
          <w:rPr>
            <w:rFonts w:ascii="Cambria Math" w:hAnsi="Cambria Math"/>
          </w:rPr>
          <m:t>∥</m:t>
        </m:r>
        <m:sSub>
          <m:sSubPr>
            <m:ctrlPr>
              <w:rPr>
                <w:rFonts w:ascii="Cambria Math" w:eastAsia="Cambria Math" w:hAnsi="Cambria Math"/>
                <w:color w:val="000000"/>
              </w:rPr>
            </m:ctrlPr>
          </m:sSubPr>
          <m:e>
            <m:r>
              <w:rPr>
                <w:rFonts w:ascii="Cambria Math" w:hAnsi="Cambria Math"/>
              </w:rPr>
              <m:t>ω</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ω</m:t>
            </m:r>
          </m:e>
          <m:sub>
            <m:r>
              <w:rPr>
                <w:rFonts w:ascii="Cambria Math" w:eastAsia="Cambria Math" w:hAnsi="Cambria Math"/>
                <w:color w:val="000000"/>
              </w:rPr>
              <m:t>t</m:t>
            </m:r>
          </m:sub>
        </m:sSub>
        <m:sSubSup>
          <m:sSubSupPr>
            <m:ctrlPr>
              <w:rPr>
                <w:rFonts w:ascii="Cambria Math" w:eastAsia="Cambria Math" w:hAnsi="Cambria Math"/>
                <w:color w:val="000000"/>
              </w:rPr>
            </m:ctrlPr>
          </m:sSubSupPr>
          <m:e>
            <m:r>
              <w:rPr>
                <w:rFonts w:ascii="Cambria Math" w:eastAsia="Cambria Math" w:hAnsi="Cambria Math"/>
                <w:color w:val="000000"/>
              </w:rPr>
              <m:t>∥</m:t>
            </m:r>
          </m:e>
          <m:sub>
            <m:r>
              <w:rPr>
                <w:rFonts w:ascii="Cambria Math" w:eastAsia="Cambria Math" w:hAnsi="Cambria Math"/>
                <w:color w:val="000000"/>
              </w:rPr>
              <m:t>2</m:t>
            </m:r>
          </m:sub>
          <m:sup>
            <m:r>
              <w:rPr>
                <w:rFonts w:ascii="Cambria Math" w:eastAsia="Cambria Math" w:hAnsi="Cambria Math"/>
                <w:color w:val="000000"/>
              </w:rPr>
              <m:t>2</m:t>
            </m:r>
          </m:sup>
        </m:sSubSup>
      </m:oMath>
      <w:r w:rsidRPr="00442119">
        <w:rPr>
          <w:rFonts w:ascii="Times New Roman" w:hAnsi="Times New Roman"/>
          <w:color w:val="000000"/>
        </w:rPr>
        <w:t xml:space="preserve">). The discount factor </w:t>
      </w:r>
      <m:oMath>
        <m:r>
          <w:rPr>
            <w:rFonts w:ascii="Cambria Math" w:hAnsi="Cambria Math"/>
          </w:rPr>
          <m:t>γ</m:t>
        </m:r>
        <m:r>
          <w:rPr>
            <w:rFonts w:ascii="Cambria Math" w:eastAsia="Cambria Math" w:hAnsi="Cambria Math"/>
            <w:color w:val="000000"/>
          </w:rPr>
          <m:t>=0.1</m:t>
        </m:r>
      </m:oMath>
      <w:r w:rsidRPr="00442119">
        <w:rPr>
          <w:rFonts w:ascii="Times New Roman" w:hAnsi="Times New Roman"/>
          <w:color w:val="000000"/>
        </w:rPr>
        <w:t>. The neural network is trained using Adam [</w:t>
      </w:r>
      <w:r w:rsidR="00177CC0">
        <w:rPr>
          <w:rFonts w:ascii="Times New Roman" w:hAnsi="Times New Roman"/>
          <w:lang w:val="en-US"/>
        </w:rPr>
        <w:t>75</w:t>
      </w:r>
      <w:r w:rsidRPr="00442119">
        <w:rPr>
          <w:rFonts w:ascii="Times New Roman" w:hAnsi="Times New Roman"/>
          <w:color w:val="000000"/>
        </w:rPr>
        <w:t xml:space="preserve">] with different learning rates: </w:t>
      </w:r>
      <w:r w:rsidRPr="001C0198">
        <w:rPr>
          <w:rFonts w:ascii="Times New Roman" w:hAnsi="Times New Roman"/>
          <w:color w:val="FF0000"/>
        </w:rPr>
        <w:t xml:space="preserve">Figure </w:t>
      </w:r>
      <w:hyperlink w:anchor="bookmark=id.3rdcrjn">
        <w:r w:rsidR="001C0198" w:rsidRPr="001C0198">
          <w:rPr>
            <w:rFonts w:ascii="Times New Roman" w:hAnsi="Times New Roman"/>
            <w:color w:val="FF0000"/>
            <w:lang w:val="en-US"/>
          </w:rPr>
          <w:t>5</w:t>
        </w:r>
      </w:hyperlink>
      <w:r w:rsidRPr="001C0198">
        <w:rPr>
          <w:rFonts w:ascii="Times New Roman" w:hAnsi="Times New Roman"/>
          <w:color w:val="FF0000"/>
        </w:rPr>
        <w:t>-(c)</w:t>
      </w:r>
      <w:r w:rsidRPr="001C0198">
        <w:rPr>
          <w:rFonts w:ascii="Times New Roman" w:hAnsi="Times New Roman"/>
          <w:color w:val="000000"/>
        </w:rPr>
        <w:t xml:space="preserve"> is for learning rate </w:t>
      </w:r>
      <m:oMath>
        <m:r>
          <w:rPr>
            <w:rFonts w:ascii="Cambria Math" w:eastAsia="Cambria Math" w:hAnsi="Cambria Math"/>
            <w:color w:val="000000"/>
          </w:rPr>
          <m:t>0.001</m:t>
        </m:r>
      </m:oMath>
      <w:r w:rsidRPr="001C0198">
        <w:rPr>
          <w:rFonts w:ascii="Times New Roman" w:hAnsi="Times New Roman"/>
          <w:color w:val="000000"/>
        </w:rPr>
        <w:t xml:space="preserve"> </w:t>
      </w:r>
      <w:r w:rsidRPr="001C0198">
        <w:rPr>
          <w:rFonts w:ascii="Times New Roman" w:hAnsi="Times New Roman"/>
          <w:color w:val="FF0000"/>
        </w:rPr>
        <w:t xml:space="preserve">and Figure </w:t>
      </w:r>
      <w:hyperlink w:anchor="bookmark=id.3rdcrjn">
        <w:r w:rsidR="001C0198" w:rsidRPr="001C0198">
          <w:rPr>
            <w:rFonts w:ascii="Times New Roman" w:hAnsi="Times New Roman"/>
            <w:color w:val="FF0000"/>
            <w:lang w:val="en-US"/>
          </w:rPr>
          <w:t>5</w:t>
        </w:r>
      </w:hyperlink>
      <w:r w:rsidRPr="001C0198">
        <w:rPr>
          <w:rFonts w:ascii="Times New Roman" w:hAnsi="Times New Roman"/>
          <w:color w:val="FF0000"/>
        </w:rPr>
        <w:t xml:space="preserve">-(d) </w:t>
      </w:r>
      <w:r w:rsidRPr="00442119">
        <w:rPr>
          <w:rFonts w:ascii="Times New Roman" w:hAnsi="Times New Roman"/>
          <w:color w:val="000000"/>
        </w:rPr>
        <w:t xml:space="preserve">is for learning rate </w:t>
      </w:r>
      <m:oMath>
        <m:r>
          <w:rPr>
            <w:rFonts w:ascii="Cambria Math" w:eastAsia="Cambria Math" w:hAnsi="Cambria Math"/>
            <w:color w:val="000000"/>
          </w:rPr>
          <m:t>0.0001</m:t>
        </m:r>
      </m:oMath>
      <w:r w:rsidRPr="00442119">
        <w:rPr>
          <w:rFonts w:ascii="Times New Roman" w:hAnsi="Times New Roman"/>
          <w:color w:val="000000"/>
        </w:rPr>
        <w:t xml:space="preserve">. It is seen that in these two cases, even after </w:t>
      </w:r>
      <m:oMath>
        <m:sSup>
          <m:sSupPr>
            <m:ctrlPr>
              <w:rPr>
                <w:rFonts w:ascii="Cambria Math" w:eastAsia="Cambria Math" w:hAnsi="Cambria Math"/>
                <w:color w:val="000000"/>
              </w:rPr>
            </m:ctrlPr>
          </m:sSupPr>
          <m:e>
            <m:r>
              <w:rPr>
                <w:rFonts w:ascii="Cambria Math" w:eastAsia="Cambria Math" w:hAnsi="Cambria Math"/>
                <w:color w:val="000000"/>
              </w:rPr>
              <m:t>10</m:t>
            </m:r>
          </m:e>
          <m:sup>
            <m:r>
              <w:rPr>
                <w:rFonts w:ascii="Cambria Math" w:eastAsia="Cambria Math" w:hAnsi="Cambria Math"/>
                <w:color w:val="000000"/>
              </w:rPr>
              <m:t>4</m:t>
            </m:r>
          </m:sup>
        </m:sSup>
      </m:oMath>
      <w:r w:rsidRPr="00442119">
        <w:rPr>
          <w:rFonts w:ascii="Times New Roman" w:hAnsi="Times New Roman"/>
          <w:color w:val="000000"/>
        </w:rPr>
        <w:t xml:space="preserve"> iterations, the vanilla </w:t>
      </w:r>
      <m:oMath>
        <m:r>
          <w:rPr>
            <w:rFonts w:ascii="Cambria Math" w:eastAsia="Cambria Math" w:hAnsi="Cambria Math"/>
            <w:color w:val="000000"/>
          </w:rPr>
          <m:t>Q</m:t>
        </m:r>
      </m:oMath>
      <w:r w:rsidRPr="00442119">
        <w:rPr>
          <w:rFonts w:ascii="Times New Roman" w:hAnsi="Times New Roman"/>
          <w:color w:val="000000"/>
        </w:rPr>
        <w:t xml:space="preserve">-learning algorithm cannot converge due to the immense size of the discretized state-action spaces (a manifestation of the “curse of dimensionality"), indicating the effectiveness of our method that combines deterministic policy gradient with discrete Monte-Carlo type searches. Based on the optimal parameters </w:t>
      </w:r>
      <m:oMath>
        <m:d>
          <m:dPr>
            <m:ctrlPr>
              <w:rPr>
                <w:rFonts w:ascii="Cambria Math" w:eastAsia="Cambria Math" w:hAnsi="Cambria Math"/>
                <w:color w:val="000000"/>
              </w:rPr>
            </m:ctrlPr>
          </m:dPr>
          <m:e>
            <m:sSup>
              <m:sSupPr>
                <m:ctrlPr>
                  <w:rPr>
                    <w:rFonts w:ascii="Cambria Math" w:eastAsia="Cambria Math" w:hAnsi="Cambria Math"/>
                    <w:color w:val="000000"/>
                  </w:rPr>
                </m:ctrlPr>
              </m:sSupPr>
              <m:e>
                <m:r>
                  <w:rPr>
                    <w:rFonts w:ascii="Cambria Math" w:hAnsi="Cambria Math"/>
                  </w:rPr>
                  <m:t>ω</m:t>
                </m:r>
              </m:e>
              <m:sup>
                <m:r>
                  <w:rPr>
                    <w:rFonts w:ascii="Cambria Math" w:eastAsia="Cambria Math" w:hAnsi="Cambria Math"/>
                    <w:color w:val="000000"/>
                  </w:rPr>
                  <m:t>*</m:t>
                </m:r>
              </m:sup>
            </m:sSup>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θ</m:t>
                </m:r>
              </m:e>
              <m:sup>
                <m:r>
                  <w:rPr>
                    <w:rFonts w:ascii="Cambria Math" w:eastAsia="Cambria Math" w:hAnsi="Cambria Math"/>
                    <w:color w:val="000000"/>
                  </w:rPr>
                  <m:t>*</m:t>
                </m:r>
              </m:sup>
            </m:sSup>
          </m:e>
        </m:d>
      </m:oMath>
      <w:r w:rsidRPr="00442119">
        <w:rPr>
          <w:rFonts w:ascii="Times New Roman" w:hAnsi="Times New Roman"/>
          <w:color w:val="000000"/>
        </w:rPr>
        <w:t xml:space="preserve"> found for the neural-network </w:t>
      </w:r>
      <m:oMath>
        <m:r>
          <w:rPr>
            <w:rFonts w:ascii="Cambria Math" w:eastAsia="Cambria Math" w:hAnsi="Cambria Math"/>
            <w:color w:val="000000"/>
          </w:rPr>
          <m:t>Q</m:t>
        </m:r>
        <m:d>
          <m:dPr>
            <m:ctrlPr>
              <w:rPr>
                <w:rFonts w:ascii="Cambria Math" w:eastAsia="Cambria Math" w:hAnsi="Cambria Math"/>
                <w:color w:val="000000"/>
              </w:rPr>
            </m:ctrlPr>
          </m:dPr>
          <m:e>
            <m:r>
              <m:rPr>
                <m:sty m:val="bi"/>
              </m:rPr>
              <w:rPr>
                <w:rFonts w:ascii="Cambria Math" w:eastAsia="Cambria Math" w:hAnsi="Cambria Math"/>
                <w:color w:val="000000"/>
              </w:rPr>
              <m:t>S,A</m:t>
            </m:r>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ω</m:t>
                </m:r>
              </m:e>
              <m:sup>
                <m:r>
                  <w:rPr>
                    <w:rFonts w:ascii="Cambria Math" w:eastAsia="Cambria Math" w:hAnsi="Cambria Math"/>
                    <w:color w:val="000000"/>
                  </w:rPr>
                  <m:t>*</m:t>
                </m:r>
              </m:sup>
            </m:sSup>
          </m:e>
        </m:d>
      </m:oMath>
      <w:r w:rsidRPr="00442119">
        <w:rPr>
          <w:rFonts w:ascii="Times New Roman" w:hAnsi="Times New Roman"/>
          <w:color w:val="000000"/>
        </w:rPr>
        <w:t xml:space="preserve"> and the continuous action </w:t>
      </w:r>
      <m:oMath>
        <m:sSup>
          <m:sSupPr>
            <m:ctrlPr>
              <w:rPr>
                <w:rFonts w:ascii="Cambria Math" w:eastAsia="Cambria Math" w:hAnsi="Cambria Math"/>
                <w:b/>
                <w:bCs/>
                <w:color w:val="000000"/>
              </w:rPr>
            </m:ctrlPr>
          </m:sSupPr>
          <m:e>
            <m:r>
              <m:rPr>
                <m:sty m:val="bi"/>
              </m:rPr>
              <w:rPr>
                <w:rFonts w:ascii="Cambria Math" w:eastAsia="Cambria Math" w:hAnsi="Cambria Math"/>
                <w:color w:val="000000"/>
              </w:rPr>
              <m:t>A</m:t>
            </m:r>
          </m:e>
          <m:sup>
            <m:r>
              <m:rPr>
                <m:sty m:val="bi"/>
              </m:rPr>
              <w:rPr>
                <w:rFonts w:ascii="Cambria Math" w:eastAsia="Cambria Math" w:hAnsi="Cambria Math"/>
                <w:color w:val="000000"/>
              </w:rPr>
              <m:t>c</m:t>
            </m:r>
          </m:sup>
        </m:sSup>
        <m:d>
          <m:dPr>
            <m:ctrlPr>
              <w:rPr>
                <w:rFonts w:ascii="Cambria Math" w:eastAsia="Cambria Math" w:hAnsi="Cambria Math"/>
                <w:color w:val="000000"/>
              </w:rPr>
            </m:ctrlPr>
          </m:dPr>
          <m:e>
            <m:sSup>
              <m:sSupPr>
                <m:ctrlPr>
                  <w:rPr>
                    <w:rFonts w:ascii="Cambria Math" w:eastAsia="Cambria Math" w:hAnsi="Cambria Math"/>
                    <w:color w:val="000000"/>
                  </w:rPr>
                </m:ctrlPr>
              </m:sSupPr>
              <m:e>
                <m:r>
                  <w:rPr>
                    <w:rFonts w:ascii="Cambria Math" w:eastAsia="Cambria Math" w:hAnsi="Cambria Math"/>
                    <w:color w:val="000000"/>
                  </w:rPr>
                  <m:t>θ</m:t>
                </m:r>
              </m:e>
              <m:sup>
                <m:r>
                  <w:rPr>
                    <w:rFonts w:ascii="Cambria Math" w:eastAsia="Cambria Math" w:hAnsi="Cambria Math"/>
                    <w:color w:val="000000"/>
                  </w:rPr>
                  <m:t>*</m:t>
                </m:r>
              </m:sup>
            </m:sSup>
          </m:e>
        </m:d>
      </m:oMath>
      <w:r w:rsidRPr="00442119">
        <w:rPr>
          <w:rFonts w:ascii="Times New Roman" w:hAnsi="Times New Roman"/>
          <w:color w:val="000000"/>
        </w:rPr>
        <w:t xml:space="preserve"> (see Algorithm 1), we tested the corresponding microgrid-manufacturing model at a time horizon of </w:t>
      </w:r>
      <m:oMath>
        <m:r>
          <w:rPr>
            <w:rFonts w:ascii="Cambria Math" w:eastAsia="Cambria Math" w:hAnsi="Cambria Math"/>
            <w:color w:val="000000"/>
          </w:rPr>
          <m:t>100</m:t>
        </m:r>
      </m:oMath>
      <w:r w:rsidRPr="00442119">
        <w:rPr>
          <w:rFonts w:ascii="Times New Roman" w:hAnsi="Times New Roman"/>
          <w:color w:val="000000"/>
        </w:rPr>
        <w:t xml:space="preserve"> time periods, with each time period equals one hour. </w:t>
      </w:r>
    </w:p>
    <w:p w14:paraId="5F49A126" w14:textId="77777777" w:rsidR="00520834" w:rsidRPr="00442119" w:rsidRDefault="00520834" w:rsidP="00520834">
      <w:pPr>
        <w:rPr>
          <w:rFonts w:ascii="Times New Roman" w:hAnsi="Times New Roman"/>
          <w:color w:val="000000"/>
        </w:rPr>
      </w:pPr>
    </w:p>
    <w:p w14:paraId="2B4A0AE9" w14:textId="77777777" w:rsidR="007510A7" w:rsidRPr="00442119" w:rsidRDefault="00C46FA4" w:rsidP="00520834">
      <w:pPr>
        <w:rPr>
          <w:rFonts w:ascii="Times New Roman" w:hAnsi="Times New Roman"/>
          <w:i/>
          <w:iCs/>
          <w:color w:val="000000"/>
        </w:rPr>
      </w:pPr>
      <w:r w:rsidRPr="00442119">
        <w:rPr>
          <w:rFonts w:ascii="Times New Roman" w:hAnsi="Times New Roman"/>
          <w:i/>
          <w:iCs/>
          <w:color w:val="000000"/>
        </w:rPr>
        <w:t xml:space="preserve">5.1.3. Baseline Scenarios </w:t>
      </w:r>
    </w:p>
    <w:p w14:paraId="52916356" w14:textId="77777777" w:rsidR="007510A7" w:rsidRPr="00442119" w:rsidRDefault="00C46FA4" w:rsidP="00520834">
      <w:pPr>
        <w:rPr>
          <w:rFonts w:ascii="Times New Roman" w:hAnsi="Times New Roman"/>
          <w:color w:val="000000"/>
        </w:rPr>
      </w:pPr>
      <w:r w:rsidRPr="00442119">
        <w:rPr>
          <w:rFonts w:ascii="Times New Roman" w:hAnsi="Times New Roman"/>
          <w:color w:val="000000"/>
        </w:rPr>
        <w:t xml:space="preserve">The results are compared with two baseline scenarios: The first one runs under a random policy, while the second one is a routine policy. </w:t>
      </w:r>
    </w:p>
    <w:p w14:paraId="2E9CBA27"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For the </w:t>
      </w:r>
      <w:r w:rsidRPr="00442119">
        <w:rPr>
          <w:rFonts w:ascii="Times New Roman" w:hAnsi="Times New Roman"/>
          <w:i/>
          <w:iCs/>
          <w:color w:val="000000"/>
        </w:rPr>
        <w:t>random policy</w:t>
      </w:r>
      <w:r w:rsidRPr="00442119">
        <w:rPr>
          <w:rFonts w:ascii="Times New Roman" w:hAnsi="Times New Roman"/>
          <w:color w:val="000000"/>
        </w:rPr>
        <w:t xml:space="preserve">, the accumulation of total incurred cost </w:t>
      </w:r>
      <m:oMath>
        <m:r>
          <w:rPr>
            <w:rFonts w:ascii="Cambria Math" w:eastAsia="Cambria Math" w:hAnsi="Cambria Math"/>
            <w:color w:val="000000"/>
          </w:rPr>
          <m:t>E</m:t>
        </m:r>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at (16), total energy cost </w:t>
      </w:r>
      <m:oMath>
        <m:r>
          <w:rPr>
            <w:rFonts w:ascii="Cambria Math" w:eastAsia="Cambria Math" w:hAnsi="Cambria Math"/>
            <w:color w:val="000000"/>
          </w:rPr>
          <m:t>TF</m:t>
        </m:r>
        <m:d>
          <m:dPr>
            <m:ctrlPr>
              <w:rPr>
                <w:rFonts w:ascii="Cambria Math" w:eastAsia="Cambria Math" w:hAnsi="Cambria Math"/>
                <w:color w:val="000000"/>
              </w:rPr>
            </m:ctrlPr>
          </m:dPr>
          <m:e>
            <m:r>
              <m:rPr>
                <m:sty m:val="bi"/>
              </m:rPr>
              <w:rPr>
                <w:rFonts w:ascii="Cambria Math" w:eastAsia="Cambria Math" w:hAnsi="Cambria Math"/>
                <w:color w:val="000000"/>
              </w:rPr>
              <m:t>S,A</m:t>
            </m:r>
          </m:e>
        </m:d>
      </m:oMath>
      <w:r w:rsidRPr="00442119">
        <w:rPr>
          <w:rFonts w:ascii="Times New Roman" w:hAnsi="Times New Roman"/>
          <w:color w:val="000000"/>
        </w:rPr>
        <w:t xml:space="preserve"> at (17</w:t>
      </w:r>
      <w:r w:rsidRPr="00442119">
        <w:rPr>
          <w:rFonts w:ascii="Times New Roman" w:hAnsi="Times New Roman"/>
        </w:rPr>
        <w:t>)</w:t>
      </w:r>
      <w:r w:rsidRPr="00442119">
        <w:rPr>
          <w:rFonts w:ascii="Times New Roman" w:hAnsi="Times New Roman"/>
          <w:color w:val="000000"/>
        </w:rPr>
        <w:t xml:space="preserve"> and total production units </w:t>
      </w:r>
      <m:oMath>
        <m:sSub>
          <m:sSubPr>
            <m:ctrlPr>
              <w:rPr>
                <w:rFonts w:ascii="Cambria Math" w:eastAsia="Cambria Math" w:hAnsi="Cambria Math"/>
                <w:color w:val="000000"/>
              </w:rPr>
            </m:ctrlPr>
          </m:sSubPr>
          <m:e>
            <m:r>
              <w:rPr>
                <w:rFonts w:ascii="Cambria Math" w:eastAsia="Cambria Math" w:hAnsi="Cambria Math"/>
                <w:color w:val="000000"/>
              </w:rPr>
              <m:t>pr</m:t>
            </m:r>
          </m:e>
          <m:sub>
            <m:r>
              <w:rPr>
                <w:rFonts w:ascii="Cambria Math" w:eastAsia="Cambria Math" w:hAnsi="Cambria Math"/>
                <w:color w:val="000000"/>
              </w:rPr>
              <m:t>t</m:t>
            </m:r>
          </m:sub>
        </m:sSub>
      </m:oMath>
      <w:r w:rsidRPr="00442119">
        <w:rPr>
          <w:rFonts w:ascii="Times New Roman" w:hAnsi="Times New Roman"/>
          <w:color w:val="000000"/>
        </w:rPr>
        <w:t xml:space="preserve"> in (26) for the optimal policy and random policy are calculated for the system running at a total horizon of </w:t>
      </w:r>
      <m:oMath>
        <m:r>
          <w:rPr>
            <w:rFonts w:ascii="Cambria Math" w:eastAsia="Cambria Math" w:hAnsi="Cambria Math"/>
            <w:color w:val="000000"/>
          </w:rPr>
          <m:t>100</m:t>
        </m:r>
      </m:oMath>
      <w:r w:rsidRPr="00442119">
        <w:rPr>
          <w:rFonts w:ascii="Times New Roman" w:hAnsi="Times New Roman"/>
          <w:color w:val="000000"/>
        </w:rPr>
        <w:t xml:space="preserve"> time periods (each period </w:t>
      </w:r>
      <m:oMath>
        <m:r>
          <w:rPr>
            <w:rFonts w:ascii="Cambria Math" w:eastAsia="Cambria Math" w:hAnsi="Cambria Math"/>
            <w:color w:val="000000"/>
          </w:rPr>
          <m:t>=1</m:t>
        </m:r>
      </m:oMath>
      <w:r w:rsidRPr="00442119">
        <w:rPr>
          <w:rFonts w:ascii="Times New Roman" w:hAnsi="Times New Roman"/>
          <w:color w:val="000000"/>
        </w:rPr>
        <w:t xml:space="preserve"> hour). </w:t>
      </w:r>
    </w:p>
    <w:p w14:paraId="4D9E30D3" w14:textId="77777777" w:rsidR="007510A7" w:rsidRPr="00442119" w:rsidRDefault="00C46FA4">
      <w:pPr>
        <w:spacing w:before="180" w:after="180"/>
        <w:rPr>
          <w:rFonts w:ascii="Times New Roman" w:hAnsi="Times New Roman"/>
          <w:i/>
        </w:rPr>
      </w:pPr>
      <w:r w:rsidRPr="00442119">
        <w:rPr>
          <w:rFonts w:ascii="Times New Roman" w:hAnsi="Times New Roman"/>
          <w:color w:val="000000"/>
        </w:rPr>
        <w:t>For the</w:t>
      </w:r>
      <w:r w:rsidRPr="00442119">
        <w:rPr>
          <w:rFonts w:ascii="Times New Roman" w:hAnsi="Times New Roman"/>
          <w:i/>
          <w:iCs/>
          <w:color w:val="000000"/>
        </w:rPr>
        <w:t xml:space="preserve"> routine policy</w:t>
      </w:r>
      <w:r w:rsidRPr="00442119">
        <w:rPr>
          <w:rFonts w:ascii="Times New Roman" w:hAnsi="Times New Roman"/>
          <w:color w:val="000000"/>
        </w:rPr>
        <w:t xml:space="preserve">, we consider a routine practice strategy that can be adopted by many industrial practitioners, i.e., the production system and microgrid are controlled or scheduled separately. The production scheduling is generated to minimize total energy consumption without sacrificing target production. This model is briefly introduced as follows. Let </w:t>
      </w:r>
      <m:oMath>
        <m:sSub>
          <m:sSubPr>
            <m:ctrlPr>
              <w:rPr>
                <w:rFonts w:ascii="Cambria Math" w:eastAsia="Cambria Math" w:hAnsi="Cambria Math"/>
                <w:color w:val="000000"/>
              </w:rPr>
            </m:ctrlPr>
          </m:sSubPr>
          <m:e>
            <m:r>
              <w:rPr>
                <w:rFonts w:ascii="Cambria Math" w:eastAsia="Cambria Math" w:hAnsi="Cambria Math"/>
                <w:color w:val="000000"/>
              </w:rPr>
              <m:t>x</m:t>
            </m:r>
          </m:e>
          <m:sub>
            <m:r>
              <w:rPr>
                <w:rFonts w:ascii="Cambria Math" w:eastAsia="Cambria Math" w:hAnsi="Cambria Math"/>
                <w:color w:val="000000"/>
              </w:rPr>
              <m:t>it</m:t>
            </m:r>
          </m:sub>
        </m:sSub>
      </m:oMath>
      <w:r w:rsidRPr="00442119">
        <w:rPr>
          <w:rFonts w:ascii="Times New Roman" w:hAnsi="Times New Roman"/>
          <w:color w:val="000000"/>
        </w:rPr>
        <w:t xml:space="preserve"> be the binary decision variable denoting the production schedule of the manufacturing system, i.e., it takes the value of one when machine </w:t>
      </w:r>
      <m:oMath>
        <m:r>
          <w:rPr>
            <w:rFonts w:ascii="Cambria Math" w:eastAsia="Cambria Math" w:hAnsi="Cambria Math"/>
            <w:color w:val="000000"/>
          </w:rPr>
          <m:t>i</m:t>
        </m:r>
      </m:oMath>
      <w:r w:rsidRPr="00442119">
        <w:rPr>
          <w:rFonts w:ascii="Times New Roman" w:hAnsi="Times New Roman"/>
          <w:color w:val="000000"/>
        </w:rPr>
        <w:t xml:space="preserve"> is scheduled for production in period </w:t>
      </w:r>
      <m:oMath>
        <m:r>
          <w:rPr>
            <w:rFonts w:ascii="Cambria Math" w:eastAsia="Cambria Math" w:hAnsi="Cambria Math"/>
            <w:color w:val="000000"/>
          </w:rPr>
          <m:t>t</m:t>
        </m:r>
      </m:oMath>
      <w:r w:rsidRPr="00442119">
        <w:rPr>
          <w:rFonts w:ascii="Times New Roman" w:hAnsi="Times New Roman"/>
          <w:color w:val="000000"/>
        </w:rPr>
        <w:t>, and zero otherwise. The objective function can be formulated as:</w:t>
      </w:r>
    </w:p>
    <w:tbl>
      <w:tblPr>
        <w:tblStyle w:val="Style129"/>
        <w:tblW w:w="9350" w:type="dxa"/>
        <w:tblInd w:w="0" w:type="dxa"/>
        <w:tblLayout w:type="fixed"/>
        <w:tblLook w:val="04A0" w:firstRow="1" w:lastRow="0" w:firstColumn="1" w:lastColumn="0" w:noHBand="0" w:noVBand="1"/>
      </w:tblPr>
      <w:tblGrid>
        <w:gridCol w:w="8096"/>
        <w:gridCol w:w="1254"/>
      </w:tblGrid>
      <w:tr w:rsidR="007510A7" w:rsidRPr="00442119" w14:paraId="58BBEBBB" w14:textId="77777777">
        <w:tc>
          <w:tcPr>
            <w:tcW w:w="8096" w:type="dxa"/>
            <w:tcBorders>
              <w:tl2br w:val="nil"/>
              <w:tr2bl w:val="nil"/>
            </w:tcBorders>
          </w:tcPr>
          <w:p w14:paraId="48C3F381" w14:textId="77777777" w:rsidR="007510A7" w:rsidRPr="00442119" w:rsidRDefault="00997620">
            <w:pPr>
              <w:jc w:val="center"/>
              <w:rPr>
                <w:rFonts w:ascii="Times New Roman" w:eastAsia="Cambria Math" w:hAnsi="Times New Roman"/>
              </w:rPr>
            </w:pPr>
            <m:oMathPara>
              <m:oMath>
                <m:limLow>
                  <m:limLowPr>
                    <m:ctrlPr>
                      <w:rPr>
                        <w:rFonts w:ascii="Cambria Math" w:hAnsi="Cambria Math"/>
                      </w:rPr>
                    </m:ctrlPr>
                  </m:limLowPr>
                  <m:e>
                    <m:r>
                      <w:rPr>
                        <w:rFonts w:ascii="Cambria Math" w:hAnsi="Cambria Math"/>
                      </w:rPr>
                      <m:t>min</m:t>
                    </m:r>
                  </m:e>
                  <m:lim>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it</m:t>
                        </m:r>
                      </m:sub>
                    </m:sSub>
                  </m:lim>
                </m:limLow>
                <m:nary>
                  <m:naryPr>
                    <m:chr m:val="∑"/>
                    <m:ctrlPr>
                      <w:rPr>
                        <w:rFonts w:ascii="Cambria Math" w:eastAsia="Cambria Math" w:hAnsi="Cambria Math"/>
                      </w:rPr>
                    </m:ctrlPr>
                  </m:naryPr>
                  <m:sub>
                    <m:r>
                      <w:rPr>
                        <w:rFonts w:ascii="Cambria Math" w:eastAsia="Cambria Math" w:hAnsi="Cambria Math"/>
                      </w:rPr>
                      <m:t>t∈</m:t>
                    </m:r>
                    <m:r>
                      <m:rPr>
                        <m:sty m:val="b"/>
                      </m:rPr>
                      <w:rPr>
                        <w:rFonts w:ascii="Cambria Math" w:eastAsia="Cambria Math" w:hAnsi="Cambria Math"/>
                      </w:rPr>
                      <m:t>T</m:t>
                    </m:r>
                  </m:sub>
                  <m:sup/>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i</m:t>
                        </m:r>
                      </m:sub>
                    </m:sSub>
                    <m:r>
                      <w:rPr>
                        <w:rFonts w:ascii="Cambria Math" w:eastAsia="Cambria Math" w:hAnsi="Cambria Math"/>
                      </w:rPr>
                      <m:t>⋅Δt</m:t>
                    </m:r>
                  </m:e>
                </m:nary>
              </m:oMath>
            </m:oMathPara>
          </w:p>
        </w:tc>
        <w:tc>
          <w:tcPr>
            <w:tcW w:w="1254" w:type="dxa"/>
            <w:tcBorders>
              <w:tl2br w:val="nil"/>
              <w:tr2bl w:val="nil"/>
            </w:tcBorders>
          </w:tcPr>
          <w:p w14:paraId="20618870" w14:textId="77777777" w:rsidR="007510A7" w:rsidRPr="00442119" w:rsidRDefault="00C46FA4">
            <w:pPr>
              <w:jc w:val="right"/>
              <w:rPr>
                <w:rFonts w:ascii="Times New Roman" w:hAnsi="Times New Roman"/>
              </w:rPr>
            </w:pPr>
            <w:r w:rsidRPr="00442119">
              <w:rPr>
                <w:rFonts w:ascii="Times New Roman" w:hAnsi="Times New Roman"/>
              </w:rPr>
              <w:t>(56)</w:t>
            </w:r>
          </w:p>
        </w:tc>
      </w:tr>
    </w:tbl>
    <w:p w14:paraId="3C4F43DE"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r>
          <m:rPr>
            <m:sty m:val="b"/>
          </m:rPr>
          <w:rPr>
            <w:rFonts w:ascii="Cambria Math" w:eastAsia="Cambria Math" w:hAnsi="Cambria Math"/>
            <w:color w:val="000000"/>
          </w:rPr>
          <m:t>T</m:t>
        </m:r>
      </m:oMath>
      <w:r w:rsidRPr="00442119">
        <w:rPr>
          <w:rFonts w:ascii="Times New Roman" w:hAnsi="Times New Roman"/>
          <w:color w:val="000000"/>
        </w:rPr>
        <w:t xml:space="preserve"> is the set including all time periods </w:t>
      </w:r>
      <m:oMath>
        <m:r>
          <w:rPr>
            <w:rFonts w:ascii="Cambria Math" w:eastAsia="Cambria Math" w:hAnsi="Cambria Math"/>
            <w:color w:val="000000"/>
          </w:rPr>
          <m:t>t</m:t>
        </m:r>
      </m:oMath>
      <w:r w:rsidRPr="00442119">
        <w:rPr>
          <w:rFonts w:ascii="Times New Roman" w:hAnsi="Times New Roman"/>
          <w:color w:val="000000"/>
        </w:rPr>
        <w:t xml:space="preserve">, </w:t>
      </w:r>
      <m:oMath>
        <m:sSub>
          <m:sSubPr>
            <m:ctrlPr>
              <w:rPr>
                <w:rFonts w:ascii="Cambria Math" w:eastAsia="Cambria Math" w:hAnsi="Cambria Math"/>
                <w:color w:val="000000"/>
              </w:rPr>
            </m:ctrlPr>
          </m:sSubPr>
          <m:e>
            <m:r>
              <w:rPr>
                <w:rFonts w:ascii="Cambria Math" w:eastAsia="Cambria Math" w:hAnsi="Cambria Math"/>
                <w:color w:val="000000"/>
              </w:rPr>
              <m:t>p</m:t>
            </m:r>
          </m:e>
          <m:sub>
            <m:r>
              <w:rPr>
                <w:rFonts w:ascii="Cambria Math" w:eastAsia="Cambria Math" w:hAnsi="Cambria Math"/>
                <w:color w:val="000000"/>
              </w:rPr>
              <m:t>i</m:t>
            </m:r>
          </m:sub>
        </m:sSub>
      </m:oMath>
      <w:r w:rsidRPr="00442119">
        <w:rPr>
          <w:rFonts w:ascii="Times New Roman" w:hAnsi="Times New Roman"/>
          <w:color w:val="000000"/>
        </w:rPr>
        <w:t xml:space="preserve"> is the rated power of machine </w:t>
      </w:r>
      <m:oMath>
        <m:r>
          <w:rPr>
            <w:rFonts w:ascii="Cambria Math" w:eastAsia="Cambria Math" w:hAnsi="Cambria Math"/>
            <w:color w:val="000000"/>
          </w:rPr>
          <m:t>i</m:t>
        </m:r>
      </m:oMath>
      <w:r w:rsidRPr="00442119">
        <w:rPr>
          <w:rFonts w:ascii="Times New Roman" w:hAnsi="Times New Roman"/>
          <w:color w:val="000000"/>
        </w:rPr>
        <w:t xml:space="preserve">, </w:t>
      </w:r>
      <m:oMath>
        <m:r>
          <w:rPr>
            <w:rFonts w:ascii="Cambria Math" w:eastAsia="Cambria Math" w:hAnsi="Cambria Math"/>
            <w:color w:val="000000"/>
          </w:rPr>
          <m:t>Δt</m:t>
        </m:r>
      </m:oMath>
      <w:r w:rsidRPr="00442119">
        <w:rPr>
          <w:rFonts w:ascii="Times New Roman" w:hAnsi="Times New Roman"/>
          <w:color w:val="000000"/>
        </w:rPr>
        <w:t xml:space="preserve"> is the time duration of each discretization period. Note that for simplicity, the values of </w:t>
      </w:r>
      <m:oMath>
        <m:sSubSup>
          <m:sSubSupPr>
            <m:ctrlPr>
              <w:rPr>
                <w:rFonts w:ascii="Cambria Math" w:eastAsia="Cambria Math" w:hAnsi="Cambria Math"/>
                <w:color w:val="000000"/>
              </w:rPr>
            </m:ctrlPr>
          </m:sSubSupPr>
          <m:e>
            <m:r>
              <w:rPr>
                <w:rFonts w:ascii="Cambria Math" w:eastAsia="Cambria Math" w:hAnsi="Cambria Math"/>
                <w:color w:val="000000"/>
              </w:rPr>
              <m:t>PC</m:t>
            </m:r>
          </m:e>
          <m:sub>
            <m:r>
              <w:rPr>
                <w:rFonts w:ascii="Cambria Math" w:eastAsia="Cambria Math" w:hAnsi="Cambria Math"/>
                <w:color w:val="000000"/>
              </w:rPr>
              <m:t>i</m:t>
            </m:r>
          </m:sub>
          <m:sup>
            <m:r>
              <w:rPr>
                <w:rFonts w:ascii="Cambria Math" w:eastAsia="Cambria Math" w:hAnsi="Cambria Math"/>
                <w:color w:val="000000"/>
              </w:rPr>
              <m:t>Opr</m:t>
            </m:r>
          </m:sup>
        </m:sSubSup>
      </m:oMath>
      <w:r w:rsidRPr="00442119">
        <w:rPr>
          <w:rFonts w:ascii="Times New Roman" w:hAnsi="Times New Roman"/>
          <w:color w:val="000000"/>
        </w:rPr>
        <w:t xml:space="preserve"> are used as the rated power without considering the difference between </w:t>
      </w:r>
      <m:oMath>
        <m:sSubSup>
          <m:sSubSupPr>
            <m:ctrlPr>
              <w:rPr>
                <w:rFonts w:ascii="Cambria Math" w:eastAsia="Cambria Math" w:hAnsi="Cambria Math"/>
                <w:color w:val="000000"/>
              </w:rPr>
            </m:ctrlPr>
          </m:sSubSupPr>
          <m:e>
            <m:r>
              <w:rPr>
                <w:rFonts w:ascii="Cambria Math" w:eastAsia="Cambria Math" w:hAnsi="Cambria Math"/>
                <w:color w:val="000000"/>
              </w:rPr>
              <m:t>PC</m:t>
            </m:r>
          </m:e>
          <m:sub>
            <m:r>
              <w:rPr>
                <w:rFonts w:ascii="Cambria Math" w:eastAsia="Cambria Math" w:hAnsi="Cambria Math"/>
                <w:color w:val="000000"/>
              </w:rPr>
              <m:t>i</m:t>
            </m:r>
          </m:sub>
          <m:sup>
            <m:r>
              <w:rPr>
                <w:rFonts w:ascii="Cambria Math" w:eastAsia="Cambria Math" w:hAnsi="Cambria Math"/>
                <w:color w:val="000000"/>
              </w:rPr>
              <m:t>Opr</m:t>
            </m:r>
          </m:sup>
        </m:sSubSup>
      </m:oMath>
      <w:r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PC</m:t>
            </m:r>
          </m:e>
          <m:sub>
            <m:r>
              <w:rPr>
                <w:rFonts w:ascii="Cambria Math" w:eastAsia="Cambria Math" w:hAnsi="Cambria Math"/>
                <w:color w:val="000000"/>
              </w:rPr>
              <m:t>i</m:t>
            </m:r>
          </m:sub>
          <m:sup>
            <m:r>
              <w:rPr>
                <w:rFonts w:ascii="Cambria Math" w:eastAsia="Cambria Math" w:hAnsi="Cambria Math"/>
                <w:color w:val="000000"/>
              </w:rPr>
              <m:t>Idl</m:t>
            </m:r>
          </m:sup>
        </m:sSubSup>
      </m:oMath>
      <w:r w:rsidRPr="00442119">
        <w:rPr>
          <w:rFonts w:ascii="Times New Roman" w:hAnsi="Times New Roman"/>
          <w:color w:val="000000"/>
        </w:rPr>
        <w:t>.</w:t>
      </w:r>
    </w:p>
    <w:p w14:paraId="47EB7ACF"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Two constraints are formulated as follows:</w:t>
      </w:r>
    </w:p>
    <w:tbl>
      <w:tblPr>
        <w:tblStyle w:val="Style130"/>
        <w:tblW w:w="9350" w:type="dxa"/>
        <w:tblInd w:w="0" w:type="dxa"/>
        <w:tblLayout w:type="fixed"/>
        <w:tblLook w:val="04A0" w:firstRow="1" w:lastRow="0" w:firstColumn="1" w:lastColumn="0" w:noHBand="0" w:noVBand="1"/>
      </w:tblPr>
      <w:tblGrid>
        <w:gridCol w:w="8096"/>
        <w:gridCol w:w="1254"/>
      </w:tblGrid>
      <w:tr w:rsidR="007510A7" w:rsidRPr="00442119" w14:paraId="4DC16D70" w14:textId="77777777">
        <w:tc>
          <w:tcPr>
            <w:tcW w:w="8096" w:type="dxa"/>
            <w:tcBorders>
              <w:tl2br w:val="nil"/>
              <w:tr2bl w:val="nil"/>
            </w:tcBorders>
          </w:tcPr>
          <w:p w14:paraId="2FD324E7" w14:textId="77777777" w:rsidR="007510A7" w:rsidRPr="00442119" w:rsidRDefault="00997620">
            <w:pPr>
              <w:jc w:val="center"/>
              <w:rPr>
                <w:rFonts w:ascii="Times New Roman" w:hAnsi="Times New Roman"/>
              </w:rPr>
            </w:pPr>
            <m:oMathPara>
              <m:oMath>
                <m:nary>
                  <m:naryPr>
                    <m:chr m:val="∑"/>
                    <m:ctrlPr>
                      <w:rPr>
                        <w:rFonts w:ascii="Cambria Math" w:eastAsia="Cambria Math" w:hAnsi="Cambria Math"/>
                      </w:rPr>
                    </m:ctrlPr>
                  </m:naryPr>
                  <m:sub>
                    <m:r>
                      <w:rPr>
                        <w:rFonts w:ascii="Cambria Math" w:eastAsia="Cambria Math" w:hAnsi="Cambria Math"/>
                      </w:rPr>
                      <m:t>t∈</m:t>
                    </m:r>
                    <m:r>
                      <m:rPr>
                        <m:sty m:val="b"/>
                      </m:rPr>
                      <w:rPr>
                        <w:rFonts w:ascii="Cambria Math" w:eastAsia="Cambria Math" w:hAnsi="Cambria Math"/>
                      </w:rPr>
                      <m:t>T</m:t>
                    </m:r>
                  </m:sub>
                  <m:sup/>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Nt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PR</m:t>
                        </m:r>
                      </m:e>
                      <m:sub>
                        <m:r>
                          <w:rPr>
                            <w:rFonts w:ascii="Cambria Math" w:eastAsia="Cambria Math" w:hAnsi="Cambria Math"/>
                          </w:rPr>
                          <m:t>N</m:t>
                        </m:r>
                      </m:sub>
                    </m:sSub>
                    <m:r>
                      <w:rPr>
                        <w:rFonts w:ascii="Cambria Math" w:eastAsia="Cambria Math" w:hAnsi="Cambria Math"/>
                      </w:rPr>
                      <m:t>≥TA</m:t>
                    </m:r>
                  </m:e>
                </m:nary>
              </m:oMath>
            </m:oMathPara>
          </w:p>
        </w:tc>
        <w:tc>
          <w:tcPr>
            <w:tcW w:w="1254" w:type="dxa"/>
            <w:tcBorders>
              <w:tl2br w:val="nil"/>
              <w:tr2bl w:val="nil"/>
            </w:tcBorders>
          </w:tcPr>
          <w:p w14:paraId="523B7341" w14:textId="77777777" w:rsidR="007510A7" w:rsidRPr="00442119" w:rsidRDefault="00C46FA4">
            <w:pPr>
              <w:jc w:val="right"/>
              <w:rPr>
                <w:rFonts w:ascii="Times New Roman" w:hAnsi="Times New Roman"/>
              </w:rPr>
            </w:pPr>
            <w:r w:rsidRPr="00442119">
              <w:rPr>
                <w:rFonts w:ascii="Times New Roman" w:hAnsi="Times New Roman"/>
              </w:rPr>
              <w:t>(57)</w:t>
            </w:r>
          </w:p>
        </w:tc>
      </w:tr>
    </w:tbl>
    <w:p w14:paraId="10903FF3" w14:textId="77777777" w:rsidR="007510A7" w:rsidRPr="00442119" w:rsidRDefault="00C46FA4">
      <w:pPr>
        <w:spacing w:before="180" w:after="180"/>
        <w:rPr>
          <w:rFonts w:ascii="Times New Roman" w:hAnsi="Times New Roman"/>
          <w:i/>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x</m:t>
            </m:r>
          </m:e>
          <m:sub>
            <m:r>
              <w:rPr>
                <w:rFonts w:ascii="Cambria Math" w:eastAsia="Cambria Math" w:hAnsi="Cambria Math"/>
                <w:color w:val="000000"/>
              </w:rPr>
              <m:t>Nt</m:t>
            </m:r>
          </m:sub>
        </m:sSub>
      </m:oMath>
      <w:r w:rsidRPr="00442119">
        <w:rPr>
          <w:rFonts w:ascii="Times New Roman" w:hAnsi="Times New Roman"/>
          <w:color w:val="000000"/>
        </w:rPr>
        <w:t xml:space="preserve"> is the decision variable for machine </w:t>
      </w:r>
      <m:oMath>
        <m:r>
          <w:rPr>
            <w:rFonts w:ascii="Cambria Math" w:eastAsia="Cambria Math" w:hAnsi="Cambria Math"/>
            <w:color w:val="000000"/>
          </w:rPr>
          <m:t>N</m:t>
        </m:r>
      </m:oMath>
      <w:r w:rsidRPr="00442119">
        <w:rPr>
          <w:rFonts w:ascii="Times New Roman" w:hAnsi="Times New Roman"/>
          <w:color w:val="000000"/>
        </w:rPr>
        <w:t xml:space="preserve"> (i.e., the last machine) of the production system. </w:t>
      </w:r>
      <m:oMath>
        <m:sSub>
          <m:sSubPr>
            <m:ctrlPr>
              <w:rPr>
                <w:rFonts w:ascii="Cambria Math" w:eastAsia="Cambria Math" w:hAnsi="Cambria Math"/>
                <w:color w:val="000000"/>
              </w:rPr>
            </m:ctrlPr>
          </m:sSubPr>
          <m:e>
            <m:r>
              <w:rPr>
                <w:rFonts w:ascii="Cambria Math" w:eastAsia="Cambria Math" w:hAnsi="Cambria Math"/>
                <w:color w:val="000000"/>
              </w:rPr>
              <m:t>PR</m:t>
            </m:r>
          </m:e>
          <m:sub>
            <m:r>
              <w:rPr>
                <w:rFonts w:ascii="Cambria Math" w:eastAsia="Cambria Math" w:hAnsi="Cambria Math"/>
                <w:color w:val="000000"/>
              </w:rPr>
              <m:t>N</m:t>
            </m:r>
          </m:sub>
        </m:sSub>
      </m:oMath>
      <w:r w:rsidRPr="00442119">
        <w:rPr>
          <w:rFonts w:ascii="Times New Roman" w:hAnsi="Times New Roman"/>
          <w:color w:val="000000"/>
        </w:rPr>
        <w:t xml:space="preserve"> is the production rate of machine </w:t>
      </w:r>
      <m:oMath>
        <m:r>
          <w:rPr>
            <w:rFonts w:ascii="Cambria Math" w:eastAsia="Cambria Math" w:hAnsi="Cambria Math"/>
            <w:color w:val="000000"/>
          </w:rPr>
          <m:t>N</m:t>
        </m:r>
      </m:oMath>
      <w:r w:rsidRPr="00442119">
        <w:rPr>
          <w:rFonts w:ascii="Times New Roman" w:hAnsi="Times New Roman"/>
          <w:color w:val="000000"/>
        </w:rPr>
        <w:t xml:space="preserve">. </w:t>
      </w:r>
      <m:oMath>
        <m:r>
          <w:rPr>
            <w:rFonts w:ascii="Cambria Math" w:eastAsia="Cambria Math" w:hAnsi="Cambria Math"/>
            <w:color w:val="000000"/>
          </w:rPr>
          <m:t>TA</m:t>
        </m:r>
      </m:oMath>
      <w:r w:rsidRPr="00442119">
        <w:rPr>
          <w:rFonts w:ascii="Times New Roman" w:hAnsi="Times New Roman"/>
          <w:color w:val="000000"/>
        </w:rPr>
        <w:t xml:space="preserve"> is the target production count. This constraint shows that the target production should be satisfied. Note that this constraint is based on a simplified assumption that machine breakdown and the resultant blockage/starvation are not considered.</w:t>
      </w:r>
    </w:p>
    <w:tbl>
      <w:tblPr>
        <w:tblStyle w:val="Style131"/>
        <w:tblW w:w="9350" w:type="dxa"/>
        <w:tblInd w:w="0" w:type="dxa"/>
        <w:tblLayout w:type="fixed"/>
        <w:tblLook w:val="04A0" w:firstRow="1" w:lastRow="0" w:firstColumn="1" w:lastColumn="0" w:noHBand="0" w:noVBand="1"/>
      </w:tblPr>
      <w:tblGrid>
        <w:gridCol w:w="8096"/>
        <w:gridCol w:w="1254"/>
      </w:tblGrid>
      <w:tr w:rsidR="007510A7" w:rsidRPr="00442119" w14:paraId="7E5B5932" w14:textId="77777777">
        <w:tc>
          <w:tcPr>
            <w:tcW w:w="8096" w:type="dxa"/>
            <w:tcBorders>
              <w:tl2br w:val="nil"/>
              <w:tr2bl w:val="nil"/>
            </w:tcBorders>
          </w:tcPr>
          <w:p w14:paraId="08F21417" w14:textId="77777777" w:rsidR="007510A7" w:rsidRPr="00442119" w:rsidRDefault="00C46FA4">
            <w:pPr>
              <w:jc w:val="center"/>
              <w:rPr>
                <w:rFonts w:ascii="Times New Roman" w:hAnsi="Times New Roman"/>
              </w:rPr>
            </w:pPr>
            <m:oMathPara>
              <m:oMath>
                <m:r>
                  <m:rPr>
                    <m:sty m:val="p"/>
                  </m:rPr>
                  <w:rPr>
                    <w:rFonts w:ascii="Cambria Math" w:eastAsia="Cambria Math" w:hAnsi="Cambria Math"/>
                  </w:rPr>
                  <m:t>0</m:t>
                </m:r>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m:t>
                    </m:r>
                    <m:d>
                      <m:dPr>
                        <m:ctrlPr>
                          <w:rPr>
                            <w:rFonts w:ascii="Cambria Math" w:eastAsia="Cambria Math" w:hAnsi="Cambria Math"/>
                          </w:rPr>
                        </m:ctrlPr>
                      </m:dPr>
                      <m:e>
                        <m:r>
                          <w:rPr>
                            <w:rFonts w:ascii="Cambria Math" w:eastAsia="Cambria Math" w:hAnsi="Cambria Math"/>
                          </w:rPr>
                          <m:t>t+1</m:t>
                        </m:r>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PR</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r>
                          <w:rPr>
                            <w:rFonts w:ascii="Cambria Math" w:eastAsia="Cambria Math" w:hAnsi="Cambria Math"/>
                          </w:rPr>
                          <m:t>i+1</m:t>
                        </m:r>
                      </m:e>
                    </m:d>
                    <m:r>
                      <w:rPr>
                        <w:rFonts w:ascii="Cambria Math" w:eastAsia="Cambria Math" w:hAnsi="Cambria Math"/>
                      </w:rPr>
                      <m:t>t</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PR</m:t>
                    </m:r>
                  </m:e>
                  <m:sub>
                    <m:r>
                      <w:rPr>
                        <w:rFonts w:ascii="Cambria Math" w:eastAsia="Cambria Math" w:hAnsi="Cambria Math"/>
                      </w:rPr>
                      <m:t>i+1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r>
                      <w:rPr>
                        <w:rFonts w:ascii="Cambria Math" w:eastAsia="Cambria Math" w:hAnsi="Cambria Math"/>
                      </w:rPr>
                      <m:t>i</m:t>
                    </m:r>
                  </m:sub>
                </m:sSub>
              </m:oMath>
            </m:oMathPara>
          </w:p>
        </w:tc>
        <w:tc>
          <w:tcPr>
            <w:tcW w:w="1254" w:type="dxa"/>
            <w:tcBorders>
              <w:tl2br w:val="nil"/>
              <w:tr2bl w:val="nil"/>
            </w:tcBorders>
          </w:tcPr>
          <w:p w14:paraId="49F95C6B" w14:textId="77777777" w:rsidR="007510A7" w:rsidRPr="00442119" w:rsidRDefault="00C46FA4">
            <w:pPr>
              <w:jc w:val="right"/>
              <w:rPr>
                <w:rFonts w:ascii="Times New Roman" w:hAnsi="Times New Roman"/>
              </w:rPr>
            </w:pPr>
            <w:r w:rsidRPr="00442119">
              <w:rPr>
                <w:rFonts w:ascii="Times New Roman" w:hAnsi="Times New Roman"/>
              </w:rPr>
              <w:t>(58)</w:t>
            </w:r>
          </w:p>
        </w:tc>
      </w:tr>
    </w:tbl>
    <w:p w14:paraId="1179DBB0"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where </w:t>
      </w:r>
      <m:oMath>
        <m:sSub>
          <m:sSubPr>
            <m:ctrlPr>
              <w:rPr>
                <w:rFonts w:ascii="Cambria Math" w:eastAsia="Cambria Math" w:hAnsi="Cambria Math"/>
                <w:color w:val="000000"/>
              </w:rPr>
            </m:ctrlPr>
          </m:sSubPr>
          <m:e>
            <m:r>
              <w:rPr>
                <w:rFonts w:ascii="Cambria Math" w:eastAsia="Cambria Math" w:hAnsi="Cambria Math"/>
                <w:color w:val="000000"/>
              </w:rPr>
              <m:t>C</m:t>
            </m:r>
          </m:e>
          <m:sub>
            <m:r>
              <w:rPr>
                <w:rFonts w:ascii="Cambria Math" w:eastAsia="Cambria Math" w:hAnsi="Cambria Math"/>
                <w:color w:val="000000"/>
              </w:rPr>
              <m:t>i</m:t>
            </m:r>
          </m:sub>
        </m:sSub>
      </m:oMath>
      <w:r w:rsidRPr="00442119">
        <w:rPr>
          <w:rFonts w:ascii="Times New Roman" w:hAnsi="Times New Roman"/>
          <w:color w:val="000000"/>
        </w:rPr>
        <w:t xml:space="preserve"> is the capacity of buffer </w:t>
      </w:r>
      <m:oMath>
        <m:r>
          <w:rPr>
            <w:rFonts w:ascii="Cambria Math" w:eastAsia="Cambria Math" w:hAnsi="Cambria Math"/>
            <w:color w:val="000000"/>
          </w:rPr>
          <m:t>i</m:t>
        </m:r>
      </m:oMath>
      <w:r w:rsidRPr="00442119">
        <w:rPr>
          <w:rFonts w:ascii="Times New Roman" w:hAnsi="Times New Roman"/>
          <w:color w:val="000000"/>
        </w:rPr>
        <w:t xml:space="preserve">. </w:t>
      </w:r>
      <m:oMath>
        <m:sSub>
          <m:sSubPr>
            <m:ctrlPr>
              <w:rPr>
                <w:rFonts w:ascii="Cambria Math" w:eastAsia="Cambria Math" w:hAnsi="Cambria Math"/>
                <w:color w:val="000000"/>
              </w:rPr>
            </m:ctrlPr>
          </m:sSubPr>
          <m:e>
            <m:r>
              <w:rPr>
                <w:rFonts w:ascii="Cambria Math" w:eastAsia="Cambria Math" w:hAnsi="Cambria Math"/>
                <w:color w:val="000000"/>
              </w:rPr>
              <m:t>B</m:t>
            </m:r>
          </m:e>
          <m:sub>
            <m:r>
              <w:rPr>
                <w:rFonts w:ascii="Cambria Math" w:eastAsia="Cambria Math" w:hAnsi="Cambria Math"/>
                <w:color w:val="000000"/>
              </w:rPr>
              <m:t>i</m:t>
            </m:r>
            <m:d>
              <m:dPr>
                <m:ctrlPr>
                  <w:rPr>
                    <w:rFonts w:ascii="Cambria Math" w:eastAsia="Cambria Math" w:hAnsi="Cambria Math"/>
                    <w:color w:val="000000"/>
                  </w:rPr>
                </m:ctrlPr>
              </m:dPr>
              <m:e>
                <m:r>
                  <w:rPr>
                    <w:rFonts w:ascii="Cambria Math" w:eastAsia="Cambria Math" w:hAnsi="Cambria Math"/>
                    <w:color w:val="000000"/>
                  </w:rPr>
                  <m:t>t+1</m:t>
                </m:r>
              </m:e>
            </m:d>
          </m:sub>
        </m:sSub>
      </m:oMath>
      <w:r w:rsidRPr="00442119">
        <w:rPr>
          <w:rFonts w:ascii="Times New Roman" w:hAnsi="Times New Roman"/>
          <w:color w:val="000000"/>
        </w:rPr>
        <w:t xml:space="preserve"> is the count of work-in-progress parts stored in buffer location </w:t>
      </w:r>
      <m:oMath>
        <m:r>
          <w:rPr>
            <w:rFonts w:ascii="Cambria Math" w:eastAsia="Cambria Math" w:hAnsi="Cambria Math"/>
            <w:color w:val="000000"/>
          </w:rPr>
          <m:t>i</m:t>
        </m:r>
      </m:oMath>
      <w:r w:rsidRPr="00442119">
        <w:rPr>
          <w:rFonts w:ascii="Times New Roman" w:hAnsi="Times New Roman"/>
          <w:color w:val="000000"/>
        </w:rPr>
        <w:t xml:space="preserve"> at the beginning of period </w:t>
      </w:r>
      <m:oMath>
        <m:r>
          <w:rPr>
            <w:rFonts w:ascii="Cambria Math" w:eastAsia="Cambria Math" w:hAnsi="Cambria Math"/>
            <w:color w:val="000000"/>
          </w:rPr>
          <m:t>t+1</m:t>
        </m:r>
      </m:oMath>
      <w:r w:rsidRPr="00442119">
        <w:rPr>
          <w:rFonts w:ascii="Times New Roman" w:hAnsi="Times New Roman"/>
          <w:color w:val="000000"/>
        </w:rPr>
        <w:t>. This constraint shows material flow balance and the work-in-progress part in each buffer location cannot exceed its respective bounds.</w:t>
      </w:r>
    </w:p>
    <w:p w14:paraId="0AEDA09E"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lastRenderedPageBreak/>
        <w:t>After solving the aforementioned Integer Programming, the production schedule that can minimize energy consumption without sacrificing production can be obtained. Then, the utilization of microgrids follows the following empirical rules will be implemented. First, the battery storage system and generator are typically considered backups for emergency situations in practice, and thus are not used in this routine policy.</w:t>
      </w:r>
    </w:p>
    <w:p w14:paraId="59379148"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Second, if the renewable sources are available at time period </w:t>
      </w:r>
      <m:oMath>
        <m:r>
          <w:rPr>
            <w:rFonts w:ascii="Cambria Math" w:eastAsia="Cambria Math" w:hAnsi="Cambria Math"/>
            <w:color w:val="000000"/>
          </w:rPr>
          <m:t>t</m:t>
        </m:r>
      </m:oMath>
      <w:r w:rsidRPr="00442119">
        <w:rPr>
          <w:rFonts w:ascii="Times New Roman" w:hAnsi="Times New Roman"/>
          <w:color w:val="000000"/>
        </w:rPr>
        <w:t xml:space="preserve">, they will be first used to satisfy the energy demand of production. If the renewable sources have a higher supply capability than production demand at period </w:t>
      </w:r>
      <m:oMath>
        <m:r>
          <w:rPr>
            <w:rFonts w:ascii="Cambria Math" w:eastAsia="Cambria Math" w:hAnsi="Cambria Math"/>
            <w:color w:val="000000"/>
          </w:rPr>
          <m:t>t</m:t>
        </m:r>
      </m:oMath>
      <w:r w:rsidRPr="00442119">
        <w:rPr>
          <w:rFonts w:ascii="Times New Roman" w:hAnsi="Times New Roman"/>
          <w:color w:val="000000"/>
        </w:rPr>
        <w:t xml:space="preserve">, the remaining part will be sold back to the grid. If the renewable sources have a less supply capability than production demand at period </w:t>
      </w:r>
      <m:oMath>
        <m:r>
          <w:rPr>
            <w:rFonts w:ascii="Cambria Math" w:eastAsia="Cambria Math" w:hAnsi="Cambria Math"/>
            <w:color w:val="000000"/>
          </w:rPr>
          <m:t>t</m:t>
        </m:r>
      </m:oMath>
      <w:r w:rsidRPr="00442119">
        <w:rPr>
          <w:rFonts w:ascii="Times New Roman" w:hAnsi="Times New Roman"/>
          <w:color w:val="000000"/>
        </w:rPr>
        <w:t>, the demand gap will be filled by purchasing electricity from the grid. The wind energy has a higher priority to be used than solar source since the cost of wind energy is typically lower than solar energy.</w:t>
      </w:r>
    </w:p>
    <w:p w14:paraId="43CD66B9" w14:textId="54C69D8C" w:rsidR="007510A7" w:rsidRDefault="00C46FA4" w:rsidP="00520834">
      <w:pPr>
        <w:rPr>
          <w:rFonts w:ascii="Times New Roman" w:hAnsi="Times New Roman"/>
          <w:color w:val="000000"/>
        </w:rPr>
      </w:pPr>
      <w:r w:rsidRPr="00442119">
        <w:rPr>
          <w:rFonts w:ascii="Times New Roman" w:hAnsi="Times New Roman"/>
          <w:color w:val="000000"/>
        </w:rPr>
        <w:t xml:space="preserve">To match the target production unit made by optimal policy, for this routine strategy found by </w:t>
      </w:r>
      <w:r w:rsidRPr="00625FBB">
        <w:rPr>
          <w:rFonts w:ascii="Times New Roman" w:hAnsi="Times New Roman"/>
          <w:color w:val="FF0000"/>
        </w:rPr>
        <w:t>integer programming</w:t>
      </w:r>
      <w:r w:rsidRPr="00442119">
        <w:rPr>
          <w:rFonts w:ascii="Times New Roman" w:hAnsi="Times New Roman"/>
          <w:color w:val="000000"/>
        </w:rPr>
        <w:t xml:space="preserve">, we set the target output at the time horizon </w:t>
      </w:r>
      <m:oMath>
        <m:r>
          <w:rPr>
            <w:rFonts w:ascii="Cambria Math" w:eastAsia="Cambria Math" w:hAnsi="Cambria Math"/>
            <w:color w:val="000000"/>
          </w:rPr>
          <m:t>100</m:t>
        </m:r>
      </m:oMath>
      <w:r w:rsidRPr="00442119">
        <w:rPr>
          <w:rFonts w:ascii="Times New Roman" w:hAnsi="Times New Roman"/>
          <w:color w:val="000000"/>
        </w:rPr>
        <w:t xml:space="preserve">, i.e., the target production unit </w:t>
      </w:r>
      <m:oMath>
        <m:r>
          <w:rPr>
            <w:rFonts w:ascii="Cambria Math" w:eastAsia="Cambria Math" w:hAnsi="Cambria Math"/>
            <w:color w:val="000000"/>
          </w:rPr>
          <m:t>TA</m:t>
        </m:r>
      </m:oMath>
      <w:r w:rsidRPr="00442119">
        <w:rPr>
          <w:rFonts w:ascii="Times New Roman" w:hAnsi="Times New Roman"/>
          <w:color w:val="000000"/>
        </w:rPr>
        <w:t xml:space="preserve"> in (56) to be equal to</w:t>
      </w:r>
      <w:r w:rsidR="00520834">
        <w:rPr>
          <w:rFonts w:ascii="Times New Roman" w:hAnsi="Times New Roman"/>
          <w:color w:val="000000"/>
          <w:lang w:val="en-US"/>
        </w:rPr>
        <w:t xml:space="preserve"> 73</w:t>
      </w:r>
      <w:r w:rsidRPr="00442119">
        <w:rPr>
          <w:rFonts w:ascii="Times New Roman" w:hAnsi="Times New Roman"/>
          <w:color w:val="000000"/>
        </w:rPr>
        <w:t xml:space="preserve">, which is the total production throughput in units for the optimal policy (the quantity </w:t>
      </w:r>
      <m:oMath>
        <m:sSub>
          <m:sSubPr>
            <m:ctrlPr>
              <w:rPr>
                <w:rFonts w:ascii="Cambria Math" w:eastAsia="Cambria Math" w:hAnsi="Cambria Math"/>
                <w:color w:val="000000"/>
              </w:rPr>
            </m:ctrlPr>
          </m:sSubPr>
          <m:e>
            <m:r>
              <w:rPr>
                <w:rFonts w:ascii="Cambria Math" w:eastAsia="Cambria Math" w:hAnsi="Cambria Math"/>
                <w:color w:val="000000"/>
              </w:rPr>
              <m:t>pr</m:t>
            </m:r>
          </m:e>
          <m:sub>
            <m:r>
              <w:rPr>
                <w:rFonts w:ascii="Cambria Math" w:eastAsia="Cambria Math" w:hAnsi="Cambria Math"/>
                <w:color w:val="000000"/>
              </w:rPr>
              <m:t>t</m:t>
            </m:r>
          </m:sub>
        </m:sSub>
      </m:oMath>
      <w:r w:rsidRPr="00442119">
        <w:rPr>
          <w:rFonts w:ascii="Times New Roman" w:hAnsi="Times New Roman"/>
          <w:color w:val="000000"/>
        </w:rPr>
        <w:t xml:space="preserve"> in (26)) at time horizon</w:t>
      </w:r>
      <w:r w:rsidR="00520834">
        <w:rPr>
          <w:rFonts w:ascii="Times New Roman" w:hAnsi="Times New Roman"/>
          <w:color w:val="000000"/>
          <w:lang w:val="en-US"/>
        </w:rPr>
        <w:t xml:space="preserve"> 100.</w:t>
      </w:r>
      <w:r w:rsidRPr="00442119">
        <w:rPr>
          <w:rFonts w:ascii="Times New Roman" w:hAnsi="Times New Roman"/>
          <w:color w:val="000000"/>
        </w:rPr>
        <w:t xml:space="preserve">  </w:t>
      </w:r>
    </w:p>
    <w:p w14:paraId="533C36BB" w14:textId="77777777" w:rsidR="00520834" w:rsidRPr="00442119" w:rsidRDefault="00520834" w:rsidP="00520834">
      <w:pPr>
        <w:rPr>
          <w:rFonts w:ascii="Times New Roman" w:hAnsi="Times New Roman"/>
          <w:color w:val="000000"/>
        </w:rPr>
      </w:pPr>
    </w:p>
    <w:p w14:paraId="39EAB2CE" w14:textId="77777777" w:rsidR="007510A7" w:rsidRPr="00442119" w:rsidRDefault="00C46FA4" w:rsidP="00520834">
      <w:pPr>
        <w:rPr>
          <w:rFonts w:ascii="Times New Roman" w:hAnsi="Times New Roman"/>
          <w:b/>
          <w:bCs/>
          <w:i/>
          <w:iCs/>
          <w:color w:val="000000"/>
        </w:rPr>
      </w:pPr>
      <w:r w:rsidRPr="00442119">
        <w:rPr>
          <w:rFonts w:ascii="Times New Roman" w:hAnsi="Times New Roman"/>
          <w:b/>
          <w:bCs/>
          <w:i/>
          <w:iCs/>
          <w:color w:val="000000"/>
        </w:rPr>
        <w:t>5.2 Result Analysis</w:t>
      </w:r>
    </w:p>
    <w:p w14:paraId="7BDA5C61" w14:textId="77777777" w:rsidR="007510A7" w:rsidRPr="00442119" w:rsidRDefault="00C46FA4" w:rsidP="00520834">
      <w:pPr>
        <w:rPr>
          <w:rFonts w:ascii="Times New Roman" w:hAnsi="Times New Roman"/>
          <w:i/>
          <w:iCs/>
          <w:color w:val="000000"/>
        </w:rPr>
      </w:pPr>
      <w:r w:rsidRPr="00442119">
        <w:rPr>
          <w:rFonts w:ascii="Times New Roman" w:hAnsi="Times New Roman"/>
          <w:i/>
          <w:iCs/>
          <w:color w:val="000000"/>
        </w:rPr>
        <w:t>5.2.1 Random Strategy</w:t>
      </w:r>
    </w:p>
    <w:p w14:paraId="0316E363" w14:textId="44EA3308" w:rsidR="007510A7" w:rsidRDefault="00C46FA4" w:rsidP="00520834">
      <w:pPr>
        <w:rPr>
          <w:rFonts w:ascii="Times New Roman" w:hAnsi="Times New Roman"/>
          <w:color w:val="000000"/>
        </w:rPr>
      </w:pPr>
      <w:r w:rsidRPr="00442119">
        <w:rPr>
          <w:rFonts w:ascii="Times New Roman" w:hAnsi="Times New Roman"/>
          <w:color w:val="000000"/>
        </w:rPr>
        <w:t xml:space="preserve">The system under randomly chosen policy starts with the same initial conditions as the system under optimal policy. The results of 3 experiments are shown in </w:t>
      </w:r>
      <w:r w:rsidRPr="001C0198">
        <w:rPr>
          <w:rFonts w:ascii="Times New Roman" w:hAnsi="Times New Roman"/>
          <w:color w:val="FF0000"/>
        </w:rPr>
        <w:t xml:space="preserve">Figure </w:t>
      </w:r>
      <w:hyperlink w:anchor="bookmark=id.lnxbz9">
        <w:r w:rsidR="001C0198" w:rsidRPr="001C0198">
          <w:rPr>
            <w:rFonts w:ascii="Times New Roman" w:hAnsi="Times New Roman"/>
            <w:color w:val="FF0000"/>
            <w:lang w:val="en-US"/>
          </w:rPr>
          <w:t>6</w:t>
        </w:r>
      </w:hyperlink>
      <w:r w:rsidRPr="001C0198">
        <w:rPr>
          <w:rFonts w:ascii="Times New Roman" w:hAnsi="Times New Roman"/>
          <w:color w:val="000000"/>
        </w:rPr>
        <w:t>,</w:t>
      </w:r>
      <w:r w:rsidRPr="00442119">
        <w:rPr>
          <w:rFonts w:ascii="Times New Roman" w:hAnsi="Times New Roman"/>
          <w:color w:val="000000"/>
        </w:rPr>
        <w:t xml:space="preserve"> where red solid lines are for the optimal policy selected by reinforcement learning and black star lines are for the random policy. It is clearly seen from these results that under the optimal policy the manufacturing system tends to produce more throughput with less total cost and similar or less total energy cost (energy demand). More precisely, in one of the experiments, the optimal policy found by reinforcement learning over a time horizon of </w:t>
      </w:r>
      <m:oMath>
        <m:r>
          <w:rPr>
            <w:rFonts w:ascii="Cambria Math" w:eastAsia="Cambria Math" w:hAnsi="Cambria Math"/>
            <w:color w:val="000000"/>
          </w:rPr>
          <m:t>100</m:t>
        </m:r>
      </m:oMath>
      <w:r w:rsidRPr="00442119">
        <w:rPr>
          <w:rFonts w:ascii="Times New Roman" w:hAnsi="Times New Roman"/>
          <w:color w:val="000000"/>
        </w:rPr>
        <w:t xml:space="preserve"> time periods has an output (the quantity </w:t>
      </w:r>
      <m:oMath>
        <m:sSub>
          <m:sSubPr>
            <m:ctrlPr>
              <w:rPr>
                <w:rFonts w:ascii="Cambria Math" w:eastAsia="Cambria Math" w:hAnsi="Cambria Math"/>
                <w:color w:val="000000"/>
              </w:rPr>
            </m:ctrlPr>
          </m:sSubPr>
          <m:e>
            <m:r>
              <w:rPr>
                <w:rFonts w:ascii="Cambria Math" w:eastAsia="Cambria Math" w:hAnsi="Cambria Math"/>
                <w:color w:val="000000"/>
              </w:rPr>
              <m:t>pr</m:t>
            </m:r>
          </m:e>
          <m:sub>
            <m:r>
              <w:rPr>
                <w:rFonts w:ascii="Cambria Math" w:eastAsia="Cambria Math" w:hAnsi="Cambria Math"/>
                <w:color w:val="000000"/>
              </w:rPr>
              <m:t>t</m:t>
            </m:r>
          </m:sub>
        </m:sSub>
      </m:oMath>
      <w:r w:rsidRPr="00442119">
        <w:rPr>
          <w:rFonts w:ascii="Times New Roman" w:hAnsi="Times New Roman"/>
          <w:color w:val="000000"/>
        </w:rPr>
        <w:t xml:space="preserve"> in (26) of </w:t>
      </w:r>
      <m:oMath>
        <m:r>
          <w:rPr>
            <w:rFonts w:ascii="Cambria Math" w:eastAsia="Cambria Math" w:hAnsi="Cambria Math"/>
            <w:color w:val="000000"/>
          </w:rPr>
          <m:t>73</m:t>
        </m:r>
      </m:oMath>
      <w:r w:rsidRPr="00442119">
        <w:rPr>
          <w:rFonts w:ascii="Times New Roman" w:hAnsi="Times New Roman"/>
          <w:color w:val="000000"/>
        </w:rPr>
        <w:t xml:space="preserve">, while the randomly selected policy only produces </w:t>
      </w:r>
      <m:oMath>
        <m:r>
          <w:rPr>
            <w:rFonts w:ascii="Cambria Math" w:eastAsia="Cambria Math" w:hAnsi="Cambria Math"/>
            <w:color w:val="000000"/>
          </w:rPr>
          <m:t>24</m:t>
        </m:r>
      </m:oMath>
      <w:r w:rsidRPr="00442119">
        <w:rPr>
          <w:rFonts w:ascii="Times New Roman" w:hAnsi="Times New Roman"/>
          <w:color w:val="000000"/>
        </w:rPr>
        <w:t xml:space="preserve">. At the same time, the total cost for the optimal policy is </w:t>
      </w:r>
      <m:oMath>
        <m:r>
          <w:rPr>
            <w:rFonts w:ascii="Cambria Math" w:eastAsia="Cambria Math" w:hAnsi="Cambria Math"/>
            <w:color w:val="000000"/>
          </w:rPr>
          <m:t>-$728,293</m:t>
        </m:r>
      </m:oMath>
      <w:r w:rsidRPr="00442119">
        <w:rPr>
          <w:rFonts w:ascii="Times New Roman" w:hAnsi="Times New Roman"/>
          <w:color w:val="000000"/>
        </w:rPr>
        <w:t xml:space="preserve"> and the total cost for the random policy is </w:t>
      </w:r>
      <m:oMath>
        <m:r>
          <w:rPr>
            <w:rFonts w:ascii="Cambria Math" w:eastAsia="Cambria Math" w:hAnsi="Cambria Math"/>
            <w:color w:val="000000"/>
          </w:rPr>
          <m:t>-$236,214</m:t>
        </m:r>
      </m:oMath>
      <w:r w:rsidRPr="00442119">
        <w:rPr>
          <w:rFonts w:ascii="Times New Roman" w:hAnsi="Times New Roman"/>
          <w:color w:val="000000"/>
        </w:rPr>
        <w:t xml:space="preserve"> . In terms of energy cost, optimal policy is also about one time less than the random policy, with </w:t>
      </w:r>
      <m:oMath>
        <m:r>
          <w:rPr>
            <w:rFonts w:ascii="Cambria Math" w:eastAsia="Cambria Math" w:hAnsi="Cambria Math"/>
            <w:color w:val="000000"/>
          </w:rPr>
          <m:t>$876</m:t>
        </m:r>
      </m:oMath>
      <w:r w:rsidRPr="00442119">
        <w:rPr>
          <w:rFonts w:ascii="Times New Roman" w:hAnsi="Times New Roman"/>
          <w:color w:val="000000"/>
        </w:rPr>
        <w:t xml:space="preserve"> for optimal policy and </w:t>
      </w:r>
      <m:oMath>
        <m:r>
          <w:rPr>
            <w:rFonts w:ascii="Cambria Math" w:eastAsia="Cambria Math" w:hAnsi="Cambria Math"/>
            <w:color w:val="000000"/>
          </w:rPr>
          <m:t>$1,656</m:t>
        </m:r>
      </m:oMath>
      <w:r w:rsidRPr="00442119">
        <w:rPr>
          <w:rFonts w:ascii="Times New Roman" w:hAnsi="Times New Roman"/>
          <w:color w:val="000000"/>
        </w:rPr>
        <w:t xml:space="preserve"> for random policy. The two other experiments behave very similarly.</w:t>
      </w:r>
    </w:p>
    <w:p w14:paraId="3B05713F" w14:textId="77777777" w:rsidR="00520834" w:rsidRPr="00442119" w:rsidRDefault="00520834" w:rsidP="00520834">
      <w:pPr>
        <w:rPr>
          <w:rFonts w:ascii="Times New Roman" w:hAnsi="Times New Roman"/>
          <w:color w:val="000000"/>
        </w:rPr>
      </w:pPr>
    </w:p>
    <w:p w14:paraId="201E010B" w14:textId="77777777" w:rsidR="007510A7" w:rsidRPr="00442119" w:rsidRDefault="00C46FA4" w:rsidP="00520834">
      <w:pPr>
        <w:rPr>
          <w:rFonts w:ascii="Times New Roman" w:hAnsi="Times New Roman"/>
          <w:color w:val="000000"/>
        </w:rPr>
      </w:pPr>
      <w:r w:rsidRPr="00442119">
        <w:rPr>
          <w:rFonts w:ascii="Times New Roman" w:hAnsi="Times New Roman"/>
          <w:i/>
          <w:iCs/>
          <w:color w:val="000000"/>
        </w:rPr>
        <w:t>5.2.2 Routing Strategy</w:t>
      </w:r>
    </w:p>
    <w:p w14:paraId="3A1ABFB1" w14:textId="14B78205" w:rsidR="007510A7" w:rsidRDefault="00C46FA4" w:rsidP="00520834">
      <w:pPr>
        <w:rPr>
          <w:rFonts w:ascii="Times New Roman" w:hAnsi="Times New Roman"/>
          <w:color w:val="000000"/>
        </w:rPr>
      </w:pPr>
      <w:r w:rsidRPr="00442119">
        <w:rPr>
          <w:rFonts w:ascii="Times New Roman" w:hAnsi="Times New Roman"/>
          <w:color w:val="000000"/>
        </w:rPr>
        <w:t xml:space="preserve">We found that the total energy cost under the optimal policy found by this integer programming is </w:t>
      </w:r>
      <m:oMath>
        <m:r>
          <w:rPr>
            <w:rFonts w:ascii="Cambria Math" w:eastAsia="Cambria Math" w:hAnsi="Cambria Math"/>
            <w:color w:val="000000"/>
          </w:rPr>
          <m:t>$3</m:t>
        </m:r>
        <m:r>
          <w:rPr>
            <w:rFonts w:ascii="Cambria Math" w:hAnsi="Cambria Math"/>
            <w:color w:val="000000"/>
          </w:rPr>
          <m:t>,</m:t>
        </m:r>
        <m:r>
          <w:rPr>
            <w:rFonts w:ascii="Cambria Math" w:eastAsia="Cambria Math" w:hAnsi="Cambria Math"/>
            <w:color w:val="000000"/>
          </w:rPr>
          <m:t>642</m:t>
        </m:r>
      </m:oMath>
      <w:r w:rsidRPr="00442119">
        <w:rPr>
          <w:rFonts w:ascii="Times New Roman" w:hAnsi="Times New Roman"/>
          <w:color w:val="000000"/>
        </w:rPr>
        <w:t xml:space="preserve"> . This has been about four times of our previously announced </w:t>
      </w:r>
      <m:oMath>
        <m:r>
          <w:rPr>
            <w:rFonts w:ascii="Cambria Math" w:eastAsia="Cambria Math" w:hAnsi="Cambria Math"/>
            <w:color w:val="000000"/>
          </w:rPr>
          <m:t>$876</m:t>
        </m:r>
      </m:oMath>
      <w:r w:rsidRPr="00442119">
        <w:rPr>
          <w:rFonts w:ascii="Times New Roman" w:hAnsi="Times New Roman"/>
          <w:color w:val="000000"/>
        </w:rPr>
        <w:t xml:space="preserve"> for the optimal policy found by reinforcement learning. Two other experiments are made and the results are similar. The results of the evolution of the total energy cost and total production throughput in units as a function of time are shown in </w:t>
      </w:r>
      <w:r w:rsidRPr="001C0198">
        <w:rPr>
          <w:rFonts w:ascii="Times New Roman" w:hAnsi="Times New Roman"/>
          <w:color w:val="FF0000"/>
        </w:rPr>
        <w:t xml:space="preserve">Figure </w:t>
      </w:r>
      <w:hyperlink w:anchor="bookmark=id.lnxbz9">
        <w:r w:rsidR="001C0198" w:rsidRPr="001C0198">
          <w:rPr>
            <w:rFonts w:ascii="Times New Roman" w:hAnsi="Times New Roman"/>
            <w:color w:val="FF0000"/>
            <w:lang w:val="en-US"/>
          </w:rPr>
          <w:t>6</w:t>
        </w:r>
      </w:hyperlink>
      <w:r w:rsidRPr="001C0198">
        <w:rPr>
          <w:rFonts w:ascii="Times New Roman" w:hAnsi="Times New Roman"/>
          <w:color w:val="000000"/>
        </w:rPr>
        <w:t>,</w:t>
      </w:r>
      <w:r w:rsidRPr="00442119">
        <w:rPr>
          <w:rFonts w:ascii="Times New Roman" w:hAnsi="Times New Roman"/>
          <w:color w:val="000000"/>
        </w:rPr>
        <w:t xml:space="preserve"> where red solid lines are for the optimal policy selected by reinforcement learning and blue dashed lines are for the routine strategy found by </w:t>
      </w:r>
      <w:r w:rsidR="00625FBB" w:rsidRPr="00625FBB">
        <w:rPr>
          <w:rFonts w:ascii="Times New Roman" w:hAnsi="Times New Roman"/>
          <w:color w:val="FF0000"/>
          <w:lang w:val="en-US"/>
        </w:rPr>
        <w:t xml:space="preserve">an </w:t>
      </w:r>
      <w:r w:rsidRPr="00625FBB">
        <w:rPr>
          <w:rFonts w:ascii="Times New Roman" w:hAnsi="Times New Roman"/>
          <w:color w:val="FF0000"/>
        </w:rPr>
        <w:t>integer programming</w:t>
      </w:r>
      <w:r w:rsidRPr="00442119">
        <w:rPr>
          <w:rFonts w:ascii="Times New Roman" w:hAnsi="Times New Roman"/>
          <w:color w:val="000000"/>
        </w:rPr>
        <w:t>. It is clearly seen that the reinforcement learning model selects a policy that incurs less energy cost.</w:t>
      </w:r>
    </w:p>
    <w:p w14:paraId="693B8B68" w14:textId="77777777" w:rsidR="00520834" w:rsidRPr="00442119" w:rsidRDefault="00520834" w:rsidP="00520834">
      <w:pPr>
        <w:rPr>
          <w:rFonts w:ascii="Times New Roman" w:hAnsi="Times New Roman"/>
          <w:i/>
          <w:iCs/>
          <w:color w:val="000000"/>
          <w:u w:val="single"/>
        </w:rPr>
      </w:pPr>
    </w:p>
    <w:p w14:paraId="2F38B8BA" w14:textId="77777777" w:rsidR="007510A7" w:rsidRPr="00442119" w:rsidRDefault="00C46FA4" w:rsidP="00520834">
      <w:pPr>
        <w:rPr>
          <w:rFonts w:ascii="Times New Roman" w:hAnsi="Times New Roman"/>
          <w:i/>
          <w:iCs/>
          <w:color w:val="000000"/>
        </w:rPr>
      </w:pPr>
      <w:r w:rsidRPr="00442119">
        <w:rPr>
          <w:rFonts w:ascii="Times New Roman" w:hAnsi="Times New Roman"/>
          <w:i/>
          <w:iCs/>
          <w:color w:val="000000"/>
        </w:rPr>
        <w:t>5.2.3 Comparisons</w:t>
      </w:r>
    </w:p>
    <w:p w14:paraId="2E137FBA" w14:textId="77777777" w:rsidR="007510A7" w:rsidRPr="00442119" w:rsidRDefault="00C46FA4" w:rsidP="00520834">
      <w:pPr>
        <w:rPr>
          <w:rFonts w:ascii="Times New Roman" w:hAnsi="Times New Roman"/>
          <w:color w:val="000000"/>
        </w:rPr>
      </w:pPr>
      <w:r w:rsidRPr="00442119">
        <w:rPr>
          <w:rFonts w:ascii="Times New Roman" w:hAnsi="Times New Roman"/>
          <w:color w:val="000000"/>
        </w:rPr>
        <w:t xml:space="preserve">The overall comparison between proposed reinforcement learning model and random policy as well as routine policy is summarized in Table </w:t>
      </w:r>
      <w:hyperlink w:anchor="bookmark=id.26in1rg">
        <w:r w:rsidRPr="00442119">
          <w:rPr>
            <w:rFonts w:ascii="Times New Roman" w:hAnsi="Times New Roman"/>
            <w:color w:val="000000"/>
          </w:rPr>
          <w:t>6</w:t>
        </w:r>
      </w:hyperlink>
      <w:r w:rsidRPr="00442119">
        <w:rPr>
          <w:rFonts w:ascii="Times New Roman" w:hAnsi="Times New Roman"/>
          <w:color w:val="000000"/>
        </w:rPr>
        <w:t xml:space="preserve">, where the last column also compares the average training time (CPU time over </w:t>
      </w:r>
      <m:oMath>
        <m:r>
          <w:rPr>
            <w:rFonts w:ascii="Cambria Math" w:eastAsia="Cambria Math" w:hAnsi="Cambria Math"/>
            <w:color w:val="000000"/>
          </w:rPr>
          <m:t>3</m:t>
        </m:r>
      </m:oMath>
      <w:r w:rsidRPr="00442119">
        <w:rPr>
          <w:rFonts w:ascii="Times New Roman" w:hAnsi="Times New Roman"/>
          <w:color w:val="000000"/>
        </w:rPr>
        <w:t xml:space="preserve"> experiments) consumed in training for the routine strategy and our proposed reinforcement learning method in the paper.</w:t>
      </w:r>
    </w:p>
    <w:p w14:paraId="3D17D956" w14:textId="77777777" w:rsidR="007510A7" w:rsidRPr="00442119" w:rsidRDefault="00C46FA4">
      <w:pPr>
        <w:keepNext/>
        <w:spacing w:after="120"/>
        <w:jc w:val="center"/>
        <w:rPr>
          <w:rFonts w:ascii="Times New Roman" w:hAnsi="Times New Roman"/>
          <w:iCs/>
          <w:color w:val="000000"/>
        </w:rPr>
      </w:pPr>
      <w:r w:rsidRPr="00442119">
        <w:rPr>
          <w:rFonts w:ascii="Times New Roman" w:hAnsi="Times New Roman"/>
          <w:iCs/>
          <w:color w:val="000000"/>
        </w:rPr>
        <w:t>Table 6. Comparison Among Three Models</w:t>
      </w:r>
    </w:p>
    <w:tbl>
      <w:tblPr>
        <w:tblStyle w:val="Style132"/>
        <w:tblW w:w="944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1939"/>
        <w:gridCol w:w="2520"/>
        <w:gridCol w:w="3150"/>
      </w:tblGrid>
      <w:tr w:rsidR="007510A7" w:rsidRPr="00442119" w14:paraId="524D670C" w14:textId="77777777" w:rsidTr="007510A7">
        <w:trPr>
          <w:cnfStyle w:val="100000000000" w:firstRow="1" w:lastRow="0" w:firstColumn="0" w:lastColumn="0" w:oddVBand="0" w:evenVBand="0" w:oddHBand="0" w:evenHBand="0" w:firstRowFirstColumn="0" w:firstRowLastColumn="0" w:lastRowFirstColumn="0" w:lastRowLastColumn="0"/>
        </w:trPr>
        <w:tc>
          <w:tcPr>
            <w:tcW w:w="1836" w:type="dxa"/>
          </w:tcPr>
          <w:p w14:paraId="56F99F1E" w14:textId="77777777" w:rsidR="007510A7" w:rsidRPr="00442119" w:rsidRDefault="007510A7">
            <w:pPr>
              <w:rPr>
                <w:rFonts w:ascii="Times New Roman" w:hAnsi="Times New Roman"/>
              </w:rPr>
            </w:pPr>
          </w:p>
        </w:tc>
        <w:tc>
          <w:tcPr>
            <w:tcW w:w="1939" w:type="dxa"/>
          </w:tcPr>
          <w:p w14:paraId="415A2ACC"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Energy Cost ($)</w:t>
            </w:r>
          </w:p>
        </w:tc>
        <w:tc>
          <w:tcPr>
            <w:tcW w:w="2520" w:type="dxa"/>
          </w:tcPr>
          <w:p w14:paraId="3B28B957"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Production Throughput (unit)</w:t>
            </w:r>
          </w:p>
        </w:tc>
        <w:tc>
          <w:tcPr>
            <w:tcW w:w="3150" w:type="dxa"/>
          </w:tcPr>
          <w:p w14:paraId="245B014B"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Training CPU Time (s)</w:t>
            </w:r>
          </w:p>
        </w:tc>
      </w:tr>
      <w:tr w:rsidR="007510A7" w:rsidRPr="00442119" w14:paraId="260985B2" w14:textId="77777777" w:rsidTr="007510A7">
        <w:tc>
          <w:tcPr>
            <w:tcW w:w="1836" w:type="dxa"/>
          </w:tcPr>
          <w:p w14:paraId="7E77182A"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Routine Strategy</w:t>
            </w:r>
          </w:p>
        </w:tc>
        <w:tc>
          <w:tcPr>
            <w:tcW w:w="1939" w:type="dxa"/>
          </w:tcPr>
          <w:p w14:paraId="39E6F72C"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3,642</w:t>
            </w:r>
          </w:p>
        </w:tc>
        <w:tc>
          <w:tcPr>
            <w:tcW w:w="2520" w:type="dxa"/>
          </w:tcPr>
          <w:p w14:paraId="6CA52CD2"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73</w:t>
            </w:r>
          </w:p>
        </w:tc>
        <w:tc>
          <w:tcPr>
            <w:tcW w:w="3150" w:type="dxa"/>
          </w:tcPr>
          <w:p w14:paraId="17B56C54"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29</w:t>
            </w:r>
          </w:p>
        </w:tc>
      </w:tr>
      <w:tr w:rsidR="007510A7" w:rsidRPr="00442119" w14:paraId="019E7D88" w14:textId="77777777" w:rsidTr="007510A7">
        <w:tc>
          <w:tcPr>
            <w:tcW w:w="1836" w:type="dxa"/>
          </w:tcPr>
          <w:p w14:paraId="565AB376"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Proposed Model</w:t>
            </w:r>
          </w:p>
        </w:tc>
        <w:tc>
          <w:tcPr>
            <w:tcW w:w="1939" w:type="dxa"/>
          </w:tcPr>
          <w:p w14:paraId="70A39FBD"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876</w:t>
            </w:r>
          </w:p>
        </w:tc>
        <w:tc>
          <w:tcPr>
            <w:tcW w:w="2520" w:type="dxa"/>
          </w:tcPr>
          <w:p w14:paraId="503408C0"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73</w:t>
            </w:r>
          </w:p>
        </w:tc>
        <w:tc>
          <w:tcPr>
            <w:tcW w:w="3150" w:type="dxa"/>
          </w:tcPr>
          <w:p w14:paraId="77408796"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457</w:t>
            </w:r>
          </w:p>
        </w:tc>
      </w:tr>
      <w:tr w:rsidR="007510A7" w:rsidRPr="00442119" w14:paraId="7A14EDFF" w14:textId="77777777" w:rsidTr="007510A7">
        <w:tc>
          <w:tcPr>
            <w:tcW w:w="1836" w:type="dxa"/>
          </w:tcPr>
          <w:p w14:paraId="38427D95"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Random Policy</w:t>
            </w:r>
          </w:p>
        </w:tc>
        <w:tc>
          <w:tcPr>
            <w:tcW w:w="1939" w:type="dxa"/>
          </w:tcPr>
          <w:p w14:paraId="69D8994A"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1,656</w:t>
            </w:r>
          </w:p>
        </w:tc>
        <w:tc>
          <w:tcPr>
            <w:tcW w:w="2520" w:type="dxa"/>
          </w:tcPr>
          <w:p w14:paraId="357DA139"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24</w:t>
            </w:r>
          </w:p>
        </w:tc>
        <w:tc>
          <w:tcPr>
            <w:tcW w:w="3150" w:type="dxa"/>
          </w:tcPr>
          <w:p w14:paraId="2F9ECC6B" w14:textId="77777777" w:rsidR="007510A7" w:rsidRPr="00442119" w:rsidRDefault="00C46FA4">
            <w:pPr>
              <w:spacing w:before="36" w:after="36"/>
              <w:rPr>
                <w:rFonts w:ascii="Times New Roman" w:hAnsi="Times New Roman"/>
                <w:color w:val="000000"/>
              </w:rPr>
            </w:pPr>
            <w:r w:rsidRPr="00442119">
              <w:rPr>
                <w:rFonts w:ascii="Times New Roman" w:hAnsi="Times New Roman"/>
                <w:color w:val="000000"/>
              </w:rPr>
              <w:t>N/A</w:t>
            </w:r>
          </w:p>
        </w:tc>
      </w:tr>
    </w:tbl>
    <w:p w14:paraId="0FFB5AA2" w14:textId="77777777" w:rsidR="007510A7" w:rsidRPr="00442119" w:rsidRDefault="007510A7">
      <w:pPr>
        <w:spacing w:before="180" w:after="180"/>
        <w:rPr>
          <w:rFonts w:ascii="Times New Roman" w:hAnsi="Times New Roman"/>
          <w:color w:val="000000"/>
        </w:rPr>
      </w:pPr>
      <w:bookmarkStart w:id="16" w:name="bookmark=id.26in1rg" w:colFirst="0" w:colLast="0"/>
      <w:bookmarkEnd w:id="16"/>
    </w:p>
    <w:p w14:paraId="38D0AA3B" w14:textId="77777777" w:rsidR="007510A7" w:rsidRPr="00442119" w:rsidRDefault="00C46FA4">
      <w:pPr>
        <w:keepNext/>
        <w:rPr>
          <w:rFonts w:ascii="Times New Roman" w:hAnsi="Times New Roman"/>
          <w:color w:val="000000"/>
        </w:rPr>
      </w:pPr>
      <w:bookmarkStart w:id="17" w:name="bookmark=id.lnxbz9" w:colFirst="0" w:colLast="0"/>
      <w:bookmarkEnd w:id="17"/>
      <w:r w:rsidRPr="00442119">
        <w:rPr>
          <w:rFonts w:ascii="Times New Roman" w:hAnsi="Times New Roman"/>
          <w:noProof/>
        </w:rPr>
        <w:lastRenderedPageBreak/>
        <w:drawing>
          <wp:inline distT="0" distB="0" distL="0" distR="0" wp14:anchorId="1CDB7D4E" wp14:editId="2B62D475">
            <wp:extent cx="5970270" cy="2476500"/>
            <wp:effectExtent l="0" t="0" r="0" b="0"/>
            <wp:docPr id="9" name="image1.png" descr="Left to Right: Average over 3 experiments the comparison of (a) total throughput in production unit; (b) total energy cost incurred by optimal, routine and random policies: red solid line = optimal policy, blue dashed line = routine strategy via mixed-integer programming, black star line = random policy."/>
            <wp:cNvGraphicFramePr/>
            <a:graphic xmlns:a="http://schemas.openxmlformats.org/drawingml/2006/main">
              <a:graphicData uri="http://schemas.openxmlformats.org/drawingml/2006/picture">
                <pic:pic xmlns:pic="http://schemas.openxmlformats.org/drawingml/2006/picture">
                  <pic:nvPicPr>
                    <pic:cNvPr id="9" name="image1.png" descr="Left to Right: Average over 3 experiments the comparison of (a) total throughput in production unit; (b) total energy cost incurred by optimal, routine and random policies: red solid line = optimal policy, blue dashed line = routine strategy via mixed-integer programming, black star line = random policy."/>
                    <pic:cNvPicPr preferRelativeResize="0"/>
                  </pic:nvPicPr>
                  <pic:blipFill>
                    <a:blip r:embed="rId15"/>
                    <a:srcRect/>
                    <a:stretch>
                      <a:fillRect/>
                    </a:stretch>
                  </pic:blipFill>
                  <pic:spPr>
                    <a:xfrm>
                      <a:off x="0" y="0"/>
                      <a:ext cx="5995745" cy="2487638"/>
                    </a:xfrm>
                    <a:prstGeom prst="rect">
                      <a:avLst/>
                    </a:prstGeom>
                  </pic:spPr>
                </pic:pic>
              </a:graphicData>
            </a:graphic>
          </wp:inline>
        </w:drawing>
      </w:r>
    </w:p>
    <w:p w14:paraId="381F67CF" w14:textId="5CCD82EE" w:rsidR="007510A7" w:rsidRPr="00442119" w:rsidRDefault="00C46FA4">
      <w:pPr>
        <w:spacing w:before="180" w:after="180"/>
        <w:rPr>
          <w:rFonts w:ascii="Times New Roman" w:hAnsi="Times New Roman"/>
          <w:color w:val="000000"/>
        </w:rPr>
      </w:pPr>
      <w:r w:rsidRPr="001C0198">
        <w:rPr>
          <w:rFonts w:ascii="Times New Roman" w:hAnsi="Times New Roman"/>
          <w:color w:val="FF0000"/>
        </w:rPr>
        <w:t xml:space="preserve">Figure </w:t>
      </w:r>
      <w:r w:rsidR="001C0198" w:rsidRPr="001C0198">
        <w:rPr>
          <w:rFonts w:ascii="Times New Roman" w:hAnsi="Times New Roman"/>
          <w:color w:val="FF0000"/>
          <w:lang w:val="en-US"/>
        </w:rPr>
        <w:t>6</w:t>
      </w:r>
      <w:r w:rsidRPr="001C0198">
        <w:rPr>
          <w:rFonts w:ascii="Times New Roman" w:hAnsi="Times New Roman"/>
          <w:color w:val="000000"/>
        </w:rPr>
        <w:t>.</w:t>
      </w:r>
      <w:r w:rsidRPr="00442119">
        <w:rPr>
          <w:rFonts w:ascii="Times New Roman" w:hAnsi="Times New Roman"/>
          <w:color w:val="000000"/>
        </w:rPr>
        <w:t xml:space="preserve"> Left to Right: Average over </w:t>
      </w:r>
      <m:oMath>
        <m:r>
          <m:rPr>
            <m:sty m:val="p"/>
          </m:rPr>
          <w:rPr>
            <w:rFonts w:ascii="Cambria Math" w:hAnsi="Cambria Math"/>
            <w:color w:val="000000"/>
          </w:rPr>
          <m:t>3</m:t>
        </m:r>
      </m:oMath>
      <w:r w:rsidRPr="00442119">
        <w:rPr>
          <w:rFonts w:ascii="Times New Roman" w:hAnsi="Times New Roman"/>
          <w:color w:val="000000"/>
        </w:rPr>
        <w:t xml:space="preserve"> experiments the comparison of (a) total throughput in production unit; (b) total energy cost incurred by optimal, routine and random policies: red solid line </w:t>
      </w:r>
      <m:oMath>
        <m:r>
          <m:rPr>
            <m:sty m:val="p"/>
          </m:rPr>
          <w:rPr>
            <w:rFonts w:ascii="Cambria Math" w:hAnsi="Cambria Math"/>
            <w:color w:val="000000"/>
          </w:rPr>
          <m:t>=</m:t>
        </m:r>
      </m:oMath>
      <w:r w:rsidRPr="00442119">
        <w:rPr>
          <w:rFonts w:ascii="Times New Roman" w:hAnsi="Times New Roman"/>
          <w:color w:val="000000"/>
        </w:rPr>
        <w:t xml:space="preserve"> optimal policy, blue dashed line </w:t>
      </w:r>
      <m:oMath>
        <m:r>
          <m:rPr>
            <m:sty m:val="p"/>
          </m:rPr>
          <w:rPr>
            <w:rFonts w:ascii="Cambria Math" w:hAnsi="Cambria Math"/>
            <w:color w:val="000000"/>
          </w:rPr>
          <m:t>=</m:t>
        </m:r>
      </m:oMath>
      <w:r w:rsidRPr="00442119">
        <w:rPr>
          <w:rFonts w:ascii="Times New Roman" w:hAnsi="Times New Roman"/>
          <w:color w:val="000000"/>
        </w:rPr>
        <w:t xml:space="preserve"> routine strategy via integer programming, black star line </w:t>
      </w:r>
      <m:oMath>
        <m:r>
          <m:rPr>
            <m:sty m:val="p"/>
          </m:rPr>
          <w:rPr>
            <w:rFonts w:ascii="Cambria Math" w:hAnsi="Cambria Math"/>
            <w:color w:val="000000"/>
          </w:rPr>
          <m:t>=</m:t>
        </m:r>
      </m:oMath>
      <w:r w:rsidRPr="00442119">
        <w:rPr>
          <w:rFonts w:ascii="Times New Roman" w:hAnsi="Times New Roman"/>
          <w:color w:val="000000"/>
        </w:rPr>
        <w:t xml:space="preserve"> random policy.</w:t>
      </w:r>
    </w:p>
    <w:p w14:paraId="52EF3CF1" w14:textId="77777777" w:rsidR="007510A7" w:rsidRPr="00442119" w:rsidRDefault="00C46FA4" w:rsidP="00520834">
      <w:pPr>
        <w:pStyle w:val="Heading1"/>
        <w:spacing w:before="0" w:line="240" w:lineRule="auto"/>
        <w:rPr>
          <w:rFonts w:ascii="Times New Roman" w:eastAsia="Times New Roman" w:hAnsi="Times New Roman" w:cs="Times New Roman"/>
          <w:color w:val="000000"/>
          <w:sz w:val="24"/>
          <w:szCs w:val="24"/>
        </w:rPr>
      </w:pPr>
      <w:r w:rsidRPr="00442119">
        <w:rPr>
          <w:rFonts w:ascii="Times New Roman" w:eastAsia="Times New Roman" w:hAnsi="Times New Roman" w:cs="Times New Roman"/>
          <w:color w:val="000000"/>
          <w:sz w:val="24"/>
          <w:szCs w:val="24"/>
        </w:rPr>
        <w:t xml:space="preserve">6. </w:t>
      </w:r>
      <w:bookmarkStart w:id="18" w:name="bookmark=id.35nkun2" w:colFirst="0" w:colLast="0"/>
      <w:bookmarkEnd w:id="18"/>
      <w:r w:rsidRPr="00442119">
        <w:rPr>
          <w:rFonts w:ascii="Times New Roman" w:eastAsia="Times New Roman" w:hAnsi="Times New Roman" w:cs="Times New Roman"/>
          <w:color w:val="000000"/>
          <w:sz w:val="24"/>
          <w:szCs w:val="24"/>
        </w:rPr>
        <w:t>Conclusion</w:t>
      </w:r>
    </w:p>
    <w:p w14:paraId="3F01DD64" w14:textId="7AAA66CA" w:rsidR="007510A7" w:rsidRPr="00442119" w:rsidRDefault="00C46FA4" w:rsidP="00520834">
      <w:pPr>
        <w:rPr>
          <w:rFonts w:ascii="Times New Roman" w:hAnsi="Times New Roman"/>
        </w:rPr>
      </w:pPr>
      <w:r w:rsidRPr="00442119">
        <w:rPr>
          <w:rFonts w:ascii="Times New Roman" w:hAnsi="Times New Roman"/>
        </w:rPr>
        <w:t>This paper proposes a joint dynamic control model for microgrids and manufacturing systems using Markov Decision Process (MDP) to identify an optimal control strategy for both microgrid components and manufacturing system so that the energy cost for production can be minimized without sacrificing production throughput. A novel reinforcement learning algorithm that leverages both TD and DPG algorithms is proposed to solve the joint control of microgrid and manufacturing system towards cost optimality. Experiments for a manufacturing system with an onsite microgrid with renewable sources have been implemented and the results show the effectiveness of the proposed method in addressing the “curse of dimensionality" in dynamic decision-making with high dimensional and complicated state and action spaces.</w:t>
      </w:r>
    </w:p>
    <w:p w14:paraId="0B9EA928" w14:textId="52001697" w:rsidR="00E0754E" w:rsidRPr="00442119" w:rsidRDefault="00C46FA4">
      <w:pPr>
        <w:spacing w:before="180" w:after="180"/>
        <w:rPr>
          <w:rFonts w:ascii="Times New Roman" w:hAnsi="Times New Roman"/>
        </w:rPr>
      </w:pPr>
      <w:r w:rsidRPr="00442119">
        <w:rPr>
          <w:rFonts w:ascii="Times New Roman" w:hAnsi="Times New Roman"/>
        </w:rPr>
        <w:t xml:space="preserve">There are several remarks and future directions that we would like to address here: </w:t>
      </w:r>
      <w:r w:rsidRPr="00B43A0C">
        <w:rPr>
          <w:rFonts w:ascii="Times New Roman" w:hAnsi="Times New Roman"/>
          <w:color w:val="FF0000"/>
        </w:rPr>
        <w:t xml:space="preserve">(1) One can consider real time decision making for emergency situations such as natural disasters that lead to non-availability of external energy supplies from grids </w:t>
      </w:r>
      <w:r w:rsidRPr="00442119">
        <w:rPr>
          <w:rFonts w:ascii="Times New Roman" w:hAnsi="Times New Roman"/>
        </w:rPr>
        <w:t xml:space="preserve">(i.e., some new relevant constraints need to be added); (2) Our method could also be extended to other types of manufacturing systems, e.g., flexible manufacturing system, for an extended application scope; (3) The time consumed for the training process in reinforcement learning can be reduced by using reinforcement learning schemes with more exploration, such as </w:t>
      </w:r>
      <m:oMath>
        <m:r>
          <w:rPr>
            <w:rFonts w:ascii="Cambria Math" w:hAnsi="Cambria Math"/>
          </w:rPr>
          <m:t>ε</m:t>
        </m:r>
      </m:oMath>
      <w:r w:rsidRPr="00442119">
        <w:rPr>
          <w:rFonts w:ascii="Times New Roman" w:hAnsi="Times New Roman"/>
        </w:rPr>
        <w:t>-greedy [</w:t>
      </w:r>
      <w:r w:rsidR="00431ADC">
        <w:rPr>
          <w:rFonts w:ascii="Times New Roman" w:hAnsi="Times New Roman"/>
          <w:lang w:val="en-US"/>
        </w:rPr>
        <w:t>6</w:t>
      </w:r>
      <w:r w:rsidR="007E2751">
        <w:rPr>
          <w:rFonts w:ascii="Times New Roman" w:hAnsi="Times New Roman"/>
          <w:lang w:val="en-US"/>
        </w:rPr>
        <w:t>7</w:t>
      </w:r>
      <w:r w:rsidRPr="00442119">
        <w:rPr>
          <w:rFonts w:ascii="Times New Roman" w:hAnsi="Times New Roman"/>
        </w:rPr>
        <w:t>], Monte-Carlo tree search [</w:t>
      </w:r>
      <w:r w:rsidR="00431ADC">
        <w:rPr>
          <w:rFonts w:ascii="Times New Roman" w:hAnsi="Times New Roman"/>
          <w:lang w:val="en-US"/>
        </w:rPr>
        <w:t>7</w:t>
      </w:r>
      <w:r w:rsidR="007E2751">
        <w:rPr>
          <w:rFonts w:ascii="Times New Roman" w:hAnsi="Times New Roman"/>
          <w:lang w:val="en-US"/>
        </w:rPr>
        <w:t>9</w:t>
      </w:r>
      <w:r w:rsidRPr="00442119">
        <w:rPr>
          <w:rFonts w:ascii="Times New Roman" w:hAnsi="Times New Roman"/>
        </w:rPr>
        <w:t>] or upper-confidence-bound method [</w:t>
      </w:r>
      <w:r w:rsidR="007E2751">
        <w:rPr>
          <w:rFonts w:ascii="Times New Roman" w:hAnsi="Times New Roman"/>
          <w:lang w:val="en-US"/>
        </w:rPr>
        <w:t>80</w:t>
      </w:r>
      <w:r w:rsidRPr="00442119">
        <w:rPr>
          <w:rFonts w:ascii="Times New Roman" w:hAnsi="Times New Roman"/>
        </w:rPr>
        <w:t>] .</w:t>
      </w:r>
    </w:p>
    <w:p w14:paraId="50855273" w14:textId="77777777" w:rsidR="007510A7" w:rsidRPr="00442119" w:rsidRDefault="00C46FA4" w:rsidP="00520834">
      <w:pPr>
        <w:pStyle w:val="Heading2"/>
        <w:spacing w:before="0" w:line="240" w:lineRule="auto"/>
        <w:rPr>
          <w:rFonts w:ascii="Times New Roman" w:eastAsia="Times New Roman" w:hAnsi="Times New Roman" w:cs="Times New Roman"/>
          <w:color w:val="000000"/>
          <w:sz w:val="24"/>
          <w:szCs w:val="24"/>
        </w:rPr>
      </w:pPr>
      <w:r w:rsidRPr="00442119">
        <w:rPr>
          <w:rFonts w:ascii="Times New Roman" w:eastAsia="Times New Roman" w:hAnsi="Times New Roman" w:cs="Times New Roman"/>
          <w:color w:val="000000"/>
          <w:sz w:val="24"/>
          <w:szCs w:val="24"/>
        </w:rPr>
        <w:t xml:space="preserve">7. </w:t>
      </w:r>
      <w:bookmarkStart w:id="19" w:name="bookmark=id.1ksv4uv" w:colFirst="0" w:colLast="0"/>
      <w:bookmarkEnd w:id="19"/>
      <w:r w:rsidRPr="00442119">
        <w:rPr>
          <w:rFonts w:ascii="Times New Roman" w:eastAsia="Times New Roman" w:hAnsi="Times New Roman" w:cs="Times New Roman"/>
          <w:color w:val="000000"/>
          <w:sz w:val="24"/>
          <w:szCs w:val="24"/>
        </w:rPr>
        <w:t>Supplementary Material</w:t>
      </w:r>
    </w:p>
    <w:p w14:paraId="25B8E2EA" w14:textId="7B924508" w:rsidR="007510A7" w:rsidRPr="00442119" w:rsidRDefault="00C46FA4" w:rsidP="00520834">
      <w:pPr>
        <w:pStyle w:val="Heading2"/>
        <w:spacing w:before="0" w:line="240" w:lineRule="auto"/>
        <w:rPr>
          <w:rFonts w:ascii="Times New Roman" w:hAnsi="Times New Roman" w:cs="Times New Roman"/>
          <w:i/>
        </w:rPr>
      </w:pPr>
      <w:r w:rsidRPr="00442119">
        <w:rPr>
          <w:rFonts w:ascii="Times New Roman" w:eastAsia="Times New Roman" w:hAnsi="Times New Roman" w:cs="Times New Roman"/>
          <w:i/>
          <w:color w:val="000000"/>
          <w:sz w:val="24"/>
          <w:szCs w:val="24"/>
        </w:rPr>
        <w:t xml:space="preserve">7.1 </w:t>
      </w:r>
      <w:bookmarkStart w:id="20" w:name="bookmark=id.44sinio" w:colFirst="0" w:colLast="0"/>
      <w:bookmarkEnd w:id="20"/>
      <w:r w:rsidRPr="00442119">
        <w:rPr>
          <w:rFonts w:ascii="Times New Roman" w:eastAsia="Times New Roman" w:hAnsi="Times New Roman" w:cs="Times New Roman"/>
          <w:i/>
          <w:color w:val="000000"/>
          <w:sz w:val="24"/>
          <w:szCs w:val="24"/>
        </w:rPr>
        <w:t xml:space="preserve">The </w:t>
      </w:r>
      <w:r w:rsidR="00E0754E" w:rsidRPr="00442119">
        <w:rPr>
          <w:rFonts w:ascii="Times New Roman" w:eastAsia="Times New Roman" w:hAnsi="Times New Roman" w:cs="Times New Roman"/>
          <w:i/>
          <w:color w:val="000000"/>
          <w:sz w:val="24"/>
          <w:szCs w:val="24"/>
        </w:rPr>
        <w:t>P</w:t>
      </w:r>
      <w:r w:rsidRPr="00442119">
        <w:rPr>
          <w:rFonts w:ascii="Times New Roman" w:eastAsia="Times New Roman" w:hAnsi="Times New Roman" w:cs="Times New Roman"/>
          <w:i/>
          <w:color w:val="000000"/>
          <w:sz w:val="24"/>
          <w:szCs w:val="24"/>
        </w:rPr>
        <w:t xml:space="preserve">rojection onto the </w:t>
      </w:r>
      <w:r w:rsidR="00E0754E" w:rsidRPr="00442119">
        <w:rPr>
          <w:rFonts w:ascii="Times New Roman" w:eastAsia="Times New Roman" w:hAnsi="Times New Roman" w:cs="Times New Roman"/>
          <w:i/>
          <w:color w:val="000000"/>
          <w:sz w:val="24"/>
          <w:szCs w:val="24"/>
        </w:rPr>
        <w:t>S</w:t>
      </w:r>
      <w:r w:rsidRPr="00442119">
        <w:rPr>
          <w:rFonts w:ascii="Times New Roman" w:eastAsia="Times New Roman" w:hAnsi="Times New Roman" w:cs="Times New Roman"/>
          <w:i/>
          <w:color w:val="000000"/>
          <w:sz w:val="24"/>
          <w:szCs w:val="24"/>
        </w:rPr>
        <w:t xml:space="preserve">implex </w:t>
      </w:r>
      <m:oMath>
        <m:sSup>
          <m:sSupPr>
            <m:ctrlPr>
              <w:rPr>
                <w:rFonts w:ascii="Cambria Math" w:eastAsia="Times New Roman" w:hAnsi="Cambria Math" w:cs="Times New Roman"/>
                <w:i/>
                <w:color w:val="000000"/>
                <w:sz w:val="24"/>
                <w:szCs w:val="24"/>
              </w:rPr>
            </m:ctrlPr>
          </m:sSupPr>
          <m:e>
            <m:r>
              <m:rPr>
                <m:sty m:val="bi"/>
              </m:rPr>
              <w:rPr>
                <w:rFonts w:ascii="Cambria Math" w:eastAsia="Times New Roman" w:hAnsi="Cambria Math" w:cs="Times New Roman"/>
                <w:color w:val="000000"/>
                <w:sz w:val="24"/>
                <w:szCs w:val="24"/>
              </w:rPr>
              <m:t>D</m:t>
            </m:r>
          </m:e>
          <m:sup>
            <m:r>
              <m:rPr>
                <m:sty m:val="bi"/>
              </m:rPr>
              <w:rPr>
                <w:rFonts w:ascii="Cambria Math" w:eastAsia="Times New Roman" w:hAnsi="Cambria Math" w:cs="Times New Roman"/>
                <w:color w:val="000000"/>
                <w:sz w:val="24"/>
                <w:szCs w:val="24"/>
              </w:rPr>
              <m:t>c</m:t>
            </m:r>
          </m:sup>
        </m:sSup>
      </m:oMath>
    </w:p>
    <w:p w14:paraId="40E5FC61" w14:textId="77777777" w:rsidR="007510A7" w:rsidRPr="00442119" w:rsidRDefault="00C46FA4" w:rsidP="00520834">
      <w:pPr>
        <w:rPr>
          <w:rFonts w:ascii="Times New Roman" w:hAnsi="Times New Roman"/>
          <w:color w:val="000000"/>
        </w:rPr>
      </w:pPr>
      <w:r w:rsidRPr="00442119">
        <w:rPr>
          <w:rFonts w:ascii="Times New Roman" w:hAnsi="Times New Roman"/>
        </w:rPr>
        <w:t>In this section we calculate directly the projection operator</w:t>
      </w:r>
      <w:r w:rsidRPr="00442119">
        <w:rPr>
          <w:rFonts w:ascii="Times New Roman" w:hAnsi="Times New Roman"/>
          <w:color w:val="000000"/>
        </w:rPr>
        <w:t xml:space="preserve"> </w:t>
      </w:r>
      <m:oMath>
        <m:sSub>
          <m:sSubPr>
            <m:ctrlPr>
              <w:rPr>
                <w:rFonts w:ascii="Cambria Math" w:hAnsi="Cambria Math"/>
                <w:color w:val="000000"/>
              </w:rPr>
            </m:ctrlPr>
          </m:sSubPr>
          <m:e>
            <m:r>
              <w:rPr>
                <w:rFonts w:ascii="Cambria Math" w:hAnsi="Cambria Math"/>
                <w:color w:val="000000"/>
              </w:rPr>
              <m:t>prox</m:t>
            </m:r>
          </m:e>
          <m:sub>
            <m:sSup>
              <m:sSupPr>
                <m:ctrlPr>
                  <w:rPr>
                    <w:rFonts w:ascii="Cambria Math" w:eastAsia="Cambria Math" w:hAnsi="Cambria Math"/>
                    <w:color w:val="000000"/>
                  </w:rPr>
                </m:ctrlPr>
              </m:sSupPr>
              <m:e>
                <m:r>
                  <w:rPr>
                    <w:rFonts w:ascii="Cambria Math" w:eastAsia="Cambria Math" w:hAnsi="Cambria Math"/>
                    <w:color w:val="000000"/>
                  </w:rPr>
                  <m:t>D</m:t>
                </m:r>
              </m:e>
              <m:sup>
                <m:r>
                  <w:rPr>
                    <w:rFonts w:ascii="Cambria Math" w:eastAsia="Cambria Math" w:hAnsi="Cambria Math"/>
                    <w:color w:val="000000"/>
                  </w:rPr>
                  <m:t>c</m:t>
                </m:r>
              </m:sup>
            </m:sSup>
          </m:sub>
        </m:sSub>
        <m:d>
          <m:dPr>
            <m:ctrlPr>
              <w:rPr>
                <w:rFonts w:ascii="Cambria Math" w:eastAsia="Cambria Math" w:hAnsi="Cambria Math"/>
                <w:color w:val="000000"/>
              </w:rPr>
            </m:ctrlPr>
          </m:dPr>
          <m:e>
            <m:r>
              <w:rPr>
                <w:rFonts w:ascii="Cambria Math" w:eastAsia="Cambria Math" w:hAnsi="Cambria Math"/>
                <w:color w:val="000000"/>
              </w:rPr>
              <m:t>θ</m:t>
            </m:r>
          </m:e>
        </m:d>
      </m:oMath>
      <w:r w:rsidRPr="00442119">
        <w:rPr>
          <w:rFonts w:ascii="Times New Roman" w:hAnsi="Times New Roman"/>
        </w:rPr>
        <w:t xml:space="preserve"> for a given</w:t>
      </w:r>
      <w:r w:rsidRPr="00442119">
        <w:rPr>
          <w:rFonts w:ascii="Times New Roman" w:hAnsi="Times New Roman"/>
          <w:color w:val="000000"/>
        </w:rPr>
        <w:t xml:space="preserve"> </w:t>
      </w:r>
      <m:oMath>
        <m:r>
          <w:rPr>
            <w:rFonts w:ascii="Cambria Math" w:hAnsi="Cambria Math"/>
          </w:rPr>
          <m:t>θ∈</m:t>
        </m:r>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6</m:t>
            </m:r>
          </m:sup>
        </m:sSup>
      </m:oMath>
      <w:r w:rsidRPr="00442119">
        <w:rPr>
          <w:rFonts w:ascii="Times New Roman" w:hAnsi="Times New Roman"/>
          <w:color w:val="000000"/>
        </w:rPr>
        <w:t xml:space="preserve"> onto the simplex</w:t>
      </w:r>
    </w:p>
    <w:p w14:paraId="520FF91E" w14:textId="77777777" w:rsidR="007510A7" w:rsidRPr="00442119" w:rsidRDefault="00997620">
      <w:pPr>
        <w:jc w:val="center"/>
        <w:rPr>
          <w:rFonts w:ascii="Times New Roman" w:eastAsia="Cambria Math" w:hAnsi="Times New Roman"/>
          <w:color w:val="000000"/>
        </w:rPr>
      </w:pPr>
      <m:oMathPara>
        <m:oMath>
          <m:sSup>
            <m:sSupPr>
              <m:ctrlPr>
                <w:rPr>
                  <w:rFonts w:ascii="Cambria Math" w:eastAsia="Cambria Math" w:hAnsi="Cambria Math"/>
                  <w:color w:val="000000"/>
                </w:rPr>
              </m:ctrlPr>
            </m:sSupPr>
            <m:e>
              <m:r>
                <w:rPr>
                  <w:rFonts w:ascii="Cambria Math" w:eastAsia="Cambria Math" w:hAnsi="Cambria Math"/>
                  <w:color w:val="000000"/>
                </w:rPr>
                <m:t>D</m:t>
              </m:r>
            </m:e>
            <m:sup>
              <m:r>
                <w:rPr>
                  <w:rFonts w:ascii="Cambria Math" w:eastAsia="Cambria Math" w:hAnsi="Cambria Math"/>
                  <w:color w:val="000000"/>
                </w:rPr>
                <m:t>c</m:t>
              </m:r>
            </m:sup>
          </m:s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D</m:t>
              </m:r>
            </m:e>
            <m:sub>
              <m:r>
                <w:rPr>
                  <w:rFonts w:ascii="Cambria Math" w:eastAsia="Cambria Math" w:hAnsi="Cambria Math"/>
                  <w:color w:val="000000"/>
                </w:rPr>
                <m:t>s</m:t>
              </m:r>
            </m:sub>
            <m:sup>
              <m:r>
                <w:rPr>
                  <w:rFonts w:ascii="Cambria Math" w:eastAsia="Cambria Math" w:hAnsi="Cambria Math"/>
                  <w:color w:val="000000"/>
                </w:rPr>
                <m:t>c</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D</m:t>
              </m:r>
            </m:e>
            <m:sub>
              <m:r>
                <w:rPr>
                  <w:rFonts w:ascii="Cambria Math" w:eastAsia="Cambria Math" w:hAnsi="Cambria Math"/>
                  <w:color w:val="000000"/>
                </w:rPr>
                <m:t>w</m:t>
              </m:r>
            </m:sub>
            <m:sup>
              <m:r>
                <w:rPr>
                  <w:rFonts w:ascii="Cambria Math" w:eastAsia="Cambria Math" w:hAnsi="Cambria Math"/>
                  <w:color w:val="000000"/>
                </w:rPr>
                <m:t>c</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D</m:t>
              </m:r>
            </m:e>
            <m:sub>
              <m:r>
                <w:rPr>
                  <w:rFonts w:ascii="Cambria Math" w:eastAsia="Cambria Math" w:hAnsi="Cambria Math"/>
                  <w:color w:val="000000"/>
                </w:rPr>
                <m:t>g</m:t>
              </m:r>
            </m:sub>
            <m:sup>
              <m:r>
                <w:rPr>
                  <w:rFonts w:ascii="Cambria Math" w:eastAsia="Cambria Math" w:hAnsi="Cambria Math"/>
                  <w:color w:val="000000"/>
                </w:rPr>
                <m:t>c</m:t>
              </m:r>
            </m:sup>
          </m:sSubSup>
          <m:r>
            <w:rPr>
              <w:rFonts w:ascii="Cambria Math" w:eastAsia="Cambria Math" w:hAnsi="Cambria Math"/>
              <w:color w:val="000000"/>
            </w:rPr>
            <m:t> ,</m:t>
          </m:r>
        </m:oMath>
      </m:oMathPara>
    </w:p>
    <w:p w14:paraId="49D4D29C" w14:textId="77777777" w:rsidR="007510A7" w:rsidRPr="00442119" w:rsidRDefault="00C46FA4">
      <w:pPr>
        <w:spacing w:before="180" w:after="180"/>
        <w:rPr>
          <w:rFonts w:ascii="Times New Roman" w:hAnsi="Times New Roman"/>
        </w:rPr>
      </w:pPr>
      <w:r w:rsidRPr="00442119">
        <w:rPr>
          <w:rFonts w:ascii="Times New Roman" w:hAnsi="Times New Roman"/>
          <w:color w:val="000000"/>
        </w:rPr>
        <w:t xml:space="preserve">where </w:t>
      </w:r>
      <m:oMath>
        <m:sSubSup>
          <m:sSubSupPr>
            <m:ctrlPr>
              <w:rPr>
                <w:rFonts w:ascii="Cambria Math" w:eastAsia="Cambria Math" w:hAnsi="Cambria Math"/>
                <w:color w:val="000000"/>
              </w:rPr>
            </m:ctrlPr>
          </m:sSubSupPr>
          <m:e>
            <m:r>
              <w:rPr>
                <w:rFonts w:ascii="Cambria Math" w:eastAsia="Cambria Math" w:hAnsi="Cambria Math"/>
                <w:color w:val="000000"/>
              </w:rPr>
              <m:t>D</m:t>
            </m:r>
          </m:e>
          <m:sub>
            <m:r>
              <w:rPr>
                <w:rFonts w:ascii="Cambria Math" w:eastAsia="Cambria Math" w:hAnsi="Cambria Math"/>
                <w:color w:val="000000"/>
              </w:rPr>
              <m:t>s</m:t>
            </m:r>
          </m:sub>
          <m:sup>
            <m:r>
              <w:rPr>
                <w:rFonts w:ascii="Cambria Math" w:eastAsia="Cambria Math" w:hAnsi="Cambria Math"/>
                <w:color w:val="000000"/>
              </w:rPr>
              <m:t>c</m:t>
            </m:r>
          </m:sup>
        </m:sSubSup>
      </m:oMath>
      <w:r w:rsidRPr="00442119">
        <w:rPr>
          <w:rFonts w:ascii="Times New Roman" w:hAnsi="Times New Roman"/>
          <w:color w:val="000000"/>
        </w:rPr>
        <w:t xml:space="preserve">, </w:t>
      </w:r>
      <m:oMath>
        <m:sSubSup>
          <m:sSubSupPr>
            <m:ctrlPr>
              <w:rPr>
                <w:rFonts w:ascii="Cambria Math" w:eastAsia="Cambria Math" w:hAnsi="Cambria Math"/>
                <w:color w:val="000000"/>
              </w:rPr>
            </m:ctrlPr>
          </m:sSubSupPr>
          <m:e>
            <m:r>
              <w:rPr>
                <w:rFonts w:ascii="Cambria Math" w:eastAsia="Cambria Math" w:hAnsi="Cambria Math"/>
                <w:color w:val="000000"/>
              </w:rPr>
              <m:t>D</m:t>
            </m:r>
          </m:e>
          <m:sub>
            <m:r>
              <w:rPr>
                <w:rFonts w:ascii="Cambria Math" w:eastAsia="Cambria Math" w:hAnsi="Cambria Math"/>
                <w:color w:val="000000"/>
              </w:rPr>
              <m:t>w</m:t>
            </m:r>
          </m:sub>
          <m:sup>
            <m:r>
              <w:rPr>
                <w:rFonts w:ascii="Cambria Math" w:eastAsia="Cambria Math" w:hAnsi="Cambria Math"/>
                <w:color w:val="000000"/>
              </w:rPr>
              <m:t>c</m:t>
            </m:r>
          </m:sup>
        </m:sSubSup>
      </m:oMath>
      <w:r w:rsidRPr="00442119">
        <w:rPr>
          <w:rFonts w:ascii="Times New Roman" w:hAnsi="Times New Roman"/>
          <w:color w:val="000000"/>
        </w:rPr>
        <w:t xml:space="preserve">, </w:t>
      </w:r>
      <m:oMath>
        <m:sSubSup>
          <m:sSubSupPr>
            <m:ctrlPr>
              <w:rPr>
                <w:rFonts w:ascii="Cambria Math" w:eastAsia="Cambria Math" w:hAnsi="Cambria Math"/>
                <w:color w:val="000000"/>
              </w:rPr>
            </m:ctrlPr>
          </m:sSubSupPr>
          <m:e>
            <m:r>
              <w:rPr>
                <w:rFonts w:ascii="Cambria Math" w:eastAsia="Cambria Math" w:hAnsi="Cambria Math"/>
                <w:color w:val="000000"/>
              </w:rPr>
              <m:t>D</m:t>
            </m:r>
          </m:e>
          <m:sub>
            <m:r>
              <w:rPr>
                <w:rFonts w:ascii="Cambria Math" w:eastAsia="Cambria Math" w:hAnsi="Cambria Math"/>
                <w:color w:val="000000"/>
              </w:rPr>
              <m:t>g</m:t>
            </m:r>
          </m:sub>
          <m:sup>
            <m:r>
              <w:rPr>
                <w:rFonts w:ascii="Cambria Math" w:eastAsia="Cambria Math" w:hAnsi="Cambria Math"/>
                <w:color w:val="000000"/>
              </w:rPr>
              <m:t>c</m:t>
            </m:r>
          </m:sup>
        </m:sSubSup>
      </m:oMath>
      <w:r w:rsidRPr="00442119">
        <w:rPr>
          <w:rFonts w:ascii="Times New Roman" w:hAnsi="Times New Roman"/>
          <w:color w:val="000000"/>
        </w:rPr>
        <w:t xml:space="preserve"> </w:t>
      </w:r>
      <w:r w:rsidRPr="00442119">
        <w:rPr>
          <w:rFonts w:ascii="Times New Roman" w:hAnsi="Times New Roman"/>
        </w:rPr>
        <w:t>are three simplices all isomorphic to</w:t>
      </w:r>
    </w:p>
    <w:p w14:paraId="04A074EE" w14:textId="77777777" w:rsidR="007510A7" w:rsidRPr="00442119" w:rsidRDefault="00C46FA4">
      <w:pPr>
        <w:jc w:val="center"/>
        <w:rPr>
          <w:rFonts w:ascii="Times New Roman" w:eastAsia="Cambria Math" w:hAnsi="Times New Roman"/>
          <w:color w:val="000000"/>
        </w:rPr>
      </w:pPr>
      <m:oMathPara>
        <m:oMath>
          <m:r>
            <w:rPr>
              <w:rFonts w:ascii="Cambria Math" w:eastAsia="Cambria Math" w:hAnsi="Cambria Math"/>
              <w:color w:val="000000"/>
            </w:rPr>
            <m:t>D=</m:t>
          </m:r>
          <m:r>
            <m:rPr>
              <m:sty m:val="p"/>
            </m:rPr>
            <w:rPr>
              <w:rFonts w:ascii="Cambria Math" w:eastAsia="Cambria Math" w:hAnsi="Cambria Math"/>
              <w:color w:val="000000"/>
            </w:rPr>
            <m:t>{</m:t>
          </m:r>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λ</m:t>
                  </m:r>
                </m:e>
                <m:sub>
                  <m:r>
                    <w:rPr>
                      <w:rFonts w:ascii="Cambria Math" w:eastAsia="Cambria Math" w:hAnsi="Cambria Math"/>
                      <w:color w:val="000000"/>
                    </w:rPr>
                    <m: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λ</m:t>
                  </m:r>
                </m:e>
                <m:sub>
                  <m:r>
                    <w:rPr>
                      <w:rFonts w:ascii="Cambria Math" w:eastAsia="Cambria Math" w:hAnsi="Cambria Math"/>
                      <w:color w:val="000000"/>
                    </w:rPr>
                    <m:t>2</m:t>
                  </m:r>
                </m:sub>
              </m:sSub>
            </m:e>
          </m:d>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λ</m:t>
              </m:r>
            </m:e>
            <m:sub>
              <m:r>
                <w:rPr>
                  <w:rFonts w:ascii="Cambria Math" w:eastAsia="Cambria Math" w:hAnsi="Cambria Math"/>
                  <w:color w:val="000000"/>
                </w:rPr>
                <m:t>1</m:t>
              </m:r>
            </m:sub>
          </m:sSub>
          <m:r>
            <w:rPr>
              <w:rFonts w:ascii="Cambria Math" w:eastAsia="Cambria Math" w:hAnsi="Cambria Math"/>
              <w:color w:val="000000"/>
            </w:rPr>
            <m:t>≥</m:t>
          </m:r>
          <m:r>
            <m:rPr>
              <m:sty m:val="p"/>
            </m:rPr>
            <w:rPr>
              <w:rFonts w:ascii="Cambria Math" w:eastAsia="Cambria Math" w:hAnsi="Cambria Math"/>
              <w:color w:val="000000"/>
            </w:rPr>
            <m:t>0</m:t>
          </m:r>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λ</m:t>
              </m:r>
            </m:e>
            <m:sub>
              <m:r>
                <w:rPr>
                  <w:rFonts w:ascii="Cambria Math" w:eastAsia="Cambria Math" w:hAnsi="Cambria Math"/>
                  <w:color w:val="000000"/>
                </w:rPr>
                <m:t>2</m:t>
              </m:r>
            </m:sub>
          </m:sSub>
          <m:r>
            <w:rPr>
              <w:rFonts w:ascii="Cambria Math" w:eastAsia="Cambria Math" w:hAnsi="Cambria Math"/>
              <w:color w:val="000000"/>
            </w:rPr>
            <m:t>≥</m:t>
          </m:r>
          <m:r>
            <m:rPr>
              <m:sty m:val="p"/>
            </m:rPr>
            <w:rPr>
              <w:rFonts w:ascii="Cambria Math" w:eastAsia="Cambria Math" w:hAnsi="Cambria Math"/>
              <w:color w:val="000000"/>
            </w:rPr>
            <m:t>0,0</m:t>
          </m:r>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λ</m:t>
              </m:r>
            </m:e>
            <m:sub>
              <m:r>
                <w:rPr>
                  <w:rFonts w:ascii="Cambria Math" w:eastAsia="Cambria Math" w:hAnsi="Cambria Math"/>
                  <w:color w:val="000000"/>
                </w:rPr>
                <m: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λ</m:t>
              </m:r>
            </m:e>
            <m:sub>
              <m:r>
                <w:rPr>
                  <w:rFonts w:ascii="Cambria Math" w:eastAsia="Cambria Math" w:hAnsi="Cambria Math"/>
                  <w:color w:val="000000"/>
                </w:rPr>
                <m:t>2</m:t>
              </m:r>
            </m:sub>
          </m:sSub>
          <m:r>
            <w:rPr>
              <w:rFonts w:ascii="Cambria Math" w:eastAsia="Cambria Math" w:hAnsi="Cambria Math"/>
              <w:color w:val="000000"/>
            </w:rPr>
            <m:t>≤</m:t>
          </m:r>
          <m:r>
            <m:rPr>
              <m:sty m:val="p"/>
            </m:rPr>
            <w:rPr>
              <w:rFonts w:ascii="Cambria Math" w:eastAsia="Cambria Math" w:hAnsi="Cambria Math"/>
              <w:color w:val="000000"/>
            </w:rPr>
            <m:t>1}</m:t>
          </m:r>
          <m:r>
            <w:rPr>
              <w:rFonts w:ascii="Cambria Math" w:eastAsia="Cambria Math" w:hAnsi="Cambria Math"/>
              <w:color w:val="000000"/>
            </w:rPr>
            <m:t> .</m:t>
          </m:r>
        </m:oMath>
      </m:oMathPara>
    </w:p>
    <w:p w14:paraId="1AB2822A" w14:textId="77777777" w:rsidR="007510A7" w:rsidRPr="00442119" w:rsidRDefault="00C46FA4">
      <w:pPr>
        <w:spacing w:before="180" w:after="180"/>
        <w:rPr>
          <w:rFonts w:ascii="Times New Roman" w:hAnsi="Times New Roman"/>
        </w:rPr>
      </w:pPr>
      <w:r w:rsidRPr="00442119">
        <w:rPr>
          <w:rFonts w:ascii="Times New Roman" w:hAnsi="Times New Roman"/>
        </w:rPr>
        <w:t>Let</w:t>
      </w:r>
      <w:r w:rsidRPr="00442119">
        <w:rPr>
          <w:rFonts w:ascii="Times New Roman" w:hAnsi="Times New Roman"/>
          <w:color w:val="000000"/>
        </w:rPr>
        <w:t xml:space="preserve"> </w:t>
      </w:r>
      <m:oMath>
        <m:r>
          <w:rPr>
            <w:rFonts w:ascii="Cambria Math" w:hAnsi="Cambria Math"/>
          </w:rPr>
          <m:t>θ</m:t>
        </m:r>
        <m:r>
          <w:rPr>
            <w:rFonts w:ascii="Cambria Math" w:eastAsia="Cambria Math" w:hAnsi="Cambria Math"/>
            <w:color w:val="000000"/>
          </w:rPr>
          <m:t>=</m:t>
        </m:r>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s</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w</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g</m:t>
                </m:r>
              </m:sub>
            </m:sSub>
          </m:e>
        </m:d>
      </m:oMath>
      <w:r w:rsidRPr="00442119">
        <w:rPr>
          <w:rFonts w:ascii="Times New Roman" w:hAnsi="Times New Roman"/>
        </w:rPr>
        <w:t xml:space="preserve"> where each</w:t>
      </w:r>
      <w:r w:rsidRPr="00442119">
        <w:rPr>
          <w:rFonts w:ascii="Times New Roman" w:hAnsi="Times New Roman"/>
          <w:color w:val="000000"/>
        </w:rPr>
        <w:t xml:space="preserve"> </w:t>
      </w:r>
      <m:oMath>
        <m:sSub>
          <m:sSubPr>
            <m:ctrlPr>
              <w:rPr>
                <w:rFonts w:ascii="Cambria Math" w:eastAsia="Cambria Math" w:hAnsi="Cambria Math"/>
                <w:color w:val="000000"/>
              </w:rPr>
            </m:ctrlPr>
          </m:sSubPr>
          <m:e>
            <m:r>
              <w:rPr>
                <w:rFonts w:ascii="Cambria Math" w:hAnsi="Cambria Math"/>
              </w:rPr>
              <m:t>θ</m:t>
            </m:r>
          </m:e>
          <m:sub>
            <m:r>
              <w:rPr>
                <w:rFonts w:ascii="Cambria Math" w:eastAsia="Cambria Math" w:hAnsi="Cambria Math"/>
                <w:color w:val="000000"/>
              </w:rPr>
              <m:t>s</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w</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g</m:t>
            </m:r>
          </m:sub>
        </m:sSub>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2</m:t>
            </m:r>
          </m:sup>
        </m:sSup>
      </m:oMath>
      <w:r w:rsidRPr="00442119">
        <w:rPr>
          <w:rFonts w:ascii="Times New Roman" w:hAnsi="Times New Roman"/>
          <w:color w:val="000000"/>
        </w:rPr>
        <w:t xml:space="preserve">. </w:t>
      </w:r>
      <w:r w:rsidRPr="00442119">
        <w:rPr>
          <w:rFonts w:ascii="Times New Roman" w:hAnsi="Times New Roman"/>
        </w:rPr>
        <w:t>Then we have</w:t>
      </w:r>
    </w:p>
    <w:p w14:paraId="4D384579" w14:textId="77777777" w:rsidR="007510A7" w:rsidRPr="00442119" w:rsidRDefault="00997620">
      <w:pPr>
        <w:jc w:val="center"/>
        <w:rPr>
          <w:rFonts w:ascii="Times New Roman" w:eastAsia="Cambria Math" w:hAnsi="Times New Roman"/>
          <w:color w:val="000000"/>
        </w:rPr>
      </w:pPr>
      <m:oMathPara>
        <m:oMath>
          <m:sSub>
            <m:sSubPr>
              <m:ctrlPr>
                <w:rPr>
                  <w:rFonts w:ascii="Cambria Math" w:hAnsi="Cambria Math"/>
                  <w:color w:val="000000"/>
                </w:rPr>
              </m:ctrlPr>
            </m:sSubPr>
            <m:e>
              <m:r>
                <w:rPr>
                  <w:rFonts w:ascii="Cambria Math" w:hAnsi="Cambria Math"/>
                  <w:color w:val="000000"/>
                </w:rPr>
                <m:t>prox</m:t>
              </m:r>
            </m:e>
            <m:sub>
              <m:sSup>
                <m:sSupPr>
                  <m:ctrlPr>
                    <w:rPr>
                      <w:rFonts w:ascii="Cambria Math" w:eastAsia="Cambria Math" w:hAnsi="Cambria Math"/>
                      <w:color w:val="000000"/>
                    </w:rPr>
                  </m:ctrlPr>
                </m:sSupPr>
                <m:e>
                  <m:r>
                    <w:rPr>
                      <w:rFonts w:ascii="Cambria Math" w:eastAsia="Cambria Math" w:hAnsi="Cambria Math"/>
                      <w:color w:val="000000"/>
                    </w:rPr>
                    <m:t>D</m:t>
                  </m:r>
                </m:e>
                <m:sup>
                  <m:r>
                    <w:rPr>
                      <w:rFonts w:ascii="Cambria Math" w:eastAsia="Cambria Math" w:hAnsi="Cambria Math"/>
                      <w:color w:val="000000"/>
                    </w:rPr>
                    <m:t>c</m:t>
                  </m:r>
                </m:sup>
              </m:sSup>
            </m:sub>
          </m:sSub>
          <m:d>
            <m:dPr>
              <m:ctrlPr>
                <w:rPr>
                  <w:rFonts w:ascii="Cambria Math" w:eastAsia="Cambria Math" w:hAnsi="Cambria Math"/>
                  <w:color w:val="000000"/>
                </w:rPr>
              </m:ctrlPr>
            </m:dPr>
            <m:e>
              <m:r>
                <w:rPr>
                  <w:rFonts w:ascii="Cambria Math" w:eastAsia="Cambria Math" w:hAnsi="Cambria Math"/>
                  <w:color w:val="000000"/>
                </w:rPr>
                <m:t>θ</m:t>
              </m:r>
            </m:e>
          </m:d>
          <m:r>
            <w:rPr>
              <w:rFonts w:ascii="Cambria Math" w:eastAsia="Cambria Math" w:hAnsi="Cambria Math"/>
              <w:color w:val="000000"/>
            </w:rPr>
            <m:t>=</m:t>
          </m:r>
          <m:d>
            <m:dPr>
              <m:ctrlPr>
                <w:rPr>
                  <w:rFonts w:ascii="Cambria Math" w:eastAsia="Cambria Math" w:hAnsi="Cambria Math"/>
                  <w:color w:val="000000"/>
                </w:rPr>
              </m:ctrlPr>
            </m:dPr>
            <m:e>
              <m:sSub>
                <m:sSubPr>
                  <m:ctrlPr>
                    <w:rPr>
                      <w:rFonts w:ascii="Cambria Math" w:hAnsi="Cambria Math"/>
                      <w:color w:val="000000"/>
                    </w:rPr>
                  </m:ctrlPr>
                </m:sSubPr>
                <m:e>
                  <m:r>
                    <w:rPr>
                      <w:rFonts w:ascii="Cambria Math" w:hAnsi="Cambria Math"/>
                      <w:color w:val="000000"/>
                    </w:rPr>
                    <m:t>prox</m:t>
                  </m:r>
                </m:e>
                <m:sub>
                  <m:sSubSup>
                    <m:sSubSupPr>
                      <m:ctrlPr>
                        <w:rPr>
                          <w:rFonts w:ascii="Cambria Math" w:eastAsia="Cambria Math" w:hAnsi="Cambria Math"/>
                          <w:color w:val="000000"/>
                        </w:rPr>
                      </m:ctrlPr>
                    </m:sSubSupPr>
                    <m:e>
                      <m:r>
                        <w:rPr>
                          <w:rFonts w:ascii="Cambria Math" w:eastAsia="Cambria Math" w:hAnsi="Cambria Math"/>
                          <w:color w:val="000000"/>
                        </w:rPr>
                        <m:t>D</m:t>
                      </m:r>
                    </m:e>
                    <m:sub>
                      <m:r>
                        <w:rPr>
                          <w:rFonts w:ascii="Cambria Math" w:eastAsia="Cambria Math" w:hAnsi="Cambria Math"/>
                          <w:color w:val="000000"/>
                        </w:rPr>
                        <m:t>s</m:t>
                      </m:r>
                    </m:sub>
                    <m:sup>
                      <m:r>
                        <w:rPr>
                          <w:rFonts w:ascii="Cambria Math" w:eastAsia="Cambria Math" w:hAnsi="Cambria Math"/>
                          <w:color w:val="000000"/>
                        </w:rPr>
                        <m:t>c</m:t>
                      </m:r>
                    </m:sup>
                  </m:sSubSup>
                </m:sub>
              </m:sSub>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s</m:t>
                      </m:r>
                    </m:sub>
                  </m:sSub>
                </m:e>
              </m:d>
              <m:r>
                <w:rPr>
                  <w:rFonts w:ascii="Cambria Math" w:eastAsia="Cambria Math" w:hAnsi="Cambria Math"/>
                  <w:color w:val="000000"/>
                </w:rPr>
                <m:t>,</m:t>
              </m:r>
              <m:sSub>
                <m:sSubPr>
                  <m:ctrlPr>
                    <w:rPr>
                      <w:rFonts w:ascii="Cambria Math" w:hAnsi="Cambria Math"/>
                      <w:color w:val="000000"/>
                    </w:rPr>
                  </m:ctrlPr>
                </m:sSubPr>
                <m:e>
                  <m:r>
                    <w:rPr>
                      <w:rFonts w:ascii="Cambria Math" w:hAnsi="Cambria Math"/>
                      <w:color w:val="000000"/>
                    </w:rPr>
                    <m:t>prox</m:t>
                  </m:r>
                </m:e>
                <m:sub>
                  <m:sSubSup>
                    <m:sSubSupPr>
                      <m:ctrlPr>
                        <w:rPr>
                          <w:rFonts w:ascii="Cambria Math" w:eastAsia="Cambria Math" w:hAnsi="Cambria Math"/>
                          <w:color w:val="000000"/>
                        </w:rPr>
                      </m:ctrlPr>
                    </m:sSubSupPr>
                    <m:e>
                      <m:r>
                        <w:rPr>
                          <w:rFonts w:ascii="Cambria Math" w:eastAsia="Cambria Math" w:hAnsi="Cambria Math"/>
                          <w:color w:val="000000"/>
                        </w:rPr>
                        <m:t>D</m:t>
                      </m:r>
                    </m:e>
                    <m:sub>
                      <m:r>
                        <w:rPr>
                          <w:rFonts w:ascii="Cambria Math" w:eastAsia="Cambria Math" w:hAnsi="Cambria Math"/>
                          <w:color w:val="000000"/>
                        </w:rPr>
                        <m:t>w</m:t>
                      </m:r>
                    </m:sub>
                    <m:sup>
                      <m:r>
                        <w:rPr>
                          <w:rFonts w:ascii="Cambria Math" w:eastAsia="Cambria Math" w:hAnsi="Cambria Math"/>
                          <w:color w:val="000000"/>
                        </w:rPr>
                        <m:t>c</m:t>
                      </m:r>
                    </m:sup>
                  </m:sSubSup>
                </m:sub>
              </m:sSub>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w</m:t>
                      </m:r>
                    </m:sub>
                  </m:sSub>
                </m:e>
              </m:d>
              <m:r>
                <w:rPr>
                  <w:rFonts w:ascii="Cambria Math" w:eastAsia="Cambria Math" w:hAnsi="Cambria Math"/>
                  <w:color w:val="000000"/>
                </w:rPr>
                <m:t>,</m:t>
              </m:r>
              <m:sSub>
                <m:sSubPr>
                  <m:ctrlPr>
                    <w:rPr>
                      <w:rFonts w:ascii="Cambria Math" w:hAnsi="Cambria Math"/>
                      <w:color w:val="000000"/>
                    </w:rPr>
                  </m:ctrlPr>
                </m:sSubPr>
                <m:e>
                  <m:r>
                    <w:rPr>
                      <w:rFonts w:ascii="Cambria Math" w:hAnsi="Cambria Math"/>
                      <w:color w:val="000000"/>
                    </w:rPr>
                    <m:t>prox</m:t>
                  </m:r>
                </m:e>
                <m:sub>
                  <m:sSubSup>
                    <m:sSubSupPr>
                      <m:ctrlPr>
                        <w:rPr>
                          <w:rFonts w:ascii="Cambria Math" w:eastAsia="Cambria Math" w:hAnsi="Cambria Math"/>
                          <w:color w:val="000000"/>
                        </w:rPr>
                      </m:ctrlPr>
                    </m:sSubSupPr>
                    <m:e>
                      <m:r>
                        <w:rPr>
                          <w:rFonts w:ascii="Cambria Math" w:eastAsia="Cambria Math" w:hAnsi="Cambria Math"/>
                          <w:color w:val="000000"/>
                        </w:rPr>
                        <m:t>D</m:t>
                      </m:r>
                    </m:e>
                    <m:sub>
                      <m:r>
                        <w:rPr>
                          <w:rFonts w:ascii="Cambria Math" w:eastAsia="Cambria Math" w:hAnsi="Cambria Math"/>
                          <w:color w:val="000000"/>
                        </w:rPr>
                        <m:t>g</m:t>
                      </m:r>
                    </m:sub>
                    <m:sup>
                      <m:r>
                        <w:rPr>
                          <w:rFonts w:ascii="Cambria Math" w:eastAsia="Cambria Math" w:hAnsi="Cambria Math"/>
                          <w:color w:val="000000"/>
                        </w:rPr>
                        <m:t>c</m:t>
                      </m:r>
                    </m:sup>
                  </m:sSubSup>
                </m:sub>
              </m:sSub>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g</m:t>
                      </m:r>
                    </m:sub>
                  </m:sSub>
                </m:e>
              </m:d>
            </m:e>
          </m:d>
          <m:r>
            <w:rPr>
              <w:rFonts w:ascii="Cambria Math" w:eastAsia="Cambria Math" w:hAnsi="Cambria Math"/>
              <w:color w:val="000000"/>
            </w:rPr>
            <m:t> .</m:t>
          </m:r>
        </m:oMath>
      </m:oMathPara>
    </w:p>
    <w:p w14:paraId="02CDFFFD" w14:textId="77777777" w:rsidR="007510A7" w:rsidRPr="00442119" w:rsidRDefault="00C46FA4">
      <w:pPr>
        <w:spacing w:before="180" w:after="180"/>
        <w:rPr>
          <w:rFonts w:ascii="Times New Roman" w:hAnsi="Times New Roman"/>
        </w:rPr>
      </w:pPr>
      <w:r w:rsidRPr="00442119">
        <w:rPr>
          <w:rFonts w:ascii="Times New Roman" w:hAnsi="Times New Roman"/>
        </w:rPr>
        <w:t>If</w:t>
      </w:r>
      <w:r w:rsidRPr="00442119">
        <w:rPr>
          <w:rFonts w:ascii="Times New Roman" w:hAnsi="Times New Roman"/>
          <w:color w:val="000000"/>
        </w:rPr>
        <w:t xml:space="preserve"> </w:t>
      </w:r>
      <m:oMath>
        <m:sSub>
          <m:sSubPr>
            <m:ctrlPr>
              <w:rPr>
                <w:rFonts w:ascii="Cambria Math" w:eastAsia="Cambria Math" w:hAnsi="Cambria Math"/>
                <w:color w:val="000000"/>
              </w:rPr>
            </m:ctrlPr>
          </m:sSubPr>
          <m:e>
            <m:r>
              <w:rPr>
                <w:rFonts w:ascii="Cambria Math" w:hAnsi="Cambria Math"/>
              </w:rPr>
              <m:t>θ</m:t>
            </m:r>
          </m:e>
          <m:sub>
            <m:r>
              <w:rPr>
                <w:rFonts w:ascii="Cambria Math" w:eastAsia="Cambria Math" w:hAnsi="Cambria Math"/>
                <w:color w:val="000000"/>
              </w:rPr>
              <m:t>0</m:t>
            </m:r>
          </m:sub>
        </m:sSub>
        <m:r>
          <w:rPr>
            <w:rFonts w:ascii="Cambria Math" w:eastAsia="Cambria Math" w:hAnsi="Cambria Math"/>
            <w:color w:val="000000"/>
          </w:rPr>
          <m:t>∈D</m:t>
        </m:r>
      </m:oMath>
      <w:r w:rsidRPr="00442119">
        <w:rPr>
          <w:rFonts w:ascii="Times New Roman" w:hAnsi="Times New Roman"/>
          <w:color w:val="000000"/>
        </w:rPr>
        <w:t xml:space="preserve">, then </w:t>
      </w:r>
      <m:oMath>
        <m:sSub>
          <m:sSubPr>
            <m:ctrlPr>
              <w:rPr>
                <w:rFonts w:ascii="Cambria Math" w:eastAsia="Cambria Math" w:hAnsi="Cambria Math"/>
                <w:color w:val="000000"/>
              </w:rPr>
            </m:ctrlPr>
          </m:sSubPr>
          <m:e>
            <m:r>
              <w:rPr>
                <w:rFonts w:ascii="Cambria Math" w:hAnsi="Cambria Math"/>
                <w:color w:val="000000"/>
              </w:rPr>
              <m:t>prox</m:t>
            </m:r>
          </m:e>
          <m:sub>
            <m:r>
              <w:rPr>
                <w:rFonts w:ascii="Cambria Math" w:eastAsia="Cambria Math" w:hAnsi="Cambria Math"/>
                <w:color w:val="000000"/>
              </w:rPr>
              <m:t>D</m:t>
            </m:r>
          </m:sub>
        </m:sSub>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0</m:t>
                </m:r>
              </m:sub>
            </m:sSub>
          </m:e>
        </m:d>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0</m:t>
            </m:r>
          </m:sub>
        </m:sSub>
      </m:oMath>
      <w:r w:rsidRPr="00442119">
        <w:rPr>
          <w:rFonts w:ascii="Times New Roman" w:hAnsi="Times New Roman"/>
          <w:color w:val="000000"/>
        </w:rPr>
        <w:t xml:space="preserve">. </w:t>
      </w:r>
      <w:r w:rsidRPr="00442119">
        <w:rPr>
          <w:rFonts w:ascii="Times New Roman" w:hAnsi="Times New Roman"/>
        </w:rPr>
        <w:t>For each</w:t>
      </w:r>
      <w:r w:rsidRPr="00442119">
        <w:rPr>
          <w:rFonts w:ascii="Times New Roman" w:hAnsi="Times New Roman"/>
          <w:color w:val="000000"/>
        </w:rPr>
        <w:t xml:space="preserve"> </w:t>
      </w:r>
      <m:oMath>
        <m:sSub>
          <m:sSubPr>
            <m:ctrlPr>
              <w:rPr>
                <w:rFonts w:ascii="Cambria Math" w:eastAsia="Cambria Math" w:hAnsi="Cambria Math"/>
                <w:color w:val="000000"/>
              </w:rPr>
            </m:ctrlPr>
          </m:sSubPr>
          <m:e>
            <m:r>
              <w:rPr>
                <w:rFonts w:ascii="Cambria Math" w:hAnsi="Cambria Math"/>
              </w:rPr>
              <m:t>θ</m:t>
            </m:r>
          </m:e>
          <m:sub>
            <m:r>
              <w:rPr>
                <w:rFonts w:ascii="Cambria Math" w:eastAsia="Cambria Math" w:hAnsi="Cambria Math"/>
                <w:color w:val="000000"/>
              </w:rPr>
              <m:t>0</m:t>
            </m:r>
          </m:sub>
        </m:sSub>
        <m:r>
          <w:rPr>
            <w:rFonts w:ascii="Cambria Math" w:eastAsia="Cambria Math" w:hAnsi="Cambria Math"/>
            <w:color w:val="000000"/>
          </w:rPr>
          <m:t>=</m:t>
        </m:r>
        <m:d>
          <m:dPr>
            <m:ctrlPr>
              <w:rPr>
                <w:rFonts w:ascii="Cambria Math" w:eastAsia="Cambria Math" w:hAnsi="Cambria Math"/>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θ</m:t>
                </m:r>
              </m:e>
              <m:sub>
                <m:r>
                  <w:rPr>
                    <w:rFonts w:ascii="Cambria Math" w:eastAsia="Cambria Math" w:hAnsi="Cambria Math"/>
                    <w:color w:val="000000"/>
                  </w:rPr>
                  <m:t>0</m:t>
                </m:r>
              </m:sub>
              <m:sup>
                <m:r>
                  <w:rPr>
                    <w:rFonts w:ascii="Cambria Math" w:eastAsia="Cambria Math" w:hAnsi="Cambria Math"/>
                    <w:color w:val="000000"/>
                  </w:rPr>
                  <m:t>1</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θ</m:t>
                </m:r>
              </m:e>
              <m:sub>
                <m:r>
                  <w:rPr>
                    <w:rFonts w:ascii="Cambria Math" w:eastAsia="Cambria Math" w:hAnsi="Cambria Math"/>
                    <w:color w:val="000000"/>
                  </w:rPr>
                  <m:t>0</m:t>
                </m:r>
              </m:sub>
              <m:sup>
                <m:r>
                  <w:rPr>
                    <w:rFonts w:ascii="Cambria Math" w:eastAsia="Cambria Math" w:hAnsi="Cambria Math"/>
                    <w:color w:val="000000"/>
                  </w:rPr>
                  <m:t>2</m:t>
                </m:r>
              </m:sup>
            </m:sSubSup>
          </m:e>
        </m:d>
        <m:r>
          <w:rPr>
            <w:rFonts w:ascii="Cambria Math" w:eastAsia="Cambria Math" w:hAnsi="Cambria Math"/>
            <w:color w:val="000000"/>
          </w:rPr>
          <m:t>∈</m:t>
        </m:r>
        <m:sSup>
          <m:sSupPr>
            <m:ctrlPr>
              <w:rPr>
                <w:rFonts w:ascii="Cambria Math" w:eastAsia="Cambria Math" w:hAnsi="Cambria Math"/>
                <w:color w:val="000000"/>
              </w:rPr>
            </m:ctrlPr>
          </m:sSupPr>
          <m:e>
            <m:r>
              <w:rPr>
                <w:rFonts w:ascii="Cambria Math" w:eastAsia="Cambria Math" w:hAnsi="Cambria Math"/>
                <w:color w:val="000000"/>
              </w:rPr>
              <m:t>R</m:t>
            </m:r>
          </m:e>
          <m:sup>
            <m:r>
              <w:rPr>
                <w:rFonts w:ascii="Cambria Math" w:eastAsia="Cambria Math" w:hAnsi="Cambria Math"/>
                <w:color w:val="000000"/>
              </w:rPr>
              <m:t>2</m:t>
            </m:r>
          </m:sup>
        </m:sSup>
        <m:r>
          <w:rPr>
            <w:rFonts w:ascii="Cambria Math" w:eastAsia="Cambria Math" w:hAnsi="Cambria Math"/>
            <w:color w:val="000000"/>
          </w:rPr>
          <m:t>∖D</m:t>
        </m:r>
      </m:oMath>
      <w:r w:rsidRPr="00442119">
        <w:rPr>
          <w:rFonts w:ascii="Times New Roman" w:hAnsi="Times New Roman"/>
          <w:color w:val="000000"/>
        </w:rPr>
        <w:t xml:space="preserve">, </w:t>
      </w:r>
      <w:r w:rsidRPr="00442119">
        <w:rPr>
          <w:rFonts w:ascii="Times New Roman" w:hAnsi="Times New Roman"/>
        </w:rPr>
        <w:t xml:space="preserve">we can easily calculate </w:t>
      </w:r>
      <m:oMath>
        <m:sSub>
          <m:sSubPr>
            <m:ctrlPr>
              <w:rPr>
                <w:rFonts w:ascii="Cambria Math" w:eastAsia="Cambria Math" w:hAnsi="Cambria Math"/>
                <w:color w:val="000000"/>
              </w:rPr>
            </m:ctrlPr>
          </m:sSubPr>
          <m:e>
            <m:r>
              <w:rPr>
                <w:rFonts w:ascii="Cambria Math" w:hAnsi="Cambria Math"/>
                <w:color w:val="000000"/>
              </w:rPr>
              <m:t>prox</m:t>
            </m:r>
          </m:e>
          <m:sub>
            <m:r>
              <w:rPr>
                <w:rFonts w:ascii="Cambria Math" w:eastAsia="Cambria Math" w:hAnsi="Cambria Math"/>
                <w:color w:val="000000"/>
              </w:rPr>
              <m:t>D</m:t>
            </m:r>
          </m:sub>
        </m:sSub>
        <m:d>
          <m:dPr>
            <m:ctrlPr>
              <w:rPr>
                <w:rFonts w:ascii="Cambria Math" w:eastAsia="Cambria Math" w:hAnsi="Cambria Math"/>
                <w:color w:val="000000"/>
              </w:rPr>
            </m:ctrlPr>
          </m:dPr>
          <m:e>
            <m:sSub>
              <m:sSubPr>
                <m:ctrlPr>
                  <w:rPr>
                    <w:rFonts w:ascii="Cambria Math" w:eastAsia="Cambria Math" w:hAnsi="Cambria Math"/>
                    <w:color w:val="000000"/>
                  </w:rPr>
                </m:ctrlPr>
              </m:sSubPr>
              <m:e>
                <m:r>
                  <w:rPr>
                    <w:rFonts w:ascii="Cambria Math" w:eastAsia="Cambria Math" w:hAnsi="Cambria Math"/>
                    <w:color w:val="000000"/>
                  </w:rPr>
                  <m:t>θ</m:t>
                </m:r>
              </m:e>
              <m:sub>
                <m:r>
                  <w:rPr>
                    <w:rFonts w:ascii="Cambria Math" w:eastAsia="Cambria Math" w:hAnsi="Cambria Math"/>
                    <w:color w:val="000000"/>
                  </w:rPr>
                  <m:t>0</m:t>
                </m:r>
              </m:sub>
            </m:sSub>
          </m:e>
        </m:d>
      </m:oMath>
      <w:r w:rsidRPr="00442119">
        <w:rPr>
          <w:rFonts w:ascii="Times New Roman" w:hAnsi="Times New Roman"/>
          <w:color w:val="000000"/>
        </w:rPr>
        <w:t xml:space="preserve"> </w:t>
      </w:r>
      <w:r w:rsidRPr="00442119">
        <w:rPr>
          <w:rFonts w:ascii="Times New Roman" w:hAnsi="Times New Roman"/>
        </w:rPr>
        <w:lastRenderedPageBreak/>
        <w:t>according to the following rules</w:t>
      </w:r>
    </w:p>
    <w:p w14:paraId="33E235E6" w14:textId="77777777" w:rsidR="007510A7" w:rsidRPr="00442119" w:rsidRDefault="00997620">
      <w:pPr>
        <w:numPr>
          <w:ilvl w:val="0"/>
          <w:numId w:val="4"/>
        </w:numPr>
        <w:rPr>
          <w:rFonts w:ascii="Times New Roman" w:hAnsi="Times New Roman"/>
        </w:rPr>
      </w:pP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&lt;</m:t>
        </m:r>
        <m:r>
          <m:rPr>
            <m:sty m:val="p"/>
          </m:rPr>
          <w:rPr>
            <w:rFonts w:ascii="Cambria Math" w:eastAsia="Cambria Math" w:hAnsi="Cambria Math"/>
          </w:rPr>
          <m:t>0</m:t>
        </m:r>
      </m:oMath>
      <w:r w:rsidR="00C46FA4" w:rsidRPr="00442119">
        <w:rPr>
          <w:rFonts w:ascii="Times New Roman" w:hAnsi="Times New Roman"/>
          <w:iCs/>
        </w:rPr>
        <w:t>,</w:t>
      </w:r>
      <w:r w:rsidR="00C46FA4" w:rsidRPr="00442119">
        <w:rPr>
          <w:rFonts w:ascii="Times New Roman" w:hAnsi="Times New Roman"/>
        </w:rPr>
        <w:t xml:space="preserve"> </w:t>
      </w: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2</m:t>
            </m:r>
          </m:sup>
        </m:sSubSup>
        <m:r>
          <w:rPr>
            <w:rFonts w:ascii="Cambria Math" w:eastAsia="Cambria Math" w:hAnsi="Cambria Math"/>
          </w:rPr>
          <m:t>&lt;</m:t>
        </m:r>
        <m:r>
          <m:rPr>
            <m:sty m:val="p"/>
          </m:rPr>
          <w:rPr>
            <w:rFonts w:ascii="Cambria Math" w:eastAsia="Cambria Math" w:hAnsi="Cambria Math"/>
          </w:rPr>
          <m:t>0</m:t>
        </m:r>
      </m:oMath>
      <w:r w:rsidR="00C46FA4" w:rsidRPr="00442119">
        <w:rPr>
          <w:rFonts w:ascii="Times New Roman" w:hAnsi="Times New Roman"/>
          <w:iCs/>
        </w:rPr>
        <w:t>,</w:t>
      </w:r>
      <w:r w:rsidR="00C46FA4" w:rsidRPr="00442119">
        <w:rPr>
          <w:rFonts w:ascii="Times New Roman" w:hAnsi="Times New Roman"/>
        </w:rPr>
        <w:t xml:space="preserve"> then </w:t>
      </w:r>
      <m:oMath>
        <m:sSub>
          <m:sSubPr>
            <m:ctrlPr>
              <w:rPr>
                <w:rFonts w:ascii="Cambria Math" w:eastAsia="Cambria Math" w:hAnsi="Cambria Math"/>
              </w:rPr>
            </m:ctrlPr>
          </m:sSubPr>
          <m:e>
            <m:r>
              <w:rPr>
                <w:rFonts w:ascii="Cambria Math" w:hAnsi="Cambria Math"/>
              </w:rPr>
              <m:t>prox</m:t>
            </m:r>
          </m:e>
          <m:sub>
            <m:r>
              <w:rPr>
                <w:rFonts w:ascii="Cambria Math" w:eastAsia="Cambria Math" w:hAnsi="Cambria Math"/>
              </w:rPr>
              <m:t>D</m:t>
            </m:r>
          </m:sub>
        </m:sSub>
        <m:d>
          <m:dPr>
            <m:ctrlPr>
              <w:rPr>
                <w:rFonts w:ascii="Cambria Math" w:eastAsia="Cambria Math" w:hAnsi="Cambria Math"/>
              </w:rPr>
            </m:ctrlPr>
          </m:dPr>
          <m:e>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e>
            </m:d>
          </m:e>
        </m:d>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0,0</m:t>
            </m:r>
          </m:e>
        </m:d>
      </m:oMath>
      <w:r w:rsidR="00C46FA4" w:rsidRPr="00442119">
        <w:rPr>
          <w:rFonts w:ascii="Times New Roman" w:hAnsi="Times New Roman"/>
        </w:rPr>
        <w:t>;</w:t>
      </w:r>
    </w:p>
    <w:p w14:paraId="083A79C0" w14:textId="60AD0571" w:rsidR="007510A7" w:rsidRPr="00442119" w:rsidRDefault="00C46FA4">
      <w:pPr>
        <w:numPr>
          <w:ilvl w:val="0"/>
          <w:numId w:val="4"/>
        </w:numPr>
        <w:rPr>
          <w:rFonts w:ascii="Times New Roman" w:hAnsi="Times New Roman"/>
        </w:rPr>
      </w:pPr>
      <m:oMath>
        <m:r>
          <m:rPr>
            <m:sty m:val="p"/>
          </m:rPr>
          <w:rPr>
            <w:rFonts w:ascii="Cambria Math" w:eastAsia="Cambria Math" w:hAnsi="Cambria Math"/>
          </w:rPr>
          <m:t>0</m:t>
        </m:r>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r>
          <m:rPr>
            <m:sty m:val="p"/>
          </m:rPr>
          <w:rPr>
            <w:rFonts w:ascii="Cambria Math" w:eastAsia="Cambria Math" w:hAnsi="Cambria Math"/>
          </w:rPr>
          <m:t>1</m:t>
        </m:r>
      </m:oMath>
      <w:r w:rsidRPr="00442119">
        <w:rPr>
          <w:rFonts w:ascii="Times New Roman" w:hAnsi="Times New Roman"/>
          <w:iCs/>
        </w:rPr>
        <w:t>,</w:t>
      </w:r>
      <w:r w:rsidRPr="00442119">
        <w:rPr>
          <w:rFonts w:ascii="Times New Roman" w:hAnsi="Times New Roman"/>
        </w:rPr>
        <w:t xml:space="preserve"> </w:t>
      </w: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2</m:t>
            </m:r>
          </m:sup>
        </m:sSubSup>
        <m:r>
          <w:rPr>
            <w:rFonts w:ascii="Cambria Math" w:eastAsia="Cambria Math" w:hAnsi="Cambria Math"/>
          </w:rPr>
          <m:t>&lt;</m:t>
        </m:r>
        <m:r>
          <m:rPr>
            <m:sty m:val="p"/>
          </m:rPr>
          <w:rPr>
            <w:rFonts w:ascii="Cambria Math" w:eastAsia="Cambria Math" w:hAnsi="Cambria Math"/>
          </w:rPr>
          <m:t>0</m:t>
        </m:r>
      </m:oMath>
      <w:r w:rsidR="00C047C5" w:rsidRPr="00442119">
        <w:rPr>
          <w:rFonts w:ascii="Times New Roman" w:hAnsi="Times New Roman"/>
          <w:iCs/>
          <w:lang w:val="en-US"/>
        </w:rPr>
        <w:t>,</w:t>
      </w:r>
      <w:r w:rsidRPr="00442119">
        <w:rPr>
          <w:rFonts w:ascii="Times New Roman" w:hAnsi="Times New Roman"/>
        </w:rPr>
        <w:t xml:space="preserve"> then </w:t>
      </w:r>
      <m:oMath>
        <m:sSub>
          <m:sSubPr>
            <m:ctrlPr>
              <w:rPr>
                <w:rFonts w:ascii="Cambria Math" w:eastAsia="Cambria Math" w:hAnsi="Cambria Math"/>
              </w:rPr>
            </m:ctrlPr>
          </m:sSubPr>
          <m:e>
            <m:r>
              <w:rPr>
                <w:rFonts w:ascii="Cambria Math" w:hAnsi="Cambria Math"/>
              </w:rPr>
              <m:t>prox</m:t>
            </m:r>
          </m:e>
          <m:sub>
            <m:r>
              <w:rPr>
                <w:rFonts w:ascii="Cambria Math" w:eastAsia="Cambria Math" w:hAnsi="Cambria Math"/>
              </w:rPr>
              <m:t>D</m:t>
            </m:r>
          </m:sub>
        </m:sSub>
        <m:d>
          <m:dPr>
            <m:ctrlPr>
              <w:rPr>
                <w:rFonts w:ascii="Cambria Math" w:eastAsia="Cambria Math" w:hAnsi="Cambria Math"/>
              </w:rPr>
            </m:ctrlPr>
          </m:dPr>
          <m:e>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e>
            </m:d>
          </m:e>
        </m:d>
        <m:r>
          <w:rPr>
            <w:rFonts w:ascii="Cambria Math" w:eastAsia="Cambria Math" w:hAnsi="Cambria Math"/>
          </w:rPr>
          <m:t>=</m:t>
        </m:r>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r>
              <m:rPr>
                <m:sty m:val="p"/>
              </m:rPr>
              <w:rPr>
                <w:rFonts w:ascii="Cambria Math" w:eastAsia="Cambria Math" w:hAnsi="Cambria Math"/>
              </w:rPr>
              <m:t>0</m:t>
            </m:r>
          </m:e>
        </m:d>
      </m:oMath>
      <w:r w:rsidR="00C047C5" w:rsidRPr="00442119">
        <w:rPr>
          <w:rFonts w:ascii="Times New Roman" w:hAnsi="Times New Roman"/>
          <w:lang w:val="en-US"/>
        </w:rPr>
        <w:t>;</w:t>
      </w:r>
    </w:p>
    <w:p w14:paraId="465D5FEA" w14:textId="77777777" w:rsidR="007510A7" w:rsidRPr="00442119" w:rsidRDefault="00997620">
      <w:pPr>
        <w:numPr>
          <w:ilvl w:val="0"/>
          <w:numId w:val="4"/>
        </w:numPr>
        <w:rPr>
          <w:rFonts w:ascii="Times New Roman" w:hAnsi="Times New Roman"/>
        </w:rPr>
      </w:pP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&gt;</m:t>
        </m:r>
        <m:r>
          <m:rPr>
            <m:sty m:val="p"/>
          </m:rPr>
          <w:rPr>
            <w:rFonts w:ascii="Cambria Math" w:eastAsia="Cambria Math" w:hAnsi="Cambria Math"/>
          </w:rPr>
          <m:t>1</m:t>
        </m:r>
      </m:oMath>
      <w:r w:rsidR="00C46FA4" w:rsidRPr="00442119">
        <w:rPr>
          <w:rFonts w:ascii="Times New Roman" w:hAnsi="Times New Roman"/>
        </w:rPr>
        <w:t xml:space="preserve"> and </w:t>
      </w: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r>
          <w:rPr>
            <w:rFonts w:ascii="Cambria Math" w:eastAsia="Cambria Math" w:hAnsi="Cambria Math"/>
          </w:rPr>
          <m:t>&gt;</m:t>
        </m:r>
        <m:r>
          <m:rPr>
            <m:sty m:val="p"/>
          </m:rPr>
          <w:rPr>
            <w:rFonts w:ascii="Cambria Math" w:eastAsia="Cambria Math" w:hAnsi="Cambria Math"/>
          </w:rPr>
          <m:t>1</m:t>
        </m:r>
      </m:oMath>
      <w:r w:rsidR="00C46FA4" w:rsidRPr="00442119">
        <w:rPr>
          <w:rFonts w:ascii="Times New Roman" w:hAnsi="Times New Roman"/>
        </w:rPr>
        <w:t xml:space="preserve">, then </w:t>
      </w:r>
      <m:oMath>
        <m:sSub>
          <m:sSubPr>
            <m:ctrlPr>
              <w:rPr>
                <w:rFonts w:ascii="Cambria Math" w:eastAsia="Cambria Math" w:hAnsi="Cambria Math"/>
              </w:rPr>
            </m:ctrlPr>
          </m:sSubPr>
          <m:e>
            <m:r>
              <w:rPr>
                <w:rFonts w:ascii="Cambria Math" w:hAnsi="Cambria Math"/>
              </w:rPr>
              <m:t>prox</m:t>
            </m:r>
          </m:e>
          <m:sub>
            <m:r>
              <w:rPr>
                <w:rFonts w:ascii="Cambria Math" w:eastAsia="Cambria Math" w:hAnsi="Cambria Math"/>
              </w:rPr>
              <m:t>D</m:t>
            </m:r>
          </m:sub>
        </m:sSub>
        <m:d>
          <m:dPr>
            <m:ctrlPr>
              <w:rPr>
                <w:rFonts w:ascii="Cambria Math" w:eastAsia="Cambria Math" w:hAnsi="Cambria Math"/>
              </w:rPr>
            </m:ctrlPr>
          </m:dPr>
          <m:e>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e>
            </m:d>
          </m:e>
        </m:d>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1,0</m:t>
            </m:r>
          </m:e>
        </m:d>
      </m:oMath>
      <w:r w:rsidR="00C46FA4" w:rsidRPr="00442119">
        <w:rPr>
          <w:rFonts w:ascii="Times New Roman" w:hAnsi="Times New Roman"/>
        </w:rPr>
        <w:t>;</w:t>
      </w:r>
    </w:p>
    <w:p w14:paraId="07357172" w14:textId="77777777" w:rsidR="007510A7" w:rsidRPr="00442119" w:rsidRDefault="00997620">
      <w:pPr>
        <w:numPr>
          <w:ilvl w:val="0"/>
          <w:numId w:val="4"/>
        </w:numPr>
        <w:rPr>
          <w:rFonts w:ascii="Times New Roman" w:hAnsi="Times New Roman"/>
        </w:rPr>
      </w:pP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r>
          <w:rPr>
            <w:rFonts w:ascii="Cambria Math" w:eastAsia="Cambria Math" w:hAnsi="Cambria Math"/>
          </w:rPr>
          <m:t>&gt;</m:t>
        </m:r>
        <m:r>
          <m:rPr>
            <m:sty m:val="p"/>
          </m:rPr>
          <w:rPr>
            <w:rFonts w:ascii="Cambria Math" w:eastAsia="Cambria Math" w:hAnsi="Cambria Math"/>
          </w:rPr>
          <m:t>0</m:t>
        </m:r>
      </m:oMath>
      <w:r w:rsidR="00C46FA4" w:rsidRPr="00442119">
        <w:rPr>
          <w:rFonts w:ascii="Times New Roman" w:hAnsi="Times New Roman"/>
        </w:rPr>
        <w:t xml:space="preserve">, </w:t>
      </w: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r>
          <w:rPr>
            <w:rFonts w:ascii="Cambria Math" w:eastAsia="Cambria Math" w:hAnsi="Cambria Math"/>
          </w:rPr>
          <m:t>≥</m:t>
        </m:r>
        <m:r>
          <m:rPr>
            <m:sty m:val="p"/>
          </m:rPr>
          <w:rPr>
            <w:rFonts w:ascii="Cambria Math" w:eastAsia="Cambria Math" w:hAnsi="Cambria Math"/>
          </w:rPr>
          <m:t>1</m:t>
        </m:r>
      </m:oMath>
      <w:r w:rsidR="00C46FA4" w:rsidRPr="00442119">
        <w:rPr>
          <w:rFonts w:ascii="Times New Roman" w:hAnsi="Times New Roman"/>
        </w:rPr>
        <w:t xml:space="preserve"> and </w:t>
      </w:r>
      <m:oMath>
        <m:r>
          <m:rPr>
            <m:sty m:val="p"/>
          </m:rPr>
          <w:rPr>
            <w:rFonts w:ascii="Cambria Math" w:eastAsia="Cambria Math" w:hAnsi="Cambria Math"/>
          </w:rPr>
          <m:t>-1</m:t>
        </m:r>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r>
          <w:rPr>
            <w:rFonts w:ascii="Cambria Math" w:eastAsia="Cambria Math" w:hAnsi="Cambria Math"/>
          </w:rPr>
          <m:t>≤</m:t>
        </m:r>
        <m:r>
          <m:rPr>
            <m:sty m:val="p"/>
          </m:rPr>
          <w:rPr>
            <w:rFonts w:ascii="Cambria Math" w:eastAsia="Cambria Math" w:hAnsi="Cambria Math"/>
          </w:rPr>
          <m:t>1</m:t>
        </m:r>
      </m:oMath>
      <w:r w:rsidR="00C46FA4" w:rsidRPr="00442119">
        <w:rPr>
          <w:rFonts w:ascii="Times New Roman" w:hAnsi="Times New Roman"/>
        </w:rPr>
        <w:t xml:space="preserve">, then </w:t>
      </w:r>
      <m:oMath>
        <m:sSub>
          <m:sSubPr>
            <m:ctrlPr>
              <w:rPr>
                <w:rFonts w:ascii="Cambria Math" w:eastAsia="Cambria Math" w:hAnsi="Cambria Math"/>
              </w:rPr>
            </m:ctrlPr>
          </m:sSubPr>
          <m:e>
            <m:r>
              <w:rPr>
                <w:rFonts w:ascii="Cambria Math" w:hAnsi="Cambria Math"/>
              </w:rPr>
              <m:t>prox</m:t>
            </m:r>
          </m:e>
          <m:sub>
            <m:r>
              <w:rPr>
                <w:rFonts w:ascii="Cambria Math" w:eastAsia="Cambria Math" w:hAnsi="Cambria Math"/>
              </w:rPr>
              <m:t>D</m:t>
            </m:r>
          </m:sub>
        </m:sSub>
        <m:d>
          <m:dPr>
            <m:ctrlPr>
              <w:rPr>
                <w:rFonts w:ascii="Cambria Math" w:eastAsia="Cambria Math" w:hAnsi="Cambria Math"/>
              </w:rPr>
            </m:ctrlPr>
          </m:dPr>
          <m:e>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e>
            </m:d>
          </m:e>
        </m:d>
        <m:r>
          <w:rPr>
            <w:rFonts w:ascii="Cambria Math" w:eastAsia="Cambria Math" w:hAnsi="Cambria Math"/>
          </w:rPr>
          <m:t>=</m:t>
        </m:r>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1+</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num>
              <m:den>
                <m:r>
                  <w:rPr>
                    <w:rFonts w:ascii="Cambria Math" w:eastAsia="Cambria Math" w:hAnsi="Cambria Math"/>
                  </w:rPr>
                  <m:t>2</m:t>
                </m:r>
              </m:den>
            </m:f>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num>
              <m:den>
                <m:r>
                  <w:rPr>
                    <w:rFonts w:ascii="Cambria Math" w:eastAsia="Cambria Math" w:hAnsi="Cambria Math"/>
                  </w:rPr>
                  <m:t>2</m:t>
                </m:r>
              </m:den>
            </m:f>
          </m:e>
        </m:d>
      </m:oMath>
      <w:r w:rsidR="00C46FA4" w:rsidRPr="00442119">
        <w:rPr>
          <w:rFonts w:ascii="Times New Roman" w:hAnsi="Times New Roman"/>
        </w:rPr>
        <w:t>;</w:t>
      </w:r>
    </w:p>
    <w:p w14:paraId="284DE94C" w14:textId="77777777" w:rsidR="007510A7" w:rsidRPr="00442119" w:rsidRDefault="00997620">
      <w:pPr>
        <w:numPr>
          <w:ilvl w:val="0"/>
          <w:numId w:val="4"/>
        </w:numPr>
        <w:rPr>
          <w:rFonts w:ascii="Times New Roman" w:hAnsi="Times New Roman"/>
        </w:rPr>
      </w:pP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2</m:t>
            </m:r>
          </m:sup>
        </m:sSubSup>
        <m:r>
          <w:rPr>
            <w:rFonts w:ascii="Cambria Math" w:eastAsia="Cambria Math" w:hAnsi="Cambria Math"/>
          </w:rPr>
          <m:t>&gt;</m:t>
        </m:r>
        <m:r>
          <m:rPr>
            <m:sty m:val="p"/>
          </m:rPr>
          <w:rPr>
            <w:rFonts w:ascii="Cambria Math" w:eastAsia="Cambria Math" w:hAnsi="Cambria Math"/>
          </w:rPr>
          <m:t>1</m:t>
        </m:r>
      </m:oMath>
      <w:r w:rsidR="00C46FA4" w:rsidRPr="00442119">
        <w:rPr>
          <w:rFonts w:ascii="Times New Roman" w:hAnsi="Times New Roman"/>
        </w:rPr>
        <w:t xml:space="preserve"> and </w:t>
      </w: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r>
          <w:rPr>
            <w:rFonts w:ascii="Cambria Math" w:eastAsia="Cambria Math" w:hAnsi="Cambria Math"/>
          </w:rPr>
          <m:t>&lt;</m:t>
        </m:r>
        <m:r>
          <m:rPr>
            <m:sty m:val="p"/>
          </m:rPr>
          <w:rPr>
            <w:rFonts w:ascii="Cambria Math" w:eastAsia="Cambria Math" w:hAnsi="Cambria Math"/>
          </w:rPr>
          <m:t>-1</m:t>
        </m:r>
      </m:oMath>
      <w:r w:rsidR="00C46FA4" w:rsidRPr="00442119">
        <w:rPr>
          <w:rFonts w:ascii="Times New Roman" w:hAnsi="Times New Roman"/>
        </w:rPr>
        <w:t xml:space="preserve">, then </w:t>
      </w:r>
      <m:oMath>
        <m:sSub>
          <m:sSubPr>
            <m:ctrlPr>
              <w:rPr>
                <w:rFonts w:ascii="Cambria Math" w:eastAsia="Cambria Math" w:hAnsi="Cambria Math"/>
              </w:rPr>
            </m:ctrlPr>
          </m:sSubPr>
          <m:e>
            <m:r>
              <w:rPr>
                <w:rFonts w:ascii="Cambria Math" w:hAnsi="Cambria Math"/>
              </w:rPr>
              <m:t>prox</m:t>
            </m:r>
          </m:e>
          <m:sub>
            <m:r>
              <w:rPr>
                <w:rFonts w:ascii="Cambria Math" w:eastAsia="Cambria Math" w:hAnsi="Cambria Math"/>
              </w:rPr>
              <m:t>D</m:t>
            </m:r>
          </m:sub>
        </m:sSub>
        <m:d>
          <m:dPr>
            <m:ctrlPr>
              <w:rPr>
                <w:rFonts w:ascii="Cambria Math" w:eastAsia="Cambria Math" w:hAnsi="Cambria Math"/>
              </w:rPr>
            </m:ctrlPr>
          </m:dPr>
          <m:e>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e>
            </m:d>
          </m:e>
        </m:d>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0,1</m:t>
            </m:r>
          </m:e>
        </m:d>
      </m:oMath>
      <w:r w:rsidR="00C46FA4" w:rsidRPr="00442119">
        <w:rPr>
          <w:rFonts w:ascii="Times New Roman" w:hAnsi="Times New Roman"/>
        </w:rPr>
        <w:t>;</w:t>
      </w:r>
    </w:p>
    <w:p w14:paraId="4FFBDC01" w14:textId="593AEEC0" w:rsidR="007510A7" w:rsidRDefault="00C46FA4">
      <w:pPr>
        <w:numPr>
          <w:ilvl w:val="0"/>
          <w:numId w:val="4"/>
        </w:numPr>
        <w:rPr>
          <w:rFonts w:ascii="Times New Roman" w:hAnsi="Times New Roman"/>
        </w:rPr>
      </w:pPr>
      <m:oMath>
        <m:r>
          <m:rPr>
            <m:sty m:val="p"/>
          </m:rPr>
          <w:rPr>
            <w:rFonts w:ascii="Cambria Math" w:eastAsia="Cambria Math" w:hAnsi="Cambria Math"/>
          </w:rPr>
          <m:t>0</m:t>
        </m:r>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r>
          <w:rPr>
            <w:rFonts w:ascii="Cambria Math" w:eastAsia="Cambria Math" w:hAnsi="Cambria Math"/>
          </w:rPr>
          <m:t>≤</m:t>
        </m:r>
        <m:r>
          <m:rPr>
            <m:sty m:val="p"/>
          </m:rPr>
          <w:rPr>
            <w:rFonts w:ascii="Cambria Math" w:eastAsia="Cambria Math" w:hAnsi="Cambria Math"/>
          </w:rPr>
          <m:t>1</m:t>
        </m:r>
      </m:oMath>
      <w:r w:rsidRPr="00442119">
        <w:rPr>
          <w:rFonts w:ascii="Times New Roman" w:hAnsi="Times New Roman"/>
          <w:iCs/>
        </w:rPr>
        <w:t>,</w:t>
      </w:r>
      <w:r w:rsidRPr="00442119">
        <w:rPr>
          <w:rFonts w:ascii="Times New Roman" w:hAnsi="Times New Roman"/>
        </w:rPr>
        <w:t xml:space="preserve"> </w:t>
      </w:r>
      <m:oMath>
        <m:sSubSup>
          <m:sSubSupPr>
            <m:ctrlPr>
              <w:rPr>
                <w:rFonts w:ascii="Cambria Math" w:eastAsia="Cambria Math" w:hAnsi="Cambria Math"/>
              </w:rPr>
            </m:ctrlPr>
          </m:sSubSupPr>
          <m:e>
            <m:r>
              <w:rPr>
                <w:rFonts w:ascii="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&lt;</m:t>
        </m:r>
        <m:r>
          <m:rPr>
            <m:sty m:val="p"/>
          </m:rPr>
          <w:rPr>
            <w:rFonts w:ascii="Cambria Math" w:eastAsia="Cambria Math" w:hAnsi="Cambria Math"/>
          </w:rPr>
          <m:t>0</m:t>
        </m:r>
      </m:oMath>
      <w:r w:rsidRPr="00442119">
        <w:rPr>
          <w:rFonts w:ascii="Times New Roman" w:hAnsi="Times New Roman"/>
          <w:iCs/>
        </w:rPr>
        <w:t xml:space="preserve">, </w:t>
      </w:r>
      <w:r w:rsidRPr="00442119">
        <w:rPr>
          <w:rFonts w:ascii="Times New Roman" w:hAnsi="Times New Roman"/>
        </w:rPr>
        <w:t>the</w:t>
      </w:r>
      <w:r w:rsidRPr="00442119">
        <w:rPr>
          <w:rFonts w:ascii="Times New Roman" w:hAnsi="Times New Roman"/>
          <w:iCs/>
        </w:rPr>
        <w:t>n</w:t>
      </w:r>
      <w:r w:rsidRPr="00442119">
        <w:rPr>
          <w:rFonts w:ascii="Times New Roman" w:hAnsi="Times New Roman"/>
        </w:rPr>
        <w:t xml:space="preserve"> </w:t>
      </w:r>
      <m:oMath>
        <m:sSub>
          <m:sSubPr>
            <m:ctrlPr>
              <w:rPr>
                <w:rFonts w:ascii="Cambria Math" w:eastAsia="Cambria Math" w:hAnsi="Cambria Math"/>
              </w:rPr>
            </m:ctrlPr>
          </m:sSubPr>
          <m:e>
            <m:r>
              <w:rPr>
                <w:rFonts w:ascii="Cambria Math" w:hAnsi="Cambria Math"/>
              </w:rPr>
              <m:t>prox</m:t>
            </m:r>
          </m:e>
          <m:sub>
            <m:r>
              <w:rPr>
                <w:rFonts w:ascii="Cambria Math" w:eastAsia="Cambria Math" w:hAnsi="Cambria Math"/>
              </w:rPr>
              <m:t>D</m:t>
            </m:r>
          </m:sub>
        </m:sSub>
        <m:d>
          <m:dPr>
            <m:ctrlPr>
              <w:rPr>
                <w:rFonts w:ascii="Cambria Math" w:eastAsia="Cambria Math" w:hAnsi="Cambria Math"/>
              </w:rPr>
            </m:ctrlPr>
          </m:dPr>
          <m:e>
            <m:d>
              <m:dPr>
                <m:ctrlPr>
                  <w:rPr>
                    <w:rFonts w:ascii="Cambria Math" w:eastAsia="Cambria Math" w:hAnsi="Cambria Math"/>
                  </w:rPr>
                </m:ctrlPr>
              </m:dPr>
              <m:e>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1</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e>
            </m:d>
          </m:e>
        </m:d>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0,</m:t>
            </m:r>
            <m:sSubSup>
              <m:sSubSupPr>
                <m:ctrlPr>
                  <w:rPr>
                    <w:rFonts w:ascii="Cambria Math" w:eastAsia="Cambria Math" w:hAnsi="Cambria Math"/>
                  </w:rPr>
                </m:ctrlPr>
              </m:sSubSupPr>
              <m:e>
                <m:r>
                  <w:rPr>
                    <w:rFonts w:ascii="Cambria Math" w:eastAsia="Cambria Math" w:hAnsi="Cambria Math"/>
                  </w:rPr>
                  <m:t>θ</m:t>
                </m:r>
              </m:e>
              <m:sub>
                <m:r>
                  <w:rPr>
                    <w:rFonts w:ascii="Cambria Math" w:eastAsia="Cambria Math" w:hAnsi="Cambria Math"/>
                  </w:rPr>
                  <m:t>0</m:t>
                </m:r>
              </m:sub>
              <m:sup>
                <m:r>
                  <w:rPr>
                    <w:rFonts w:ascii="Cambria Math" w:eastAsia="Cambria Math" w:hAnsi="Cambria Math"/>
                  </w:rPr>
                  <m:t>2</m:t>
                </m:r>
              </m:sup>
            </m:sSubSup>
          </m:e>
        </m:d>
      </m:oMath>
      <w:r w:rsidRPr="00442119">
        <w:rPr>
          <w:rFonts w:ascii="Times New Roman" w:hAnsi="Times New Roman"/>
        </w:rPr>
        <w:t>.</w:t>
      </w:r>
    </w:p>
    <w:p w14:paraId="44E625C6" w14:textId="77777777" w:rsidR="00520834" w:rsidRPr="00442119" w:rsidRDefault="00520834" w:rsidP="00520834">
      <w:pPr>
        <w:ind w:left="720"/>
        <w:rPr>
          <w:rFonts w:ascii="Times New Roman" w:hAnsi="Times New Roman"/>
        </w:rPr>
      </w:pPr>
    </w:p>
    <w:p w14:paraId="0C33F293" w14:textId="1C91AF08" w:rsidR="007510A7" w:rsidRPr="00442119" w:rsidRDefault="00C46FA4" w:rsidP="00520834">
      <w:pPr>
        <w:pStyle w:val="Heading2"/>
        <w:spacing w:before="0" w:line="240" w:lineRule="auto"/>
        <w:rPr>
          <w:rFonts w:ascii="Times New Roman" w:eastAsia="Times New Roman" w:hAnsi="Times New Roman" w:cs="Times New Roman"/>
          <w:i/>
          <w:color w:val="000000"/>
          <w:sz w:val="24"/>
          <w:szCs w:val="24"/>
        </w:rPr>
      </w:pPr>
      <w:r w:rsidRPr="00442119">
        <w:rPr>
          <w:rFonts w:ascii="Times New Roman" w:eastAsia="Times New Roman" w:hAnsi="Times New Roman" w:cs="Times New Roman"/>
          <w:i/>
          <w:color w:val="000000"/>
          <w:sz w:val="24"/>
          <w:szCs w:val="24"/>
        </w:rPr>
        <w:t xml:space="preserve">7.2 </w:t>
      </w:r>
      <w:bookmarkStart w:id="21" w:name="bookmark=id.2jxsxqh" w:colFirst="0" w:colLast="0"/>
      <w:bookmarkEnd w:id="21"/>
      <w:r w:rsidRPr="00442119">
        <w:rPr>
          <w:rFonts w:ascii="Times New Roman" w:eastAsia="Times New Roman" w:hAnsi="Times New Roman" w:cs="Times New Roman"/>
          <w:i/>
          <w:color w:val="000000"/>
          <w:sz w:val="24"/>
          <w:szCs w:val="24"/>
        </w:rPr>
        <w:t xml:space="preserve">The </w:t>
      </w:r>
      <w:r w:rsidR="00C047C5" w:rsidRPr="00442119">
        <w:rPr>
          <w:rFonts w:ascii="Times New Roman" w:eastAsia="Times New Roman" w:hAnsi="Times New Roman" w:cs="Times New Roman"/>
          <w:i/>
          <w:color w:val="000000"/>
          <w:sz w:val="24"/>
          <w:szCs w:val="24"/>
        </w:rPr>
        <w:t>S</w:t>
      </w:r>
      <w:r w:rsidRPr="00442119">
        <w:rPr>
          <w:rFonts w:ascii="Times New Roman" w:eastAsia="Times New Roman" w:hAnsi="Times New Roman" w:cs="Times New Roman"/>
          <w:i/>
          <w:color w:val="000000"/>
          <w:sz w:val="24"/>
          <w:szCs w:val="24"/>
        </w:rPr>
        <w:t xml:space="preserve">cheme for </w:t>
      </w:r>
      <w:r w:rsidR="00C047C5" w:rsidRPr="00442119">
        <w:rPr>
          <w:rFonts w:ascii="Times New Roman" w:eastAsia="Times New Roman" w:hAnsi="Times New Roman" w:cs="Times New Roman"/>
          <w:i/>
          <w:color w:val="000000"/>
          <w:sz w:val="24"/>
          <w:szCs w:val="24"/>
        </w:rPr>
        <w:t>C</w:t>
      </w:r>
      <w:r w:rsidRPr="00442119">
        <w:rPr>
          <w:rFonts w:ascii="Times New Roman" w:eastAsia="Times New Roman" w:hAnsi="Times New Roman" w:cs="Times New Roman"/>
          <w:i/>
          <w:color w:val="000000"/>
          <w:sz w:val="24"/>
          <w:szCs w:val="24"/>
        </w:rPr>
        <w:t xml:space="preserve">hoosing </w:t>
      </w:r>
      <w:r w:rsidR="00C047C5" w:rsidRPr="00442119">
        <w:rPr>
          <w:rFonts w:ascii="Times New Roman" w:eastAsia="Times New Roman" w:hAnsi="Times New Roman" w:cs="Times New Roman"/>
          <w:i/>
          <w:color w:val="000000"/>
          <w:sz w:val="24"/>
          <w:szCs w:val="24"/>
        </w:rPr>
        <w:t>B</w:t>
      </w:r>
      <w:r w:rsidRPr="00442119">
        <w:rPr>
          <w:rFonts w:ascii="Times New Roman" w:eastAsia="Times New Roman" w:hAnsi="Times New Roman" w:cs="Times New Roman"/>
          <w:i/>
          <w:color w:val="000000"/>
          <w:sz w:val="24"/>
          <w:szCs w:val="24"/>
        </w:rPr>
        <w:t xml:space="preserve">attery </w:t>
      </w:r>
      <w:r w:rsidR="00C047C5" w:rsidRPr="00442119">
        <w:rPr>
          <w:rFonts w:ascii="Times New Roman" w:eastAsia="Times New Roman" w:hAnsi="Times New Roman" w:cs="Times New Roman"/>
          <w:i/>
          <w:color w:val="000000"/>
          <w:sz w:val="24"/>
          <w:szCs w:val="24"/>
        </w:rPr>
        <w:t>C</w:t>
      </w:r>
      <w:r w:rsidRPr="00442119">
        <w:rPr>
          <w:rFonts w:ascii="Times New Roman" w:eastAsia="Times New Roman" w:hAnsi="Times New Roman" w:cs="Times New Roman"/>
          <w:i/>
          <w:color w:val="000000"/>
          <w:sz w:val="24"/>
          <w:szCs w:val="24"/>
        </w:rPr>
        <w:t>harging/</w:t>
      </w:r>
      <w:r w:rsidR="00C047C5" w:rsidRPr="00442119">
        <w:rPr>
          <w:rFonts w:ascii="Times New Roman" w:eastAsia="Times New Roman" w:hAnsi="Times New Roman" w:cs="Times New Roman"/>
          <w:i/>
          <w:color w:val="000000"/>
          <w:sz w:val="24"/>
          <w:szCs w:val="24"/>
        </w:rPr>
        <w:t>D</w:t>
      </w:r>
      <w:r w:rsidRPr="00442119">
        <w:rPr>
          <w:rFonts w:ascii="Times New Roman" w:eastAsia="Times New Roman" w:hAnsi="Times New Roman" w:cs="Times New Roman"/>
          <w:i/>
          <w:color w:val="000000"/>
          <w:sz w:val="24"/>
          <w:szCs w:val="24"/>
        </w:rPr>
        <w:t xml:space="preserve">ischarging </w:t>
      </w:r>
      <w:r w:rsidR="00C047C5" w:rsidRPr="00442119">
        <w:rPr>
          <w:rFonts w:ascii="Times New Roman" w:eastAsia="Times New Roman" w:hAnsi="Times New Roman" w:cs="Times New Roman"/>
          <w:i/>
          <w:color w:val="000000"/>
          <w:sz w:val="24"/>
          <w:szCs w:val="24"/>
        </w:rPr>
        <w:t>A</w:t>
      </w:r>
      <w:r w:rsidRPr="00442119">
        <w:rPr>
          <w:rFonts w:ascii="Times New Roman" w:eastAsia="Times New Roman" w:hAnsi="Times New Roman" w:cs="Times New Roman"/>
          <w:i/>
          <w:color w:val="000000"/>
          <w:sz w:val="24"/>
          <w:szCs w:val="24"/>
        </w:rPr>
        <w:t>ctions</w:t>
      </w:r>
    </w:p>
    <w:p w14:paraId="3FEDAD92" w14:textId="77777777" w:rsidR="007510A7" w:rsidRPr="00442119" w:rsidRDefault="00C46FA4" w:rsidP="00520834">
      <w:pPr>
        <w:rPr>
          <w:rFonts w:ascii="Times New Roman" w:hAnsi="Times New Roman"/>
          <w:color w:val="000000"/>
        </w:rPr>
      </w:pPr>
      <w:r w:rsidRPr="00442119">
        <w:rPr>
          <w:rFonts w:ascii="Times New Roman" w:hAnsi="Times New Roman"/>
          <w:color w:val="000000"/>
        </w:rPr>
        <w:t xml:space="preserve">Once </w:t>
      </w:r>
      <m:oMath>
        <m:r>
          <w:rPr>
            <w:rFonts w:ascii="Cambria Math" w:hAnsi="Cambria Math"/>
          </w:rPr>
          <m:t>θ</m:t>
        </m:r>
      </m:oMath>
      <w:r w:rsidRPr="00442119">
        <w:rPr>
          <w:rFonts w:ascii="Times New Roman" w:hAnsi="Times New Roman"/>
          <w:color w:val="000000"/>
        </w:rPr>
        <w:t xml:space="preserve"> is chosen, we determine whether or not we should choose </w:t>
      </w:r>
      <m:oMath>
        <m:sSubSup>
          <m:sSubSupPr>
            <m:ctrlPr>
              <w:rPr>
                <w:rFonts w:ascii="Cambria Math" w:hAnsi="Cambria Math"/>
                <w:color w:val="000000"/>
              </w:rPr>
            </m:ctrlPr>
          </m:sSubSupPr>
          <m:e>
            <m:r>
              <w:rPr>
                <w:rFonts w:ascii="Cambria Math" w:hAnsi="Cambria Math"/>
                <w:color w:val="000000"/>
              </w:rPr>
              <m:t>p</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p</m:t>
            </m:r>
          </m:e>
          <m:sub>
            <m:r>
              <w:rPr>
                <w:rFonts w:ascii="Cambria Math" w:hAnsi="Cambria Math"/>
                <w:color w:val="000000"/>
              </w:rPr>
              <m:t>t+1</m:t>
            </m:r>
          </m:sub>
          <m:sup>
            <m:r>
              <w:rPr>
                <w:rFonts w:ascii="Cambria Math" w:hAnsi="Cambria Math"/>
                <w:color w:val="000000"/>
              </w:rPr>
              <m:t>b</m:t>
            </m:r>
          </m:sup>
        </m:sSubSup>
        <m:r>
          <w:rPr>
            <w:rFonts w:ascii="Cambria Math" w:hAnsi="Cambria Math"/>
            <w:color w:val="000000"/>
          </w:rPr>
          <m:t>≠</m:t>
        </m:r>
        <m:r>
          <m:rPr>
            <m:sty m:val="p"/>
          </m:rPr>
          <w:rPr>
            <w:rFonts w:ascii="Cambria Math" w:hAnsi="Cambria Math"/>
            <w:color w:val="000000"/>
          </w:rPr>
          <m:t>0</m:t>
        </m:r>
      </m:oMath>
      <w:r w:rsidRPr="00442119">
        <w:rPr>
          <w:rFonts w:ascii="Times New Roman" w:hAnsi="Times New Roman"/>
          <w:color w:val="000000"/>
        </w:rPr>
        <w:t xml:space="preserve">, and whether </w:t>
      </w:r>
      <m:oMath>
        <m:sSubSup>
          <m:sSubSupPr>
            <m:ctrlPr>
              <w:rPr>
                <w:rFonts w:ascii="Cambria Math" w:hAnsi="Cambria Math"/>
                <w:color w:val="000000"/>
              </w:rPr>
            </m:ctrlPr>
          </m:sSubSupPr>
          <m:e>
            <m:r>
              <w:rPr>
                <w:rFonts w:ascii="Cambria Math" w:hAnsi="Cambria Math"/>
                <w:color w:val="000000"/>
              </w:rPr>
              <m:t>p</m:t>
            </m:r>
          </m:e>
          <m:sub>
            <m:r>
              <w:rPr>
                <w:rFonts w:ascii="Cambria Math" w:hAnsi="Cambria Math"/>
                <w:color w:val="000000"/>
              </w:rPr>
              <m:t>t+1</m:t>
            </m:r>
          </m:sub>
          <m:sup>
            <m:r>
              <w:rPr>
                <w:rFonts w:ascii="Cambria Math" w:hAnsi="Cambria Math"/>
                <w:color w:val="000000"/>
              </w:rPr>
              <m:t>b</m:t>
            </m:r>
          </m:sup>
        </m:sSubSup>
        <m:r>
          <w:rPr>
            <w:rFonts w:ascii="Cambria Math" w:hAnsi="Cambria Math"/>
            <w:color w:val="000000"/>
          </w:rPr>
          <m:t>≠</m:t>
        </m:r>
        <m:r>
          <m:rPr>
            <m:sty m:val="p"/>
          </m:rPr>
          <w:rPr>
            <w:rFonts w:ascii="Cambria Math" w:hAnsi="Cambria Math"/>
            <w:color w:val="000000"/>
          </w:rPr>
          <m:t>0</m:t>
        </m:r>
      </m:oMath>
      <w:r w:rsidRPr="00442119">
        <w:rPr>
          <w:rFonts w:ascii="Times New Roman" w:hAnsi="Times New Roman"/>
          <w:color w:val="000000"/>
        </w:rPr>
        <w:t xml:space="preserve"> according to (35), (36), and (37</w:t>
      </w:r>
      <w:r w:rsidRPr="00442119">
        <w:rPr>
          <w:rFonts w:ascii="Times New Roman" w:hAnsi="Times New Roman"/>
        </w:rPr>
        <w:t>)</w:t>
      </w:r>
      <w:r w:rsidRPr="00442119">
        <w:rPr>
          <w:rFonts w:ascii="Times New Roman" w:hAnsi="Times New Roman"/>
          <w:color w:val="000000"/>
        </w:rPr>
        <w:t xml:space="preserve">; we also determine whether or not we choose </w:t>
      </w:r>
      <m:oMath>
        <m:sSubSup>
          <m:sSubSupPr>
            <m:ctrlPr>
              <w:rPr>
                <w:rFonts w:ascii="Cambria Math" w:hAnsi="Cambria Math"/>
                <w:color w:val="000000"/>
              </w:rPr>
            </m:ctrlPr>
          </m:sSubSupPr>
          <m:e>
            <m:r>
              <w:rPr>
                <w:rFonts w:ascii="Cambria Math" w:hAnsi="Cambria Math"/>
                <w:color w:val="000000"/>
              </w:rPr>
              <m:t>b</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r>
          <m:rPr>
            <m:sty m:val="p"/>
          </m:rPr>
          <w:rPr>
            <w:rFonts w:ascii="Cambria Math" w:hAnsi="Cambria Math"/>
            <w:color w:val="000000"/>
          </w:rPr>
          <m:t>0</m:t>
        </m:r>
      </m:oMath>
      <w:r w:rsidRPr="00442119">
        <w:rPr>
          <w:rFonts w:ascii="Times New Roman" w:hAnsi="Times New Roman"/>
          <w:color w:val="000000"/>
        </w:rPr>
        <w:t xml:space="preserve"> according to (34). To be precise, we first calculate the vector</w:t>
      </w:r>
    </w:p>
    <w:p w14:paraId="1C288E69" w14:textId="77777777" w:rsidR="007510A7" w:rsidRPr="00442119" w:rsidRDefault="00C46FA4">
      <w:pPr>
        <w:jc w:val="center"/>
        <w:rPr>
          <w:rFonts w:ascii="Times New Roman" w:hAnsi="Times New Roman"/>
          <w:color w:val="000000"/>
        </w:rPr>
      </w:pPr>
      <m:oMathPara>
        <m:oMath>
          <m:r>
            <w:rPr>
              <w:rFonts w:ascii="Cambria Math" w:eastAsia="Cambria Math" w:hAnsi="Cambria Math"/>
              <w:color w:val="000000" w:themeColor="text1"/>
            </w:rPr>
            <m:t>T</m:t>
          </m:r>
          <m:r>
            <w:rPr>
              <w:rFonts w:ascii="Cambria Math" w:eastAsia="Cambria Math" w:hAnsi="Cambria Math"/>
              <w:color w:val="000000"/>
            </w:rPr>
            <m:t>=(</m:t>
          </m:r>
          <m:sSub>
            <m:sSubPr>
              <m:ctrlPr>
                <w:rPr>
                  <w:rFonts w:ascii="Cambria Math" w:eastAsia="Cambria Math" w:hAnsi="Cambria Math"/>
                  <w:color w:val="000000"/>
                </w:rPr>
              </m:ctrlPr>
            </m:sSubPr>
            <m:e>
              <m:r>
                <m:rPr>
                  <m:sty m:val="b"/>
                </m:rPr>
                <w:rPr>
                  <w:rFonts w:ascii="Cambria Math" w:eastAsia="Cambria Math" w:hAnsi="Cambria Math"/>
                  <w:color w:val="000000"/>
                </w:rPr>
                <m:t>1</m:t>
              </m:r>
            </m:e>
            <m:sub>
              <m:d>
                <m:dPr>
                  <m:begChr m:val="{"/>
                  <m:endChr m:val="}"/>
                  <m:ctrlPr>
                    <w:rPr>
                      <w:rFonts w:ascii="Cambria Math" w:eastAsia="Cambria Math" w:hAnsi="Cambria Math"/>
                      <w:i/>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t+1</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t+1</m:t>
                      </m:r>
                    </m:sub>
                    <m:sup>
                      <m:r>
                        <w:rPr>
                          <w:rFonts w:ascii="Cambria Math" w:eastAsia="Cambria Math" w:hAnsi="Cambria Math"/>
                          <w:color w:val="000000"/>
                        </w:rPr>
                        <m:t>sb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t+1</m:t>
                      </m:r>
                    </m:sub>
                    <m:sup>
                      <m:r>
                        <w:rPr>
                          <w:rFonts w:ascii="Cambria Math" w:eastAsia="Cambria Math" w:hAnsi="Cambria Math"/>
                          <w:color w:val="000000"/>
                        </w:rPr>
                        <m:t>sb</m:t>
                      </m:r>
                    </m:sup>
                  </m:sSubSup>
                  <m:r>
                    <w:rPr>
                      <w:rFonts w:ascii="Cambria Math" w:eastAsia="Cambria Math" w:hAnsi="Cambria Math"/>
                      <w:color w:val="000000"/>
                    </w:rPr>
                    <m:t>&gt;0</m:t>
                  </m:r>
                </m:e>
              </m:d>
            </m:sub>
          </m:sSub>
          <m:r>
            <w:rPr>
              <w:rFonts w:ascii="Cambria Math" w:eastAsia="Cambria Math" w:hAnsi="Cambria Math"/>
              <w:color w:val="000000"/>
            </w:rPr>
            <m:t> , </m:t>
          </m:r>
          <m:sSub>
            <m:sSubPr>
              <m:ctrlPr>
                <w:rPr>
                  <w:rFonts w:ascii="Cambria Math" w:eastAsia="Cambria Math" w:hAnsi="Cambria Math"/>
                  <w:color w:val="000000"/>
                </w:rPr>
              </m:ctrlPr>
            </m:sSubPr>
            <m:e>
              <m:r>
                <m:rPr>
                  <m:sty m:val="b"/>
                </m:rPr>
                <w:rPr>
                  <w:rFonts w:ascii="Cambria Math" w:eastAsia="Cambria Math" w:hAnsi="Cambria Math"/>
                  <w:color w:val="000000"/>
                </w:rPr>
                <m:t>1</m:t>
              </m:r>
            </m:e>
            <m:sub>
              <m:d>
                <m:dPr>
                  <m:begChr m:val="{"/>
                  <m:endChr m:val="}"/>
                  <m:ctrlPr>
                    <w:rPr>
                      <w:rFonts w:ascii="Cambria Math" w:eastAsia="Cambria Math" w:hAnsi="Cambria Math"/>
                      <w:i/>
                      <w:color w:val="000000"/>
                    </w:rPr>
                  </m:ctrlPr>
                </m:dPr>
                <m:e>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t+1</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t+1</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t+1</m:t>
                      </m:r>
                    </m:sub>
                    <m:sup>
                      <m:r>
                        <w:rPr>
                          <w:rFonts w:ascii="Cambria Math" w:eastAsia="Cambria Math" w:hAnsi="Cambria Math"/>
                          <w:color w:val="000000"/>
                        </w:rPr>
                        <m:t>b</m:t>
                      </m:r>
                    </m:sup>
                  </m:sSubSup>
                  <m:r>
                    <w:rPr>
                      <w:rFonts w:ascii="Cambria Math" w:eastAsia="Cambria Math" w:hAnsi="Cambria Math"/>
                      <w:color w:val="000000"/>
                    </w:rPr>
                    <m:t>&gt;0</m:t>
                  </m:r>
                </m:e>
              </m:d>
            </m:sub>
          </m:sSub>
          <m:r>
            <w:rPr>
              <w:rFonts w:ascii="Cambria Math" w:eastAsia="Cambria Math" w:hAnsi="Cambria Math"/>
              <w:color w:val="000000"/>
            </w:rPr>
            <m:t>,</m:t>
          </m:r>
          <m:sSub>
            <m:sSubPr>
              <m:ctrlPr>
                <w:rPr>
                  <w:rFonts w:ascii="Cambria Math" w:eastAsia="Cambria Math" w:hAnsi="Cambria Math"/>
                  <w:color w:val="000000"/>
                </w:rPr>
              </m:ctrlPr>
            </m:sSubPr>
            <m:e>
              <m:r>
                <m:rPr>
                  <m:sty m:val="b"/>
                </m:rPr>
                <w:rPr>
                  <w:rFonts w:ascii="Cambria Math" w:eastAsia="Cambria Math" w:hAnsi="Cambria Math"/>
                  <w:color w:val="000000"/>
                </w:rPr>
                <m:t>1</m:t>
              </m:r>
            </m:e>
            <m: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t+1</m:t>
                  </m:r>
                </m:sub>
              </m:sSub>
              <m:r>
                <w:rPr>
                  <w:rFonts w:ascii="Cambria Math" w:eastAsia="Cambria Math" w:hAnsi="Cambria Math"/>
                  <w:color w:val="000000"/>
                </w:rPr>
                <m:t>-bΔt/η-</m:t>
              </m:r>
              <m:sSub>
                <m:sSubPr>
                  <m:ctrlPr>
                    <w:rPr>
                      <w:rFonts w:ascii="Cambria Math" w:hAnsi="Cambria Math"/>
                      <w:color w:val="000000"/>
                    </w:rPr>
                  </m:ctrlPr>
                </m:sSubPr>
                <m:e>
                  <m:r>
                    <w:rPr>
                      <w:rFonts w:ascii="Cambria Math" w:eastAsia="Cambria Math" w:hAnsi="Cambria Math"/>
                      <w:color w:val="000000"/>
                    </w:rPr>
                    <m:t>SOC</m:t>
                  </m:r>
                </m:e>
                <m:sub>
                  <m:r>
                    <w:rPr>
                      <w:rFonts w:ascii="Cambria Math" w:hAnsi="Cambria Math"/>
                      <w:color w:val="000000"/>
                    </w:rPr>
                    <m:t>min</m:t>
                  </m:r>
                </m:sub>
              </m:sSub>
              <m:r>
                <w:rPr>
                  <w:rFonts w:ascii="Cambria Math" w:hAnsi="Cambria Math"/>
                  <w:color w:val="000000"/>
                </w:rPr>
                <m:t>≥</m:t>
              </m:r>
              <m:r>
                <w:rPr>
                  <w:rFonts w:ascii="Cambria Math" w:eastAsia="Cambria Math" w:hAnsi="Cambria Math"/>
                  <w:color w:val="000000"/>
                </w:rPr>
                <m:t>0}</m:t>
              </m:r>
            </m:sub>
          </m:sSub>
          <m:r>
            <w:rPr>
              <w:rFonts w:ascii="Cambria Math" w:eastAsia="Cambria Math" w:hAnsi="Cambria Math"/>
              <w:color w:val="000000"/>
            </w:rPr>
            <m:t>) ,</m:t>
          </m:r>
          <m:r>
            <w:rPr>
              <w:rFonts w:ascii="Cambria Math" w:hAnsi="Cambria Math"/>
              <w:color w:val="000000"/>
            </w:rPr>
            <m:t xml:space="preserve"> </m:t>
          </m:r>
        </m:oMath>
      </m:oMathPara>
    </w:p>
    <w:p w14:paraId="5AEC19D9" w14:textId="689FD456" w:rsidR="007510A7" w:rsidRPr="00442119" w:rsidRDefault="00C46FA4">
      <w:pPr>
        <w:spacing w:before="180" w:after="180"/>
        <w:rPr>
          <w:rFonts w:ascii="Times New Roman" w:hAnsi="Times New Roman"/>
          <w:color w:val="000000"/>
        </w:rPr>
      </w:pPr>
      <w:r w:rsidRPr="00323B83">
        <w:rPr>
          <w:rFonts w:ascii="Times New Roman" w:hAnsi="Times New Roman"/>
          <w:color w:val="000000"/>
          <w:highlight w:val="yellow"/>
        </w:rPr>
        <w:t xml:space="preserve">where </w:t>
      </w:r>
      <m:oMath>
        <m:sSubSup>
          <m:sSubSupPr>
            <m:ctrlPr>
              <w:rPr>
                <w:rFonts w:ascii="Cambria Math" w:eastAsia="Cambria Math" w:hAnsi="Cambria Math"/>
                <w:color w:val="000000"/>
                <w:highlight w:val="yellow"/>
              </w:rPr>
            </m:ctrlPr>
          </m:sSubSupPr>
          <m:e>
            <m:r>
              <w:rPr>
                <w:rFonts w:ascii="Cambria Math" w:eastAsia="Cambria Math" w:hAnsi="Cambria Math"/>
                <w:color w:val="000000"/>
                <w:highlight w:val="yellow"/>
              </w:rPr>
              <m:t>s</m:t>
            </m:r>
          </m:e>
          <m:sub>
            <m:r>
              <w:rPr>
                <w:rFonts w:ascii="Cambria Math" w:eastAsia="Cambria Math" w:hAnsi="Cambria Math"/>
                <w:color w:val="000000"/>
                <w:highlight w:val="yellow"/>
              </w:rPr>
              <m:t>t+1</m:t>
            </m:r>
          </m:sub>
          <m:sup>
            <m:r>
              <w:rPr>
                <w:rFonts w:ascii="Cambria Math" w:eastAsia="Cambria Math" w:hAnsi="Cambria Math"/>
                <w:color w:val="000000"/>
                <w:highlight w:val="yellow"/>
              </w:rPr>
              <m:t>sb</m:t>
            </m:r>
          </m:sup>
        </m:sSubSup>
      </m:oMath>
      <w:r w:rsidRPr="00323B83">
        <w:rPr>
          <w:rFonts w:ascii="Times New Roman" w:hAnsi="Times New Roman"/>
          <w:color w:val="000000"/>
          <w:highlight w:val="yellow"/>
        </w:rPr>
        <w:t xml:space="preserve">, </w:t>
      </w:r>
      <m:oMath>
        <m:sSubSup>
          <m:sSubSupPr>
            <m:ctrlPr>
              <w:rPr>
                <w:rFonts w:ascii="Cambria Math" w:eastAsia="Cambria Math" w:hAnsi="Cambria Math"/>
                <w:color w:val="000000"/>
                <w:highlight w:val="yellow"/>
              </w:rPr>
            </m:ctrlPr>
          </m:sSubSupPr>
          <m:e>
            <m:r>
              <w:rPr>
                <w:rFonts w:ascii="Cambria Math" w:eastAsia="Cambria Math" w:hAnsi="Cambria Math"/>
                <w:color w:val="000000"/>
                <w:highlight w:val="yellow"/>
              </w:rPr>
              <m:t>w</m:t>
            </m:r>
          </m:e>
          <m:sub>
            <m:r>
              <w:rPr>
                <w:rFonts w:ascii="Cambria Math" w:eastAsia="Cambria Math" w:hAnsi="Cambria Math"/>
                <w:color w:val="000000"/>
                <w:highlight w:val="yellow"/>
              </w:rPr>
              <m:t>t+1</m:t>
            </m:r>
          </m:sub>
          <m:sup>
            <m:r>
              <w:rPr>
                <w:rFonts w:ascii="Cambria Math" w:eastAsia="Cambria Math" w:hAnsi="Cambria Math"/>
                <w:color w:val="000000"/>
                <w:highlight w:val="yellow"/>
              </w:rPr>
              <m:t>sb</m:t>
            </m:r>
          </m:sup>
        </m:sSubSup>
      </m:oMath>
      <w:r w:rsidRPr="00323B83">
        <w:rPr>
          <w:rFonts w:ascii="Times New Roman" w:hAnsi="Times New Roman"/>
          <w:color w:val="000000"/>
          <w:highlight w:val="yellow"/>
        </w:rPr>
        <w:t xml:space="preserve"> and </w:t>
      </w:r>
      <m:oMath>
        <m:sSubSup>
          <m:sSubSupPr>
            <m:ctrlPr>
              <w:rPr>
                <w:rFonts w:ascii="Cambria Math" w:eastAsia="Cambria Math" w:hAnsi="Cambria Math"/>
                <w:color w:val="000000"/>
                <w:highlight w:val="yellow"/>
              </w:rPr>
            </m:ctrlPr>
          </m:sSubSupPr>
          <m:e>
            <m:r>
              <w:rPr>
                <w:rFonts w:ascii="Cambria Math" w:eastAsia="Cambria Math" w:hAnsi="Cambria Math"/>
                <w:color w:val="000000"/>
                <w:highlight w:val="yellow"/>
              </w:rPr>
              <m:t>g</m:t>
            </m:r>
          </m:e>
          <m:sub>
            <m:r>
              <w:rPr>
                <w:rFonts w:ascii="Cambria Math" w:eastAsia="Cambria Math" w:hAnsi="Cambria Math"/>
                <w:color w:val="000000"/>
                <w:highlight w:val="yellow"/>
              </w:rPr>
              <m:t>t+1</m:t>
            </m:r>
          </m:sub>
          <m:sup>
            <m:r>
              <w:rPr>
                <w:rFonts w:ascii="Cambria Math" w:eastAsia="Cambria Math" w:hAnsi="Cambria Math"/>
                <w:color w:val="000000"/>
                <w:highlight w:val="yellow"/>
              </w:rPr>
              <m:t>sb</m:t>
            </m:r>
          </m:sup>
        </m:sSubSup>
      </m:oMath>
      <w:r w:rsidRPr="00323B83">
        <w:rPr>
          <w:rFonts w:ascii="Times New Roman" w:hAnsi="Times New Roman"/>
          <w:color w:val="000000"/>
          <w:highlight w:val="yellow"/>
        </w:rPr>
        <w:t xml:space="preserve">, </w:t>
      </w:r>
      <m:oMath>
        <m:sSubSup>
          <m:sSubSupPr>
            <m:ctrlPr>
              <w:rPr>
                <w:rFonts w:ascii="Cambria Math" w:eastAsia="Cambria Math" w:hAnsi="Cambria Math"/>
                <w:color w:val="000000"/>
                <w:highlight w:val="yellow"/>
              </w:rPr>
            </m:ctrlPr>
          </m:sSubSupPr>
          <m:e>
            <m:r>
              <w:rPr>
                <w:rFonts w:ascii="Cambria Math" w:eastAsia="Cambria Math" w:hAnsi="Cambria Math"/>
                <w:color w:val="000000"/>
                <w:highlight w:val="yellow"/>
              </w:rPr>
              <m:t>s</m:t>
            </m:r>
          </m:e>
          <m:sub>
            <m:r>
              <w:rPr>
                <w:rFonts w:ascii="Cambria Math" w:eastAsia="Cambria Math" w:hAnsi="Cambria Math"/>
                <w:color w:val="000000"/>
                <w:highlight w:val="yellow"/>
              </w:rPr>
              <m:t>t+1</m:t>
            </m:r>
          </m:sub>
          <m:sup>
            <m:r>
              <w:rPr>
                <w:rFonts w:ascii="Cambria Math" w:eastAsia="Cambria Math" w:hAnsi="Cambria Math"/>
                <w:color w:val="000000"/>
                <w:highlight w:val="yellow"/>
              </w:rPr>
              <m:t>b</m:t>
            </m:r>
          </m:sup>
        </m:sSubSup>
      </m:oMath>
      <w:r w:rsidRPr="00323B83">
        <w:rPr>
          <w:rFonts w:ascii="Times New Roman" w:hAnsi="Times New Roman"/>
          <w:color w:val="000000"/>
          <w:highlight w:val="yellow"/>
        </w:rPr>
        <w:t xml:space="preserve">, </w:t>
      </w:r>
      <m:oMath>
        <m:sSubSup>
          <m:sSubSupPr>
            <m:ctrlPr>
              <w:rPr>
                <w:rFonts w:ascii="Cambria Math" w:eastAsia="Cambria Math" w:hAnsi="Cambria Math"/>
                <w:color w:val="000000"/>
                <w:highlight w:val="yellow"/>
              </w:rPr>
            </m:ctrlPr>
          </m:sSubSupPr>
          <m:e>
            <m:r>
              <w:rPr>
                <w:rFonts w:ascii="Cambria Math" w:eastAsia="Cambria Math" w:hAnsi="Cambria Math"/>
                <w:color w:val="000000"/>
                <w:highlight w:val="yellow"/>
              </w:rPr>
              <m:t>w</m:t>
            </m:r>
          </m:e>
          <m:sub>
            <m:r>
              <w:rPr>
                <w:rFonts w:ascii="Cambria Math" w:eastAsia="Cambria Math" w:hAnsi="Cambria Math"/>
                <w:color w:val="000000"/>
                <w:highlight w:val="yellow"/>
              </w:rPr>
              <m:t>t+1</m:t>
            </m:r>
          </m:sub>
          <m:sup>
            <m:r>
              <w:rPr>
                <w:rFonts w:ascii="Cambria Math" w:eastAsia="Cambria Math" w:hAnsi="Cambria Math"/>
                <w:color w:val="000000"/>
                <w:highlight w:val="yellow"/>
              </w:rPr>
              <m:t>b</m:t>
            </m:r>
          </m:sup>
        </m:sSubSup>
      </m:oMath>
      <w:r w:rsidRPr="00323B83">
        <w:rPr>
          <w:rFonts w:ascii="Times New Roman" w:hAnsi="Times New Roman"/>
          <w:color w:val="000000"/>
          <w:highlight w:val="yellow"/>
        </w:rPr>
        <w:t xml:space="preserve"> and </w:t>
      </w:r>
      <m:oMath>
        <m:sSubSup>
          <m:sSubSupPr>
            <m:ctrlPr>
              <w:rPr>
                <w:rFonts w:ascii="Cambria Math" w:eastAsia="Cambria Math" w:hAnsi="Cambria Math"/>
                <w:color w:val="000000"/>
                <w:highlight w:val="yellow"/>
              </w:rPr>
            </m:ctrlPr>
          </m:sSubSupPr>
          <m:e>
            <m:r>
              <w:rPr>
                <w:rFonts w:ascii="Cambria Math" w:eastAsia="Cambria Math" w:hAnsi="Cambria Math"/>
                <w:color w:val="000000"/>
                <w:highlight w:val="yellow"/>
              </w:rPr>
              <m:t>g</m:t>
            </m:r>
          </m:e>
          <m:sub>
            <m:r>
              <w:rPr>
                <w:rFonts w:ascii="Cambria Math" w:eastAsia="Cambria Math" w:hAnsi="Cambria Math"/>
                <w:color w:val="000000"/>
                <w:highlight w:val="yellow"/>
              </w:rPr>
              <m:t>t+1</m:t>
            </m:r>
          </m:sub>
          <m:sup>
            <m:r>
              <w:rPr>
                <w:rFonts w:ascii="Cambria Math" w:eastAsia="Cambria Math" w:hAnsi="Cambria Math"/>
                <w:color w:val="000000"/>
                <w:highlight w:val="yellow"/>
              </w:rPr>
              <m:t>b</m:t>
            </m:r>
          </m:sup>
        </m:sSubSup>
      </m:oMath>
      <w:r w:rsidRPr="00323B83">
        <w:rPr>
          <w:rFonts w:ascii="Times New Roman" w:hAnsi="Times New Roman"/>
          <w:color w:val="000000"/>
          <w:highlight w:val="yellow"/>
        </w:rPr>
        <w:t xml:space="preserve"> can be calculated according to </w:t>
      </w:r>
      <m:oMath>
        <m:sSub>
          <m:sSubPr>
            <m:ctrlPr>
              <w:rPr>
                <w:rFonts w:ascii="Cambria Math" w:eastAsia="Cambria Math" w:hAnsi="Cambria Math"/>
                <w:color w:val="000000"/>
                <w:highlight w:val="yellow"/>
              </w:rPr>
            </m:ctrlPr>
          </m:sSubPr>
          <m:e>
            <m:r>
              <w:rPr>
                <w:rFonts w:ascii="Cambria Math" w:hAnsi="Cambria Math"/>
                <w:highlight w:val="yellow"/>
              </w:rPr>
              <m:t>θ</m:t>
            </m:r>
          </m:e>
          <m:sub>
            <m:r>
              <w:rPr>
                <w:rFonts w:ascii="Cambria Math" w:eastAsia="Cambria Math" w:hAnsi="Cambria Math"/>
                <w:color w:val="000000"/>
                <w:highlight w:val="yellow"/>
              </w:rPr>
              <m:t>t+1</m:t>
            </m:r>
          </m:sub>
        </m:sSub>
      </m:oMath>
      <w:r w:rsidRPr="00323B83">
        <w:rPr>
          <w:rFonts w:ascii="Times New Roman" w:hAnsi="Times New Roman"/>
          <w:color w:val="000000"/>
          <w:highlight w:val="yellow"/>
        </w:rPr>
        <w:t xml:space="preserve"> updated in Step 7 </w:t>
      </w:r>
      <w:r w:rsidR="00323B83" w:rsidRPr="00323B83">
        <w:rPr>
          <w:rFonts w:ascii="Times New Roman" w:hAnsi="Times New Roman"/>
          <w:color w:val="000000"/>
          <w:highlight w:val="yellow"/>
          <w:lang w:val="en-US"/>
        </w:rPr>
        <w:t>of Algorithm 1</w:t>
      </w:r>
      <w:r w:rsidRPr="00442119">
        <w:rPr>
          <w:rFonts w:ascii="Times New Roman" w:hAnsi="Times New Roman"/>
          <w:color w:val="000000"/>
        </w:rPr>
        <w:t xml:space="preserve">, and </w:t>
      </w:r>
      <m:oMath>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t+1</m:t>
            </m:r>
          </m:sub>
        </m:sSub>
      </m:oMath>
      <w:r w:rsidRPr="00442119">
        <w:rPr>
          <w:rFonts w:ascii="Times New Roman" w:hAnsi="Times New Roman"/>
          <w:color w:val="000000"/>
        </w:rPr>
        <w:t xml:space="preserve"> is from </w:t>
      </w:r>
      <m:oMath>
        <m:sSub>
          <m:sSubPr>
            <m:ctrlPr>
              <w:rPr>
                <w:rFonts w:ascii="Cambria Math" w:eastAsia="Cambria Math" w:hAnsi="Cambria Math"/>
                <w:color w:val="000000"/>
              </w:rPr>
            </m:ctrlPr>
          </m:sSubPr>
          <m:e>
            <m:r>
              <w:rPr>
                <w:rFonts w:ascii="Cambria Math" w:eastAsia="Cambria Math" w:hAnsi="Cambria Math"/>
                <w:color w:val="000000"/>
              </w:rPr>
              <m:t>S</m:t>
            </m:r>
          </m:e>
          <m:sub>
            <m:r>
              <w:rPr>
                <w:rFonts w:ascii="Cambria Math" w:eastAsia="Cambria Math" w:hAnsi="Cambria Math"/>
                <w:color w:val="000000"/>
              </w:rPr>
              <m:t>t+1</m:t>
            </m:r>
          </m:sub>
        </m:sSub>
      </m:oMath>
      <w:r w:rsidRPr="00442119">
        <w:rPr>
          <w:rFonts w:ascii="Times New Roman" w:hAnsi="Times New Roman"/>
          <w:color w:val="000000"/>
        </w:rPr>
        <w:t>. Then</w:t>
      </w:r>
      <w:r w:rsidR="00C047C5" w:rsidRPr="00442119">
        <w:rPr>
          <w:rFonts w:ascii="Times New Roman" w:hAnsi="Times New Roman"/>
          <w:color w:val="000000"/>
          <w:lang w:val="en-US"/>
        </w:rPr>
        <w:t>,</w:t>
      </w:r>
      <w:r w:rsidRPr="00442119">
        <w:rPr>
          <w:rFonts w:ascii="Times New Roman" w:hAnsi="Times New Roman"/>
          <w:color w:val="000000"/>
        </w:rPr>
        <w:t xml:space="preserve"> we determine </w:t>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t+1</m:t>
            </m:r>
          </m:sub>
          <m:sup>
            <m:r>
              <w:rPr>
                <w:rFonts w:ascii="Cambria Math" w:eastAsia="Cambria Math" w:hAnsi="Cambria Math"/>
                <w:color w:val="000000"/>
              </w:rPr>
              <m:t>m</m:t>
            </m:r>
          </m:sup>
        </m:sSubSup>
      </m:oMath>
      <w:r w:rsidRPr="00442119">
        <w:rPr>
          <w:rFonts w:ascii="Times New Roman" w:hAnsi="Times New Roman"/>
          <w:color w:val="000000"/>
        </w:rPr>
        <w:t xml:space="preserve">, </w:t>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t+1</m:t>
            </m:r>
          </m:sub>
          <m:sup>
            <m:r>
              <w:rPr>
                <w:rFonts w:ascii="Cambria Math" w:eastAsia="Cambria Math" w:hAnsi="Cambria Math"/>
                <w:color w:val="000000"/>
              </w:rPr>
              <m:t>b</m:t>
            </m:r>
          </m:sup>
        </m:sSubSup>
      </m:oMath>
      <w:r w:rsidRPr="00442119">
        <w:rPr>
          <w:rFonts w:ascii="Times New Roman" w:hAnsi="Times New Roman"/>
          <w:color w:val="000000"/>
        </w:rPr>
        <w:t xml:space="preserve"> and </w:t>
      </w:r>
      <m:oMath>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t+1</m:t>
            </m:r>
          </m:sub>
          <m:sup>
            <m:r>
              <w:rPr>
                <w:rFonts w:ascii="Cambria Math" w:eastAsia="Cambria Math" w:hAnsi="Cambria Math"/>
                <w:color w:val="000000"/>
              </w:rPr>
              <m:t>m</m:t>
            </m:r>
          </m:sup>
        </m:sSubSup>
      </m:oMath>
      <w:r w:rsidRPr="00442119">
        <w:rPr>
          <w:rFonts w:ascii="Times New Roman" w:hAnsi="Times New Roman"/>
          <w:color w:val="000000"/>
        </w:rPr>
        <w:t xml:space="preserve"> according to Table S1.</w:t>
      </w:r>
    </w:p>
    <w:p w14:paraId="2EA89384"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Table S1. Determine the values of three parameters</w:t>
      </w:r>
    </w:p>
    <w:tbl>
      <w:tblPr>
        <w:tblStyle w:val="TableGrid"/>
        <w:tblW w:w="8275" w:type="dxa"/>
        <w:jc w:val="center"/>
        <w:tblInd w:w="0" w:type="dxa"/>
        <w:tblLook w:val="04A0" w:firstRow="1" w:lastRow="0" w:firstColumn="1" w:lastColumn="0" w:noHBand="0" w:noVBand="1"/>
      </w:tblPr>
      <w:tblGrid>
        <w:gridCol w:w="1870"/>
        <w:gridCol w:w="1185"/>
        <w:gridCol w:w="1350"/>
        <w:gridCol w:w="1260"/>
        <w:gridCol w:w="1260"/>
        <w:gridCol w:w="1350"/>
      </w:tblGrid>
      <w:tr w:rsidR="007510A7" w:rsidRPr="00442119" w14:paraId="287CB2B5" w14:textId="77777777">
        <w:trPr>
          <w:jc w:val="center"/>
        </w:trPr>
        <w:tc>
          <w:tcPr>
            <w:tcW w:w="1870" w:type="dxa"/>
          </w:tcPr>
          <w:p w14:paraId="14300832" w14:textId="77777777" w:rsidR="007510A7" w:rsidRPr="00442119" w:rsidRDefault="00C46FA4">
            <w:pPr>
              <w:spacing w:before="180" w:after="180"/>
              <w:jc w:val="center"/>
              <w:rPr>
                <w:rFonts w:ascii="Times New Roman" w:hAnsi="Times New Roman"/>
                <w:color w:val="000000"/>
              </w:rPr>
            </w:pPr>
            <m:oMathPara>
              <m:oMath>
                <m:r>
                  <w:rPr>
                    <w:rFonts w:ascii="Cambria Math" w:eastAsia="Cambria Math" w:hAnsi="Cambria Math"/>
                    <w:color w:val="000000" w:themeColor="text1"/>
                  </w:rPr>
                  <m:t>T</m:t>
                </m:r>
              </m:oMath>
            </m:oMathPara>
          </w:p>
        </w:tc>
        <w:tc>
          <w:tcPr>
            <w:tcW w:w="1185" w:type="dxa"/>
          </w:tcPr>
          <w:p w14:paraId="11B72675" w14:textId="77777777" w:rsidR="007510A7" w:rsidRPr="00442119" w:rsidRDefault="00997620">
            <w:pPr>
              <w:spacing w:before="180" w:after="180"/>
              <w:jc w:val="center"/>
              <w:rPr>
                <w:rFonts w:ascii="Times New Roman" w:hAnsi="Times New Roman"/>
                <w:color w:val="000000"/>
              </w:rPr>
            </w:pPr>
            <m:oMathPara>
              <m:oMath>
                <m:d>
                  <m:dPr>
                    <m:ctrlPr>
                      <w:rPr>
                        <w:rFonts w:ascii="Cambria Math" w:eastAsia="Cambria Math" w:hAnsi="Cambria Math"/>
                        <w:color w:val="000000"/>
                      </w:rPr>
                    </m:ctrlPr>
                  </m:dPr>
                  <m:e>
                    <m:r>
                      <m:rPr>
                        <m:sty m:val="p"/>
                      </m:rPr>
                      <w:rPr>
                        <w:rFonts w:ascii="Cambria Math" w:eastAsia="Cambria Math" w:hAnsi="Cambria Math"/>
                        <w:color w:val="000000"/>
                      </w:rPr>
                      <m:t>1,1,1</m:t>
                    </m:r>
                  </m:e>
                </m:d>
              </m:oMath>
            </m:oMathPara>
          </w:p>
        </w:tc>
        <w:tc>
          <w:tcPr>
            <w:tcW w:w="1350" w:type="dxa"/>
          </w:tcPr>
          <w:p w14:paraId="3A4B0423" w14:textId="77777777" w:rsidR="007510A7" w:rsidRPr="00442119" w:rsidRDefault="00997620">
            <w:pPr>
              <w:spacing w:before="180" w:after="180"/>
              <w:jc w:val="center"/>
              <w:rPr>
                <w:rFonts w:ascii="Times New Roman" w:hAnsi="Times New Roman"/>
                <w:color w:val="000000"/>
              </w:rPr>
            </w:pPr>
            <m:oMathPara>
              <m:oMath>
                <m:d>
                  <m:dPr>
                    <m:ctrlPr>
                      <w:rPr>
                        <w:rFonts w:ascii="Cambria Math" w:eastAsia="Cambria Math" w:hAnsi="Cambria Math"/>
                        <w:color w:val="000000"/>
                      </w:rPr>
                    </m:ctrlPr>
                  </m:dPr>
                  <m:e>
                    <m:r>
                      <m:rPr>
                        <m:sty m:val="p"/>
                      </m:rPr>
                      <w:rPr>
                        <w:rFonts w:ascii="Cambria Math" w:eastAsia="Cambria Math" w:hAnsi="Cambria Math"/>
                        <w:color w:val="000000"/>
                      </w:rPr>
                      <m:t>1,1,0</m:t>
                    </m:r>
                  </m:e>
                </m:d>
              </m:oMath>
            </m:oMathPara>
          </w:p>
        </w:tc>
        <w:tc>
          <w:tcPr>
            <w:tcW w:w="1260" w:type="dxa"/>
          </w:tcPr>
          <w:p w14:paraId="6AEA7DF1" w14:textId="77777777" w:rsidR="007510A7" w:rsidRPr="00442119" w:rsidRDefault="00997620">
            <w:pPr>
              <w:spacing w:before="180" w:after="180"/>
              <w:jc w:val="center"/>
              <w:rPr>
                <w:rFonts w:ascii="Times New Roman" w:hAnsi="Times New Roman"/>
                <w:color w:val="000000"/>
              </w:rPr>
            </w:pPr>
            <m:oMathPara>
              <m:oMath>
                <m:d>
                  <m:dPr>
                    <m:ctrlPr>
                      <w:rPr>
                        <w:rFonts w:ascii="Cambria Math" w:eastAsia="Cambria Math" w:hAnsi="Cambria Math"/>
                        <w:color w:val="000000"/>
                      </w:rPr>
                    </m:ctrlPr>
                  </m:dPr>
                  <m:e>
                    <m:r>
                      <m:rPr>
                        <m:sty m:val="p"/>
                      </m:rPr>
                      <w:rPr>
                        <w:rFonts w:ascii="Cambria Math" w:eastAsia="Cambria Math" w:hAnsi="Cambria Math"/>
                        <w:color w:val="000000"/>
                      </w:rPr>
                      <m:t>1,0,1</m:t>
                    </m:r>
                  </m:e>
                </m:d>
              </m:oMath>
            </m:oMathPara>
          </w:p>
        </w:tc>
        <w:tc>
          <w:tcPr>
            <w:tcW w:w="1260" w:type="dxa"/>
          </w:tcPr>
          <w:p w14:paraId="40EE6E7A" w14:textId="77777777" w:rsidR="007510A7" w:rsidRPr="00442119" w:rsidRDefault="00997620">
            <w:pPr>
              <w:spacing w:before="180" w:after="180"/>
              <w:jc w:val="center"/>
              <w:rPr>
                <w:rFonts w:ascii="Times New Roman" w:hAnsi="Times New Roman"/>
                <w:color w:val="000000"/>
              </w:rPr>
            </w:pPr>
            <m:oMathPara>
              <m:oMath>
                <m:d>
                  <m:dPr>
                    <m:ctrlPr>
                      <w:rPr>
                        <w:rFonts w:ascii="Cambria Math" w:eastAsia="Cambria Math" w:hAnsi="Cambria Math"/>
                        <w:iCs/>
                        <w:color w:val="000000"/>
                      </w:rPr>
                    </m:ctrlPr>
                  </m:dPr>
                  <m:e>
                    <m:r>
                      <m:rPr>
                        <m:sty m:val="p"/>
                      </m:rPr>
                      <w:rPr>
                        <w:rFonts w:ascii="Cambria Math" w:eastAsia="Cambria Math" w:hAnsi="Cambria Math"/>
                        <w:color w:val="000000"/>
                      </w:rPr>
                      <m:t>1,0,0</m:t>
                    </m:r>
                  </m:e>
                </m:d>
              </m:oMath>
            </m:oMathPara>
          </w:p>
        </w:tc>
        <w:tc>
          <w:tcPr>
            <w:tcW w:w="1350" w:type="dxa"/>
          </w:tcPr>
          <w:p w14:paraId="161115C4" w14:textId="77777777" w:rsidR="007510A7" w:rsidRPr="00442119" w:rsidRDefault="00997620">
            <w:pPr>
              <w:spacing w:before="180" w:after="180"/>
              <w:jc w:val="center"/>
              <w:rPr>
                <w:rFonts w:ascii="Times New Roman" w:eastAsia="Cambria Math" w:hAnsi="Times New Roman"/>
                <w:color w:val="000000"/>
              </w:rPr>
            </w:pPr>
            <m:oMathPara>
              <m:oMath>
                <m:d>
                  <m:dPr>
                    <m:ctrlPr>
                      <w:rPr>
                        <w:rFonts w:ascii="Cambria Math" w:eastAsia="Cambria Math" w:hAnsi="Cambria Math"/>
                        <w:color w:val="000000"/>
                      </w:rPr>
                    </m:ctrlPr>
                  </m:dPr>
                  <m:e>
                    <m:r>
                      <m:rPr>
                        <m:sty m:val="p"/>
                      </m:rPr>
                      <w:rPr>
                        <w:rFonts w:ascii="Cambria Math" w:eastAsia="Cambria Math" w:hAnsi="Cambria Math"/>
                        <w:color w:val="000000"/>
                      </w:rPr>
                      <m:t>0,1,1</m:t>
                    </m:r>
                  </m:e>
                </m:d>
              </m:oMath>
            </m:oMathPara>
          </w:p>
        </w:tc>
      </w:tr>
      <w:tr w:rsidR="007510A7" w:rsidRPr="00442119" w14:paraId="0CD1D4AF" w14:textId="77777777">
        <w:trPr>
          <w:jc w:val="center"/>
        </w:trPr>
        <w:tc>
          <w:tcPr>
            <w:tcW w:w="1870" w:type="dxa"/>
          </w:tcPr>
          <w:p w14:paraId="52E08D90" w14:textId="77777777" w:rsidR="007510A7" w:rsidRPr="00442119" w:rsidRDefault="00997620">
            <w:pPr>
              <w:spacing w:before="180" w:after="180"/>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t+1</m:t>
                    </m:r>
                  </m:sub>
                  <m:sup>
                    <m:r>
                      <w:rPr>
                        <w:rFonts w:ascii="Cambria Math" w:eastAsia="Cambria Math" w:hAnsi="Cambria Math"/>
                        <w:color w:val="000000"/>
                      </w:rPr>
                      <m:t>m</m:t>
                    </m:r>
                  </m:sup>
                </m:sSubSup>
              </m:oMath>
            </m:oMathPara>
          </w:p>
        </w:tc>
        <w:tc>
          <w:tcPr>
            <w:tcW w:w="1185" w:type="dxa"/>
          </w:tcPr>
          <w:p w14:paraId="0BA3B5EA"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350" w:type="dxa"/>
          </w:tcPr>
          <w:p w14:paraId="22869B5D"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260" w:type="dxa"/>
          </w:tcPr>
          <w:p w14:paraId="210311F5"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260" w:type="dxa"/>
          </w:tcPr>
          <w:p w14:paraId="0DD4AF4F"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350" w:type="dxa"/>
          </w:tcPr>
          <w:p w14:paraId="3356323B" w14:textId="77777777" w:rsidR="007510A7" w:rsidRPr="00442119" w:rsidRDefault="00997620">
            <w:pPr>
              <w:spacing w:before="180" w:after="180"/>
              <w:jc w:val="center"/>
              <w:rPr>
                <w:rFonts w:ascii="Times New Roman" w:eastAsia="Cambria Math" w:hAnsi="Times New Roman"/>
                <w:color w:val="000000"/>
              </w:rPr>
            </w:pP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p</m:t>
                      </m:r>
                    </m:e>
                  </m:acc>
                </m:e>
                <m:sub>
                  <m:r>
                    <w:rPr>
                      <w:rFonts w:ascii="Cambria Math" w:eastAsia="Cambria Math" w:hAnsi="Cambria Math"/>
                      <w:color w:val="000000"/>
                    </w:rPr>
                    <m:t>t</m:t>
                  </m:r>
                  <m:r>
                    <m:rPr>
                      <m:sty m:val="p"/>
                    </m:rPr>
                    <w:rPr>
                      <w:rFonts w:ascii="Cambria Math" w:eastAsia="Cambria Math" w:hAnsi="Cambria Math"/>
                      <w:color w:val="000000"/>
                    </w:rPr>
                    <m:t>+1</m:t>
                  </m:r>
                </m:sub>
              </m:sSub>
            </m:oMath>
            <w:r w:rsidR="00C46FA4" w:rsidRPr="00442119">
              <w:rPr>
                <w:rFonts w:ascii="Times New Roman" w:eastAsia="Cambria Math" w:hAnsi="Times New Roman"/>
                <w:color w:val="000000"/>
              </w:rPr>
              <w:t>/0</w:t>
            </w:r>
          </w:p>
        </w:tc>
      </w:tr>
      <w:tr w:rsidR="007510A7" w:rsidRPr="00442119" w14:paraId="356E52EA" w14:textId="77777777">
        <w:trPr>
          <w:jc w:val="center"/>
        </w:trPr>
        <w:tc>
          <w:tcPr>
            <w:tcW w:w="1870" w:type="dxa"/>
          </w:tcPr>
          <w:p w14:paraId="68D8E97B" w14:textId="77777777" w:rsidR="007510A7" w:rsidRPr="00442119" w:rsidRDefault="00997620">
            <w:pPr>
              <w:spacing w:before="180" w:after="180"/>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t+1</m:t>
                    </m:r>
                  </m:sub>
                  <m:sup>
                    <m:r>
                      <w:rPr>
                        <w:rFonts w:ascii="Cambria Math" w:eastAsia="Cambria Math" w:hAnsi="Cambria Math"/>
                        <w:color w:val="000000"/>
                      </w:rPr>
                      <m:t>b</m:t>
                    </m:r>
                  </m:sup>
                </m:sSubSup>
              </m:oMath>
            </m:oMathPara>
          </w:p>
        </w:tc>
        <w:tc>
          <w:tcPr>
            <w:tcW w:w="1185" w:type="dxa"/>
          </w:tcPr>
          <w:p w14:paraId="6481FE74"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350" w:type="dxa"/>
          </w:tcPr>
          <w:p w14:paraId="6A0BA21F"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260" w:type="dxa"/>
          </w:tcPr>
          <w:p w14:paraId="5B577460"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260" w:type="dxa"/>
          </w:tcPr>
          <w:p w14:paraId="45185D0B"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350" w:type="dxa"/>
          </w:tcPr>
          <w:p w14:paraId="52B6447D" w14:textId="77777777" w:rsidR="007510A7" w:rsidRPr="00442119" w:rsidRDefault="00C46FA4">
            <w:pPr>
              <w:spacing w:before="180" w:after="180"/>
              <w:jc w:val="center"/>
              <w:rPr>
                <w:rFonts w:ascii="Times New Roman" w:eastAsia="Cambria Math" w:hAnsi="Times New Roman"/>
                <w:color w:val="000000"/>
              </w:rPr>
            </w:pPr>
            <w:r w:rsidRPr="00442119">
              <w:rPr>
                <w:rFonts w:ascii="Times New Roman" w:eastAsia="Cambria Math" w:hAnsi="Times New Roman"/>
                <w:color w:val="000000"/>
              </w:rPr>
              <w:t>0/</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p</m:t>
                      </m:r>
                    </m:e>
                  </m:acc>
                </m:e>
                <m:sub>
                  <m:r>
                    <w:rPr>
                      <w:rFonts w:ascii="Cambria Math" w:eastAsia="Cambria Math" w:hAnsi="Cambria Math"/>
                      <w:color w:val="000000"/>
                    </w:rPr>
                    <m:t>t</m:t>
                  </m:r>
                  <m:r>
                    <m:rPr>
                      <m:sty m:val="p"/>
                    </m:rPr>
                    <w:rPr>
                      <w:rFonts w:ascii="Cambria Math" w:eastAsia="Cambria Math" w:hAnsi="Cambria Math"/>
                      <w:color w:val="000000"/>
                    </w:rPr>
                    <m:t>+1</m:t>
                  </m:r>
                </m:sub>
              </m:sSub>
            </m:oMath>
          </w:p>
        </w:tc>
      </w:tr>
      <w:tr w:rsidR="007510A7" w:rsidRPr="00442119" w14:paraId="777D12BC" w14:textId="77777777">
        <w:trPr>
          <w:jc w:val="center"/>
        </w:trPr>
        <w:tc>
          <w:tcPr>
            <w:tcW w:w="1870" w:type="dxa"/>
          </w:tcPr>
          <w:p w14:paraId="646FBD3D" w14:textId="77777777" w:rsidR="007510A7" w:rsidRPr="00442119" w:rsidRDefault="00997620">
            <w:pPr>
              <w:spacing w:before="180" w:after="180"/>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t+1</m:t>
                    </m:r>
                  </m:sub>
                  <m:sup>
                    <m:r>
                      <w:rPr>
                        <w:rFonts w:ascii="Cambria Math" w:eastAsia="Cambria Math" w:hAnsi="Cambria Math"/>
                        <w:color w:val="000000"/>
                      </w:rPr>
                      <m:t>m</m:t>
                    </m:r>
                  </m:sup>
                </m:sSubSup>
              </m:oMath>
            </m:oMathPara>
          </w:p>
        </w:tc>
        <w:tc>
          <w:tcPr>
            <w:tcW w:w="1185" w:type="dxa"/>
          </w:tcPr>
          <w:p w14:paraId="2DBBAC05"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350" w:type="dxa"/>
          </w:tcPr>
          <w:p w14:paraId="13C31403"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260" w:type="dxa"/>
          </w:tcPr>
          <w:p w14:paraId="3DE3628C"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m:oMath>
              <m:r>
                <w:rPr>
                  <w:rFonts w:ascii="Cambria Math" w:eastAsia="Cambria Math" w:hAnsi="Cambria Math"/>
                  <w:color w:val="000000"/>
                </w:rPr>
                <m:t>bΔt</m:t>
              </m:r>
            </m:oMath>
          </w:p>
        </w:tc>
        <w:tc>
          <w:tcPr>
            <w:tcW w:w="1260" w:type="dxa"/>
          </w:tcPr>
          <w:p w14:paraId="57487C2F"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350" w:type="dxa"/>
          </w:tcPr>
          <w:p w14:paraId="12D1036C" w14:textId="77777777" w:rsidR="007510A7" w:rsidRPr="00442119" w:rsidRDefault="00C46FA4">
            <w:pPr>
              <w:spacing w:before="180" w:after="180"/>
              <w:jc w:val="center"/>
              <w:rPr>
                <w:rFonts w:ascii="Times New Roman" w:eastAsia="Cambria Math" w:hAnsi="Times New Roman"/>
                <w:color w:val="000000"/>
              </w:rPr>
            </w:pPr>
            <w:r w:rsidRPr="00442119">
              <w:rPr>
                <w:rFonts w:ascii="Times New Roman" w:eastAsia="Cambria Math" w:hAnsi="Times New Roman"/>
                <w:color w:val="000000"/>
              </w:rPr>
              <w:t>0</w:t>
            </w:r>
          </w:p>
        </w:tc>
      </w:tr>
      <w:tr w:rsidR="007510A7" w:rsidRPr="00442119" w14:paraId="3A8EDE7B" w14:textId="77777777">
        <w:trPr>
          <w:gridAfter w:val="1"/>
          <w:wAfter w:w="1350" w:type="dxa"/>
          <w:jc w:val="center"/>
        </w:trPr>
        <w:tc>
          <w:tcPr>
            <w:tcW w:w="1870" w:type="dxa"/>
          </w:tcPr>
          <w:p w14:paraId="1444A199" w14:textId="77777777" w:rsidR="007510A7" w:rsidRPr="00442119" w:rsidRDefault="00C46FA4">
            <w:pPr>
              <w:spacing w:before="180" w:after="180"/>
              <w:jc w:val="center"/>
              <w:rPr>
                <w:rFonts w:ascii="Times New Roman" w:hAnsi="Times New Roman"/>
                <w:color w:val="000000"/>
              </w:rPr>
            </w:pPr>
            <m:oMathPara>
              <m:oMath>
                <m:r>
                  <w:rPr>
                    <w:rFonts w:ascii="Cambria Math" w:eastAsia="Cambria Math" w:hAnsi="Cambria Math"/>
                    <w:color w:val="000000"/>
                  </w:rPr>
                  <m:t>T</m:t>
                </m:r>
              </m:oMath>
            </m:oMathPara>
          </w:p>
        </w:tc>
        <w:tc>
          <w:tcPr>
            <w:tcW w:w="1185" w:type="dxa"/>
          </w:tcPr>
          <w:p w14:paraId="27F82241" w14:textId="77777777" w:rsidR="007510A7" w:rsidRPr="00442119" w:rsidRDefault="00997620">
            <w:pPr>
              <w:spacing w:before="180" w:after="180"/>
              <w:jc w:val="center"/>
              <w:rPr>
                <w:rFonts w:ascii="Times New Roman" w:hAnsi="Times New Roman"/>
                <w:color w:val="000000"/>
              </w:rPr>
            </w:pPr>
            <m:oMathPara>
              <m:oMath>
                <m:d>
                  <m:dPr>
                    <m:ctrlPr>
                      <w:rPr>
                        <w:rFonts w:ascii="Cambria Math" w:eastAsia="Cambria Math" w:hAnsi="Cambria Math"/>
                        <w:iCs/>
                        <w:color w:val="000000"/>
                      </w:rPr>
                    </m:ctrlPr>
                  </m:dPr>
                  <m:e>
                    <m:r>
                      <m:rPr>
                        <m:sty m:val="p"/>
                      </m:rPr>
                      <w:rPr>
                        <w:rFonts w:ascii="Cambria Math" w:eastAsia="Cambria Math" w:hAnsi="Cambria Math"/>
                        <w:color w:val="000000"/>
                      </w:rPr>
                      <m:t>0,1,0</m:t>
                    </m:r>
                  </m:e>
                </m:d>
              </m:oMath>
            </m:oMathPara>
          </w:p>
        </w:tc>
        <w:tc>
          <w:tcPr>
            <w:tcW w:w="1350" w:type="dxa"/>
          </w:tcPr>
          <w:p w14:paraId="7546EFE0" w14:textId="77777777" w:rsidR="007510A7" w:rsidRPr="00442119" w:rsidRDefault="00997620">
            <w:pPr>
              <w:spacing w:before="180" w:after="180"/>
              <w:jc w:val="center"/>
              <w:rPr>
                <w:rFonts w:ascii="Times New Roman" w:hAnsi="Times New Roman"/>
                <w:color w:val="000000"/>
              </w:rPr>
            </w:pPr>
            <m:oMathPara>
              <m:oMath>
                <m:d>
                  <m:dPr>
                    <m:ctrlPr>
                      <w:rPr>
                        <w:rFonts w:ascii="Cambria Math" w:eastAsia="Cambria Math" w:hAnsi="Cambria Math"/>
                        <w:iCs/>
                        <w:color w:val="000000"/>
                      </w:rPr>
                    </m:ctrlPr>
                  </m:dPr>
                  <m:e>
                    <m:r>
                      <m:rPr>
                        <m:sty m:val="p"/>
                      </m:rPr>
                      <w:rPr>
                        <w:rFonts w:ascii="Cambria Math" w:eastAsia="Cambria Math" w:hAnsi="Cambria Math"/>
                        <w:color w:val="000000"/>
                      </w:rPr>
                      <m:t>0,0,1</m:t>
                    </m:r>
                  </m:e>
                </m:d>
              </m:oMath>
            </m:oMathPara>
          </w:p>
        </w:tc>
        <w:tc>
          <w:tcPr>
            <w:tcW w:w="1260" w:type="dxa"/>
          </w:tcPr>
          <w:p w14:paraId="3D6D6387" w14:textId="77777777" w:rsidR="007510A7" w:rsidRPr="00442119" w:rsidRDefault="00997620">
            <w:pPr>
              <w:spacing w:before="180" w:after="180"/>
              <w:jc w:val="center"/>
              <w:rPr>
                <w:rFonts w:ascii="Times New Roman" w:hAnsi="Times New Roman"/>
                <w:color w:val="000000"/>
              </w:rPr>
            </w:pPr>
            <m:oMathPara>
              <m:oMath>
                <m:d>
                  <m:dPr>
                    <m:ctrlPr>
                      <w:rPr>
                        <w:rFonts w:ascii="Cambria Math" w:eastAsia="Cambria Math" w:hAnsi="Cambria Math"/>
                        <w:color w:val="000000"/>
                      </w:rPr>
                    </m:ctrlPr>
                  </m:dPr>
                  <m:e>
                    <m:r>
                      <m:rPr>
                        <m:sty m:val="p"/>
                      </m:rPr>
                      <w:rPr>
                        <w:rFonts w:ascii="Cambria Math" w:eastAsia="Cambria Math" w:hAnsi="Cambria Math"/>
                        <w:color w:val="000000"/>
                      </w:rPr>
                      <m:t>0,0,1</m:t>
                    </m:r>
                  </m:e>
                </m:d>
              </m:oMath>
            </m:oMathPara>
          </w:p>
        </w:tc>
        <w:tc>
          <w:tcPr>
            <w:tcW w:w="1260" w:type="dxa"/>
          </w:tcPr>
          <w:p w14:paraId="28901553" w14:textId="77777777" w:rsidR="007510A7" w:rsidRPr="00442119" w:rsidRDefault="00997620">
            <w:pPr>
              <w:spacing w:before="180" w:after="180"/>
              <w:jc w:val="center"/>
              <w:rPr>
                <w:rFonts w:ascii="Times New Roman" w:hAnsi="Times New Roman"/>
                <w:color w:val="000000"/>
              </w:rPr>
            </w:pPr>
            <m:oMathPara>
              <m:oMath>
                <m:d>
                  <m:dPr>
                    <m:ctrlPr>
                      <w:rPr>
                        <w:rFonts w:ascii="Cambria Math" w:eastAsia="Cambria Math" w:hAnsi="Cambria Math"/>
                        <w:color w:val="000000"/>
                      </w:rPr>
                    </m:ctrlPr>
                  </m:dPr>
                  <m:e>
                    <m:r>
                      <m:rPr>
                        <m:sty m:val="p"/>
                      </m:rPr>
                      <w:rPr>
                        <w:rFonts w:ascii="Cambria Math" w:eastAsia="Cambria Math" w:hAnsi="Cambria Math"/>
                        <w:color w:val="000000"/>
                      </w:rPr>
                      <m:t>0,0,0</m:t>
                    </m:r>
                  </m:e>
                </m:d>
              </m:oMath>
            </m:oMathPara>
          </w:p>
        </w:tc>
      </w:tr>
      <w:tr w:rsidR="007510A7" w:rsidRPr="00442119" w14:paraId="36230142" w14:textId="77777777">
        <w:trPr>
          <w:gridAfter w:val="1"/>
          <w:wAfter w:w="1350" w:type="dxa"/>
          <w:jc w:val="center"/>
        </w:trPr>
        <w:tc>
          <w:tcPr>
            <w:tcW w:w="1870" w:type="dxa"/>
          </w:tcPr>
          <w:p w14:paraId="15F9D98C" w14:textId="77777777" w:rsidR="007510A7" w:rsidRPr="00442119" w:rsidRDefault="00997620">
            <w:pPr>
              <w:spacing w:before="180" w:after="180"/>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t+1</m:t>
                    </m:r>
                  </m:sub>
                  <m:sup>
                    <m:r>
                      <w:rPr>
                        <w:rFonts w:ascii="Cambria Math" w:eastAsia="Cambria Math" w:hAnsi="Cambria Math"/>
                        <w:color w:val="000000"/>
                      </w:rPr>
                      <m:t>m</m:t>
                    </m:r>
                  </m:sup>
                </m:sSubSup>
              </m:oMath>
            </m:oMathPara>
          </w:p>
        </w:tc>
        <w:tc>
          <w:tcPr>
            <w:tcW w:w="1185" w:type="dxa"/>
          </w:tcPr>
          <w:p w14:paraId="2D1B8090" w14:textId="77777777" w:rsidR="007510A7" w:rsidRPr="00442119" w:rsidRDefault="00997620">
            <w:pPr>
              <w:spacing w:before="180" w:after="180"/>
              <w:jc w:val="center"/>
              <w:rPr>
                <w:rFonts w:ascii="Times New Roman" w:hAnsi="Times New Roman"/>
                <w:color w:val="000000"/>
              </w:rPr>
            </w:pPr>
            <m:oMathPara>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p</m:t>
                        </m:r>
                      </m:e>
                    </m:acc>
                  </m:e>
                  <m:sub>
                    <m:r>
                      <w:rPr>
                        <w:rFonts w:ascii="Cambria Math" w:eastAsia="Cambria Math" w:hAnsi="Cambria Math"/>
                        <w:color w:val="000000"/>
                      </w:rPr>
                      <m:t>t+1</m:t>
                    </m:r>
                  </m:sub>
                </m:sSub>
                <m:r>
                  <w:rPr>
                    <w:rFonts w:ascii="Cambria Math" w:eastAsia="Cambria Math" w:hAnsi="Cambria Math"/>
                    <w:color w:val="000000"/>
                  </w:rPr>
                  <m:t>/0</m:t>
                </m:r>
              </m:oMath>
            </m:oMathPara>
          </w:p>
        </w:tc>
        <w:tc>
          <w:tcPr>
            <w:tcW w:w="1350" w:type="dxa"/>
          </w:tcPr>
          <w:p w14:paraId="131FF0B4" w14:textId="77777777" w:rsidR="007510A7" w:rsidRPr="00442119" w:rsidRDefault="00997620">
            <w:pPr>
              <w:spacing w:before="180" w:after="180"/>
              <w:jc w:val="center"/>
              <w:rPr>
                <w:rFonts w:ascii="Times New Roman" w:hAnsi="Times New Roman"/>
                <w:color w:val="000000"/>
              </w:rPr>
            </w:pP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p</m:t>
                      </m:r>
                    </m:e>
                  </m:acc>
                </m:e>
                <m:sub>
                  <m:r>
                    <w:rPr>
                      <w:rFonts w:ascii="Cambria Math" w:eastAsia="Cambria Math" w:hAnsi="Cambria Math"/>
                      <w:color w:val="000000"/>
                    </w:rPr>
                    <m:t>t+1</m:t>
                  </m:r>
                </m:sub>
              </m:sSub>
            </m:oMath>
            <w:r w:rsidR="00C46FA4" w:rsidRPr="00442119">
              <w:rPr>
                <w:rFonts w:ascii="Times New Roman" w:hAnsi="Times New Roman"/>
                <w:color w:val="000000"/>
              </w:rPr>
              <w:t>/0</w:t>
            </w:r>
          </w:p>
        </w:tc>
        <w:tc>
          <w:tcPr>
            <w:tcW w:w="1260" w:type="dxa"/>
          </w:tcPr>
          <w:p w14:paraId="4B61DB71" w14:textId="77777777" w:rsidR="007510A7" w:rsidRPr="00442119" w:rsidRDefault="00997620">
            <w:pPr>
              <w:spacing w:before="180" w:after="180"/>
              <w:jc w:val="center"/>
              <w:rPr>
                <w:rFonts w:ascii="Times New Roman" w:hAnsi="Times New Roman"/>
                <w:color w:val="000000"/>
              </w:rPr>
            </w:pPr>
            <m:oMathPara>
              <m:oMath>
                <m:sSub>
                  <m:sSubPr>
                    <m:ctrlPr>
                      <w:rPr>
                        <w:rFonts w:ascii="Cambria Math" w:eastAsia="Cambria Math" w:hAnsi="Cambria Math"/>
                        <w:color w:val="000000"/>
                      </w:rPr>
                    </m:ctrlPr>
                  </m:sSubPr>
                  <m:e>
                    <m:acc>
                      <m:accPr>
                        <m:chr m:val="̃"/>
                        <m:ctrlPr>
                          <w:rPr>
                            <w:rFonts w:ascii="Cambria Math" w:eastAsia="Cambria Math" w:hAnsi="Cambria Math"/>
                            <w:color w:val="000000"/>
                          </w:rPr>
                        </m:ctrlPr>
                      </m:accPr>
                      <m:e>
                        <m:r>
                          <w:rPr>
                            <w:rFonts w:ascii="Cambria Math" w:eastAsia="Cambria Math" w:hAnsi="Cambria Math"/>
                            <w:color w:val="000000"/>
                          </w:rPr>
                          <m:t>p</m:t>
                        </m:r>
                      </m:e>
                    </m:acc>
                  </m:e>
                  <m:sub>
                    <m:r>
                      <w:rPr>
                        <w:rFonts w:ascii="Cambria Math" w:eastAsia="Cambria Math" w:hAnsi="Cambria Math"/>
                        <w:color w:val="000000"/>
                      </w:rPr>
                      <m:t>t+1</m:t>
                    </m:r>
                  </m:sub>
                </m:sSub>
              </m:oMath>
            </m:oMathPara>
          </w:p>
        </w:tc>
        <w:tc>
          <w:tcPr>
            <w:tcW w:w="1260" w:type="dxa"/>
          </w:tcPr>
          <w:p w14:paraId="042C64C8" w14:textId="77777777" w:rsidR="007510A7" w:rsidRPr="00442119" w:rsidRDefault="00997620">
            <w:pPr>
              <w:spacing w:before="180" w:after="180"/>
              <w:jc w:val="center"/>
              <w:rPr>
                <w:rFonts w:ascii="Times New Roman" w:hAnsi="Times New Roman"/>
                <w:color w:val="000000"/>
              </w:rPr>
            </w:pPr>
            <m:oMathPara>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p</m:t>
                        </m:r>
                      </m:e>
                    </m:acc>
                  </m:e>
                  <m:sub>
                    <m:r>
                      <w:rPr>
                        <w:rFonts w:ascii="Cambria Math" w:eastAsia="Cambria Math" w:hAnsi="Cambria Math"/>
                        <w:color w:val="000000"/>
                      </w:rPr>
                      <m:t>t+1</m:t>
                    </m:r>
                  </m:sub>
                </m:sSub>
                <m:r>
                  <w:rPr>
                    <w:rFonts w:ascii="Cambria Math" w:eastAsia="Cambria Math" w:hAnsi="Cambria Math"/>
                    <w:color w:val="000000"/>
                  </w:rPr>
                  <m:t>/0</m:t>
                </m:r>
              </m:oMath>
            </m:oMathPara>
          </w:p>
        </w:tc>
      </w:tr>
      <w:tr w:rsidR="007510A7" w:rsidRPr="00442119" w14:paraId="453AEDE2" w14:textId="77777777">
        <w:trPr>
          <w:gridAfter w:val="1"/>
          <w:wAfter w:w="1350" w:type="dxa"/>
          <w:jc w:val="center"/>
        </w:trPr>
        <w:tc>
          <w:tcPr>
            <w:tcW w:w="1870" w:type="dxa"/>
          </w:tcPr>
          <w:p w14:paraId="77F40815" w14:textId="77777777" w:rsidR="007510A7" w:rsidRPr="00442119" w:rsidRDefault="00997620">
            <w:pPr>
              <w:spacing w:before="180" w:after="180"/>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t+1</m:t>
                    </m:r>
                  </m:sub>
                  <m:sup>
                    <m:r>
                      <w:rPr>
                        <w:rFonts w:ascii="Cambria Math" w:eastAsia="Cambria Math" w:hAnsi="Cambria Math"/>
                        <w:color w:val="000000"/>
                      </w:rPr>
                      <m:t>b</m:t>
                    </m:r>
                  </m:sup>
                </m:sSubSup>
              </m:oMath>
            </m:oMathPara>
          </w:p>
        </w:tc>
        <w:tc>
          <w:tcPr>
            <w:tcW w:w="1185" w:type="dxa"/>
          </w:tcPr>
          <w:p w14:paraId="67E6F5ED"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p</m:t>
                      </m:r>
                    </m:e>
                  </m:acc>
                </m:e>
                <m:sub>
                  <m:r>
                    <w:rPr>
                      <w:rFonts w:ascii="Cambria Math" w:eastAsia="Cambria Math" w:hAnsi="Cambria Math"/>
                      <w:color w:val="000000"/>
                    </w:rPr>
                    <m:t>t+1</m:t>
                  </m:r>
                </m:sub>
              </m:sSub>
            </m:oMath>
          </w:p>
        </w:tc>
        <w:tc>
          <w:tcPr>
            <w:tcW w:w="1350" w:type="dxa"/>
          </w:tcPr>
          <w:p w14:paraId="22757F4F"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p</m:t>
                      </m:r>
                    </m:e>
                  </m:acc>
                </m:e>
                <m:sub>
                  <m:r>
                    <w:rPr>
                      <w:rFonts w:ascii="Cambria Math" w:eastAsia="Cambria Math" w:hAnsi="Cambria Math"/>
                      <w:color w:val="000000"/>
                    </w:rPr>
                    <m:t>t+1</m:t>
                  </m:r>
                </m:sub>
              </m:sSub>
            </m:oMath>
          </w:p>
        </w:tc>
        <w:tc>
          <w:tcPr>
            <w:tcW w:w="1260" w:type="dxa"/>
          </w:tcPr>
          <w:p w14:paraId="10A1B6FE"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260" w:type="dxa"/>
          </w:tcPr>
          <w:p w14:paraId="26F5F814"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p</m:t>
                      </m:r>
                    </m:e>
                  </m:acc>
                </m:e>
                <m:sub>
                  <m:r>
                    <w:rPr>
                      <w:rFonts w:ascii="Cambria Math" w:eastAsia="Cambria Math" w:hAnsi="Cambria Math"/>
                      <w:color w:val="000000"/>
                    </w:rPr>
                    <m:t>t+1</m:t>
                  </m:r>
                </m:sub>
              </m:sSub>
            </m:oMath>
          </w:p>
        </w:tc>
      </w:tr>
      <w:tr w:rsidR="007510A7" w:rsidRPr="00442119" w14:paraId="0C3DBB93" w14:textId="77777777">
        <w:trPr>
          <w:gridAfter w:val="1"/>
          <w:wAfter w:w="1350" w:type="dxa"/>
          <w:jc w:val="center"/>
        </w:trPr>
        <w:tc>
          <w:tcPr>
            <w:tcW w:w="1870" w:type="dxa"/>
          </w:tcPr>
          <w:p w14:paraId="00C4D00C" w14:textId="77777777" w:rsidR="007510A7" w:rsidRPr="00442119" w:rsidRDefault="00997620">
            <w:pPr>
              <w:spacing w:before="180" w:after="180"/>
              <w:jc w:val="center"/>
              <w:rPr>
                <w:rFonts w:ascii="Times New Roman" w:hAnsi="Times New Roman"/>
                <w:color w:val="000000"/>
              </w:rPr>
            </w:pPr>
            <m:oMathPara>
              <m:oMath>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t+1</m:t>
                    </m:r>
                  </m:sub>
                  <m:sup>
                    <m:r>
                      <w:rPr>
                        <w:rFonts w:ascii="Cambria Math" w:eastAsia="Cambria Math" w:hAnsi="Cambria Math"/>
                        <w:color w:val="000000"/>
                      </w:rPr>
                      <m:t>m</m:t>
                    </m:r>
                  </m:sup>
                </m:sSubSup>
              </m:oMath>
            </m:oMathPara>
          </w:p>
        </w:tc>
        <w:tc>
          <w:tcPr>
            <w:tcW w:w="1185" w:type="dxa"/>
          </w:tcPr>
          <w:p w14:paraId="196E00C7"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350" w:type="dxa"/>
          </w:tcPr>
          <w:p w14:paraId="2C209069"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c>
          <w:tcPr>
            <w:tcW w:w="1260" w:type="dxa"/>
          </w:tcPr>
          <w:p w14:paraId="7850E15F" w14:textId="77777777" w:rsidR="007510A7" w:rsidRPr="00442119" w:rsidRDefault="00C46FA4">
            <w:pPr>
              <w:spacing w:before="180" w:after="180"/>
              <w:jc w:val="center"/>
              <w:rPr>
                <w:rFonts w:ascii="Times New Roman" w:hAnsi="Times New Roman"/>
                <w:color w:val="000000"/>
              </w:rPr>
            </w:pPr>
            <m:oMathPara>
              <m:oMath>
                <m:r>
                  <w:rPr>
                    <w:rFonts w:ascii="Cambria Math" w:eastAsia="Cambria Math" w:hAnsi="Cambria Math"/>
                    <w:color w:val="000000"/>
                  </w:rPr>
                  <m:t>bΔt</m:t>
                </m:r>
              </m:oMath>
            </m:oMathPara>
          </w:p>
        </w:tc>
        <w:tc>
          <w:tcPr>
            <w:tcW w:w="1260" w:type="dxa"/>
          </w:tcPr>
          <w:p w14:paraId="51E2FE2C" w14:textId="77777777" w:rsidR="007510A7" w:rsidRPr="00442119" w:rsidRDefault="00C46FA4">
            <w:pPr>
              <w:spacing w:before="180" w:after="180"/>
              <w:jc w:val="center"/>
              <w:rPr>
                <w:rFonts w:ascii="Times New Roman" w:hAnsi="Times New Roman"/>
                <w:color w:val="000000"/>
              </w:rPr>
            </w:pPr>
            <w:r w:rsidRPr="00442119">
              <w:rPr>
                <w:rFonts w:ascii="Times New Roman" w:hAnsi="Times New Roman"/>
                <w:color w:val="000000"/>
              </w:rPr>
              <w:t>0</w:t>
            </w:r>
          </w:p>
        </w:tc>
      </w:tr>
    </w:tbl>
    <w:p w14:paraId="3751A4DC" w14:textId="77777777" w:rsidR="007510A7" w:rsidRPr="00442119" w:rsidRDefault="007510A7">
      <w:pPr>
        <w:spacing w:before="180" w:after="180"/>
        <w:rPr>
          <w:rFonts w:ascii="Times New Roman" w:hAnsi="Times New Roman"/>
          <w:color w:val="000000"/>
        </w:rPr>
      </w:pPr>
    </w:p>
    <w:p w14:paraId="522E5713" w14:textId="77777777" w:rsidR="007510A7" w:rsidRPr="00442119" w:rsidRDefault="00C46FA4">
      <w:pPr>
        <w:spacing w:before="180" w:after="180"/>
        <w:rPr>
          <w:rFonts w:ascii="Times New Roman" w:hAnsi="Times New Roman"/>
          <w:color w:val="000000"/>
        </w:rPr>
      </w:pPr>
      <w:r w:rsidRPr="00442119">
        <w:rPr>
          <w:rFonts w:ascii="Times New Roman" w:hAnsi="Times New Roman"/>
          <w:color w:val="000000"/>
        </w:rPr>
        <w:t xml:space="preserve">Here </w:t>
      </w:r>
      <m:oMath>
        <m:r>
          <m:rPr>
            <m:sty m:val="p"/>
          </m:rPr>
          <w:rPr>
            <w:rFonts w:ascii="Cambria Math" w:hAnsi="Cambria Math"/>
            <w:color w:val="000000"/>
          </w:rPr>
          <m:t>0</m:t>
        </m:r>
        <m:r>
          <w:rPr>
            <w:rFonts w:ascii="Cambria Math" w:hAnsi="Cambria Math"/>
            <w:color w:val="000000"/>
          </w:rPr>
          <m:t>/bΔt</m:t>
        </m:r>
      </m:oMath>
      <w:r w:rsidRPr="00442119">
        <w:rPr>
          <w:rFonts w:ascii="Times New Roman" w:hAnsi="Times New Roman"/>
          <w:color w:val="000000"/>
        </w:rPr>
        <w:t xml:space="preserve"> means that we randomly pick </w:t>
      </w:r>
      <m:oMath>
        <m:r>
          <m:rPr>
            <m:sty m:val="p"/>
          </m:rPr>
          <w:rPr>
            <w:rFonts w:ascii="Cambria Math" w:hAnsi="Cambria Math"/>
            <w:color w:val="000000"/>
          </w:rPr>
          <m:t>0</m:t>
        </m:r>
      </m:oMath>
      <w:r w:rsidRPr="00442119">
        <w:rPr>
          <w:rFonts w:ascii="Times New Roman" w:hAnsi="Times New Roman"/>
          <w:color w:val="000000"/>
        </w:rPr>
        <w:t xml:space="preserve"> or </w:t>
      </w:r>
      <m:oMath>
        <m:r>
          <w:rPr>
            <w:rFonts w:ascii="Cambria Math" w:hAnsi="Cambria Math"/>
            <w:color w:val="000000"/>
          </w:rPr>
          <m:t>bΔt</m:t>
        </m:r>
      </m:oMath>
      <w:r w:rsidRPr="00442119">
        <w:rPr>
          <w:rFonts w:ascii="Times New Roman" w:hAnsi="Times New Roman"/>
          <w:color w:val="000000"/>
        </w:rPr>
        <w:t xml:space="preserve"> and</w:t>
      </w:r>
    </w:p>
    <w:p w14:paraId="56CF54DC" w14:textId="77777777" w:rsidR="007510A7" w:rsidRPr="00442119" w:rsidRDefault="00997620">
      <w:pPr>
        <w:jc w:val="center"/>
        <w:rPr>
          <w:rFonts w:ascii="Times New Roman" w:hAnsi="Times New Roman"/>
          <w:color w:val="000000"/>
        </w:rPr>
      </w:pPr>
      <m:oMathPara>
        <m:oMath>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p</m:t>
                  </m:r>
                </m:e>
              </m:acc>
            </m:e>
            <m:sub>
              <m:r>
                <w:rPr>
                  <w:rFonts w:ascii="Cambria Math" w:hAnsi="Cambria Math"/>
                  <w:color w:val="000000"/>
                </w:rPr>
                <m:t>t+1</m:t>
              </m:r>
            </m:sub>
          </m:sSub>
          <m:r>
            <w:rPr>
              <w:rFonts w:ascii="Cambria Math" w:hAnsi="Cambria Math"/>
              <w:color w:val="000000"/>
            </w:rPr>
            <m:t>=</m:t>
          </m:r>
          <m:d>
            <m:dPr>
              <m:begChr m:val="["/>
              <m:endChr m:val="]"/>
              <m:ctrlPr>
                <w:rPr>
                  <w:rFonts w:ascii="Cambria Math" w:hAnsi="Cambria Math"/>
                  <w:color w:val="000000"/>
                </w:rPr>
              </m:ctrlPr>
            </m:dPr>
            <m:e>
              <m:sSubSup>
                <m:sSubSupPr>
                  <m:ctrlPr>
                    <w:rPr>
                      <w:rFonts w:ascii="Cambria Math" w:hAnsi="Cambria Math"/>
                      <w:color w:val="000000"/>
                    </w:rPr>
                  </m:ctrlPr>
                </m:sSubSupPr>
                <m:e>
                  <m:r>
                    <w:rPr>
                      <w:rFonts w:ascii="Cambria Math" w:hAnsi="Cambria Math"/>
                      <w:color w:val="000000"/>
                    </w:rPr>
                    <m:t>E</m:t>
                  </m:r>
                </m:e>
                <m:sub>
                  <m:r>
                    <w:rPr>
                      <w:rFonts w:ascii="Cambria Math" w:hAnsi="Cambria Math"/>
                      <w:color w:val="000000"/>
                    </w:rPr>
                    <m:t>t+1</m:t>
                  </m:r>
                </m:sub>
                <m:sup>
                  <m:r>
                    <w:rPr>
                      <w:rFonts w:ascii="Cambria Math" w:hAnsi="Cambria Math"/>
                      <w:color w:val="000000"/>
                    </w:rPr>
                    <m:t>mfg</m:t>
                  </m:r>
                </m:sup>
              </m:sSubSup>
              <m:r>
                <w:rPr>
                  <w:rFonts w:ascii="Cambria Math" w:hAnsi="Cambria Math"/>
                  <w:color w:val="000000"/>
                </w:rPr>
                <m:t>-</m:t>
              </m:r>
              <m:d>
                <m:dPr>
                  <m:ctrlPr>
                    <w:rPr>
                      <w:rFonts w:ascii="Cambria Math" w:hAnsi="Cambria Math"/>
                      <w:color w:val="000000"/>
                    </w:rPr>
                  </m:ctrlPr>
                </m:dPr>
                <m:e>
                  <m:sSubSup>
                    <m:sSubSupPr>
                      <m:ctrlPr>
                        <w:rPr>
                          <w:rFonts w:ascii="Cambria Math" w:hAnsi="Cambria Math"/>
                          <w:color w:val="000000"/>
                        </w:rPr>
                      </m:ctrlPr>
                    </m:sSubSupPr>
                    <m:e>
                      <m:r>
                        <w:rPr>
                          <w:rFonts w:ascii="Cambria Math" w:hAnsi="Cambria Math"/>
                          <w:color w:val="000000"/>
                        </w:rPr>
                        <m:t>s</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w</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g</m:t>
                      </m:r>
                    </m:e>
                    <m:sub>
                      <m:r>
                        <w:rPr>
                          <w:rFonts w:ascii="Cambria Math" w:hAnsi="Cambria Math"/>
                          <w:color w:val="000000"/>
                        </w:rPr>
                        <m:t>t+1</m:t>
                      </m:r>
                    </m:sub>
                    <m:sup>
                      <m:r>
                        <w:rPr>
                          <w:rFonts w:ascii="Cambria Math" w:hAnsi="Cambria Math"/>
                          <w:color w:val="000000"/>
                        </w:rPr>
                        <m:t>m</m:t>
                      </m:r>
                    </m:sup>
                  </m:sSubSup>
                </m:e>
              </m:d>
            </m:e>
          </m:d>
          <m:r>
            <w:rPr>
              <w:rFonts w:ascii="Cambria Math" w:hAnsi="Cambria Math"/>
              <w:color w:val="000000"/>
            </w:rPr>
            <m:t>⋅</m:t>
          </m:r>
          <m:sSub>
            <m:sSubPr>
              <m:ctrlPr>
                <w:rPr>
                  <w:rFonts w:ascii="Cambria Math" w:hAnsi="Cambria Math"/>
                  <w:color w:val="000000"/>
                </w:rPr>
              </m:ctrlPr>
            </m:sSubPr>
            <m:e>
              <m:r>
                <m:rPr>
                  <m:sty m:val="b"/>
                </m:rPr>
                <w:rPr>
                  <w:rFonts w:ascii="Cambria Math" w:hAnsi="Cambria Math"/>
                  <w:color w:val="000000"/>
                </w:rPr>
                <m:t>1</m:t>
              </m:r>
            </m:e>
            <m:sub>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E</m:t>
                  </m:r>
                </m:e>
                <m:sub>
                  <m:r>
                    <w:rPr>
                      <w:rFonts w:ascii="Cambria Math" w:hAnsi="Cambria Math"/>
                      <w:color w:val="000000"/>
                    </w:rPr>
                    <m:t>t+1</m:t>
                  </m:r>
                </m:sub>
                <m:sup>
                  <m:r>
                    <w:rPr>
                      <w:rFonts w:ascii="Cambria Math" w:hAnsi="Cambria Math"/>
                      <w:color w:val="000000"/>
                    </w:rPr>
                    <m:t>mfg</m:t>
                  </m:r>
                </m:sup>
              </m:sSubSup>
              <m:r>
                <w:rPr>
                  <w:rFonts w:ascii="Cambria Math" w:hAnsi="Cambria Math"/>
                  <w:color w:val="000000"/>
                </w:rPr>
                <m:t>-</m:t>
              </m:r>
              <m:d>
                <m:dPr>
                  <m:ctrlPr>
                    <w:rPr>
                      <w:rFonts w:ascii="Cambria Math" w:hAnsi="Cambria Math"/>
                      <w:color w:val="000000"/>
                    </w:rPr>
                  </m:ctrlPr>
                </m:dPr>
                <m:e>
                  <m:sSubSup>
                    <m:sSubSupPr>
                      <m:ctrlPr>
                        <w:rPr>
                          <w:rFonts w:ascii="Cambria Math" w:hAnsi="Cambria Math"/>
                          <w:color w:val="000000"/>
                        </w:rPr>
                      </m:ctrlPr>
                    </m:sSubSupPr>
                    <m:e>
                      <m:r>
                        <w:rPr>
                          <w:rFonts w:ascii="Cambria Math" w:hAnsi="Cambria Math"/>
                          <w:color w:val="000000"/>
                        </w:rPr>
                        <m:t>s</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w</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g</m:t>
                      </m:r>
                    </m:e>
                    <m:sub>
                      <m:r>
                        <w:rPr>
                          <w:rFonts w:ascii="Cambria Math" w:hAnsi="Cambria Math"/>
                          <w:color w:val="000000"/>
                        </w:rPr>
                        <m:t>t+1</m:t>
                      </m:r>
                    </m:sub>
                    <m:sup>
                      <m:r>
                        <w:rPr>
                          <w:rFonts w:ascii="Cambria Math" w:hAnsi="Cambria Math"/>
                          <w:color w:val="000000"/>
                        </w:rPr>
                        <m:t>m</m:t>
                      </m:r>
                    </m:sup>
                  </m:sSubSup>
                </m:e>
              </m:d>
              <m:r>
                <w:rPr>
                  <w:rFonts w:ascii="Cambria Math" w:hAnsi="Cambria Math"/>
                  <w:color w:val="000000"/>
                </w:rPr>
                <m:t>&gt;0}</m:t>
              </m:r>
            </m:sub>
          </m:sSub>
          <m:r>
            <w:rPr>
              <w:rFonts w:ascii="Cambria Math" w:hAnsi="Cambria Math"/>
              <w:color w:val="000000"/>
            </w:rPr>
            <m:t xml:space="preserve"> , </m:t>
          </m:r>
        </m:oMath>
      </m:oMathPara>
    </w:p>
    <w:p w14:paraId="6AF75768" w14:textId="77777777" w:rsidR="007510A7" w:rsidRPr="00442119" w:rsidRDefault="00997620">
      <w:pPr>
        <w:jc w:val="center"/>
        <w:rPr>
          <w:rFonts w:ascii="Times New Roman" w:hAnsi="Times New Roman"/>
          <w:color w:val="000000"/>
        </w:rPr>
      </w:pPr>
      <m:oMathPara>
        <m:oMath>
          <m:sSub>
            <m:sSubPr>
              <m:ctrlPr>
                <w:rPr>
                  <w:rFonts w:ascii="Cambria Math" w:hAnsi="Cambria Math"/>
                  <w:color w:val="000000"/>
                </w:rPr>
              </m:ctrlPr>
            </m:sSubPr>
            <m:e>
              <m:acc>
                <m:accPr>
                  <m:chr m:val="̃"/>
                  <m:ctrlPr>
                    <w:rPr>
                      <w:rFonts w:ascii="Cambria Math" w:hAnsi="Cambria Math"/>
                      <w:color w:val="000000"/>
                    </w:rPr>
                  </m:ctrlPr>
                </m:accPr>
                <m:e>
                  <m:r>
                    <w:rPr>
                      <w:rFonts w:ascii="Cambria Math" w:hAnsi="Cambria Math"/>
                      <w:color w:val="000000"/>
                    </w:rPr>
                    <m:t>p</m:t>
                  </m:r>
                </m:e>
              </m:acc>
            </m:e>
            <m:sub>
              <m:r>
                <w:rPr>
                  <w:rFonts w:ascii="Cambria Math" w:hAnsi="Cambria Math"/>
                  <w:color w:val="000000"/>
                </w:rPr>
                <m:t>t+1</m:t>
              </m:r>
            </m:sub>
          </m:sSub>
          <m:r>
            <w:rPr>
              <w:rFonts w:ascii="Cambria Math" w:hAnsi="Cambria Math"/>
              <w:color w:val="000000"/>
            </w:rPr>
            <m:t>=</m:t>
          </m:r>
          <m:d>
            <m:dPr>
              <m:begChr m:val="["/>
              <m:endChr m:val="]"/>
              <m:ctrlPr>
                <w:rPr>
                  <w:rFonts w:ascii="Cambria Math" w:hAnsi="Cambria Math"/>
                  <w:color w:val="000000"/>
                </w:rPr>
              </m:ctrlPr>
            </m:dPr>
            <m:e>
              <m:sSubSup>
                <m:sSubSupPr>
                  <m:ctrlPr>
                    <w:rPr>
                      <w:rFonts w:ascii="Cambria Math" w:hAnsi="Cambria Math"/>
                      <w:color w:val="000000"/>
                    </w:rPr>
                  </m:ctrlPr>
                </m:sSubSupPr>
                <m:e>
                  <m:r>
                    <w:rPr>
                      <w:rFonts w:ascii="Cambria Math" w:hAnsi="Cambria Math"/>
                      <w:color w:val="000000"/>
                    </w:rPr>
                    <m:t>E</m:t>
                  </m:r>
                </m:e>
                <m:sub>
                  <m:r>
                    <w:rPr>
                      <w:rFonts w:ascii="Cambria Math" w:hAnsi="Cambria Math"/>
                      <w:color w:val="000000"/>
                    </w:rPr>
                    <m:t>t+1</m:t>
                  </m:r>
                </m:sub>
                <m:sup>
                  <m:r>
                    <w:rPr>
                      <w:rFonts w:ascii="Cambria Math" w:hAnsi="Cambria Math"/>
                      <w:color w:val="000000"/>
                    </w:rPr>
                    <m:t>mfg</m:t>
                  </m:r>
                </m:sup>
              </m:sSubSup>
              <m:r>
                <w:rPr>
                  <w:rFonts w:ascii="Cambria Math" w:hAnsi="Cambria Math"/>
                  <w:color w:val="000000"/>
                </w:rPr>
                <m:t>-</m:t>
              </m:r>
              <m:d>
                <m:dPr>
                  <m:ctrlPr>
                    <w:rPr>
                      <w:rFonts w:ascii="Cambria Math" w:hAnsi="Cambria Math"/>
                      <w:color w:val="000000"/>
                    </w:rPr>
                  </m:ctrlPr>
                </m:dPr>
                <m:e>
                  <m:sSubSup>
                    <m:sSubSupPr>
                      <m:ctrlPr>
                        <w:rPr>
                          <w:rFonts w:ascii="Cambria Math" w:hAnsi="Cambria Math"/>
                          <w:color w:val="000000"/>
                        </w:rPr>
                      </m:ctrlPr>
                    </m:sSubSupPr>
                    <m:e>
                      <m:r>
                        <w:rPr>
                          <w:rFonts w:ascii="Cambria Math" w:hAnsi="Cambria Math"/>
                          <w:color w:val="000000"/>
                        </w:rPr>
                        <m:t>s</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w</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g</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+bΔt</m:t>
                  </m:r>
                </m:e>
              </m:d>
            </m:e>
          </m:d>
          <m:r>
            <w:rPr>
              <w:rFonts w:ascii="Cambria Math" w:hAnsi="Cambria Math"/>
              <w:color w:val="000000"/>
            </w:rPr>
            <m:t>⋅</m:t>
          </m:r>
          <m:sSub>
            <m:sSubPr>
              <m:ctrlPr>
                <w:rPr>
                  <w:rFonts w:ascii="Cambria Math" w:hAnsi="Cambria Math"/>
                  <w:color w:val="000000"/>
                </w:rPr>
              </m:ctrlPr>
            </m:sSubPr>
            <m:e>
              <m:r>
                <m:rPr>
                  <m:sty m:val="b"/>
                </m:rPr>
                <w:rPr>
                  <w:rFonts w:ascii="Cambria Math" w:hAnsi="Cambria Math"/>
                  <w:color w:val="000000"/>
                </w:rPr>
                <m:t>1</m:t>
              </m:r>
            </m:e>
            <m:sub>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E</m:t>
                  </m:r>
                </m:e>
                <m:sub>
                  <m:r>
                    <w:rPr>
                      <w:rFonts w:ascii="Cambria Math" w:hAnsi="Cambria Math"/>
                      <w:color w:val="000000"/>
                    </w:rPr>
                    <m:t>t+1</m:t>
                  </m:r>
                </m:sub>
                <m:sup>
                  <m:r>
                    <w:rPr>
                      <w:rFonts w:ascii="Cambria Math" w:hAnsi="Cambria Math"/>
                      <w:color w:val="000000"/>
                    </w:rPr>
                    <m:t>mfg</m:t>
                  </m:r>
                </m:sup>
              </m:sSubSup>
              <m:r>
                <w:rPr>
                  <w:rFonts w:ascii="Cambria Math" w:hAnsi="Cambria Math"/>
                  <w:color w:val="000000"/>
                </w:rPr>
                <m:t>-</m:t>
              </m:r>
              <m:d>
                <m:dPr>
                  <m:ctrlPr>
                    <w:rPr>
                      <w:rFonts w:ascii="Cambria Math" w:hAnsi="Cambria Math"/>
                      <w:color w:val="000000"/>
                    </w:rPr>
                  </m:ctrlPr>
                </m:dPr>
                <m:e>
                  <m:sSubSup>
                    <m:sSubSupPr>
                      <m:ctrlPr>
                        <w:rPr>
                          <w:rFonts w:ascii="Cambria Math" w:hAnsi="Cambria Math"/>
                          <w:color w:val="000000"/>
                        </w:rPr>
                      </m:ctrlPr>
                    </m:sSubSupPr>
                    <m:e>
                      <m:r>
                        <w:rPr>
                          <w:rFonts w:ascii="Cambria Math" w:hAnsi="Cambria Math"/>
                          <w:color w:val="000000"/>
                        </w:rPr>
                        <m:t>s</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w</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g</m:t>
                      </m:r>
                    </m:e>
                    <m:sub>
                      <m:r>
                        <w:rPr>
                          <w:rFonts w:ascii="Cambria Math" w:hAnsi="Cambria Math"/>
                          <w:color w:val="000000"/>
                        </w:rPr>
                        <m:t>t+1</m:t>
                      </m:r>
                    </m:sub>
                    <m:sup>
                      <m:r>
                        <w:rPr>
                          <w:rFonts w:ascii="Cambria Math" w:hAnsi="Cambria Math"/>
                          <w:color w:val="000000"/>
                        </w:rPr>
                        <m:t>m</m:t>
                      </m:r>
                    </m:sup>
                  </m:sSubSup>
                  <m:r>
                    <w:rPr>
                      <w:rFonts w:ascii="Cambria Math" w:hAnsi="Cambria Math"/>
                      <w:color w:val="000000"/>
                    </w:rPr>
                    <m:t>+bΔt</m:t>
                  </m:r>
                </m:e>
              </m:d>
              <m:r>
                <w:rPr>
                  <w:rFonts w:ascii="Cambria Math" w:hAnsi="Cambria Math"/>
                  <w:color w:val="000000"/>
                </w:rPr>
                <m:t>&gt;0}</m:t>
              </m:r>
            </m:sub>
          </m:sSub>
          <m:r>
            <w:rPr>
              <w:rFonts w:ascii="Cambria Math" w:hAnsi="Cambria Math"/>
              <w:color w:val="000000"/>
            </w:rPr>
            <m:t xml:space="preserve"> . </m:t>
          </m:r>
        </m:oMath>
      </m:oMathPara>
    </w:p>
    <w:p w14:paraId="388A4D3E" w14:textId="686F8A9A" w:rsidR="00C047C5" w:rsidRPr="00442119" w:rsidRDefault="00C46FA4">
      <w:pPr>
        <w:spacing w:before="180" w:after="180"/>
        <w:rPr>
          <w:rFonts w:ascii="Times New Roman" w:hAnsi="Times New Roman"/>
          <w:color w:val="000000"/>
        </w:rPr>
      </w:pPr>
      <w:r w:rsidRPr="00442119">
        <w:rPr>
          <w:rFonts w:ascii="Times New Roman" w:hAnsi="Times New Roman"/>
          <w:color w:val="000000"/>
        </w:rPr>
        <w:t xml:space="preserve">The </w:t>
      </w:r>
      <m:oMath>
        <m:d>
          <m:dPr>
            <m:ctrlPr>
              <w:rPr>
                <w:rFonts w:ascii="Cambria Math" w:hAnsi="Cambria Math"/>
                <w:color w:val="000000"/>
              </w:rPr>
            </m:ctrlPr>
          </m:dPr>
          <m:e>
            <m:r>
              <w:rPr>
                <w:rFonts w:ascii="Cambria Math" w:hAnsi="Cambria Math"/>
                <w:color w:val="000000"/>
              </w:rPr>
              <m:t>0/</m:t>
            </m:r>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p</m:t>
                    </m:r>
                  </m:e>
                </m:acc>
              </m:e>
              <m:sub>
                <m:r>
                  <w:rPr>
                    <w:rFonts w:ascii="Cambria Math" w:hAnsi="Cambria Math"/>
                    <w:color w:val="000000"/>
                  </w:rPr>
                  <m:t>t+1</m:t>
                </m:r>
              </m:sub>
            </m:sSub>
            <m:r>
              <w:rPr>
                <w:rFonts w:ascii="Cambria Math" w:hAnsi="Cambria Math"/>
                <w:color w:val="000000"/>
              </w:rPr>
              <m:t>,</m:t>
            </m:r>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p</m:t>
                    </m:r>
                  </m:e>
                </m:acc>
              </m:e>
              <m:sub>
                <m:r>
                  <w:rPr>
                    <w:rFonts w:ascii="Cambria Math" w:hAnsi="Cambria Math"/>
                    <w:color w:val="000000"/>
                  </w:rPr>
                  <m:t>t+1</m:t>
                </m:r>
              </m:sub>
            </m:sSub>
            <m:r>
              <w:rPr>
                <w:rFonts w:ascii="Cambria Math" w:hAnsi="Cambria Math"/>
                <w:color w:val="000000"/>
              </w:rPr>
              <m:t>/0</m:t>
            </m:r>
          </m:e>
        </m:d>
      </m:oMath>
      <w:r w:rsidRPr="00442119">
        <w:rPr>
          <w:rFonts w:ascii="Times New Roman" w:hAnsi="Times New Roman"/>
          <w:color w:val="000000"/>
        </w:rPr>
        <w:t xml:space="preserve"> means that we randomly </w:t>
      </w:r>
      <w:r w:rsidRPr="00442119">
        <w:rPr>
          <w:rFonts w:ascii="Times New Roman" w:hAnsi="Times New Roman"/>
          <w:bCs/>
          <w:iCs/>
        </w:rPr>
        <w:t>sample</w:t>
      </w:r>
      <w:r w:rsidRPr="00442119">
        <w:rPr>
          <w:rFonts w:ascii="Times New Roman" w:hAnsi="Times New Roman"/>
          <w:color w:val="000000"/>
        </w:rPr>
        <w:t xml:space="preserve"> </w:t>
      </w:r>
      <m:oMath>
        <m:d>
          <m:dPr>
            <m:ctrlPr>
              <w:rPr>
                <w:rFonts w:ascii="Cambria Math" w:hAnsi="Cambria Math"/>
                <w:color w:val="000000"/>
              </w:rPr>
            </m:ctrlPr>
          </m:dPr>
          <m:e>
            <m:sSubSup>
              <m:sSubSupPr>
                <m:ctrlPr>
                  <w:rPr>
                    <w:rFonts w:ascii="Cambria Math" w:hAnsi="Cambria Math"/>
                    <w:color w:val="000000"/>
                  </w:rPr>
                </m:ctrlPr>
              </m:sSubSupPr>
              <m:e>
                <m:r>
                  <w:rPr>
                    <w:rFonts w:ascii="Cambria Math" w:hAnsi="Cambria Math"/>
                    <w:color w:val="000000"/>
                  </w:rPr>
                  <m:t>p</m:t>
                </m:r>
              </m:e>
              <m:sub>
                <m:r>
                  <w:rPr>
                    <w:rFonts w:ascii="Cambria Math" w:hAnsi="Cambria Math"/>
                    <w:color w:val="000000"/>
                  </w:rPr>
                  <m:t>t+1</m:t>
                </m:r>
              </m:sub>
              <m:sup>
                <m:r>
                  <w:rPr>
                    <w:rFonts w:ascii="Cambria Math" w:hAnsi="Cambria Math"/>
                    <w:color w:val="000000"/>
                  </w:rPr>
                  <m:t>b</m:t>
                </m:r>
              </m:sup>
            </m:sSubSup>
            <m:r>
              <w:rPr>
                <w:rFonts w:ascii="Cambria Math" w:hAnsi="Cambria Math"/>
                <w:color w:val="000000"/>
              </w:rPr>
              <m:t>,</m:t>
            </m:r>
            <m:sSubSup>
              <m:sSubSupPr>
                <m:ctrlPr>
                  <w:rPr>
                    <w:rFonts w:ascii="Cambria Math" w:hAnsi="Cambria Math"/>
                    <w:color w:val="000000"/>
                  </w:rPr>
                </m:ctrlPr>
              </m:sSubSupPr>
              <m:e>
                <m:r>
                  <w:rPr>
                    <w:rFonts w:ascii="Cambria Math" w:hAnsi="Cambria Math"/>
                    <w:color w:val="000000"/>
                  </w:rPr>
                  <m:t>p</m:t>
                </m:r>
              </m:e>
              <m:sub>
                <m:r>
                  <w:rPr>
                    <w:rFonts w:ascii="Cambria Math" w:hAnsi="Cambria Math"/>
                    <w:color w:val="000000"/>
                  </w:rPr>
                  <m:t>t+1</m:t>
                </m:r>
              </m:sub>
              <m:sup>
                <m:r>
                  <w:rPr>
                    <w:rFonts w:ascii="Cambria Math" w:hAnsi="Cambria Math"/>
                    <w:color w:val="000000"/>
                  </w:rPr>
                  <m:t>m</m:t>
                </m:r>
              </m:sup>
            </m:sSubSup>
          </m:e>
        </m:d>
      </m:oMath>
      <w:r w:rsidRPr="00442119">
        <w:rPr>
          <w:rFonts w:ascii="Times New Roman" w:hAnsi="Times New Roman"/>
          <w:color w:val="000000"/>
        </w:rPr>
        <w:t xml:space="preserve"> to make their sum </w:t>
      </w:r>
      <m:oMath>
        <m:sSub>
          <m:sSubPr>
            <m:ctrlPr>
              <w:rPr>
                <w:rFonts w:ascii="Cambria Math" w:hAnsi="Cambria Math"/>
                <w:color w:val="000000"/>
              </w:rPr>
            </m:ctrlPr>
          </m:sSubPr>
          <m:e>
            <m:acc>
              <m:accPr>
                <m:ctrlPr>
                  <w:rPr>
                    <w:rFonts w:ascii="Cambria Math" w:hAnsi="Cambria Math"/>
                    <w:color w:val="000000"/>
                  </w:rPr>
                </m:ctrlPr>
              </m:accPr>
              <m:e>
                <m:r>
                  <w:rPr>
                    <w:rFonts w:ascii="Cambria Math" w:hAnsi="Cambria Math"/>
                    <w:color w:val="000000"/>
                  </w:rPr>
                  <m:t>p</m:t>
                </m:r>
              </m:e>
            </m:acc>
          </m:e>
          <m:sub>
            <m:r>
              <w:rPr>
                <w:rFonts w:ascii="Cambria Math" w:hAnsi="Cambria Math"/>
                <w:color w:val="000000"/>
              </w:rPr>
              <m:t>t+1</m:t>
            </m:r>
          </m:sub>
        </m:sSub>
      </m:oMath>
      <w:r w:rsidRPr="00442119">
        <w:rPr>
          <w:rFonts w:ascii="Times New Roman" w:hAnsi="Times New Roman"/>
          <w:color w:val="000000"/>
        </w:rPr>
        <w:t>.</w:t>
      </w:r>
    </w:p>
    <w:p w14:paraId="31E1F393" w14:textId="77777777" w:rsidR="007510A7" w:rsidRPr="00442119" w:rsidRDefault="00C46FA4" w:rsidP="00520834">
      <w:pPr>
        <w:pStyle w:val="Heading2"/>
        <w:spacing w:before="0" w:line="240" w:lineRule="auto"/>
        <w:rPr>
          <w:rFonts w:ascii="Times New Roman" w:eastAsia="Times New Roman" w:hAnsi="Times New Roman" w:cs="Times New Roman"/>
          <w:i/>
          <w:color w:val="000000"/>
          <w:sz w:val="24"/>
          <w:szCs w:val="24"/>
        </w:rPr>
      </w:pPr>
      <w:r w:rsidRPr="00442119">
        <w:rPr>
          <w:rFonts w:ascii="Times New Roman" w:eastAsia="Times New Roman" w:hAnsi="Times New Roman" w:cs="Times New Roman"/>
          <w:i/>
          <w:color w:val="000000"/>
          <w:sz w:val="24"/>
          <w:szCs w:val="24"/>
        </w:rPr>
        <w:lastRenderedPageBreak/>
        <w:t xml:space="preserve">7.3 </w:t>
      </w:r>
      <w:bookmarkStart w:id="22" w:name="bookmark=id.z337ya" w:colFirst="0" w:colLast="0"/>
      <w:bookmarkEnd w:id="22"/>
      <w:r w:rsidRPr="00442119">
        <w:rPr>
          <w:rFonts w:ascii="Times New Roman" w:eastAsia="Times New Roman" w:hAnsi="Times New Roman" w:cs="Times New Roman"/>
          <w:i/>
          <w:color w:val="000000"/>
          <w:sz w:val="24"/>
          <w:szCs w:val="24"/>
        </w:rPr>
        <w:t xml:space="preserve">Detailed Constraints on </w:t>
      </w:r>
      <m:oMath>
        <m:r>
          <m:rPr>
            <m:sty m:val="bi"/>
          </m:rPr>
          <w:rPr>
            <w:rFonts w:ascii="Cambria Math" w:hAnsi="Cambria Math" w:cs="Times New Roman"/>
            <w:color w:val="auto"/>
          </w:rPr>
          <m:t>θ</m:t>
        </m:r>
      </m:oMath>
      <w:r w:rsidRPr="00442119">
        <w:rPr>
          <w:rFonts w:ascii="Times New Roman" w:eastAsia="Times New Roman" w:hAnsi="Times New Roman" w:cs="Times New Roman"/>
          <w:i/>
          <w:color w:val="000000"/>
          <w:sz w:val="24"/>
          <w:szCs w:val="24"/>
        </w:rPr>
        <w:t xml:space="preserve"> and </w:t>
      </w:r>
      <m:oMath>
        <m:r>
          <m:rPr>
            <m:sty m:val="bi"/>
          </m:rPr>
          <w:rPr>
            <w:rFonts w:ascii="Cambria Math" w:eastAsia="Times New Roman" w:hAnsi="Cambria Math" w:cs="Times New Roman"/>
            <w:color w:val="000000"/>
            <w:sz w:val="24"/>
            <w:szCs w:val="24"/>
          </w:rPr>
          <m:t>SOC</m:t>
        </m:r>
      </m:oMath>
    </w:p>
    <w:p w14:paraId="444A24DF" w14:textId="77777777" w:rsidR="007510A7" w:rsidRPr="00442119" w:rsidRDefault="00C46FA4" w:rsidP="00520834">
      <w:pPr>
        <w:rPr>
          <w:rFonts w:ascii="Times New Roman" w:hAnsi="Times New Roman"/>
          <w:color w:val="000000"/>
        </w:rPr>
      </w:pPr>
      <w:r w:rsidRPr="00442119">
        <w:rPr>
          <w:rFonts w:ascii="Times New Roman" w:hAnsi="Times New Roman"/>
          <w:color w:val="000000"/>
        </w:rPr>
        <w:t>B</w:t>
      </w:r>
      <w:r w:rsidRPr="00442119">
        <w:rPr>
          <w:rFonts w:ascii="Times New Roman" w:hAnsi="Times New Roman"/>
        </w:rPr>
        <w:t xml:space="preserve">ased on (43), we can further write the constraints (29) and (40)-(42) into different constraints on </w:t>
      </w:r>
      <m:oMath>
        <m:r>
          <w:rPr>
            <w:rFonts w:ascii="Cambria Math" w:hAnsi="Cambria Math"/>
          </w:rPr>
          <m:t>θ</m:t>
        </m:r>
      </m:oMath>
      <w:r w:rsidRPr="00442119">
        <w:rPr>
          <w:rFonts w:ascii="Times New Roman" w:hAnsi="Times New Roman"/>
        </w:rPr>
        <w:t xml:space="preserve"> (the parameter in </w:t>
      </w:r>
      <w:hyperlink w:anchor="bookmark=id.28h4qwu">
        <w:r w:rsidRPr="00442119">
          <w:rPr>
            <w:rFonts w:ascii="Times New Roman" w:hAnsi="Times New Roman"/>
          </w:rPr>
          <w:t>(38)</w:t>
        </w:r>
      </w:hyperlink>
      <w:r w:rsidRPr="00442119">
        <w:rPr>
          <w:rFonts w:ascii="Times New Roman" w:hAnsi="Times New Roman"/>
        </w:rPr>
        <w:t xml:space="preserve">) and </w:t>
      </w:r>
      <m:oMath>
        <m:r>
          <w:rPr>
            <w:rFonts w:ascii="Cambria Math" w:hAnsi="Cambria Math"/>
          </w:rPr>
          <m:t>SOC</m:t>
        </m:r>
      </m:oMath>
      <w:r w:rsidRPr="00442119">
        <w:rPr>
          <w:rFonts w:ascii="Times New Roman" w:hAnsi="Times New Roman"/>
        </w:rPr>
        <w:t>. These constraints are listed as follows.</w:t>
      </w:r>
    </w:p>
    <w:p w14:paraId="6B754A03" w14:textId="77777777" w:rsidR="007510A7" w:rsidRPr="00442119" w:rsidRDefault="00997620">
      <w:pPr>
        <w:numPr>
          <w:ilvl w:val="0"/>
          <w:numId w:val="5"/>
        </w:numPr>
        <w:rPr>
          <w:rFonts w:ascii="Times New Roman" w:hAnsi="Times New Roman"/>
        </w:rPr>
      </w:pPr>
      <m:oMath>
        <m:d>
          <m:dPr>
            <m:ctrlPr>
              <w:rPr>
                <w:rFonts w:ascii="Cambria Math" w:eastAsia="Cambria Math" w:hAnsi="Cambria Math"/>
              </w:rPr>
            </m:ctrlPr>
          </m:dPr>
          <m:e>
            <m:sSubSup>
              <m:sSubSupPr>
                <m:ctrlPr>
                  <w:rPr>
                    <w:rFonts w:ascii="Cambria Math" w:eastAsia="Cambria Math" w:hAnsi="Cambria Math"/>
                  </w:rPr>
                </m:ctrlPr>
              </m:sSubSupPr>
              <m:e>
                <m:r>
                  <w:rPr>
                    <w:rFonts w:ascii="Cambria Math" w:hAnsi="Cambria Math"/>
                  </w:rPr>
                  <m:t>δ</m:t>
                </m:r>
              </m:e>
              <m:sub>
                <m:r>
                  <w:rPr>
                    <w:rFonts w:ascii="Cambria Math" w:eastAsia="Cambria Math" w:hAnsi="Cambria Math"/>
                  </w:rPr>
                  <m:t>t</m:t>
                </m:r>
              </m:sub>
              <m:sup>
                <m:r>
                  <w:rPr>
                    <w:rFonts w:ascii="Cambria Math" w:eastAsia="Cambria Math" w:hAnsi="Cambria Math"/>
                  </w:rPr>
                  <m:t>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p</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pb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sb</m:t>
                </m:r>
              </m:sup>
            </m:sSubSup>
            <m: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δ</m:t>
                </m:r>
              </m:e>
              <m:sub>
                <m:r>
                  <w:rPr>
                    <w:rFonts w:ascii="Cambria Math" w:eastAsia="Cambria Math" w:hAnsi="Cambria Math"/>
                  </w:rPr>
                  <m:t>t</m:t>
                </m:r>
              </m:sub>
              <m:sup>
                <m:r>
                  <w:rPr>
                    <w:rFonts w:ascii="Cambria Math" w:eastAsia="Cambria Math" w:hAnsi="Cambria Math"/>
                  </w:rPr>
                  <m:t>bm</m:t>
                </m:r>
              </m:sup>
            </m:sSubSup>
          </m:e>
        </m:d>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0,0,0,1,1</m:t>
            </m:r>
          </m:e>
        </m:d>
      </m:oMath>
      <w:r w:rsidR="00C46FA4" w:rsidRPr="00442119">
        <w:rPr>
          <w:rFonts w:ascii="Times New Roman" w:hAnsi="Times New Roman"/>
        </w:rPr>
        <w:t xml:space="preserve">. The constraints on </w:t>
      </w:r>
      <m:oMath>
        <m:r>
          <w:rPr>
            <w:rFonts w:ascii="Cambria Math" w:hAnsi="Cambria Math"/>
          </w:rPr>
          <m:t>θ</m:t>
        </m:r>
      </m:oMath>
      <w:r w:rsidR="00C46FA4" w:rsidRPr="00442119">
        <w:rPr>
          <w:rFonts w:ascii="Times New Roman" w:hAnsi="Times New Roman"/>
        </w:rPr>
        <w:t xml:space="preserve"> are given by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10A7" w:rsidRPr="00442119" w14:paraId="038A3FB7" w14:textId="77777777">
        <w:tc>
          <w:tcPr>
            <w:tcW w:w="7555" w:type="dxa"/>
            <w:tcBorders>
              <w:tl2br w:val="nil"/>
              <w:tr2bl w:val="nil"/>
            </w:tcBorders>
          </w:tcPr>
          <w:p w14:paraId="0DA54E7A" w14:textId="77777777" w:rsidR="007510A7" w:rsidRPr="00442119" w:rsidRDefault="00997620">
            <w:pPr>
              <w:rPr>
                <w:rFonts w:ascii="Times New Roman" w:hAnsi="Times New Roman"/>
              </w:rPr>
            </w:pPr>
            <m:oMathPara>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b</m:t>
                            </m:r>
                          </m:sup>
                        </m:sSubSup>
                        <m:r>
                          <w:rPr>
                            <w:rFonts w:ascii="Cambria Math" w:hAnsi="Cambria Math"/>
                          </w:rPr>
                          <m:t>=</m:t>
                        </m:r>
                        <m:r>
                          <m:rPr>
                            <m:sty m:val="p"/>
                          </m:rPr>
                          <w:rPr>
                            <w:rFonts w:ascii="Cambria Math" w:hAnsi="Cambria Math"/>
                          </w:rPr>
                          <m:t>0</m:t>
                        </m:r>
                      </m:e>
                      <m:e>
                        <m:r>
                          <m:rPr>
                            <m:sty m:val="p"/>
                          </m:rPr>
                          <w:rPr>
                            <w:rFonts w:ascii="Cambria Math" w:hAnsi="Cambria Math"/>
                          </w:rPr>
                          <m:t>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m</m:t>
                            </m:r>
                          </m:sup>
                        </m:sSubSup>
                        <m:r>
                          <w:rPr>
                            <w:rFonts w:ascii="Cambria Math" w:hAnsi="Cambria Math"/>
                          </w:rPr>
                          <m:t>&lt;</m:t>
                        </m:r>
                        <m:r>
                          <m:rPr>
                            <m:sty m:val="p"/>
                          </m:rPr>
                          <w:rPr>
                            <w:rFonts w:ascii="Cambria Math" w:hAnsi="Cambria Math"/>
                          </w:rPr>
                          <m:t>1</m:t>
                        </m:r>
                      </m:e>
                      <m:e>
                        <m:sSub>
                          <m:sSubPr>
                            <m:ctrlPr>
                              <w:rPr>
                                <w:rFonts w:ascii="Cambria Math" w:hAnsi="Cambria Math"/>
                                <w:i/>
                              </w:rPr>
                            </m:ctrlPr>
                          </m:sSubPr>
                          <m:e>
                            <m:r>
                              <w:rPr>
                                <w:rFonts w:ascii="Cambria Math" w:hAnsi="Cambria Math"/>
                              </w:rPr>
                              <m:t>SOC</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t</m:t>
                            </m:r>
                          </m:sub>
                        </m:sSub>
                        <m:r>
                          <w:rPr>
                            <w:rFonts w:ascii="Cambria Math" w:hAnsi="Cambria Math"/>
                          </w:rPr>
                          <m:t>-bΔt/η≤</m:t>
                        </m:r>
                        <m:sSub>
                          <m:sSubPr>
                            <m:ctrlPr>
                              <w:rPr>
                                <w:rFonts w:ascii="Cambria Math" w:hAnsi="Cambria Math"/>
                                <w:i/>
                              </w:rPr>
                            </m:ctrlPr>
                          </m:sSubPr>
                          <m:e>
                            <m:r>
                              <w:rPr>
                                <w:rFonts w:ascii="Cambria Math" w:hAnsi="Cambria Math"/>
                              </w:rPr>
                              <m:t>SOC</m:t>
                            </m:r>
                          </m:e>
                          <m:sub>
                            <m:r>
                              <w:rPr>
                                <w:rFonts w:ascii="Cambria Math" w:hAnsi="Cambria Math"/>
                              </w:rPr>
                              <m:t>max</m:t>
                            </m:r>
                          </m:sub>
                        </m:sSub>
                        <m:r>
                          <w:rPr>
                            <w:rFonts w:ascii="Cambria Math" w:hAnsi="Cambria Math"/>
                          </w:rPr>
                          <m:t> </m:t>
                        </m:r>
                      </m:e>
                    </m:eqArr>
                  </m:e>
                </m:d>
                <m:r>
                  <w:rPr>
                    <w:rFonts w:ascii="Cambria Math" w:hAnsi="Cambria Math"/>
                  </w:rPr>
                  <m:t xml:space="preserve">  </m:t>
                </m:r>
              </m:oMath>
            </m:oMathPara>
          </w:p>
        </w:tc>
        <w:tc>
          <w:tcPr>
            <w:tcW w:w="1075" w:type="dxa"/>
            <w:tcBorders>
              <w:tl2br w:val="nil"/>
              <w:tr2bl w:val="nil"/>
            </w:tcBorders>
          </w:tcPr>
          <w:p w14:paraId="19C05BB0" w14:textId="77777777" w:rsidR="007510A7" w:rsidRPr="00442119" w:rsidRDefault="00C46FA4">
            <w:pPr>
              <w:jc w:val="right"/>
              <w:rPr>
                <w:rFonts w:ascii="Times New Roman" w:hAnsi="Times New Roman"/>
              </w:rPr>
            </w:pPr>
            <w:r w:rsidRPr="00442119">
              <w:rPr>
                <w:rFonts w:ascii="Times New Roman" w:hAnsi="Times New Roman"/>
              </w:rPr>
              <w:t>(S1)</w:t>
            </w:r>
          </w:p>
        </w:tc>
      </w:tr>
    </w:tbl>
    <w:p w14:paraId="69BAFB9C" w14:textId="77777777" w:rsidR="007510A7" w:rsidRPr="00442119" w:rsidRDefault="007510A7">
      <w:pPr>
        <w:rPr>
          <w:rFonts w:ascii="Times New Roman" w:hAnsi="Times New Roman"/>
        </w:rPr>
      </w:pPr>
    </w:p>
    <w:p w14:paraId="45538F5A" w14:textId="77777777" w:rsidR="007510A7" w:rsidRPr="00442119" w:rsidRDefault="00997620">
      <w:pPr>
        <w:numPr>
          <w:ilvl w:val="0"/>
          <w:numId w:val="5"/>
        </w:numPr>
        <w:rPr>
          <w:rFonts w:ascii="Times New Roman" w:hAnsi="Times New Roman"/>
        </w:rPr>
      </w:pPr>
      <m:oMath>
        <m:d>
          <m:dPr>
            <m:ctrlPr>
              <w:rPr>
                <w:rFonts w:ascii="Cambria Math" w:hAnsi="Cambria Math"/>
                <w:i/>
              </w:rPr>
            </m:ctrlPr>
          </m:dPr>
          <m:e>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pb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sb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bm</m:t>
                </m:r>
              </m:sup>
            </m:sSubSup>
          </m:e>
        </m:d>
        <m:r>
          <w:rPr>
            <w:rFonts w:ascii="Cambria Math" w:hAnsi="Cambria Math"/>
          </w:rPr>
          <m:t>=</m:t>
        </m:r>
        <m:d>
          <m:dPr>
            <m:ctrlPr>
              <w:rPr>
                <w:rFonts w:ascii="Cambria Math" w:hAnsi="Cambria Math"/>
                <w:i/>
              </w:rPr>
            </m:ctrlPr>
          </m:dPr>
          <m:e>
            <m:r>
              <m:rPr>
                <m:sty m:val="p"/>
              </m:rPr>
              <w:rPr>
                <w:rFonts w:ascii="Cambria Math" w:hAnsi="Cambria Math"/>
              </w:rPr>
              <m:t>0,1,0,0,1</m:t>
            </m:r>
          </m:e>
        </m:d>
      </m:oMath>
      <w:r w:rsidR="00C46FA4" w:rsidRPr="00442119">
        <w:rPr>
          <w:rFonts w:ascii="Times New Roman" w:hAnsi="Times New Roman"/>
        </w:rPr>
        <w:t>.</w:t>
      </w:r>
      <w:r w:rsidR="00C46FA4" w:rsidRPr="00442119">
        <w:rPr>
          <w:rFonts w:ascii="Times New Roman" w:hAnsi="Times New Roman"/>
          <w:i/>
        </w:rPr>
        <w:t xml:space="preserve"> </w:t>
      </w:r>
      <w:r w:rsidR="00C46FA4" w:rsidRPr="00442119">
        <w:rPr>
          <w:rFonts w:ascii="Times New Roman" w:hAnsi="Times New Roman"/>
        </w:rPr>
        <w:t xml:space="preserve">The constraints on </w:t>
      </w:r>
      <m:oMath>
        <m:r>
          <w:rPr>
            <w:rFonts w:ascii="Cambria Math" w:hAnsi="Cambria Math"/>
          </w:rPr>
          <m:t>θ</m:t>
        </m:r>
      </m:oMath>
      <w:r w:rsidR="00C46FA4" w:rsidRPr="00442119">
        <w:rPr>
          <w:rFonts w:ascii="Times New Roman" w:hAnsi="Times New Roman"/>
        </w:rPr>
        <w:t xml:space="preserve"> are given by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10A7" w:rsidRPr="00442119" w14:paraId="77BFD98D" w14:textId="77777777">
        <w:tc>
          <w:tcPr>
            <w:tcW w:w="7555" w:type="dxa"/>
            <w:tcBorders>
              <w:tl2br w:val="nil"/>
              <w:tr2bl w:val="nil"/>
            </w:tcBorders>
          </w:tcPr>
          <w:p w14:paraId="31AF36F4" w14:textId="77777777" w:rsidR="007510A7" w:rsidRPr="00442119" w:rsidRDefault="00997620">
            <w:pPr>
              <w:rPr>
                <w:rFonts w:ascii="Times New Roman" w:hAnsi="Times New Roman"/>
              </w:rPr>
            </w:pPr>
            <m:oMathPara>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b</m:t>
                            </m:r>
                          </m:sup>
                        </m:sSubSup>
                        <m:r>
                          <w:rPr>
                            <w:rFonts w:ascii="Cambria Math" w:hAnsi="Cambria Math"/>
                          </w:rPr>
                          <m:t>=</m:t>
                        </m:r>
                        <m:r>
                          <m:rPr>
                            <m:sty m:val="p"/>
                          </m:rPr>
                          <w:rPr>
                            <w:rFonts w:ascii="Cambria Math" w:hAnsi="Cambria Math"/>
                          </w:rPr>
                          <m:t>0</m:t>
                        </m:r>
                      </m:e>
                      <m:e>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m</m:t>
                            </m:r>
                          </m:sup>
                        </m:sSubSup>
                        <m:r>
                          <w:rPr>
                            <w:rFonts w:ascii="Cambria Math" w:hAnsi="Cambria Math"/>
                          </w:rPr>
                          <m:t>=</m:t>
                        </m:r>
                        <m:r>
                          <m:rPr>
                            <m:sty m:val="p"/>
                          </m:rPr>
                          <w:rPr>
                            <w:rFonts w:ascii="Cambria Math" w:hAnsi="Cambria Math"/>
                          </w:rPr>
                          <m:t>1</m:t>
                        </m:r>
                      </m:e>
                      <m:e>
                        <m:sSub>
                          <m:sSubPr>
                            <m:ctrlPr>
                              <w:rPr>
                                <w:rFonts w:ascii="Cambria Math" w:hAnsi="Cambria Math"/>
                                <w:i/>
                              </w:rPr>
                            </m:ctrlPr>
                          </m:sSubPr>
                          <m:e>
                            <m:r>
                              <w:rPr>
                                <w:rFonts w:ascii="Cambria Math" w:hAnsi="Cambria Math"/>
                              </w:rPr>
                              <m:t>SOC</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t</m:t>
                            </m:r>
                          </m:sub>
                        </m:sSub>
                        <m:r>
                          <w:rPr>
                            <w:rFonts w:ascii="Cambria Math" w:hAnsi="Cambria Math"/>
                          </w:rPr>
                          <m:t>-bΔt/η≤</m:t>
                        </m:r>
                        <m:sSub>
                          <m:sSubPr>
                            <m:ctrlPr>
                              <w:rPr>
                                <w:rFonts w:ascii="Cambria Math" w:hAnsi="Cambria Math"/>
                                <w:i/>
                              </w:rPr>
                            </m:ctrlPr>
                          </m:sSubPr>
                          <m:e>
                            <m:r>
                              <w:rPr>
                                <w:rFonts w:ascii="Cambria Math" w:hAnsi="Cambria Math"/>
                              </w:rPr>
                              <m:t>SOC</m:t>
                            </m:r>
                          </m:e>
                          <m:sub>
                            <m:r>
                              <w:rPr>
                                <w:rFonts w:ascii="Cambria Math" w:hAnsi="Cambria Math"/>
                              </w:rPr>
                              <m:t>max</m:t>
                            </m:r>
                          </m:sub>
                        </m:sSub>
                      </m:e>
                    </m:eqArr>
                  </m:e>
                </m:d>
              </m:oMath>
            </m:oMathPara>
          </w:p>
        </w:tc>
        <w:tc>
          <w:tcPr>
            <w:tcW w:w="1075" w:type="dxa"/>
            <w:tcBorders>
              <w:tl2br w:val="nil"/>
              <w:tr2bl w:val="nil"/>
            </w:tcBorders>
          </w:tcPr>
          <w:p w14:paraId="29DBFE84" w14:textId="77777777" w:rsidR="007510A7" w:rsidRPr="00442119" w:rsidRDefault="00C46FA4">
            <w:pPr>
              <w:jc w:val="right"/>
              <w:rPr>
                <w:rFonts w:ascii="Times New Roman" w:hAnsi="Times New Roman"/>
              </w:rPr>
            </w:pPr>
            <w:r w:rsidRPr="00442119">
              <w:rPr>
                <w:rFonts w:ascii="Times New Roman" w:hAnsi="Times New Roman"/>
              </w:rPr>
              <w:t>(S2)</w:t>
            </w:r>
          </w:p>
        </w:tc>
      </w:tr>
    </w:tbl>
    <w:p w14:paraId="160A00FE" w14:textId="77777777" w:rsidR="007510A7" w:rsidRPr="00442119" w:rsidRDefault="007510A7">
      <w:pPr>
        <w:rPr>
          <w:rFonts w:ascii="Times New Roman" w:hAnsi="Times New Roman"/>
          <w:i/>
        </w:rPr>
      </w:pPr>
    </w:p>
    <w:p w14:paraId="18D4D30A" w14:textId="77777777" w:rsidR="007510A7" w:rsidRPr="00442119" w:rsidRDefault="00997620">
      <w:pPr>
        <w:numPr>
          <w:ilvl w:val="0"/>
          <w:numId w:val="5"/>
        </w:numPr>
        <w:rPr>
          <w:rFonts w:ascii="Times New Roman" w:hAnsi="Times New Roman"/>
        </w:rPr>
      </w:pPr>
      <m:oMath>
        <m:d>
          <m:dPr>
            <m:ctrlPr>
              <w:rPr>
                <w:rFonts w:ascii="Cambria Math" w:hAnsi="Cambria Math"/>
                <w:i/>
              </w:rPr>
            </m:ctrlPr>
          </m:dPr>
          <m:e>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pb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sb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bm</m:t>
                </m:r>
              </m:sup>
            </m:sSubSup>
          </m:e>
        </m:d>
        <m:r>
          <w:rPr>
            <w:rFonts w:ascii="Cambria Math" w:hAnsi="Cambria Math"/>
          </w:rPr>
          <m:t>=</m:t>
        </m:r>
        <m:d>
          <m:dPr>
            <m:ctrlPr>
              <w:rPr>
                <w:rFonts w:ascii="Cambria Math" w:hAnsi="Cambria Math"/>
                <w:i/>
              </w:rPr>
            </m:ctrlPr>
          </m:dPr>
          <m:e>
            <m:r>
              <m:rPr>
                <m:sty m:val="p"/>
              </m:rPr>
              <w:rPr>
                <w:rFonts w:ascii="Cambria Math" w:hAnsi="Cambria Math"/>
              </w:rPr>
              <m:t>0,1,1,0,0</m:t>
            </m:r>
          </m:e>
        </m:d>
      </m:oMath>
      <w:r w:rsidR="00C46FA4" w:rsidRPr="00442119">
        <w:rPr>
          <w:rFonts w:ascii="Times New Roman" w:hAnsi="Times New Roman"/>
        </w:rPr>
        <w:t xml:space="preserve">. The constraints on </w:t>
      </w:r>
      <m:oMath>
        <m:r>
          <w:rPr>
            <w:rFonts w:ascii="Cambria Math" w:hAnsi="Cambria Math"/>
          </w:rPr>
          <m:t>θ</m:t>
        </m:r>
      </m:oMath>
      <w:r w:rsidR="00C46FA4" w:rsidRPr="00442119">
        <w:rPr>
          <w:rFonts w:ascii="Times New Roman" w:hAnsi="Times New Roman"/>
        </w:rPr>
        <w:t xml:space="preserve"> are given by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10A7" w:rsidRPr="00442119" w14:paraId="0352F7B8" w14:textId="77777777">
        <w:tc>
          <w:tcPr>
            <w:tcW w:w="7555" w:type="dxa"/>
            <w:tcBorders>
              <w:tl2br w:val="nil"/>
              <w:tr2bl w:val="nil"/>
            </w:tcBorders>
          </w:tcPr>
          <w:p w14:paraId="37B0D40A" w14:textId="77777777" w:rsidR="007510A7" w:rsidRPr="00442119" w:rsidRDefault="00997620">
            <w:pPr>
              <w:pStyle w:val="ListParagraph1"/>
              <w:numPr>
                <w:ilvl w:val="0"/>
                <w:numId w:val="5"/>
              </w:numPr>
              <w:jc w:val="center"/>
              <w:rPr>
                <w:rFonts w:ascii="Times New Roman" w:eastAsia="Times New Roman" w:hAnsi="Times New Roman" w:cs="Times New Roman"/>
                <w:i/>
              </w:rPr>
            </w:pPr>
            <m:oMath>
              <m:d>
                <m:dPr>
                  <m:begChr m:val="{"/>
                  <m:endChr m:val=""/>
                  <m:ctrlPr>
                    <w:rPr>
                      <w:rFonts w:ascii="Cambria Math" w:eastAsia="Times New Roman" w:hAnsi="Cambria Math" w:cs="Times New Roman"/>
                      <w:i/>
                    </w:rPr>
                  </m:ctrlPr>
                </m:dPr>
                <m:e>
                  <m:eqArr>
                    <m:eqArrPr>
                      <m:ctrlPr>
                        <w:rPr>
                          <w:rFonts w:ascii="Cambria Math" w:eastAsia="Times New Roman" w:hAnsi="Cambria Math" w:cs="Times New Roman"/>
                          <w:i/>
                        </w:rPr>
                      </m:ctrlPr>
                    </m:eqArrPr>
                    <m:e>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s</m:t>
                          </m:r>
                        </m:sub>
                        <m:sup>
                          <m:r>
                            <w:rPr>
                              <w:rFonts w:ascii="Cambria Math" w:eastAsia="Times New Roman" w:hAnsi="Cambria Math" w:cs="Times New Roman"/>
                            </w:rPr>
                            <m:t>b</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w</m:t>
                          </m:r>
                        </m:sub>
                        <m:sup>
                          <m:r>
                            <w:rPr>
                              <w:rFonts w:ascii="Cambria Math" w:eastAsia="Times New Roman" w:hAnsi="Cambria Math" w:cs="Times New Roman"/>
                            </w:rPr>
                            <m:t>b</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g</m:t>
                          </m:r>
                        </m:sub>
                        <m:sup>
                          <m:r>
                            <w:rPr>
                              <w:rFonts w:ascii="Cambria Math" w:eastAsia="Times New Roman" w:hAnsi="Cambria Math" w:cs="Times New Roman"/>
                            </w:rPr>
                            <m:t>b</m:t>
                          </m:r>
                        </m:sup>
                      </m:sSubSup>
                      <m:r>
                        <w:rPr>
                          <w:rFonts w:ascii="Cambria Math" w:eastAsia="Times New Roman" w:hAnsi="Cambria Math" w:cs="Times New Roman"/>
                        </w:rPr>
                        <m:t>=</m:t>
                      </m:r>
                      <m:r>
                        <m:rPr>
                          <m:sty m:val="p"/>
                        </m:rPr>
                        <w:rPr>
                          <w:rFonts w:ascii="Cambria Math" w:eastAsia="Times New Roman" w:hAnsi="Cambria Math" w:cs="Times New Roman"/>
                        </w:rPr>
                        <m:t>0</m:t>
                      </m:r>
                    </m:e>
                    <m:e>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s</m:t>
                          </m:r>
                        </m:sub>
                        <m:sup>
                          <m:r>
                            <w:rPr>
                              <w:rFonts w:ascii="Cambria Math" w:eastAsia="Times New Roman" w:hAnsi="Cambria Math" w:cs="Times New Roman"/>
                            </w:rPr>
                            <m:t>m</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w</m:t>
                          </m:r>
                        </m:sub>
                        <m:sup>
                          <m:r>
                            <w:rPr>
                              <w:rFonts w:ascii="Cambria Math" w:eastAsia="Times New Roman" w:hAnsi="Cambria Math" w:cs="Times New Roman"/>
                            </w:rPr>
                            <m:t>m</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g</m:t>
                          </m:r>
                        </m:sub>
                        <m:sup>
                          <m:r>
                            <w:rPr>
                              <w:rFonts w:ascii="Cambria Math" w:eastAsia="Times New Roman" w:hAnsi="Cambria Math" w:cs="Times New Roman"/>
                            </w:rPr>
                            <m:t>m</m:t>
                          </m:r>
                        </m:sup>
                      </m:sSubSup>
                      <m:r>
                        <w:rPr>
                          <w:rFonts w:ascii="Cambria Math" w:eastAsia="Times New Roman" w:hAnsi="Cambria Math" w:cs="Times New Roman"/>
                        </w:rPr>
                        <m:t>=</m:t>
                      </m:r>
                      <m:r>
                        <m:rPr>
                          <m:sty m:val="p"/>
                        </m:rPr>
                        <w:rPr>
                          <w:rFonts w:ascii="Cambria Math" w:eastAsia="Times New Roman" w:hAnsi="Cambria Math" w:cs="Times New Roman"/>
                        </w:rPr>
                        <m:t>1 </m:t>
                      </m:r>
                    </m:e>
                    <m:e>
                      <m:sSub>
                        <m:sSubPr>
                          <m:ctrlPr>
                            <w:rPr>
                              <w:rFonts w:ascii="Cambria Math" w:eastAsia="Times New Roman" w:hAnsi="Cambria Math" w:cs="Times New Roman"/>
                              <w:i/>
                            </w:rPr>
                          </m:ctrlPr>
                        </m:sSubPr>
                        <m:e>
                          <m:r>
                            <w:rPr>
                              <w:rFonts w:ascii="Cambria Math" w:eastAsia="Times New Roman" w:hAnsi="Cambria Math" w:cs="Times New Roman"/>
                            </w:rPr>
                            <m:t>SOC</m:t>
                          </m:r>
                        </m:e>
                        <m:sub>
                          <m:r>
                            <w:rPr>
                              <w:rFonts w:ascii="Cambria Math" w:eastAsia="Times New Roman" w:hAnsi="Cambria Math" w:cs="Times New Roman"/>
                            </w:rPr>
                            <m:t>min</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SOC</m:t>
                          </m:r>
                        </m:e>
                        <m:sub>
                          <m:r>
                            <w:rPr>
                              <w:rFonts w:ascii="Cambria Math" w:eastAsia="Times New Roman" w:hAnsi="Cambria Math" w:cs="Times New Roman"/>
                            </w:rPr>
                            <m:t>t</m:t>
                          </m:r>
                        </m:sub>
                      </m:sSub>
                      <m:r>
                        <w:rPr>
                          <w:rFonts w:ascii="Cambria Math" w:eastAsia="Times New Roman" w:hAnsi="Cambria Math" w:cs="Times New Roman"/>
                        </w:rPr>
                        <m:t>+η</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mfg</m:t>
                              </m:r>
                            </m:sub>
                          </m:sSub>
                          <m:r>
                            <w:rPr>
                              <w:rFonts w:ascii="Cambria Math" w:eastAsia="Times New Roman" w:hAnsi="Cambria Math" w:cs="Times New Roman"/>
                            </w:rPr>
                            <m:t>-</m:t>
                          </m:r>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t</m:t>
                                  </m:r>
                                </m:sub>
                                <m:sup>
                                  <m:r>
                                    <w:rPr>
                                      <w:rFonts w:ascii="Cambria Math" w:eastAsia="Times New Roman" w:hAnsi="Cambria Math" w:cs="Times New Roman"/>
                                    </w:rPr>
                                    <m:t>m</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w</m:t>
                                  </m:r>
                                </m:e>
                                <m:sub>
                                  <m:r>
                                    <w:rPr>
                                      <w:rFonts w:ascii="Cambria Math" w:eastAsia="Times New Roman" w:hAnsi="Cambria Math" w:cs="Times New Roman"/>
                                    </w:rPr>
                                    <m:t>t</m:t>
                                  </m:r>
                                </m:sub>
                                <m:sup>
                                  <m:r>
                                    <w:rPr>
                                      <w:rFonts w:ascii="Cambria Math" w:eastAsia="Times New Roman" w:hAnsi="Cambria Math" w:cs="Times New Roman"/>
                                    </w:rPr>
                                    <m:t>m</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g</m:t>
                                  </m:r>
                                </m:e>
                                <m:sub>
                                  <m:r>
                                    <w:rPr>
                                      <w:rFonts w:ascii="Cambria Math" w:eastAsia="Times New Roman" w:hAnsi="Cambria Math" w:cs="Times New Roman"/>
                                    </w:rPr>
                                    <m:t>t</m:t>
                                  </m:r>
                                </m:sub>
                                <m:sup>
                                  <m:r>
                                    <w:rPr>
                                      <w:rFonts w:ascii="Cambria Math" w:eastAsia="Times New Roman" w:hAnsi="Cambria Math" w:cs="Times New Roman"/>
                                    </w:rPr>
                                    <m:t>m</m:t>
                                  </m:r>
                                </m:sup>
                              </m:sSubSup>
                              <m:r>
                                <w:rPr>
                                  <w:rFonts w:ascii="Cambria Math" w:eastAsia="Times New Roman" w:hAnsi="Cambria Math" w:cs="Times New Roman"/>
                                </w:rPr>
                                <m:t>+bΔt</m:t>
                              </m:r>
                            </m:e>
                          </m:d>
                        </m:e>
                      </m:d>
                      <m:ctrlPr>
                        <w:rPr>
                          <w:rFonts w:ascii="Cambria Math" w:eastAsia="Cambria Math" w:hAnsi="Cambria Math" w:cs="Times New Roman"/>
                          <w:i/>
                        </w:rPr>
                      </m:ctrlPr>
                    </m:e>
                    <m:e>
                      <m:r>
                        <w:rPr>
                          <w:rFonts w:ascii="Cambria Math" w:eastAsia="Times New Roman" w:hAnsi="Cambria Math" w:cs="Times New Roman"/>
                        </w:rPr>
                        <m:t>⋅</m:t>
                      </m:r>
                      <m:sSub>
                        <m:sSubPr>
                          <m:ctrlPr>
                            <w:rPr>
                              <w:rFonts w:ascii="Cambria Math" w:eastAsia="Times New Roman" w:hAnsi="Cambria Math" w:cs="Times New Roman"/>
                              <w:i/>
                            </w:rPr>
                          </m:ctrlPr>
                        </m:sSubPr>
                        <m:e>
                          <m:r>
                            <m:rPr>
                              <m:sty m:val="b"/>
                            </m:rPr>
                            <w:rPr>
                              <w:rFonts w:ascii="Cambria Math" w:eastAsia="Times New Roman" w:hAnsi="Cambria Math" w:cs="Times New Roman"/>
                            </w:rPr>
                            <m:t>1</m:t>
                          </m:r>
                        </m:e>
                        <m:sub>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mfg</m:t>
                                  </m:r>
                                </m:sub>
                              </m:sSub>
                              <m:r>
                                <w:rPr>
                                  <w:rFonts w:ascii="Cambria Math" w:eastAsia="Times New Roman" w:hAnsi="Cambria Math" w:cs="Times New Roman"/>
                                </w:rPr>
                                <m:t>-</m:t>
                              </m:r>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t</m:t>
                                      </m:r>
                                    </m:sub>
                                    <m:sup>
                                      <m:r>
                                        <w:rPr>
                                          <w:rFonts w:ascii="Cambria Math" w:eastAsia="Times New Roman" w:hAnsi="Cambria Math" w:cs="Times New Roman"/>
                                        </w:rPr>
                                        <m:t>m</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w</m:t>
                                      </m:r>
                                    </m:e>
                                    <m:sub>
                                      <m:r>
                                        <w:rPr>
                                          <w:rFonts w:ascii="Cambria Math" w:eastAsia="Times New Roman" w:hAnsi="Cambria Math" w:cs="Times New Roman"/>
                                        </w:rPr>
                                        <m:t>t</m:t>
                                      </m:r>
                                    </m:sub>
                                    <m:sup>
                                      <m:r>
                                        <w:rPr>
                                          <w:rFonts w:ascii="Cambria Math" w:eastAsia="Times New Roman" w:hAnsi="Cambria Math" w:cs="Times New Roman"/>
                                        </w:rPr>
                                        <m:t>m</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g</m:t>
                                      </m:r>
                                    </m:e>
                                    <m:sub>
                                      <m:r>
                                        <w:rPr>
                                          <w:rFonts w:ascii="Cambria Math" w:eastAsia="Times New Roman" w:hAnsi="Cambria Math" w:cs="Times New Roman"/>
                                        </w:rPr>
                                        <m:t>t</m:t>
                                      </m:r>
                                    </m:sub>
                                    <m:sup>
                                      <m:r>
                                        <w:rPr>
                                          <w:rFonts w:ascii="Cambria Math" w:eastAsia="Times New Roman" w:hAnsi="Cambria Math" w:cs="Times New Roman"/>
                                        </w:rPr>
                                        <m:t>m</m:t>
                                      </m:r>
                                    </m:sup>
                                  </m:sSubSup>
                                  <m:r>
                                    <w:rPr>
                                      <w:rFonts w:ascii="Cambria Math" w:eastAsia="Times New Roman" w:hAnsi="Cambria Math" w:cs="Times New Roman"/>
                                    </w:rPr>
                                    <m:t>+bΔt</m:t>
                                  </m:r>
                                </m:e>
                              </m:d>
                            </m:e>
                          </m:d>
                          <m:r>
                            <w:rPr>
                              <w:rFonts w:ascii="Cambria Math" w:eastAsia="Times New Roman" w:hAnsi="Cambria Math" w:cs="Times New Roman"/>
                            </w:rPr>
                            <m:t>&gt;0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SOC</m:t>
                          </m:r>
                        </m:e>
                        <m:sub>
                          <m:r>
                            <w:rPr>
                              <w:rFonts w:ascii="Cambria Math" w:eastAsia="Times New Roman" w:hAnsi="Cambria Math" w:cs="Times New Roman"/>
                            </w:rPr>
                            <m:t>max</m:t>
                          </m:r>
                        </m:sub>
                      </m:sSub>
                    </m:e>
                  </m:eqArr>
                </m:e>
              </m:d>
            </m:oMath>
          </w:p>
        </w:tc>
        <w:tc>
          <w:tcPr>
            <w:tcW w:w="1075" w:type="dxa"/>
            <w:tcBorders>
              <w:tl2br w:val="nil"/>
              <w:tr2bl w:val="nil"/>
            </w:tcBorders>
          </w:tcPr>
          <w:p w14:paraId="15C36052" w14:textId="77777777" w:rsidR="007510A7" w:rsidRPr="00442119" w:rsidRDefault="00C46FA4">
            <w:pPr>
              <w:jc w:val="right"/>
              <w:rPr>
                <w:rFonts w:ascii="Times New Roman" w:hAnsi="Times New Roman"/>
              </w:rPr>
            </w:pPr>
            <w:r w:rsidRPr="00442119">
              <w:rPr>
                <w:rFonts w:ascii="Times New Roman" w:hAnsi="Times New Roman"/>
              </w:rPr>
              <w:t>(S3)</w:t>
            </w:r>
          </w:p>
        </w:tc>
      </w:tr>
    </w:tbl>
    <w:p w14:paraId="20F5FDBA" w14:textId="77777777" w:rsidR="007510A7" w:rsidRPr="00442119" w:rsidRDefault="007510A7">
      <w:pPr>
        <w:ind w:left="720"/>
        <w:rPr>
          <w:rFonts w:ascii="Times New Roman" w:hAnsi="Times New Roman"/>
        </w:rPr>
      </w:pPr>
    </w:p>
    <w:p w14:paraId="18137EAC" w14:textId="77777777" w:rsidR="007510A7" w:rsidRPr="00442119" w:rsidRDefault="00997620">
      <w:pPr>
        <w:numPr>
          <w:ilvl w:val="0"/>
          <w:numId w:val="5"/>
        </w:numPr>
        <w:rPr>
          <w:rFonts w:ascii="Times New Roman" w:hAnsi="Times New Roman"/>
        </w:rPr>
      </w:pPr>
      <m:oMath>
        <m:d>
          <m:dPr>
            <m:ctrlPr>
              <w:rPr>
                <w:rFonts w:ascii="Cambria Math" w:hAnsi="Cambria Math"/>
              </w:rPr>
            </m:ctrlPr>
          </m:dPr>
          <m:e>
            <m:sSubSup>
              <m:sSubSupPr>
                <m:ctrlPr>
                  <w:rPr>
                    <w:rFonts w:ascii="Cambria Math" w:hAnsi="Cambria Math"/>
                  </w:rPr>
                </m:ctrlPr>
              </m:sSubSupPr>
              <m:e>
                <m:r>
                  <w:rPr>
                    <w:rFonts w:ascii="Cambria Math" w:hAnsi="Cambria Math"/>
                  </w:rPr>
                  <m:t>δ</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t</m:t>
                </m:r>
              </m:sub>
              <m:sup>
                <m:r>
                  <w:rPr>
                    <w:rFonts w:ascii="Cambria Math" w:hAnsi="Cambria Math"/>
                  </w:rPr>
                  <m:t>p</m:t>
                </m:r>
              </m:sup>
            </m:sSubSup>
            <m: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t</m:t>
                </m:r>
              </m:sub>
              <m:sup>
                <m:r>
                  <w:rPr>
                    <w:rFonts w:ascii="Cambria Math" w:hAnsi="Cambria Math"/>
                  </w:rPr>
                  <m:t>pb</m:t>
                </m:r>
              </m:sup>
            </m:sSubSup>
            <m: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t</m:t>
                </m:r>
              </m:sub>
              <m:sup>
                <m:r>
                  <w:rPr>
                    <w:rFonts w:ascii="Cambria Math" w:hAnsi="Cambria Math"/>
                  </w:rPr>
                  <m:t>sb</m:t>
                </m:r>
              </m:sup>
            </m:sSubSup>
            <m:r>
              <w:rPr>
                <w:rFonts w:ascii="Cambria Math" w:hAnsi="Cambria Math"/>
              </w:rPr>
              <m:t>,</m:t>
            </m:r>
            <m:sSubSup>
              <m:sSubSupPr>
                <m:ctrlPr>
                  <w:rPr>
                    <w:rFonts w:ascii="Cambria Math" w:hAnsi="Cambria Math"/>
                  </w:rPr>
                </m:ctrlPr>
              </m:sSubSupPr>
              <m:e>
                <m:r>
                  <w:rPr>
                    <w:rFonts w:ascii="Cambria Math" w:hAnsi="Cambria Math"/>
                  </w:rPr>
                  <m:t>δ</m:t>
                </m:r>
              </m:e>
              <m:sub>
                <m:r>
                  <w:rPr>
                    <w:rFonts w:ascii="Cambria Math" w:hAnsi="Cambria Math"/>
                  </w:rPr>
                  <m:t>t</m:t>
                </m:r>
              </m:sub>
              <m:sup>
                <m:r>
                  <w:rPr>
                    <w:rFonts w:ascii="Cambria Math" w:hAnsi="Cambria Math"/>
                  </w:rPr>
                  <m:t>bm</m:t>
                </m:r>
              </m:sup>
            </m:sSubSup>
          </m:e>
        </m:d>
        <m:r>
          <w:rPr>
            <w:rFonts w:ascii="Cambria Math" w:hAnsi="Cambria Math"/>
          </w:rPr>
          <m:t>=</m:t>
        </m:r>
        <m:d>
          <m:dPr>
            <m:ctrlPr>
              <w:rPr>
                <w:rFonts w:ascii="Cambria Math" w:hAnsi="Cambria Math"/>
              </w:rPr>
            </m:ctrlPr>
          </m:dPr>
          <m:e>
            <m:r>
              <m:rPr>
                <m:sty m:val="p"/>
              </m:rPr>
              <w:rPr>
                <w:rFonts w:ascii="Cambria Math" w:hAnsi="Cambria Math"/>
              </w:rPr>
              <m:t>1,1,0,0,0</m:t>
            </m:r>
          </m:e>
        </m:d>
      </m:oMath>
      <w:r w:rsidR="00C46FA4" w:rsidRPr="00442119">
        <w:rPr>
          <w:rFonts w:ascii="Times New Roman" w:hAnsi="Times New Roman"/>
        </w:rPr>
        <w:t xml:space="preserve">. The constraints on </w:t>
      </w:r>
      <m:oMath>
        <m:r>
          <w:rPr>
            <w:rFonts w:ascii="Cambria Math" w:hAnsi="Cambria Math"/>
          </w:rPr>
          <m:t>θ</m:t>
        </m:r>
      </m:oMath>
      <w:r w:rsidR="00C46FA4" w:rsidRPr="00442119">
        <w:rPr>
          <w:rFonts w:ascii="Times New Roman" w:hAnsi="Times New Roman"/>
        </w:rPr>
        <w:t xml:space="preserve"> are given by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10A7" w:rsidRPr="00442119" w14:paraId="073BFB5E" w14:textId="77777777">
        <w:tc>
          <w:tcPr>
            <w:tcW w:w="7555" w:type="dxa"/>
            <w:tcBorders>
              <w:tl2br w:val="nil"/>
              <w:tr2bl w:val="nil"/>
            </w:tcBorders>
          </w:tcPr>
          <w:p w14:paraId="3EEF5C82" w14:textId="77777777" w:rsidR="007510A7" w:rsidRPr="00442119" w:rsidRDefault="00997620">
            <w:pPr>
              <w:pStyle w:val="ListParagraph1"/>
              <w:numPr>
                <w:ilvl w:val="0"/>
                <w:numId w:val="5"/>
              </w:numPr>
              <w:jc w:val="center"/>
              <w:rPr>
                <w:rFonts w:ascii="Times New Roman" w:eastAsia="Times New Roman" w:hAnsi="Times New Roman" w:cs="Times New Roman"/>
                <w:i/>
              </w:rPr>
            </w:pPr>
            <m:oMath>
              <m:d>
                <m:dPr>
                  <m:begChr m:val="{"/>
                  <m:endChr m:val=""/>
                  <m:ctrlPr>
                    <w:rPr>
                      <w:rFonts w:ascii="Cambria Math" w:eastAsia="Times New Roman" w:hAnsi="Cambria Math" w:cs="Times New Roman"/>
                      <w:i/>
                    </w:rPr>
                  </m:ctrlPr>
                </m:dPr>
                <m:e>
                  <m:eqArr>
                    <m:eqArrPr>
                      <m:ctrlPr>
                        <w:rPr>
                          <w:rFonts w:ascii="Cambria Math" w:eastAsia="Times New Roman" w:hAnsi="Cambria Math" w:cs="Times New Roman"/>
                          <w:i/>
                        </w:rPr>
                      </m:ctrlPr>
                    </m:eqArrPr>
                    <m:e>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s</m:t>
                          </m:r>
                        </m:sub>
                        <m:sup>
                          <m:r>
                            <w:rPr>
                              <w:rFonts w:ascii="Cambria Math" w:eastAsia="Times New Roman" w:hAnsi="Cambria Math" w:cs="Times New Roman"/>
                            </w:rPr>
                            <m:t>m</m:t>
                          </m:r>
                        </m:sup>
                      </m:sSubSup>
                      <m:r>
                        <w:rPr>
                          <w:rFonts w:ascii="Cambria Math" w:eastAsia="Times New Roman" w:hAnsi="Cambria Math" w:cs="Times New Roman"/>
                        </w:rPr>
                        <m:t>≥</m:t>
                      </m:r>
                      <m:r>
                        <m:rPr>
                          <m:sty m:val="p"/>
                        </m:rPr>
                        <w:rPr>
                          <w:rFonts w:ascii="Cambria Math" w:eastAsia="Times New Roman" w:hAnsi="Cambria Math" w:cs="Times New Roman"/>
                        </w:rPr>
                        <m:t>0</m:t>
                      </m:r>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s</m:t>
                          </m:r>
                        </m:sub>
                        <m:sup>
                          <m:r>
                            <w:rPr>
                              <w:rFonts w:ascii="Cambria Math" w:eastAsia="Times New Roman" w:hAnsi="Cambria Math" w:cs="Times New Roman"/>
                            </w:rPr>
                            <m:t>b</m:t>
                          </m:r>
                        </m:sup>
                      </m:sSubSup>
                      <m:r>
                        <w:rPr>
                          <w:rFonts w:ascii="Cambria Math" w:eastAsia="Times New Roman" w:hAnsi="Cambria Math" w:cs="Times New Roman"/>
                        </w:rPr>
                        <m:t>&gt;</m:t>
                      </m:r>
                      <m:r>
                        <m:rPr>
                          <m:sty m:val="p"/>
                        </m:rPr>
                        <w:rPr>
                          <w:rFonts w:ascii="Cambria Math" w:eastAsia="Times New Roman" w:hAnsi="Cambria Math" w:cs="Times New Roman"/>
                        </w:rPr>
                        <m:t>0</m:t>
                      </m:r>
                      <m:r>
                        <w:rPr>
                          <w:rFonts w:ascii="Cambria Math" w:eastAsia="Times New Roman" w:hAnsi="Cambria Math" w:cs="Times New Roman"/>
                        </w:rPr>
                        <m:t xml:space="preserve">, </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s</m:t>
                          </m:r>
                        </m:sub>
                        <m:sup>
                          <m:r>
                            <w:rPr>
                              <w:rFonts w:ascii="Cambria Math" w:eastAsia="Times New Roman" w:hAnsi="Cambria Math" w:cs="Times New Roman"/>
                            </w:rPr>
                            <m:t>m</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s</m:t>
                          </m:r>
                        </m:sub>
                        <m:sup>
                          <m:r>
                            <w:rPr>
                              <w:rFonts w:ascii="Cambria Math" w:eastAsia="Times New Roman" w:hAnsi="Cambria Math" w:cs="Times New Roman"/>
                            </w:rPr>
                            <m:t>b</m:t>
                          </m:r>
                        </m:sup>
                      </m:sSubSup>
                      <m:r>
                        <w:rPr>
                          <w:rFonts w:ascii="Cambria Math" w:eastAsia="Times New Roman" w:hAnsi="Cambria Math" w:cs="Times New Roman"/>
                        </w:rPr>
                        <m:t>=</m:t>
                      </m:r>
                      <m:r>
                        <m:rPr>
                          <m:sty m:val="p"/>
                        </m:rPr>
                        <w:rPr>
                          <w:rFonts w:ascii="Cambria Math" w:eastAsia="Times New Roman" w:hAnsi="Cambria Math" w:cs="Times New Roman"/>
                        </w:rPr>
                        <m:t>1</m:t>
                      </m:r>
                    </m:e>
                    <m:e>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w</m:t>
                          </m:r>
                        </m:sub>
                        <m:sup>
                          <m:r>
                            <w:rPr>
                              <w:rFonts w:ascii="Cambria Math" w:eastAsia="Times New Roman" w:hAnsi="Cambria Math" w:cs="Times New Roman"/>
                            </w:rPr>
                            <m:t>m</m:t>
                          </m:r>
                        </m:sup>
                      </m:sSubSup>
                      <m:r>
                        <w:rPr>
                          <w:rFonts w:ascii="Cambria Math" w:eastAsia="Times New Roman" w:hAnsi="Cambria Math" w:cs="Times New Roman"/>
                        </w:rPr>
                        <m:t>≥</m:t>
                      </m:r>
                      <m:r>
                        <m:rPr>
                          <m:sty m:val="p"/>
                        </m:rPr>
                        <w:rPr>
                          <w:rFonts w:ascii="Cambria Math" w:eastAsia="Times New Roman" w:hAnsi="Cambria Math" w:cs="Times New Roman"/>
                        </w:rPr>
                        <m:t>0</m:t>
                      </m:r>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w</m:t>
                          </m:r>
                        </m:sub>
                        <m:sup>
                          <m:r>
                            <w:rPr>
                              <w:rFonts w:ascii="Cambria Math" w:eastAsia="Times New Roman" w:hAnsi="Cambria Math" w:cs="Times New Roman"/>
                            </w:rPr>
                            <m:t>b</m:t>
                          </m:r>
                        </m:sup>
                      </m:sSubSup>
                      <m:r>
                        <w:rPr>
                          <w:rFonts w:ascii="Cambria Math" w:eastAsia="Times New Roman" w:hAnsi="Cambria Math" w:cs="Times New Roman"/>
                        </w:rPr>
                        <m:t>&gt;</m:t>
                      </m:r>
                      <m:r>
                        <m:rPr>
                          <m:sty m:val="p"/>
                        </m:rPr>
                        <w:rPr>
                          <w:rFonts w:ascii="Cambria Math" w:eastAsia="Times New Roman" w:hAnsi="Cambria Math" w:cs="Times New Roman"/>
                        </w:rPr>
                        <m:t>0</m:t>
                      </m:r>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w</m:t>
                          </m:r>
                        </m:sub>
                        <m:sup>
                          <m:r>
                            <w:rPr>
                              <w:rFonts w:ascii="Cambria Math" w:eastAsia="Times New Roman" w:hAnsi="Cambria Math" w:cs="Times New Roman"/>
                            </w:rPr>
                            <m:t>m</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w</m:t>
                          </m:r>
                        </m:sub>
                        <m:sup>
                          <m:r>
                            <w:rPr>
                              <w:rFonts w:ascii="Cambria Math" w:eastAsia="Times New Roman" w:hAnsi="Cambria Math" w:cs="Times New Roman"/>
                            </w:rPr>
                            <m:t>b</m:t>
                          </m:r>
                        </m:sup>
                      </m:sSubSup>
                      <m:r>
                        <w:rPr>
                          <w:rFonts w:ascii="Cambria Math" w:eastAsia="Times New Roman" w:hAnsi="Cambria Math" w:cs="Times New Roman"/>
                        </w:rPr>
                        <m:t>=</m:t>
                      </m:r>
                      <m:r>
                        <m:rPr>
                          <m:sty m:val="p"/>
                        </m:rPr>
                        <w:rPr>
                          <w:rFonts w:ascii="Cambria Math" w:eastAsia="Times New Roman" w:hAnsi="Cambria Math" w:cs="Times New Roman"/>
                        </w:rPr>
                        <m:t>1</m:t>
                      </m:r>
                    </m:e>
                    <m:e>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g</m:t>
                          </m:r>
                        </m:sub>
                        <m:sup>
                          <m:r>
                            <w:rPr>
                              <w:rFonts w:ascii="Cambria Math" w:eastAsia="Times New Roman" w:hAnsi="Cambria Math" w:cs="Times New Roman"/>
                            </w:rPr>
                            <m:t>m</m:t>
                          </m:r>
                        </m:sup>
                      </m:sSubSup>
                      <m:r>
                        <w:rPr>
                          <w:rFonts w:ascii="Cambria Math" w:eastAsia="Times New Roman" w:hAnsi="Cambria Math" w:cs="Times New Roman"/>
                        </w:rPr>
                        <m:t>≥</m:t>
                      </m:r>
                      <m:r>
                        <m:rPr>
                          <m:sty m:val="p"/>
                        </m:rPr>
                        <w:rPr>
                          <w:rFonts w:ascii="Cambria Math" w:eastAsia="Times New Roman" w:hAnsi="Cambria Math" w:cs="Times New Roman"/>
                        </w:rPr>
                        <m:t>0</m:t>
                      </m:r>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g</m:t>
                          </m:r>
                        </m:sub>
                        <m:sup>
                          <m:r>
                            <w:rPr>
                              <w:rFonts w:ascii="Cambria Math" w:eastAsia="Times New Roman" w:hAnsi="Cambria Math" w:cs="Times New Roman"/>
                            </w:rPr>
                            <m:t>b</m:t>
                          </m:r>
                        </m:sup>
                      </m:sSubSup>
                      <m:r>
                        <w:rPr>
                          <w:rFonts w:ascii="Cambria Math" w:eastAsia="Times New Roman" w:hAnsi="Cambria Math" w:cs="Times New Roman"/>
                        </w:rPr>
                        <m:t>&gt;</m:t>
                      </m:r>
                      <m:r>
                        <m:rPr>
                          <m:sty m:val="p"/>
                        </m:rPr>
                        <w:rPr>
                          <w:rFonts w:ascii="Cambria Math" w:eastAsia="Times New Roman" w:hAnsi="Cambria Math" w:cs="Times New Roman"/>
                        </w:rPr>
                        <m:t>0</m:t>
                      </m:r>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g</m:t>
                          </m:r>
                        </m:sub>
                        <m:sup>
                          <m:r>
                            <w:rPr>
                              <w:rFonts w:ascii="Cambria Math" w:eastAsia="Times New Roman" w:hAnsi="Cambria Math" w:cs="Times New Roman"/>
                            </w:rPr>
                            <m:t>m</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λ</m:t>
                          </m:r>
                        </m:e>
                        <m:sub>
                          <m:r>
                            <w:rPr>
                              <w:rFonts w:ascii="Cambria Math" w:eastAsia="Times New Roman" w:hAnsi="Cambria Math" w:cs="Times New Roman"/>
                            </w:rPr>
                            <m:t>g</m:t>
                          </m:r>
                        </m:sub>
                        <m:sup>
                          <m:r>
                            <w:rPr>
                              <w:rFonts w:ascii="Cambria Math" w:eastAsia="Times New Roman" w:hAnsi="Cambria Math" w:cs="Times New Roman"/>
                            </w:rPr>
                            <m:t>b</m:t>
                          </m:r>
                        </m:sup>
                      </m:sSubSup>
                      <m:r>
                        <w:rPr>
                          <w:rFonts w:ascii="Cambria Math" w:eastAsia="Times New Roman" w:hAnsi="Cambria Math" w:cs="Times New Roman"/>
                        </w:rPr>
                        <m:t>=</m:t>
                      </m:r>
                      <m:r>
                        <m:rPr>
                          <m:sty m:val="p"/>
                        </m:rPr>
                        <w:rPr>
                          <w:rFonts w:ascii="Cambria Math" w:eastAsia="Times New Roman" w:hAnsi="Cambria Math" w:cs="Times New Roman"/>
                        </w:rPr>
                        <m:t>1</m:t>
                      </m:r>
                      <m:ctrlPr>
                        <w:rPr>
                          <w:rFonts w:ascii="Cambria Math" w:eastAsia="Cambria Math" w:hAnsi="Cambria Math" w:cs="Times New Roman"/>
                          <w:i/>
                        </w:rPr>
                      </m:ctrlPr>
                    </m:e>
                    <m:e>
                      <m:sSub>
                        <m:sSubPr>
                          <m:ctrlPr>
                            <w:rPr>
                              <w:rFonts w:ascii="Cambria Math" w:eastAsia="Times New Roman" w:hAnsi="Cambria Math" w:cs="Times New Roman"/>
                              <w:i/>
                            </w:rPr>
                          </m:ctrlPr>
                        </m:sSubPr>
                        <m:e>
                          <m:r>
                            <w:rPr>
                              <w:rFonts w:ascii="Cambria Math" w:eastAsia="Times New Roman" w:hAnsi="Cambria Math" w:cs="Times New Roman"/>
                            </w:rPr>
                            <m:t>SOC</m:t>
                          </m:r>
                        </m:e>
                        <m:sub>
                          <m:r>
                            <w:rPr>
                              <w:rFonts w:ascii="Cambria Math" w:eastAsia="Times New Roman" w:hAnsi="Cambria Math" w:cs="Times New Roman"/>
                            </w:rPr>
                            <m:t>min</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SOC</m:t>
                          </m:r>
                        </m:e>
                        <m:sub>
                          <m:r>
                            <w:rPr>
                              <w:rFonts w:ascii="Cambria Math" w:eastAsia="Times New Roman" w:hAnsi="Cambria Math" w:cs="Times New Roman"/>
                            </w:rPr>
                            <m:t>t</m:t>
                          </m:r>
                        </m:sub>
                      </m:sSub>
                      <m:r>
                        <w:rPr>
                          <w:rFonts w:ascii="Cambria Math" w:eastAsia="Times New Roman" w:hAnsi="Cambria Math" w:cs="Times New Roman"/>
                        </w:rPr>
                        <m:t>+η</m:t>
                      </m:r>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t</m:t>
                              </m:r>
                            </m:sub>
                            <m:sup>
                              <m:r>
                                <w:rPr>
                                  <w:rFonts w:ascii="Cambria Math" w:eastAsia="Times New Roman" w:hAnsi="Cambria Math" w:cs="Times New Roman"/>
                                </w:rPr>
                                <m:t>b</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w</m:t>
                              </m:r>
                            </m:e>
                            <m:sub>
                              <m:r>
                                <w:rPr>
                                  <w:rFonts w:ascii="Cambria Math" w:eastAsia="Times New Roman" w:hAnsi="Cambria Math" w:cs="Times New Roman"/>
                                </w:rPr>
                                <m:t>t</m:t>
                              </m:r>
                            </m:sub>
                            <m:sup>
                              <m:r>
                                <w:rPr>
                                  <w:rFonts w:ascii="Cambria Math" w:eastAsia="Times New Roman" w:hAnsi="Cambria Math" w:cs="Times New Roman"/>
                                </w:rPr>
                                <m:t>b</m:t>
                              </m:r>
                            </m:sup>
                          </m:sSubSup>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g</m:t>
                              </m:r>
                            </m:e>
                            <m:sub>
                              <m:r>
                                <w:rPr>
                                  <w:rFonts w:ascii="Cambria Math" w:eastAsia="Times New Roman" w:hAnsi="Cambria Math" w:cs="Times New Roman"/>
                                </w:rPr>
                                <m:t>t</m:t>
                              </m:r>
                            </m:sub>
                            <m:sup>
                              <m:r>
                                <w:rPr>
                                  <w:rFonts w:ascii="Cambria Math" w:eastAsia="Times New Roman" w:hAnsi="Cambria Math" w:cs="Times New Roman"/>
                                </w:rPr>
                                <m:t>b</m:t>
                              </m:r>
                            </m:sup>
                          </m:sSubSup>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SOC</m:t>
                          </m:r>
                        </m:e>
                        <m:sub>
                          <m:r>
                            <w:rPr>
                              <w:rFonts w:ascii="Cambria Math" w:eastAsia="Times New Roman" w:hAnsi="Cambria Math" w:cs="Times New Roman"/>
                            </w:rPr>
                            <m:t>max</m:t>
                          </m:r>
                        </m:sub>
                      </m:sSub>
                    </m:e>
                  </m:eqArr>
                </m:e>
              </m:d>
              <m:r>
                <w:rPr>
                  <w:rFonts w:ascii="Cambria Math" w:eastAsia="Times New Roman" w:hAnsi="Cambria Math" w:cs="Times New Roman"/>
                </w:rPr>
                <m:t xml:space="preserve"> </m:t>
              </m:r>
            </m:oMath>
          </w:p>
        </w:tc>
        <w:tc>
          <w:tcPr>
            <w:tcW w:w="1075" w:type="dxa"/>
            <w:tcBorders>
              <w:tl2br w:val="nil"/>
              <w:tr2bl w:val="nil"/>
            </w:tcBorders>
          </w:tcPr>
          <w:p w14:paraId="7FBCC0C3" w14:textId="77777777" w:rsidR="007510A7" w:rsidRPr="00442119" w:rsidRDefault="00C46FA4">
            <w:pPr>
              <w:jc w:val="right"/>
              <w:rPr>
                <w:rFonts w:ascii="Times New Roman" w:hAnsi="Times New Roman"/>
              </w:rPr>
            </w:pPr>
            <w:r w:rsidRPr="00442119">
              <w:rPr>
                <w:rFonts w:ascii="Times New Roman" w:hAnsi="Times New Roman"/>
              </w:rPr>
              <w:t>(S4)</w:t>
            </w:r>
          </w:p>
        </w:tc>
      </w:tr>
    </w:tbl>
    <w:p w14:paraId="232708D0" w14:textId="77777777" w:rsidR="007510A7" w:rsidRPr="00442119" w:rsidRDefault="007510A7">
      <w:pPr>
        <w:rPr>
          <w:rFonts w:ascii="Times New Roman" w:hAnsi="Times New Roman"/>
          <w:i/>
        </w:rPr>
      </w:pPr>
    </w:p>
    <w:p w14:paraId="2B89C7DD" w14:textId="77777777" w:rsidR="007510A7" w:rsidRPr="00442119" w:rsidRDefault="00997620">
      <w:pPr>
        <w:numPr>
          <w:ilvl w:val="0"/>
          <w:numId w:val="5"/>
        </w:numPr>
        <w:rPr>
          <w:rFonts w:ascii="Times New Roman" w:hAnsi="Times New Roman"/>
        </w:rPr>
      </w:pPr>
      <m:oMath>
        <m:d>
          <m:dPr>
            <m:ctrlPr>
              <w:rPr>
                <w:rFonts w:ascii="Cambria Math" w:hAnsi="Cambria Math"/>
                <w:i/>
              </w:rPr>
            </m:ctrlPr>
          </m:dPr>
          <m:e>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pb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sb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bm</m:t>
                </m:r>
              </m:sup>
            </m:sSubSup>
          </m:e>
        </m:d>
        <m:r>
          <w:rPr>
            <w:rFonts w:ascii="Cambria Math" w:hAnsi="Cambria Math"/>
          </w:rPr>
          <m:t>=</m:t>
        </m:r>
        <m:d>
          <m:dPr>
            <m:ctrlPr>
              <w:rPr>
                <w:rFonts w:ascii="Cambria Math" w:hAnsi="Cambria Math"/>
                <w:iCs/>
              </w:rPr>
            </m:ctrlPr>
          </m:dPr>
          <m:e>
            <m:r>
              <m:rPr>
                <m:sty m:val="p"/>
              </m:rPr>
              <w:rPr>
                <w:rFonts w:ascii="Cambria Math" w:hAnsi="Cambria Math"/>
              </w:rPr>
              <m:t>1,0,0,1,0</m:t>
            </m:r>
          </m:e>
        </m:d>
      </m:oMath>
      <w:r w:rsidR="00C46FA4" w:rsidRPr="00442119">
        <w:rPr>
          <w:rFonts w:ascii="Times New Roman" w:hAnsi="Times New Roman"/>
        </w:rPr>
        <w:t xml:space="preserve">. The constraints on </w:t>
      </w:r>
      <m:oMath>
        <m:r>
          <w:rPr>
            <w:rFonts w:ascii="Cambria Math" w:hAnsi="Cambria Math"/>
          </w:rPr>
          <m:t>θ</m:t>
        </m:r>
      </m:oMath>
      <w:r w:rsidR="00C46FA4" w:rsidRPr="00442119">
        <w:rPr>
          <w:rFonts w:ascii="Times New Roman" w:hAnsi="Times New Roman"/>
        </w:rPr>
        <w:t xml:space="preserve"> are given by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10A7" w:rsidRPr="00442119" w14:paraId="7CE36106" w14:textId="77777777">
        <w:tc>
          <w:tcPr>
            <w:tcW w:w="7555" w:type="dxa"/>
            <w:tcBorders>
              <w:tl2br w:val="nil"/>
              <w:tr2bl w:val="nil"/>
            </w:tcBorders>
          </w:tcPr>
          <w:p w14:paraId="5FC53AE1" w14:textId="77777777" w:rsidR="007510A7" w:rsidRPr="00442119" w:rsidRDefault="00997620">
            <w:pPr>
              <w:rPr>
                <w:rFonts w:ascii="Times New Roman" w:hAnsi="Times New Roman"/>
              </w:rPr>
            </w:pPr>
            <m:oMathPara>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m</m:t>
                            </m:r>
                          </m:sup>
                        </m:sSubSup>
                        <m:r>
                          <w:rPr>
                            <w:rFonts w:ascii="Cambria Math" w:hAnsi="Cambria Math"/>
                          </w:rPr>
                          <m:t>≥</m:t>
                        </m:r>
                        <m:r>
                          <m:rPr>
                            <m:sty m:val="p"/>
                          </m:rPr>
                          <w:rPr>
                            <w:rFonts w:ascii="Cambria Math" w:hAnsi="Cambria Math"/>
                          </w:rPr>
                          <m:t>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b</m:t>
                            </m:r>
                          </m:sup>
                        </m:sSubSup>
                        <m:r>
                          <w:rPr>
                            <w:rFonts w:ascii="Cambria Math" w:hAnsi="Cambria Math"/>
                          </w:rPr>
                          <m:t>&gt;</m:t>
                        </m:r>
                        <m:r>
                          <m:rPr>
                            <m:sty m:val="p"/>
                          </m:rPr>
                          <w:rPr>
                            <w:rFonts w:ascii="Cambria Math" w:hAnsi="Cambria Math"/>
                          </w:rPr>
                          <m:t>0,0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b</m:t>
                            </m:r>
                          </m:sup>
                        </m:sSubSup>
                        <m:r>
                          <w:rPr>
                            <w:rFonts w:ascii="Cambria Math" w:hAnsi="Cambria Math"/>
                          </w:rPr>
                          <m:t>&lt;</m:t>
                        </m:r>
                        <m:r>
                          <m:rPr>
                            <m:sty m:val="p"/>
                          </m:rPr>
                          <w:rPr>
                            <w:rFonts w:ascii="Cambria Math" w:hAnsi="Cambria Math"/>
                          </w:rPr>
                          <m:t>1</m:t>
                        </m:r>
                      </m:e>
                      <m:e>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m</m:t>
                            </m:r>
                          </m:sup>
                        </m:sSubSup>
                        <m:r>
                          <w:rPr>
                            <w:rFonts w:ascii="Cambria Math" w:hAnsi="Cambria Math"/>
                          </w:rPr>
                          <m:t>≥</m:t>
                        </m:r>
                        <m:r>
                          <m:rPr>
                            <m:sty m:val="p"/>
                          </m:rPr>
                          <w:rPr>
                            <w:rFonts w:ascii="Cambria Math" w:hAnsi="Cambria Math"/>
                          </w:rPr>
                          <m:t>0,</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b</m:t>
                            </m:r>
                          </m:sup>
                        </m:sSubSup>
                        <m:r>
                          <w:rPr>
                            <w:rFonts w:ascii="Cambria Math" w:hAnsi="Cambria Math"/>
                          </w:rPr>
                          <m:t>&gt;</m:t>
                        </m:r>
                        <m:r>
                          <m:rPr>
                            <m:sty m:val="p"/>
                          </m:rPr>
                          <w:rPr>
                            <w:rFonts w:ascii="Cambria Math" w:hAnsi="Cambria Math"/>
                          </w:rPr>
                          <m:t>0,0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b</m:t>
                            </m:r>
                          </m:sup>
                        </m:sSubSup>
                        <m:r>
                          <w:rPr>
                            <w:rFonts w:ascii="Cambria Math" w:hAnsi="Cambria Math"/>
                          </w:rPr>
                          <m:t>&lt;</m:t>
                        </m:r>
                        <m:r>
                          <m:rPr>
                            <m:sty m:val="p"/>
                          </m:rPr>
                          <w:rPr>
                            <w:rFonts w:ascii="Cambria Math" w:hAnsi="Cambria Math"/>
                          </w:rPr>
                          <m:t>1</m:t>
                        </m:r>
                      </m:e>
                      <m:e>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m</m:t>
                            </m:r>
                          </m:sup>
                        </m:sSubSup>
                        <m:r>
                          <w:rPr>
                            <w:rFonts w:ascii="Cambria Math" w:hAnsi="Cambria Math"/>
                          </w:rPr>
                          <m:t>≥</m:t>
                        </m:r>
                        <m:r>
                          <m:rPr>
                            <m:sty m:val="p"/>
                          </m:rPr>
                          <w:rPr>
                            <w:rFonts w:ascii="Cambria Math" w:hAnsi="Cambria Math"/>
                          </w:rPr>
                          <m:t>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b</m:t>
                            </m:r>
                          </m:sup>
                        </m:sSubSup>
                        <m:r>
                          <w:rPr>
                            <w:rFonts w:ascii="Cambria Math" w:hAnsi="Cambria Math"/>
                          </w:rPr>
                          <m:t>&gt;</m:t>
                        </m:r>
                        <m:r>
                          <m:rPr>
                            <m:sty m:val="p"/>
                          </m:rPr>
                          <w:rPr>
                            <w:rFonts w:ascii="Cambria Math" w:hAnsi="Cambria Math"/>
                          </w:rPr>
                          <m:t>0,0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b</m:t>
                            </m:r>
                          </m:sup>
                        </m:sSubSup>
                        <m:r>
                          <w:rPr>
                            <w:rFonts w:ascii="Cambria Math" w:hAnsi="Cambria Math"/>
                          </w:rPr>
                          <m:t>&lt;</m:t>
                        </m:r>
                        <m:r>
                          <m:rPr>
                            <m:sty m:val="p"/>
                          </m:rPr>
                          <w:rPr>
                            <w:rFonts w:ascii="Cambria Math" w:hAnsi="Cambria Math"/>
                          </w:rPr>
                          <m:t>1</m:t>
                        </m:r>
                        <m:ctrlPr>
                          <w:rPr>
                            <w:rFonts w:ascii="Cambria Math" w:eastAsia="Cambria Math" w:hAnsi="Cambria Math"/>
                            <w:i/>
                          </w:rPr>
                        </m:ctrlPr>
                      </m:e>
                      <m:e>
                        <m:sSub>
                          <m:sSubPr>
                            <m:ctrlPr>
                              <w:rPr>
                                <w:rFonts w:ascii="Cambria Math" w:hAnsi="Cambria Math"/>
                                <w:i/>
                              </w:rPr>
                            </m:ctrlPr>
                          </m:sSubPr>
                          <m:e>
                            <m:r>
                              <w:rPr>
                                <w:rFonts w:ascii="Cambria Math" w:hAnsi="Cambria Math"/>
                              </w:rPr>
                              <m:t>SOC</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t</m:t>
                            </m:r>
                          </m:sub>
                        </m:sSub>
                        <m:r>
                          <w:rPr>
                            <w:rFonts w:ascii="Cambria Math" w:hAnsi="Cambria Math"/>
                          </w:rPr>
                          <m:t>+η</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b</m:t>
                                </m:r>
                              </m:sup>
                            </m:sSubSup>
                          </m:e>
                        </m:d>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max</m:t>
                            </m:r>
                          </m:sub>
                        </m:sSub>
                        <m:ctrlPr>
                          <w:rPr>
                            <w:rFonts w:ascii="Cambria Math" w:eastAsia="Cambria Math" w:hAnsi="Cambria Math"/>
                            <w:i/>
                          </w:rPr>
                        </m:ctrlPr>
                      </m:e>
                      <m:e>
                        <m:r>
                          <w:rPr>
                            <w:rFonts w:ascii="Cambria Math" w:hAnsi="Cambria Math"/>
                          </w:rPr>
                          <m:t> </m:t>
                        </m:r>
                      </m:e>
                    </m:eqArr>
                  </m:e>
                </m:d>
                <m:r>
                  <w:rPr>
                    <w:rFonts w:ascii="Cambria Math" w:hAnsi="Cambria Math"/>
                  </w:rPr>
                  <m:t xml:space="preserve"> </m:t>
                </m:r>
              </m:oMath>
            </m:oMathPara>
          </w:p>
        </w:tc>
        <w:tc>
          <w:tcPr>
            <w:tcW w:w="1075" w:type="dxa"/>
            <w:tcBorders>
              <w:tl2br w:val="nil"/>
              <w:tr2bl w:val="nil"/>
            </w:tcBorders>
          </w:tcPr>
          <w:p w14:paraId="2C70C286" w14:textId="77777777" w:rsidR="007510A7" w:rsidRPr="00442119" w:rsidRDefault="00C46FA4">
            <w:pPr>
              <w:jc w:val="right"/>
              <w:rPr>
                <w:rFonts w:ascii="Times New Roman" w:hAnsi="Times New Roman"/>
              </w:rPr>
            </w:pPr>
            <w:r w:rsidRPr="00442119">
              <w:rPr>
                <w:rFonts w:ascii="Times New Roman" w:hAnsi="Times New Roman"/>
              </w:rPr>
              <w:t>(S5)</w:t>
            </w:r>
          </w:p>
        </w:tc>
      </w:tr>
    </w:tbl>
    <w:p w14:paraId="3A0E14EC" w14:textId="77777777" w:rsidR="007510A7" w:rsidRPr="00442119" w:rsidRDefault="007510A7">
      <w:pPr>
        <w:rPr>
          <w:rFonts w:ascii="Times New Roman" w:hAnsi="Times New Roman"/>
          <w:i/>
        </w:rPr>
      </w:pPr>
    </w:p>
    <w:p w14:paraId="49457162" w14:textId="77777777" w:rsidR="007510A7" w:rsidRPr="00442119" w:rsidRDefault="00997620">
      <w:pPr>
        <w:numPr>
          <w:ilvl w:val="0"/>
          <w:numId w:val="5"/>
        </w:numPr>
        <w:rPr>
          <w:rFonts w:ascii="Times New Roman" w:hAnsi="Times New Roman"/>
        </w:rPr>
      </w:pPr>
      <m:oMath>
        <m:d>
          <m:dPr>
            <m:ctrlPr>
              <w:rPr>
                <w:rFonts w:ascii="Cambria Math" w:hAnsi="Cambria Math"/>
                <w:i/>
              </w:rPr>
            </m:ctrlPr>
          </m:dPr>
          <m:e>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pb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sb</m:t>
                </m:r>
              </m:sup>
            </m:sSubSup>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t</m:t>
                </m:r>
              </m:sub>
              <m:sup>
                <m:r>
                  <w:rPr>
                    <w:rFonts w:ascii="Cambria Math" w:hAnsi="Cambria Math"/>
                  </w:rPr>
                  <m:t>bm</m:t>
                </m:r>
              </m:sup>
            </m:sSubSup>
          </m:e>
        </m:d>
        <m:r>
          <w:rPr>
            <w:rFonts w:ascii="Cambria Math" w:hAnsi="Cambria Math"/>
          </w:rPr>
          <m:t>=</m:t>
        </m:r>
        <m:d>
          <m:dPr>
            <m:ctrlPr>
              <w:rPr>
                <w:rFonts w:ascii="Cambria Math" w:hAnsi="Cambria Math"/>
                <w:i/>
              </w:rPr>
            </m:ctrlPr>
          </m:dPr>
          <m:e>
            <m:r>
              <m:rPr>
                <m:sty m:val="p"/>
              </m:rPr>
              <w:rPr>
                <w:rFonts w:ascii="Cambria Math" w:hAnsi="Cambria Math"/>
              </w:rPr>
              <m:t>1,1,1,0,0</m:t>
            </m:r>
          </m:e>
        </m:d>
      </m:oMath>
      <w:r w:rsidR="00C46FA4" w:rsidRPr="00442119">
        <w:rPr>
          <w:rFonts w:ascii="Times New Roman" w:hAnsi="Times New Roman"/>
        </w:rPr>
        <w:t xml:space="preserve">. The constraints on </w:t>
      </w:r>
      <m:oMath>
        <m:r>
          <w:rPr>
            <w:rFonts w:ascii="Cambria Math" w:hAnsi="Cambria Math"/>
          </w:rPr>
          <m:t>θ</m:t>
        </m:r>
      </m:oMath>
      <w:r w:rsidR="00C46FA4" w:rsidRPr="00442119">
        <w:rPr>
          <w:rFonts w:ascii="Times New Roman" w:hAnsi="Times New Roman"/>
        </w:rPr>
        <w:t xml:space="preserve"> are given by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gridCol w:w="1075"/>
      </w:tblGrid>
      <w:tr w:rsidR="007510A7" w:rsidRPr="00442119" w14:paraId="0AB1E1E6" w14:textId="77777777">
        <w:tc>
          <w:tcPr>
            <w:tcW w:w="7555" w:type="dxa"/>
            <w:tcBorders>
              <w:tl2br w:val="nil"/>
              <w:tr2bl w:val="nil"/>
            </w:tcBorders>
          </w:tcPr>
          <w:p w14:paraId="081B99AB" w14:textId="77777777" w:rsidR="007510A7" w:rsidRPr="00442119" w:rsidRDefault="00997620">
            <w:pPr>
              <w:rPr>
                <w:rFonts w:ascii="Times New Roman" w:hAnsi="Times New Roman"/>
              </w:rPr>
            </w:pPr>
            <m:oMathPara>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m</m:t>
                            </m:r>
                          </m:sup>
                        </m:sSubSup>
                        <m:r>
                          <w:rPr>
                            <w:rFonts w:ascii="Cambria Math" w:hAnsi="Cambria Math"/>
                          </w:rPr>
                          <m:t>≥</m:t>
                        </m:r>
                        <m:r>
                          <m:rPr>
                            <m:sty m:val="p"/>
                          </m:rPr>
                          <w:rPr>
                            <w:rFonts w:ascii="Cambria Math" w:hAnsi="Cambria Math"/>
                          </w:rPr>
                          <m:t>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b</m:t>
                            </m:r>
                          </m:sup>
                        </m:sSubSup>
                        <m:r>
                          <w:rPr>
                            <w:rFonts w:ascii="Cambria Math" w:hAnsi="Cambria Math"/>
                          </w:rPr>
                          <m:t>&gt;</m:t>
                        </m:r>
                        <m:r>
                          <m:rPr>
                            <m:sty m:val="p"/>
                          </m:rPr>
                          <w:rPr>
                            <w:rFonts w:ascii="Cambria Math" w:hAnsi="Cambria Math"/>
                          </w:rPr>
                          <m:t>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s</m:t>
                            </m:r>
                          </m:sub>
                          <m:sup>
                            <m:r>
                              <w:rPr>
                                <w:rFonts w:ascii="Cambria Math" w:hAnsi="Cambria Math"/>
                              </w:rPr>
                              <m:t>b</m:t>
                            </m:r>
                          </m:sup>
                        </m:sSubSup>
                        <m:r>
                          <w:rPr>
                            <w:rFonts w:ascii="Cambria Math" w:hAnsi="Cambria Math"/>
                          </w:rPr>
                          <m:t>=</m:t>
                        </m:r>
                        <m:r>
                          <m:rPr>
                            <m:sty m:val="p"/>
                          </m:rPr>
                          <w:rPr>
                            <w:rFonts w:ascii="Cambria Math" w:hAnsi="Cambria Math"/>
                          </w:rPr>
                          <m:t>1</m:t>
                        </m:r>
                        <m:r>
                          <w:rPr>
                            <w:rFonts w:ascii="Cambria Math" w:hAnsi="Cambria Math"/>
                          </w:rPr>
                          <m:t> </m:t>
                        </m:r>
                      </m:e>
                      <m:e>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m</m:t>
                            </m:r>
                          </m:sup>
                        </m:sSubSup>
                        <m:r>
                          <w:rPr>
                            <w:rFonts w:ascii="Cambria Math" w:hAnsi="Cambria Math"/>
                          </w:rPr>
                          <m:t>≥</m:t>
                        </m:r>
                        <m:r>
                          <m:rPr>
                            <m:sty m:val="p"/>
                          </m:rPr>
                          <w:rPr>
                            <w:rFonts w:ascii="Cambria Math" w:hAnsi="Cambria Math"/>
                          </w:rPr>
                          <m:t>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b</m:t>
                            </m:r>
                          </m:sup>
                        </m:sSubSup>
                        <m:r>
                          <w:rPr>
                            <w:rFonts w:ascii="Cambria Math" w:hAnsi="Cambria Math"/>
                          </w:rPr>
                          <m:t>&gt;</m:t>
                        </m:r>
                        <m:r>
                          <m:rPr>
                            <m:sty m:val="p"/>
                          </m:rPr>
                          <w:rPr>
                            <w:rFonts w:ascii="Cambria Math" w:hAnsi="Cambria Math"/>
                          </w:rPr>
                          <m:t>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w</m:t>
                            </m:r>
                          </m:sub>
                          <m:sup>
                            <m:r>
                              <w:rPr>
                                <w:rFonts w:ascii="Cambria Math" w:hAnsi="Cambria Math"/>
                              </w:rPr>
                              <m:t>b</m:t>
                            </m:r>
                          </m:sup>
                        </m:sSubSup>
                        <m:r>
                          <w:rPr>
                            <w:rFonts w:ascii="Cambria Math" w:hAnsi="Cambria Math"/>
                          </w:rPr>
                          <m:t>=</m:t>
                        </m:r>
                        <m:r>
                          <m:rPr>
                            <m:sty m:val="p"/>
                          </m:rPr>
                          <w:rPr>
                            <w:rFonts w:ascii="Cambria Math" w:hAnsi="Cambria Math"/>
                          </w:rPr>
                          <m:t>1</m:t>
                        </m:r>
                      </m:e>
                      <m:e>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m</m:t>
                            </m:r>
                          </m:sup>
                        </m:sSubSup>
                        <m:r>
                          <w:rPr>
                            <w:rFonts w:ascii="Cambria Math" w:hAnsi="Cambria Math"/>
                          </w:rPr>
                          <m:t>≥</m:t>
                        </m:r>
                        <m:r>
                          <m:rPr>
                            <m:sty m:val="p"/>
                          </m:rPr>
                          <w:rPr>
                            <w:rFonts w:ascii="Cambria Math" w:hAnsi="Cambria Math"/>
                          </w:rPr>
                          <m:t>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b</m:t>
                            </m:r>
                          </m:sup>
                        </m:sSubSup>
                        <m:r>
                          <w:rPr>
                            <w:rFonts w:ascii="Cambria Math" w:hAnsi="Cambria Math"/>
                          </w:rPr>
                          <m:t>&gt;</m:t>
                        </m:r>
                        <m:r>
                          <m:rPr>
                            <m:sty m:val="p"/>
                          </m:rPr>
                          <w:rPr>
                            <w:rFonts w:ascii="Cambria Math" w:hAnsi="Cambria Math"/>
                          </w:rPr>
                          <m:t>0</m:t>
                        </m:r>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g</m:t>
                            </m:r>
                          </m:sub>
                          <m:sup>
                            <m:r>
                              <w:rPr>
                                <w:rFonts w:ascii="Cambria Math" w:hAnsi="Cambria Math"/>
                              </w:rPr>
                              <m:t>b</m:t>
                            </m:r>
                          </m:sup>
                        </m:sSubSup>
                        <m:r>
                          <w:rPr>
                            <w:rFonts w:ascii="Cambria Math" w:hAnsi="Cambria Math"/>
                          </w:rPr>
                          <m:t>=</m:t>
                        </m:r>
                        <m:r>
                          <m:rPr>
                            <m:sty m:val="p"/>
                          </m:rPr>
                          <w:rPr>
                            <w:rFonts w:ascii="Cambria Math" w:hAnsi="Cambria Math"/>
                          </w:rPr>
                          <m:t>1</m:t>
                        </m:r>
                        <m:ctrlPr>
                          <w:rPr>
                            <w:rFonts w:ascii="Cambria Math" w:eastAsia="Cambria Math" w:hAnsi="Cambria Math"/>
                            <w:i/>
                          </w:rPr>
                        </m:ctrlPr>
                      </m:e>
                      <m:e>
                        <m:sSub>
                          <m:sSubPr>
                            <m:ctrlPr>
                              <w:rPr>
                                <w:rFonts w:ascii="Cambria Math" w:hAnsi="Cambria Math"/>
                                <w:i/>
                              </w:rPr>
                            </m:ctrlPr>
                          </m:sSubPr>
                          <m:e>
                            <m:r>
                              <w:rPr>
                                <w:rFonts w:ascii="Cambria Math" w:hAnsi="Cambria Math"/>
                              </w:rPr>
                              <m:t>SOC</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t</m:t>
                            </m:r>
                          </m:sub>
                        </m:sSub>
                        <m:r>
                          <w:rPr>
                            <w:rFonts w:ascii="Cambria Math" w:hAnsi="Cambria Math"/>
                          </w:rPr>
                          <m:t>+η[</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b</m:t>
                                </m:r>
                              </m:sup>
                            </m:sSubSup>
                          </m:e>
                        </m:d>
                        <m:r>
                          <w:rPr>
                            <w:rFonts w:ascii="Cambria Math" w:hAnsi="Cambria Math"/>
                          </w:rPr>
                          <m:t xml:space="preserve"> </m:t>
                        </m:r>
                        <m:ctrlPr>
                          <w:rPr>
                            <w:rFonts w:ascii="Cambria Math" w:eastAsia="Cambria Math" w:hAnsi="Cambria Math"/>
                            <w:i/>
                          </w:rPr>
                        </m:ctrlPr>
                      </m:e>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mfg</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m</m:t>
                                    </m:r>
                                  </m:sup>
                                </m:sSubSup>
                                <m:r>
                                  <w:rPr>
                                    <w:rFonts w:ascii="Cambria Math" w:hAnsi="Cambria Math"/>
                                  </w:rPr>
                                  <m:t>+bΔt</m:t>
                                </m:r>
                              </m:e>
                            </m:d>
                          </m:e>
                        </m:d>
                        <m:ctrlPr>
                          <w:rPr>
                            <w:rFonts w:ascii="Cambria Math" w:eastAsia="Cambria Math" w:hAnsi="Cambria Math"/>
                            <w:i/>
                          </w:rPr>
                        </m:ctrlPr>
                      </m:e>
                      <m:e>
                        <m:r>
                          <w:rPr>
                            <w:rFonts w:ascii="Cambria Math" w:hAnsi="Cambria Math"/>
                          </w:rPr>
                          <m:t xml:space="preserve">                                                  ⋅</m:t>
                        </m:r>
                        <m:sSub>
                          <m:sSubPr>
                            <m:ctrlPr>
                              <w:rPr>
                                <w:rFonts w:ascii="Cambria Math" w:hAnsi="Cambria Math"/>
                                <w:i/>
                              </w:rPr>
                            </m:ctrlPr>
                          </m:sSubPr>
                          <m:e>
                            <m:r>
                              <m:rPr>
                                <m:sty m:val="b"/>
                              </m:rP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mfg</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m</m:t>
                                        </m:r>
                                      </m:sup>
                                    </m:sSubSup>
                                    <m:r>
                                      <w:rPr>
                                        <w:rFonts w:ascii="Cambria Math" w:hAnsi="Cambria Math"/>
                                      </w:rPr>
                                      <m:t>+bΔt</m:t>
                                    </m:r>
                                  </m:e>
                                </m:d>
                              </m:e>
                            </m:d>
                            <m:r>
                              <w:rPr>
                                <w:rFonts w:ascii="Cambria Math" w:hAnsi="Cambria Math"/>
                              </w:rPr>
                              <m:t>&gt;0</m:t>
                            </m:r>
                          </m:sub>
                        </m:sSub>
                        <m:r>
                          <w:rPr>
                            <w:rFonts w:ascii="Cambria Math" w:hAnsi="Cambria Math"/>
                          </w:rPr>
                          <m:t>]≤</m:t>
                        </m:r>
                        <m:sSub>
                          <m:sSubPr>
                            <m:ctrlPr>
                              <w:rPr>
                                <w:rFonts w:ascii="Cambria Math" w:hAnsi="Cambria Math"/>
                                <w:i/>
                              </w:rPr>
                            </m:ctrlPr>
                          </m:sSubPr>
                          <m:e>
                            <m:r>
                              <w:rPr>
                                <w:rFonts w:ascii="Cambria Math" w:hAnsi="Cambria Math"/>
                              </w:rPr>
                              <m:t>SOC</m:t>
                            </m:r>
                          </m:e>
                          <m:sub>
                            <m:r>
                              <w:rPr>
                                <w:rFonts w:ascii="Cambria Math" w:hAnsi="Cambria Math"/>
                              </w:rPr>
                              <m:t>max</m:t>
                            </m:r>
                          </m:sub>
                        </m:sSub>
                        <m:r>
                          <w:rPr>
                            <w:rFonts w:ascii="Cambria Math" w:hAnsi="Cambria Math"/>
                          </w:rPr>
                          <m:t> </m:t>
                        </m:r>
                      </m:e>
                    </m:eqArr>
                  </m:e>
                </m:d>
                <m:r>
                  <w:rPr>
                    <w:rFonts w:ascii="Cambria Math" w:hAnsi="Cambria Math"/>
                  </w:rPr>
                  <m:t xml:space="preserve"> </m:t>
                </m:r>
              </m:oMath>
            </m:oMathPara>
          </w:p>
        </w:tc>
        <w:tc>
          <w:tcPr>
            <w:tcW w:w="1075" w:type="dxa"/>
            <w:tcBorders>
              <w:tl2br w:val="nil"/>
              <w:tr2bl w:val="nil"/>
            </w:tcBorders>
          </w:tcPr>
          <w:p w14:paraId="25E2D92A" w14:textId="77777777" w:rsidR="007510A7" w:rsidRPr="00442119" w:rsidRDefault="00C46FA4">
            <w:pPr>
              <w:jc w:val="right"/>
              <w:rPr>
                <w:rFonts w:ascii="Times New Roman" w:hAnsi="Times New Roman"/>
              </w:rPr>
            </w:pPr>
            <w:r w:rsidRPr="00442119">
              <w:rPr>
                <w:rFonts w:ascii="Times New Roman" w:hAnsi="Times New Roman"/>
              </w:rPr>
              <w:t>(S6)</w:t>
            </w:r>
          </w:p>
        </w:tc>
      </w:tr>
    </w:tbl>
    <w:p w14:paraId="2F0CBD87" w14:textId="77777777" w:rsidR="00C047C5" w:rsidRPr="00442119" w:rsidRDefault="00C047C5" w:rsidP="00520834">
      <w:pPr>
        <w:pStyle w:val="Heading2"/>
        <w:spacing w:before="0" w:line="240" w:lineRule="auto"/>
        <w:rPr>
          <w:rFonts w:ascii="Times New Roman" w:eastAsia="Times New Roman" w:hAnsi="Times New Roman" w:cs="Times New Roman"/>
          <w:i/>
          <w:color w:val="000000"/>
          <w:sz w:val="24"/>
          <w:szCs w:val="24"/>
        </w:rPr>
      </w:pPr>
      <w:bookmarkStart w:id="23" w:name="bookmark=id.1y810tw" w:colFirst="0" w:colLast="0"/>
      <w:bookmarkEnd w:id="23"/>
    </w:p>
    <w:p w14:paraId="6533EC86" w14:textId="2CC224DB" w:rsidR="007510A7" w:rsidRPr="00442119" w:rsidRDefault="00C46FA4" w:rsidP="00520834">
      <w:pPr>
        <w:pStyle w:val="Heading2"/>
        <w:spacing w:before="0" w:line="240" w:lineRule="auto"/>
        <w:rPr>
          <w:rFonts w:ascii="Times New Roman" w:eastAsia="Times New Roman" w:hAnsi="Times New Roman" w:cs="Times New Roman"/>
          <w:i/>
          <w:color w:val="000000"/>
          <w:sz w:val="24"/>
          <w:szCs w:val="24"/>
        </w:rPr>
      </w:pPr>
      <w:r w:rsidRPr="00442119">
        <w:rPr>
          <w:rFonts w:ascii="Times New Roman" w:eastAsia="Times New Roman" w:hAnsi="Times New Roman" w:cs="Times New Roman"/>
          <w:i/>
          <w:color w:val="000000"/>
          <w:sz w:val="24"/>
          <w:szCs w:val="24"/>
        </w:rPr>
        <w:t xml:space="preserve">7.4 </w:t>
      </w:r>
      <w:bookmarkStart w:id="24" w:name="bookmark=id.2bn6wsx" w:colFirst="0" w:colLast="0"/>
      <w:bookmarkEnd w:id="24"/>
      <w:r w:rsidRPr="00442119">
        <w:rPr>
          <w:rFonts w:ascii="Times New Roman" w:eastAsia="Times New Roman" w:hAnsi="Times New Roman" w:cs="Times New Roman"/>
          <w:i/>
          <w:color w:val="000000"/>
          <w:sz w:val="24"/>
          <w:szCs w:val="24"/>
        </w:rPr>
        <w:t>Summary of Notations and Symbols</w:t>
      </w:r>
    </w:p>
    <w:p w14:paraId="1405C4D2" w14:textId="6D92D385" w:rsidR="007510A7" w:rsidRPr="00442119" w:rsidRDefault="00C46FA4" w:rsidP="00520834">
      <w:pPr>
        <w:rPr>
          <w:rFonts w:ascii="Times New Roman" w:hAnsi="Times New Roman"/>
        </w:rPr>
      </w:pPr>
      <w:r w:rsidRPr="00442119">
        <w:rPr>
          <w:rFonts w:ascii="Times New Roman" w:hAnsi="Times New Roman"/>
        </w:rPr>
        <w:t>For convenience of the reader, we have summar</w:t>
      </w:r>
      <w:r w:rsidRPr="00442119">
        <w:rPr>
          <w:rFonts w:ascii="Times New Roman" w:hAnsi="Times New Roman"/>
          <w:color w:val="000000"/>
        </w:rPr>
        <w:t xml:space="preserve">ized </w:t>
      </w:r>
      <w:r w:rsidRPr="00442119">
        <w:rPr>
          <w:rFonts w:ascii="Times New Roman" w:hAnsi="Times New Roman"/>
        </w:rPr>
        <w:t>all the notations and symbols used in this paper as follows.</w:t>
      </w:r>
    </w:p>
    <w:p w14:paraId="3C5C7498" w14:textId="6557FFCE" w:rsidR="007510A7" w:rsidRPr="00442119" w:rsidRDefault="00C46FA4" w:rsidP="00C047C5">
      <w:pPr>
        <w:spacing w:before="180" w:after="180"/>
        <w:rPr>
          <w:rFonts w:ascii="Times New Roman" w:hAnsi="Times New Roman"/>
          <w:i/>
          <w:iCs/>
          <w:color w:val="000000"/>
          <w:u w:val="single"/>
        </w:rPr>
      </w:pPr>
      <w:r w:rsidRPr="00442119">
        <w:rPr>
          <w:rFonts w:ascii="Times New Roman" w:hAnsi="Times New Roman"/>
          <w:i/>
          <w:iCs/>
          <w:u w:val="single"/>
        </w:rPr>
        <w:lastRenderedPageBreak/>
        <w:t>Actions and Policy</w:t>
      </w:r>
      <w:r w:rsidRPr="00442119">
        <w:rPr>
          <w:rFonts w:ascii="Times New Roman" w:hAnsi="Times New Roman"/>
          <w:color w:val="000000"/>
        </w:rPr>
        <w:br/>
      </w:r>
      <m:oMath>
        <m:r>
          <m:rPr>
            <m:sty m:val="b"/>
          </m:rPr>
          <w:rPr>
            <w:rFonts w:ascii="Cambria Math" w:eastAsia="Cambria Math" w:hAnsi="Cambria Math"/>
            <w:color w:val="000000"/>
          </w:rPr>
          <m:t>A</m:t>
        </m:r>
        <m:r>
          <w:rPr>
            <w:rFonts w:ascii="Cambria Math" w:eastAsia="Cambria Math" w:hAnsi="Cambria Math"/>
            <w:color w:val="000000"/>
          </w:rPr>
          <m:t>:</m:t>
        </m:r>
      </m:oMath>
      <w:r w:rsidRPr="00442119">
        <w:rPr>
          <w:rFonts w:ascii="Times New Roman" w:hAnsi="Times New Roman"/>
          <w:color w:val="000000"/>
        </w:rPr>
        <w:t xml:space="preserve"> Action space </w:t>
      </w:r>
      <w:r w:rsidRPr="00442119">
        <w:rPr>
          <w:rFonts w:ascii="Times New Roman" w:hAnsi="Times New Roman"/>
          <w:color w:val="000000"/>
        </w:rPr>
        <w:br/>
      </w:r>
      <m:oMath>
        <m:r>
          <w:rPr>
            <w:rFonts w:ascii="Cambria Math" w:hAnsi="Cambria Math"/>
          </w:rPr>
          <m:t>π</m:t>
        </m:r>
      </m:oMath>
      <w:r w:rsidRPr="00442119">
        <w:rPr>
          <w:rFonts w:ascii="Times New Roman" w:hAnsi="Times New Roman"/>
          <w:color w:val="000000"/>
        </w:rPr>
        <w:t xml:space="preserve">: Policy mapping </w:t>
      </w:r>
      <m:oMath>
        <m:r>
          <m:rPr>
            <m:sty m:val="bi"/>
          </m:rPr>
          <w:rPr>
            <w:rFonts w:ascii="Cambria Math" w:eastAsia="Cambria Math" w:hAnsi="Cambria Math"/>
            <w:color w:val="000000"/>
          </w:rPr>
          <m:t>S</m:t>
        </m:r>
        <m:r>
          <w:rPr>
            <w:rFonts w:ascii="Cambria Math" w:eastAsia="Cambria Math" w:hAnsi="Cambria Math"/>
            <w:color w:val="000000"/>
          </w:rPr>
          <m:t>→</m:t>
        </m:r>
        <m:r>
          <m:rPr>
            <m:sty m:val="bi"/>
          </m:rPr>
          <w:rPr>
            <w:rFonts w:ascii="Cambria Math" w:eastAsia="Cambria Math" w:hAnsi="Cambria Math"/>
            <w:color w:val="000000"/>
          </w:rPr>
          <m:t>A</m:t>
        </m:r>
      </m:oMath>
      <w:r w:rsidRPr="00442119">
        <w:rPr>
          <w:rFonts w:ascii="Times New Roman" w:hAnsi="Times New Roman"/>
          <w:color w:val="000000"/>
        </w:rPr>
        <w:t xml:space="preserve"> </w:t>
      </w:r>
      <w:r w:rsidRPr="00442119">
        <w:rPr>
          <w:rFonts w:ascii="Times New Roman" w:hAnsi="Times New Roman"/>
          <w:color w:val="000000"/>
        </w:rPr>
        <w:br/>
      </w:r>
      <m:oMath>
        <m:r>
          <m:rPr>
            <m:sty m:val="bi"/>
          </m:rPr>
          <w:rPr>
            <w:rFonts w:ascii="Cambria Math" w:eastAsia="Cambria Math" w:hAnsi="Cambria Math"/>
            <w:color w:val="000000"/>
          </w:rPr>
          <m:t>A</m:t>
        </m:r>
      </m:oMath>
      <w:r w:rsidRPr="00442119">
        <w:rPr>
          <w:rFonts w:ascii="Times New Roman" w:hAnsi="Times New Roman"/>
          <w:color w:val="000000"/>
        </w:rPr>
        <w:t xml:space="preserve">: An action </w:t>
      </w:r>
      <m:oMath>
        <m:r>
          <m:rPr>
            <m:sty m:val="bi"/>
          </m:rPr>
          <w:rPr>
            <w:rFonts w:ascii="Cambria Math" w:eastAsia="Cambria Math" w:hAnsi="Cambria Math"/>
            <w:color w:val="000000"/>
          </w:rPr>
          <m:t>A</m:t>
        </m:r>
        <m:r>
          <w:rPr>
            <w:rFonts w:ascii="Cambria Math" w:eastAsia="Cambria Math" w:hAnsi="Cambria Math"/>
            <w:color w:val="000000"/>
          </w:rPr>
          <m:t>∈</m:t>
        </m:r>
        <m:r>
          <m:rPr>
            <m:sty m:val="b"/>
          </m:rPr>
          <w:rPr>
            <w:rFonts w:ascii="Cambria Math" w:eastAsia="Cambria Math" w:hAnsi="Cambria Math"/>
            <w:color w:val="000000"/>
          </w:rPr>
          <m:t>A</m:t>
        </m:r>
      </m:oMath>
      <w:r w:rsidRPr="00442119">
        <w:rPr>
          <w:rFonts w:ascii="Times New Roman" w:hAnsi="Times New Roman"/>
          <w:color w:val="000000"/>
        </w:rPr>
        <w:t xml:space="preserve"> </w:t>
      </w:r>
      <w:r w:rsidRPr="00442119">
        <w:rPr>
          <w:rFonts w:ascii="Times New Roman" w:hAnsi="Times New Roman"/>
          <w:color w:val="000000"/>
        </w:rPr>
        <w:br/>
      </w:r>
      <m:oMath>
        <m:sSub>
          <m:sSubPr>
            <m:ctrlPr>
              <w:rPr>
                <w:rFonts w:ascii="Cambria Math" w:eastAsia="Cambria Math" w:hAnsi="Cambria Math"/>
                <w:b/>
                <w:bCs/>
                <w:color w:val="000000"/>
              </w:rPr>
            </m:ctrlPr>
          </m:sSub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Action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oMath>
      <w:r w:rsidRPr="00442119">
        <w:rPr>
          <w:rFonts w:ascii="Times New Roman" w:hAnsi="Times New Roman"/>
          <w:color w:val="000000"/>
        </w:rPr>
        <w:t xml:space="preserve">: Action for the manufacturing system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oMath>
      <w:r w:rsidRPr="00442119">
        <w:rPr>
          <w:rFonts w:ascii="Times New Roman" w:hAnsi="Times New Roman"/>
          <w:color w:val="000000"/>
        </w:rPr>
        <w:t xml:space="preserve">: Action for the microgrid system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i</m:t>
            </m:r>
          </m:sup>
        </m:sSubSup>
      </m:oMath>
      <w:r w:rsidRPr="00442119">
        <w:rPr>
          <w:rFonts w:ascii="Times New Roman" w:hAnsi="Times New Roman"/>
          <w:color w:val="000000"/>
        </w:rPr>
        <w:t xml:space="preserve">: Control action for machine </w:t>
      </w:r>
      <m:oMath>
        <m:r>
          <w:rPr>
            <w:rFonts w:ascii="Cambria Math" w:eastAsia="Cambria Math" w:hAnsi="Cambria Math"/>
            <w:color w:val="000000"/>
          </w:rPr>
          <m:t>i∈{1,...,N}</m:t>
        </m:r>
      </m:oMath>
      <w:r w:rsidRPr="00442119">
        <w:rPr>
          <w:rFonts w:ascii="Times New Roman" w:hAnsi="Times New Roman"/>
          <w:color w:val="000000"/>
        </w:rPr>
        <w:t xml:space="preserve">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r>
          <w:rPr>
            <w:rFonts w:ascii="Cambria Math" w:eastAsia="Cambria Math" w:hAnsi="Cambria Math"/>
            <w:color w:val="000000"/>
          </w:rPr>
          <m:t>K</m:t>
        </m:r>
      </m:oMath>
      <w:r w:rsidRPr="00442119">
        <w:rPr>
          <w:rFonts w:ascii="Times New Roman" w:hAnsi="Times New Roman"/>
          <w:color w:val="000000"/>
        </w:rPr>
        <w:t>-action: Keep original machine state &amp;</w:t>
      </w:r>
      <w:r w:rsidRPr="00442119">
        <w:rPr>
          <w:rFonts w:ascii="Times New Roman" w:hAnsi="Times New Roman"/>
          <w:color w:val="000000"/>
        </w:rPr>
        <w:br/>
      </w:r>
      <m:oMath>
        <m:r>
          <w:rPr>
            <w:rFonts w:ascii="Cambria Math" w:eastAsia="Cambria Math" w:hAnsi="Cambria Math"/>
            <w:color w:val="000000"/>
          </w:rPr>
          <m:t>W</m:t>
        </m:r>
      </m:oMath>
      <w:r w:rsidRPr="00442119">
        <w:rPr>
          <w:rFonts w:ascii="Times New Roman" w:hAnsi="Times New Roman"/>
          <w:color w:val="000000"/>
        </w:rPr>
        <w:t xml:space="preserve">-action: Turn a machine, which was </w:t>
      </w:r>
      <m:oMath>
        <m:r>
          <w:rPr>
            <w:rFonts w:ascii="Cambria Math" w:eastAsia="Cambria Math" w:hAnsi="Cambria Math"/>
            <w:color w:val="000000"/>
          </w:rPr>
          <m:t>Off</m:t>
        </m:r>
      </m:oMath>
      <w:r w:rsidRPr="00442119">
        <w:rPr>
          <w:rFonts w:ascii="Times New Roman" w:hAnsi="Times New Roman"/>
          <w:color w:val="000000"/>
        </w:rPr>
        <w:t xml:space="preserve">, on </w:t>
      </w:r>
      <w:r w:rsidRPr="00442119">
        <w:rPr>
          <w:rFonts w:ascii="Times New Roman" w:hAnsi="Times New Roman"/>
          <w:color w:val="000000"/>
        </w:rPr>
        <w:br/>
      </w:r>
      <m:oMath>
        <m:r>
          <w:rPr>
            <w:rFonts w:ascii="Cambria Math" w:eastAsia="Cambria Math" w:hAnsi="Cambria Math"/>
            <w:color w:val="000000"/>
          </w:rPr>
          <m:t>H</m:t>
        </m:r>
      </m:oMath>
      <w:r w:rsidRPr="00442119">
        <w:rPr>
          <w:rFonts w:ascii="Times New Roman" w:hAnsi="Times New Roman"/>
          <w:color w:val="000000"/>
        </w:rPr>
        <w:t xml:space="preserve">-action: Turn a machine </w:t>
      </w:r>
      <m:oMath>
        <m:r>
          <w:rPr>
            <w:rFonts w:ascii="Cambria Math" w:eastAsia="Cambria Math" w:hAnsi="Cambria Math"/>
            <w:color w:val="000000"/>
          </w:rPr>
          <m:t>Off</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s</m:t>
            </m:r>
          </m:sup>
        </m:sSubSup>
      </m:oMath>
      <w:r w:rsidRPr="00442119">
        <w:rPr>
          <w:rFonts w:ascii="Times New Roman" w:hAnsi="Times New Roman"/>
          <w:color w:val="000000"/>
        </w:rPr>
        <w:t>,</w:t>
      </w:r>
      <m:oMath>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w</m:t>
            </m:r>
          </m:sup>
        </m:sSubSup>
      </m:oMath>
      <w:r w:rsidRPr="00442119">
        <w:rPr>
          <w:rFonts w:ascii="Times New Roman" w:hAnsi="Times New Roman"/>
          <w:color w:val="000000"/>
        </w:rPr>
        <w:t>,</w:t>
      </w:r>
      <m:oMath>
        <m:sSubSup>
          <m:sSubSupPr>
            <m:ctrlPr>
              <w:rPr>
                <w:rFonts w:ascii="Cambria Math" w:eastAsia="Cambria Math" w:hAnsi="Cambria Math"/>
                <w:color w:val="000000"/>
              </w:rPr>
            </m:ctrlPr>
          </m:sSubSupPr>
          <m:e>
            <m:r>
              <w:rPr>
                <w:rFonts w:ascii="Cambria Math" w:eastAsia="Cambria Math" w:hAnsi="Cambria Math"/>
                <w:color w:val="000000"/>
              </w:rPr>
              <m:t>a</m:t>
            </m:r>
          </m:e>
          <m:sub>
            <m:r>
              <w:rPr>
                <w:rFonts w:ascii="Cambria Math" w:eastAsia="Cambria Math" w:hAnsi="Cambria Math"/>
                <w:color w:val="000000"/>
              </w:rPr>
              <m:t>t</m:t>
            </m:r>
          </m:sub>
          <m:sup>
            <m:r>
              <w:rPr>
                <w:rFonts w:ascii="Cambria Math" w:eastAsia="Cambria Math" w:hAnsi="Cambria Math"/>
                <w:color w:val="000000"/>
              </w:rPr>
              <m:t>g</m:t>
            </m:r>
          </m:sup>
        </m:sSubSup>
      </m:oMath>
      <w:r w:rsidRPr="00442119">
        <w:rPr>
          <w:rFonts w:ascii="Times New Roman" w:hAnsi="Times New Roman"/>
          <w:color w:val="000000"/>
        </w:rPr>
        <w:t>: Action of adjusting working status of the solar, wind</w:t>
      </w:r>
      <w:r w:rsidR="00C047C5" w:rsidRPr="00442119">
        <w:rPr>
          <w:rFonts w:ascii="Times New Roman" w:hAnsi="Times New Roman"/>
          <w:color w:val="000000"/>
          <w:lang w:val="en-US"/>
        </w:rPr>
        <w:t>,</w:t>
      </w:r>
      <w:r w:rsidRPr="00442119">
        <w:rPr>
          <w:rFonts w:ascii="Times New Roman" w:hAnsi="Times New Roman"/>
          <w:color w:val="000000"/>
        </w:rPr>
        <w:t xml:space="preserve"> and the generators in the microgrid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m</m:t>
            </m:r>
          </m:sup>
        </m:sSubSup>
      </m:oMath>
      <w:r w:rsidRPr="00442119">
        <w:rPr>
          <w:rFonts w:ascii="Times New Roman" w:hAnsi="Times New Roman"/>
          <w:color w:val="000000"/>
        </w:rPr>
        <w:t>,</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b</m:t>
            </m:r>
          </m:sup>
        </m:sSubSup>
      </m:oMath>
      <w:r w:rsidRPr="00442119">
        <w:rPr>
          <w:rFonts w:ascii="Times New Roman" w:hAnsi="Times New Roman"/>
          <w:color w:val="000000"/>
        </w:rPr>
        <w:t>,</w:t>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t</m:t>
            </m:r>
          </m:sub>
          <m:sup>
            <m:r>
              <w:rPr>
                <w:rFonts w:ascii="Cambria Math" w:eastAsia="Cambria Math" w:hAnsi="Cambria Math"/>
                <w:color w:val="000000"/>
              </w:rPr>
              <m:t>sb</m:t>
            </m:r>
          </m:sup>
        </m:sSubSup>
      </m:oMath>
      <w:r w:rsidRPr="00442119">
        <w:rPr>
          <w:rFonts w:ascii="Times New Roman" w:hAnsi="Times New Roman"/>
          <w:color w:val="000000"/>
        </w:rPr>
        <w:t xml:space="preserve">: Solar energy used to support manufacturing, charging the battery, </w:t>
      </w:r>
      <w:r w:rsidR="00C047C5" w:rsidRPr="00442119">
        <w:rPr>
          <w:rFonts w:ascii="Times New Roman" w:hAnsi="Times New Roman"/>
          <w:color w:val="000000"/>
          <w:lang w:val="en-US"/>
        </w:rPr>
        <w:t>and</w:t>
      </w:r>
      <w:r w:rsidRPr="00442119">
        <w:rPr>
          <w:rFonts w:ascii="Times New Roman" w:hAnsi="Times New Roman"/>
          <w:color w:val="000000"/>
        </w:rPr>
        <w:t xml:space="preserve"> selling back to the grid</w:t>
      </w:r>
      <w:r w:rsidR="00C047C5" w:rsidRPr="00442119">
        <w:rPr>
          <w:rFonts w:ascii="Times New Roman" w:hAnsi="Times New Roman"/>
          <w:color w:val="000000"/>
          <w:lang w:val="en-US"/>
        </w:rPr>
        <w:t>, respectively</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m</m:t>
            </m:r>
          </m:sup>
        </m:sSubSup>
      </m:oMath>
      <w:r w:rsidRPr="00442119">
        <w:rPr>
          <w:rFonts w:ascii="Times New Roman" w:hAnsi="Times New Roman"/>
          <w:color w:val="000000"/>
        </w:rPr>
        <w:t>,</w:t>
      </w:r>
      <m:oMath>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b</m:t>
            </m:r>
          </m:sup>
        </m:sSubSup>
      </m:oMath>
      <w:r w:rsidRPr="00442119">
        <w:rPr>
          <w:rFonts w:ascii="Times New Roman" w:hAnsi="Times New Roman"/>
          <w:color w:val="000000"/>
        </w:rPr>
        <w:t>,</w:t>
      </w:r>
      <m:oMath>
        <m:sSubSup>
          <m:sSubSupPr>
            <m:ctrlPr>
              <w:rPr>
                <w:rFonts w:ascii="Cambria Math" w:eastAsia="Cambria Math" w:hAnsi="Cambria Math"/>
                <w:color w:val="000000"/>
              </w:rPr>
            </m:ctrlPr>
          </m:sSubSupPr>
          <m:e>
            <m:r>
              <w:rPr>
                <w:rFonts w:ascii="Cambria Math" w:eastAsia="Cambria Math" w:hAnsi="Cambria Math"/>
                <w:color w:val="000000"/>
              </w:rPr>
              <m:t>w</m:t>
            </m:r>
          </m:e>
          <m:sub>
            <m:r>
              <w:rPr>
                <w:rFonts w:ascii="Cambria Math" w:eastAsia="Cambria Math" w:hAnsi="Cambria Math"/>
                <w:color w:val="000000"/>
              </w:rPr>
              <m:t>t</m:t>
            </m:r>
          </m:sub>
          <m:sup>
            <m:r>
              <w:rPr>
                <w:rFonts w:ascii="Cambria Math" w:eastAsia="Cambria Math" w:hAnsi="Cambria Math"/>
                <w:color w:val="000000"/>
              </w:rPr>
              <m:t>sb</m:t>
            </m:r>
          </m:sup>
        </m:sSubSup>
      </m:oMath>
      <w:r w:rsidRPr="00442119">
        <w:rPr>
          <w:rFonts w:ascii="Times New Roman" w:hAnsi="Times New Roman"/>
          <w:color w:val="000000"/>
        </w:rPr>
        <w:t xml:space="preserve">: Wind energy used to support manufacturing, charging the battery, </w:t>
      </w:r>
      <w:r w:rsidR="00C047C5" w:rsidRPr="00442119">
        <w:rPr>
          <w:rFonts w:ascii="Times New Roman" w:hAnsi="Times New Roman"/>
          <w:color w:val="000000"/>
          <w:lang w:val="en-US"/>
        </w:rPr>
        <w:t>and</w:t>
      </w:r>
      <w:r w:rsidRPr="00442119">
        <w:rPr>
          <w:rFonts w:ascii="Times New Roman" w:hAnsi="Times New Roman"/>
          <w:color w:val="000000"/>
        </w:rPr>
        <w:t xml:space="preserve"> selling back to the grid</w:t>
      </w:r>
      <w:r w:rsidR="00C047C5" w:rsidRPr="00442119">
        <w:rPr>
          <w:rFonts w:ascii="Times New Roman" w:hAnsi="Times New Roman"/>
          <w:color w:val="000000"/>
          <w:lang w:val="en-US"/>
        </w:rPr>
        <w:t>, respectively</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m</m:t>
            </m:r>
          </m:sup>
        </m:sSubSup>
      </m:oMath>
      <w:r w:rsidRPr="00442119">
        <w:rPr>
          <w:rFonts w:ascii="Times New Roman" w:hAnsi="Times New Roman"/>
          <w:color w:val="000000"/>
        </w:rPr>
        <w:t>,</w:t>
      </w:r>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b</m:t>
            </m:r>
          </m:sup>
        </m:sSubSup>
      </m:oMath>
      <w:r w:rsidRPr="00442119">
        <w:rPr>
          <w:rFonts w:ascii="Times New Roman" w:hAnsi="Times New Roman"/>
          <w:color w:val="000000"/>
        </w:rPr>
        <w:t>,</w:t>
      </w:r>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sb</m:t>
            </m:r>
          </m:sup>
        </m:sSubSup>
      </m:oMath>
      <w:r w:rsidRPr="00442119">
        <w:rPr>
          <w:rFonts w:ascii="Times New Roman" w:hAnsi="Times New Roman"/>
          <w:color w:val="000000"/>
        </w:rPr>
        <w:t xml:space="preserve">: Generator energy used to support manufacturing, charging the battery, </w:t>
      </w:r>
      <w:r w:rsidR="00C047C5" w:rsidRPr="00442119">
        <w:rPr>
          <w:rFonts w:ascii="Times New Roman" w:hAnsi="Times New Roman"/>
          <w:color w:val="000000"/>
          <w:lang w:val="en-US"/>
        </w:rPr>
        <w:t>and</w:t>
      </w:r>
      <w:r w:rsidRPr="00442119">
        <w:rPr>
          <w:rFonts w:ascii="Times New Roman" w:hAnsi="Times New Roman"/>
          <w:color w:val="000000"/>
        </w:rPr>
        <w:t xml:space="preserve"> selling back to the gri</w:t>
      </w:r>
      <w:r w:rsidR="00C047C5" w:rsidRPr="00442119">
        <w:rPr>
          <w:rFonts w:ascii="Times New Roman" w:hAnsi="Times New Roman"/>
          <w:color w:val="000000"/>
          <w:lang w:val="en-US"/>
        </w:rPr>
        <w:t>d, respectively</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m</m:t>
            </m:r>
          </m:sup>
        </m:sSubSup>
      </m:oMath>
      <w:r w:rsidRPr="00442119">
        <w:rPr>
          <w:rFonts w:ascii="Times New Roman" w:hAnsi="Times New Roman"/>
          <w:color w:val="000000"/>
        </w:rPr>
        <w:t>,</w:t>
      </w:r>
      <m:oMath>
        <m:sSubSup>
          <m:sSubSupPr>
            <m:ctrlPr>
              <w:rPr>
                <w:rFonts w:ascii="Cambria Math" w:eastAsia="Cambria Math" w:hAnsi="Cambria Math"/>
                <w:color w:val="000000"/>
              </w:rPr>
            </m:ctrlPr>
          </m:sSubSupPr>
          <m:e>
            <m:r>
              <w:rPr>
                <w:rFonts w:ascii="Cambria Math" w:eastAsia="Cambria Math" w:hAnsi="Cambria Math"/>
                <w:color w:val="000000"/>
              </w:rPr>
              <m:t>p</m:t>
            </m:r>
          </m:e>
          <m:sub>
            <m:r>
              <w:rPr>
                <w:rFonts w:ascii="Cambria Math" w:eastAsia="Cambria Math" w:hAnsi="Cambria Math"/>
                <w:color w:val="000000"/>
              </w:rPr>
              <m:t>t</m:t>
            </m:r>
          </m:sub>
          <m:sup>
            <m:r>
              <w:rPr>
                <w:rFonts w:ascii="Cambria Math" w:eastAsia="Cambria Math" w:hAnsi="Cambria Math"/>
                <w:color w:val="000000"/>
              </w:rPr>
              <m:t>b</m:t>
            </m:r>
          </m:sup>
        </m:sSubSup>
      </m:oMath>
      <w:r w:rsidRPr="00442119">
        <w:rPr>
          <w:rFonts w:ascii="Times New Roman" w:hAnsi="Times New Roman"/>
          <w:color w:val="000000"/>
        </w:rPr>
        <w:t xml:space="preserve">: Energy purchased from the grid for manufacturing </w:t>
      </w:r>
      <w:r w:rsidR="00C047C5" w:rsidRPr="00442119">
        <w:rPr>
          <w:rFonts w:ascii="Times New Roman" w:hAnsi="Times New Roman"/>
          <w:color w:val="000000"/>
          <w:lang w:val="en-US"/>
        </w:rPr>
        <w:t xml:space="preserve">and </w:t>
      </w:r>
      <w:r w:rsidRPr="00442119">
        <w:rPr>
          <w:rFonts w:ascii="Times New Roman" w:hAnsi="Times New Roman"/>
          <w:color w:val="000000"/>
        </w:rPr>
        <w:t>charging the battery</w:t>
      </w:r>
      <w:r w:rsidR="00C047C5" w:rsidRPr="00442119">
        <w:rPr>
          <w:rFonts w:ascii="Times New Roman" w:hAnsi="Times New Roman"/>
          <w:color w:val="000000"/>
          <w:lang w:val="en-US"/>
        </w:rPr>
        <w:t>, respectively</w:t>
      </w:r>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b</m:t>
            </m:r>
          </m:e>
          <m:sub>
            <m:r>
              <w:rPr>
                <w:rFonts w:ascii="Cambria Math" w:eastAsia="Cambria Math" w:hAnsi="Cambria Math"/>
                <w:color w:val="000000"/>
              </w:rPr>
              <m:t>t</m:t>
            </m:r>
          </m:sub>
          <m:sup>
            <m:r>
              <w:rPr>
                <w:rFonts w:ascii="Cambria Math" w:eastAsia="Cambria Math" w:hAnsi="Cambria Math"/>
                <w:color w:val="000000"/>
              </w:rPr>
              <m:t>m</m:t>
            </m:r>
          </m:sup>
        </m:sSubSup>
      </m:oMath>
      <w:r w:rsidRPr="00442119">
        <w:rPr>
          <w:rFonts w:ascii="Times New Roman" w:hAnsi="Times New Roman"/>
          <w:color w:val="000000"/>
        </w:rPr>
        <w:t xml:space="preserve">: Energy discharged by the battery to support manufacturing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hAnsi="Cambria Math"/>
              </w:rPr>
              <m:t>δ</m:t>
            </m:r>
          </m:e>
          <m:sub>
            <m:r>
              <w:rPr>
                <w:rFonts w:ascii="Cambria Math" w:eastAsia="Cambria Math" w:hAnsi="Cambria Math"/>
                <w:color w:val="000000"/>
              </w:rPr>
              <m:t>t</m:t>
            </m:r>
          </m:sub>
          <m:sup>
            <m:r>
              <w:rPr>
                <w:rFonts w:ascii="Cambria Math" w:eastAsia="Cambria Math" w:hAnsi="Cambria Math"/>
                <w:color w:val="000000"/>
              </w:rPr>
              <m:t>bm</m:t>
            </m:r>
          </m:sup>
        </m:sSubSup>
      </m:oMath>
      <w:r w:rsidRPr="00442119">
        <w:rPr>
          <w:rFonts w:ascii="Times New Roman" w:hAnsi="Times New Roman"/>
          <w:color w:val="000000"/>
        </w:rPr>
        <w:t xml:space="preserve">: Binary variable indicating whether the battery is discharged to support manufacturing </w:t>
      </w:r>
      <w:r w:rsidR="00C047C5" w:rsidRPr="00442119">
        <w:rPr>
          <w:rFonts w:ascii="Times New Roman" w:hAnsi="Times New Roman"/>
          <w:color w:val="000000"/>
          <w:lang w:val="en-US"/>
        </w:rPr>
        <w:t>or not</w:t>
      </w:r>
      <w:r w:rsidRPr="00442119">
        <w:rPr>
          <w:rFonts w:ascii="Times New Roman" w:hAnsi="Times New Roman"/>
          <w:color w:val="000000"/>
        </w:rPr>
        <w:br/>
      </w:r>
      <m:oMath>
        <m:r>
          <w:rPr>
            <w:rFonts w:ascii="Cambria Math" w:eastAsia="Cambria Math" w:hAnsi="Cambria Math"/>
            <w:color w:val="000000"/>
          </w:rPr>
          <m:t>b</m:t>
        </m:r>
      </m:oMath>
      <w:r w:rsidRPr="00442119">
        <w:rPr>
          <w:rFonts w:ascii="Times New Roman" w:hAnsi="Times New Roman"/>
          <w:color w:val="000000"/>
        </w:rPr>
        <w:t xml:space="preserve">: Positive battery discharge rate </w:t>
      </w:r>
    </w:p>
    <w:p w14:paraId="41F1CFEC" w14:textId="77777777" w:rsidR="007510A7" w:rsidRPr="00442119" w:rsidRDefault="00C46FA4">
      <w:pPr>
        <w:spacing w:before="180" w:after="180"/>
        <w:rPr>
          <w:rFonts w:ascii="Times New Roman" w:hAnsi="Times New Roman"/>
          <w:color w:val="000000"/>
        </w:rPr>
      </w:pPr>
      <w:r w:rsidRPr="00442119">
        <w:rPr>
          <w:rFonts w:ascii="Times New Roman" w:hAnsi="Times New Roman"/>
          <w:i/>
          <w:iCs/>
          <w:color w:val="000000"/>
          <w:u w:val="single"/>
        </w:rPr>
        <w:t>Parameterization of Action Space &amp; Constraints</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hAnsi="Cambria Math"/>
              </w:rPr>
              <m:t>λ</m:t>
            </m:r>
          </m:e>
          <m:sub>
            <m:r>
              <w:rPr>
                <w:rFonts w:ascii="Cambria Math" w:eastAsia="Cambria Math" w:hAnsi="Cambria Math"/>
                <w:color w:val="000000"/>
              </w:rPr>
              <m:t>s</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s</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w</m:t>
            </m:r>
          </m:sub>
          <m:sup>
            <m:r>
              <w:rPr>
                <w:rFonts w:ascii="Cambria Math" w:eastAsia="Cambria Math" w:hAnsi="Cambria Math"/>
                <w:color w:val="000000"/>
              </w:rPr>
              <m:t>m</m:t>
            </m:r>
          </m:sup>
        </m:sSubSup>
      </m:oMath>
      <w:r w:rsidRPr="00442119">
        <w:rPr>
          <w:rFonts w:ascii="Times New Roman" w:hAnsi="Times New Roman"/>
          <w:color w:val="000000"/>
        </w:rPr>
        <w:t xml:space="preserve">, </w:t>
      </w:r>
      <m:oMath>
        <m:sSubSup>
          <m:sSubSupPr>
            <m:ctrlPr>
              <w:rPr>
                <w:rFonts w:ascii="Cambria Math" w:eastAsia="Cambria Math" w:hAnsi="Cambria Math"/>
                <w:color w:val="000000"/>
              </w:rPr>
            </m:ctrlPr>
          </m:sSubSupPr>
          <m:e>
            <m:r>
              <w:rPr>
                <w:rFonts w:ascii="Cambria Math" w:hAnsi="Cambria Math"/>
              </w:rPr>
              <m:t>λ</m:t>
            </m:r>
          </m:e>
          <m:sub>
            <m:r>
              <w:rPr>
                <w:rFonts w:ascii="Cambria Math" w:eastAsia="Cambria Math" w:hAnsi="Cambria Math"/>
                <w:color w:val="000000"/>
              </w:rPr>
              <m:t>w</m:t>
            </m:r>
          </m:sub>
          <m:sup>
            <m:r>
              <w:rPr>
                <w:rFonts w:ascii="Cambria Math" w:eastAsia="Cambria Math" w:hAnsi="Cambria Math"/>
                <w:color w:val="000000"/>
              </w:rPr>
              <m:t>b</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m</m:t>
            </m:r>
          </m:sup>
        </m:sSubSup>
        <m:r>
          <w:rPr>
            <w:rFonts w:ascii="Cambria Math" w:eastAsia="Cambria Math" w:hAnsi="Cambria Math"/>
            <w:color w:val="000000"/>
          </w:rPr>
          <m:t>,</m:t>
        </m:r>
        <m:sSubSup>
          <m:sSubSupPr>
            <m:ctrlPr>
              <w:rPr>
                <w:rFonts w:ascii="Cambria Math" w:eastAsia="Cambria Math" w:hAnsi="Cambria Math"/>
                <w:color w:val="000000"/>
              </w:rPr>
            </m:ctrlPr>
          </m:sSubSupPr>
          <m:e>
            <m:r>
              <w:rPr>
                <w:rFonts w:ascii="Cambria Math" w:eastAsia="Cambria Math" w:hAnsi="Cambria Math"/>
                <w:color w:val="000000"/>
              </w:rPr>
              <m:t>λ</m:t>
            </m:r>
          </m:e>
          <m:sub>
            <m:r>
              <w:rPr>
                <w:rFonts w:ascii="Cambria Math" w:eastAsia="Cambria Math" w:hAnsi="Cambria Math"/>
                <w:color w:val="000000"/>
              </w:rPr>
              <m:t>g</m:t>
            </m:r>
          </m:sub>
          <m:sup>
            <m:r>
              <w:rPr>
                <w:rFonts w:ascii="Cambria Math" w:eastAsia="Cambria Math" w:hAnsi="Cambria Math"/>
                <w:color w:val="000000"/>
              </w:rPr>
              <m:t>b</m:t>
            </m:r>
          </m:sup>
        </m:sSubSup>
      </m:oMath>
      <w:r w:rsidRPr="00442119">
        <w:rPr>
          <w:rFonts w:ascii="Times New Roman" w:hAnsi="Times New Roman"/>
          <w:color w:val="000000"/>
        </w:rPr>
        <w:t xml:space="preserve">: Proportionality parameters in </w:t>
      </w:r>
      <m:oMath>
        <m:d>
          <m:dPr>
            <m:begChr m:val="["/>
            <m:endChr m:val="]"/>
            <m:ctrlPr>
              <w:rPr>
                <w:rFonts w:ascii="Cambria Math" w:eastAsia="Cambria Math" w:hAnsi="Cambria Math"/>
                <w:color w:val="000000"/>
              </w:rPr>
            </m:ctrlPr>
          </m:dPr>
          <m:e>
            <m:r>
              <w:rPr>
                <w:rFonts w:ascii="Cambria Math" w:eastAsia="Cambria Math" w:hAnsi="Cambria Math"/>
                <w:color w:val="000000"/>
              </w:rPr>
              <m:t>0,1</m:t>
            </m:r>
          </m:e>
        </m:d>
      </m:oMath>
      <w:r w:rsidRPr="00442119">
        <w:rPr>
          <w:rFonts w:ascii="Times New Roman" w:hAnsi="Times New Roman"/>
          <w:color w:val="000000"/>
        </w:rPr>
        <w:t xml:space="preserve">, sum in each index less than or equal to 1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d</m:t>
            </m:r>
          </m:sup>
        </m:sSubSup>
      </m:oMath>
      <w:r w:rsidRPr="00442119">
        <w:rPr>
          <w:rFonts w:ascii="Times New Roman" w:hAnsi="Times New Roman"/>
          <w:color w:val="000000"/>
        </w:rPr>
        <w:t xml:space="preserve">: Discrete states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c</m:t>
            </m:r>
          </m:sup>
        </m:sSubSup>
      </m:oMath>
      <w:r w:rsidRPr="00442119">
        <w:rPr>
          <w:rFonts w:ascii="Times New Roman" w:hAnsi="Times New Roman"/>
          <w:color w:val="000000"/>
        </w:rPr>
        <w:t xml:space="preserve">: Continuous states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d</m:t>
            </m:r>
          </m:sup>
        </m:sSubSup>
      </m:oMath>
      <w:r w:rsidRPr="00442119">
        <w:rPr>
          <w:rFonts w:ascii="Times New Roman" w:hAnsi="Times New Roman"/>
          <w:color w:val="000000"/>
        </w:rPr>
        <w:t xml:space="preserve">: Discrete actions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c</m:t>
            </m:r>
          </m:sup>
        </m:sSubSup>
      </m:oMath>
      <w:r w:rsidRPr="00442119">
        <w:rPr>
          <w:rFonts w:ascii="Times New Roman" w:hAnsi="Times New Roman"/>
          <w:color w:val="000000"/>
        </w:rPr>
        <w:t xml:space="preserve">: Continuous actions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r</m:t>
            </m:r>
          </m:sup>
        </m:sSubSup>
      </m:oMath>
      <w:r w:rsidRPr="00442119">
        <w:rPr>
          <w:rFonts w:ascii="Times New Roman" w:hAnsi="Times New Roman"/>
          <w:color w:val="000000"/>
        </w:rPr>
        <w:t xml:space="preserve">: Remaining actions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p>
          <m:sSupPr>
            <m:ctrlPr>
              <w:rPr>
                <w:rFonts w:ascii="Cambria Math" w:eastAsia="Cambria Math" w:hAnsi="Cambria Math"/>
                <w:color w:val="000000"/>
              </w:rPr>
            </m:ctrlPr>
          </m:sSupPr>
          <m:e>
            <m:r>
              <w:rPr>
                <w:rFonts w:ascii="Cambria Math" w:eastAsia="Cambria Math" w:hAnsi="Cambria Math"/>
                <w:color w:val="000000"/>
              </w:rPr>
              <m:t>D</m:t>
            </m:r>
          </m:e>
          <m:sup>
            <m:r>
              <w:rPr>
                <w:rFonts w:ascii="Cambria Math" w:eastAsia="Cambria Math" w:hAnsi="Cambria Math"/>
                <w:color w:val="000000"/>
              </w:rPr>
              <m:t>d</m:t>
            </m:r>
          </m:sup>
        </m:sSup>
        <m:d>
          <m:dPr>
            <m:ctrlPr>
              <w:rPr>
                <w:rFonts w:ascii="Cambria Math" w:eastAsia="Cambria Math" w:hAnsi="Cambria Math"/>
                <w:color w:val="000000"/>
              </w:rPr>
            </m:ctrlPr>
          </m:dPr>
          <m:e>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d</m:t>
                </m:r>
              </m:sup>
            </m:sSubSup>
          </m:e>
        </m:d>
      </m:oMath>
      <w:r w:rsidRPr="00442119">
        <w:rPr>
          <w:rFonts w:ascii="Times New Roman" w:hAnsi="Times New Roman"/>
          <w:color w:val="000000"/>
        </w:rPr>
        <w:t xml:space="preserve">: Set of admissible discrete actions </w:t>
      </w:r>
      <w:r w:rsidRPr="00442119">
        <w:rPr>
          <w:rFonts w:ascii="Times New Roman" w:hAnsi="Times New Roman"/>
          <w:color w:val="000000"/>
        </w:rPr>
        <w:br/>
      </w:r>
      <m:oMath>
        <m:sSup>
          <m:sSupPr>
            <m:ctrlPr>
              <w:rPr>
                <w:rFonts w:ascii="Cambria Math" w:eastAsia="Cambria Math" w:hAnsi="Cambria Math"/>
                <w:color w:val="000000"/>
              </w:rPr>
            </m:ctrlPr>
          </m:sSupPr>
          <m:e>
            <m:r>
              <w:rPr>
                <w:rFonts w:ascii="Cambria Math" w:eastAsia="Cambria Math" w:hAnsi="Cambria Math"/>
                <w:color w:val="000000"/>
              </w:rPr>
              <m:t>D</m:t>
            </m:r>
          </m:e>
          <m:sup>
            <m:r>
              <w:rPr>
                <w:rFonts w:ascii="Cambria Math" w:eastAsia="Cambria Math" w:hAnsi="Cambria Math"/>
                <w:color w:val="000000"/>
              </w:rPr>
              <m:t>c</m:t>
            </m:r>
          </m:sup>
        </m:sSup>
        <m:d>
          <m:dPr>
            <m:ctrlPr>
              <w:rPr>
                <w:rFonts w:ascii="Cambria Math" w:eastAsia="Cambria Math" w:hAnsi="Cambria Math"/>
                <w:color w:val="000000"/>
              </w:rPr>
            </m:ctrlPr>
          </m:dPr>
          <m:e>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d</m:t>
                </m:r>
              </m:sup>
            </m:sSubSup>
            <m:r>
              <m:rPr>
                <m:sty m:val="bi"/>
              </m:rPr>
              <w:rPr>
                <w:rFonts w:ascii="Cambria Math" w:eastAsia="Cambria Math" w:hAnsi="Cambria Math"/>
                <w:color w:val="000000"/>
              </w:rPr>
              <m:t>,</m:t>
            </m:r>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c</m:t>
                </m:r>
              </m:sup>
            </m:sSubSup>
            <m:r>
              <m:rPr>
                <m:sty m:val="bi"/>
              </m:rPr>
              <w:rPr>
                <w:rFonts w:ascii="Cambria Math" w:eastAsia="Cambria Math" w:hAnsi="Cambria Math"/>
                <w:color w:val="000000"/>
              </w:rPr>
              <m:t>,</m:t>
            </m:r>
            <m:sSubSup>
              <m:sSubSupPr>
                <m:ctrlPr>
                  <w:rPr>
                    <w:rFonts w:ascii="Cambria Math" w:eastAsia="Cambria Math" w:hAnsi="Cambria Math"/>
                    <w:b/>
                    <w:bCs/>
                    <w:color w:val="000000"/>
                  </w:rPr>
                </m:ctrlPr>
              </m:sSubSupPr>
              <m:e>
                <m:r>
                  <m:rPr>
                    <m:sty m:val="bi"/>
                  </m:rPr>
                  <w:rPr>
                    <w:rFonts w:ascii="Cambria Math" w:eastAsia="Cambria Math" w:hAnsi="Cambria Math"/>
                    <w:color w:val="000000"/>
                  </w:rPr>
                  <m:t>A</m:t>
                </m:r>
              </m:e>
              <m:sub>
                <m:r>
                  <m:rPr>
                    <m:sty m:val="bi"/>
                  </m:rPr>
                  <w:rPr>
                    <w:rFonts w:ascii="Cambria Math" w:eastAsia="Cambria Math" w:hAnsi="Cambria Math"/>
                    <w:color w:val="000000"/>
                  </w:rPr>
                  <m:t>t</m:t>
                </m:r>
              </m:sub>
              <m:sup>
                <m:r>
                  <m:rPr>
                    <m:sty m:val="bi"/>
                  </m:rPr>
                  <w:rPr>
                    <w:rFonts w:ascii="Cambria Math" w:eastAsia="Cambria Math" w:hAnsi="Cambria Math"/>
                    <w:color w:val="000000"/>
                  </w:rPr>
                  <m:t>d</m:t>
                </m:r>
              </m:sup>
            </m:sSubSup>
          </m:e>
        </m:d>
      </m:oMath>
      <w:r w:rsidRPr="00442119">
        <w:rPr>
          <w:rFonts w:ascii="Times New Roman" w:hAnsi="Times New Roman"/>
          <w:color w:val="000000"/>
        </w:rPr>
        <w:t xml:space="preserve">: Set of admissible continuous actions </w:t>
      </w:r>
      <w:r w:rsidRPr="00442119">
        <w:rPr>
          <w:rFonts w:ascii="Times New Roman" w:hAnsi="Times New Roman"/>
          <w:color w:val="000000"/>
        </w:rPr>
        <w:br/>
      </w:r>
      <m:oMath>
        <m:sSub>
          <m:sSubPr>
            <m:ctrlPr>
              <w:rPr>
                <w:rFonts w:ascii="Cambria Math" w:eastAsia="Cambria Math" w:hAnsi="Cambria Math"/>
                <w:color w:val="000000"/>
              </w:rPr>
            </m:ctrlPr>
          </m:sSubPr>
          <m:e>
            <m:r>
              <w:rPr>
                <w:rFonts w:ascii="Cambria Math" w:hAnsi="Cambria Math"/>
              </w:rPr>
              <m:t>δ</m:t>
            </m:r>
          </m:e>
          <m:sub>
            <m:r>
              <w:rPr>
                <w:rFonts w:ascii="Cambria Math" w:eastAsia="Cambria Math" w:hAnsi="Cambria Math"/>
                <w:color w:val="000000"/>
              </w:rPr>
              <m:t>t</m:t>
            </m:r>
          </m:sub>
        </m:sSub>
      </m:oMath>
      <w:r w:rsidRPr="00442119">
        <w:rPr>
          <w:rFonts w:ascii="Times New Roman" w:hAnsi="Times New Roman"/>
          <w:color w:val="000000"/>
        </w:rPr>
        <w:t xml:space="preserve">: On-policy temporal difference </w:t>
      </w:r>
      <w:r w:rsidRPr="00442119">
        <w:rPr>
          <w:rFonts w:ascii="Times New Roman" w:hAnsi="Times New Roman"/>
          <w:color w:val="000000"/>
        </w:rPr>
        <w:br/>
      </w:r>
      <m:oMath>
        <m:r>
          <w:rPr>
            <w:rFonts w:ascii="Cambria Math" w:hAnsi="Cambria Math"/>
          </w:rPr>
          <m:t>θ</m:t>
        </m:r>
      </m:oMath>
      <w:r w:rsidRPr="00442119">
        <w:rPr>
          <w:rFonts w:ascii="Times New Roman" w:hAnsi="Times New Roman"/>
          <w:color w:val="000000"/>
        </w:rPr>
        <w:t xml:space="preserve">: Parameters for the continuous part of the policy </w:t>
      </w:r>
      <w:r w:rsidRPr="00442119">
        <w:rPr>
          <w:rFonts w:ascii="Times New Roman" w:hAnsi="Times New Roman"/>
          <w:color w:val="000000"/>
        </w:rPr>
        <w:br/>
      </w:r>
      <m:oMath>
        <m:sSub>
          <m:sSubPr>
            <m:ctrlPr>
              <w:rPr>
                <w:rFonts w:ascii="Cambria Math" w:eastAsia="Cambria Math" w:hAnsi="Cambria Math"/>
                <w:color w:val="000000"/>
              </w:rPr>
            </m:ctrlPr>
          </m:sSubPr>
          <m:e>
            <m:r>
              <w:rPr>
                <w:rFonts w:ascii="Cambria Math" w:eastAsia="Cambria Math" w:hAnsi="Cambria Math"/>
                <w:color w:val="000000"/>
              </w:rPr>
              <m:t>x</m:t>
            </m:r>
          </m:e>
          <m:sub>
            <m:r>
              <w:rPr>
                <w:rFonts w:ascii="Cambria Math" w:eastAsia="Cambria Math" w:hAnsi="Cambria Math"/>
                <w:color w:val="000000"/>
              </w:rPr>
              <m:t>it</m:t>
            </m:r>
          </m:sub>
        </m:sSub>
      </m:oMath>
      <w:r w:rsidRPr="00442119">
        <w:rPr>
          <w:rFonts w:ascii="Times New Roman" w:hAnsi="Times New Roman"/>
          <w:color w:val="000000"/>
        </w:rPr>
        <w:t xml:space="preserve">: Decision variable for machine </w:t>
      </w:r>
      <m:oMath>
        <m:r>
          <w:rPr>
            <w:rFonts w:ascii="Cambria Math" w:eastAsia="Cambria Math" w:hAnsi="Cambria Math"/>
            <w:color w:val="000000"/>
          </w:rPr>
          <m:t>i</m:t>
        </m:r>
      </m:oMath>
      <w:r w:rsidRPr="00442119">
        <w:rPr>
          <w:rFonts w:ascii="Times New Roman" w:hAnsi="Times New Roman"/>
          <w:color w:val="000000"/>
        </w:rPr>
        <w:t xml:space="preserve">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
          <m:sSubPr>
            <m:ctrlPr>
              <w:rPr>
                <w:rFonts w:ascii="Cambria Math" w:eastAsia="Cambria Math" w:hAnsi="Cambria Math"/>
                <w:color w:val="000000"/>
              </w:rPr>
            </m:ctrlPr>
          </m:sSubPr>
          <m:e>
            <m:r>
              <w:rPr>
                <w:rFonts w:ascii="Cambria Math" w:eastAsia="Cambria Math" w:hAnsi="Cambria Math"/>
                <w:color w:val="000000"/>
              </w:rPr>
              <m:t>C</m:t>
            </m:r>
          </m:e>
          <m:sub>
            <m:r>
              <w:rPr>
                <w:rFonts w:ascii="Cambria Math" w:eastAsia="Cambria Math" w:hAnsi="Cambria Math"/>
                <w:color w:val="000000"/>
              </w:rPr>
              <m:t>i</m:t>
            </m:r>
          </m:sub>
        </m:sSub>
      </m:oMath>
      <w:r w:rsidRPr="00442119">
        <w:rPr>
          <w:rFonts w:ascii="Times New Roman" w:hAnsi="Times New Roman"/>
          <w:color w:val="000000"/>
        </w:rPr>
        <w:t xml:space="preserve">: Capacity of the </w:t>
      </w:r>
      <m:oMath>
        <m:r>
          <w:rPr>
            <w:rFonts w:ascii="Cambria Math" w:eastAsia="Cambria Math" w:hAnsi="Cambria Math"/>
            <w:color w:val="000000"/>
          </w:rPr>
          <m:t>i</m:t>
        </m:r>
      </m:oMath>
      <w:r w:rsidRPr="00442119">
        <w:rPr>
          <w:rFonts w:ascii="Times New Roman" w:hAnsi="Times New Roman"/>
          <w:color w:val="000000"/>
        </w:rPr>
        <w:t xml:space="preserve">-th buffer </w:t>
      </w:r>
    </w:p>
    <w:p w14:paraId="74C26F5E" w14:textId="77777777" w:rsidR="007510A7" w:rsidRPr="00442119" w:rsidRDefault="00C46FA4">
      <w:pPr>
        <w:spacing w:before="180" w:after="180"/>
        <w:rPr>
          <w:rFonts w:ascii="Times New Roman" w:hAnsi="Times New Roman"/>
          <w:color w:val="000000"/>
        </w:rPr>
      </w:pPr>
      <w:r w:rsidRPr="00442119">
        <w:rPr>
          <w:rFonts w:ascii="Times New Roman" w:hAnsi="Times New Roman"/>
          <w:i/>
          <w:iCs/>
          <w:color w:val="000000"/>
          <w:u w:val="single"/>
        </w:rPr>
        <w:t>States</w:t>
      </w:r>
      <w:r w:rsidRPr="00442119">
        <w:rPr>
          <w:rFonts w:ascii="Times New Roman" w:hAnsi="Times New Roman"/>
          <w:color w:val="000000"/>
        </w:rPr>
        <w:br/>
      </w:r>
      <m:oMath>
        <m:r>
          <m:rPr>
            <m:sty m:val="b"/>
          </m:rPr>
          <w:rPr>
            <w:rFonts w:ascii="Cambria Math" w:eastAsia="Cambria Math" w:hAnsi="Cambria Math"/>
            <w:color w:val="000000"/>
          </w:rPr>
          <m:t>S</m:t>
        </m:r>
      </m:oMath>
      <w:r w:rsidRPr="00442119">
        <w:rPr>
          <w:rFonts w:ascii="Times New Roman" w:hAnsi="Times New Roman"/>
          <w:color w:val="000000"/>
        </w:rPr>
        <w:t xml:space="preserve">: State space </w:t>
      </w:r>
      <w:r w:rsidRPr="00442119">
        <w:rPr>
          <w:rFonts w:ascii="Times New Roman" w:hAnsi="Times New Roman"/>
          <w:color w:val="000000"/>
        </w:rPr>
        <w:br/>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oMath>
      <w:r w:rsidRPr="00442119">
        <w:rPr>
          <w:rFonts w:ascii="Times New Roman" w:hAnsi="Times New Roman"/>
          <w:color w:val="000000"/>
        </w:rPr>
        <w:t xml:space="preserve">: System state at time </w:t>
      </w:r>
      <m:oMath>
        <m:r>
          <w:rPr>
            <w:rFonts w:ascii="Cambria Math" w:eastAsia="Cambria Math" w:hAnsi="Cambria Math"/>
            <w:color w:val="000000"/>
          </w:rPr>
          <m:t>t</m:t>
        </m:r>
      </m:oMath>
      <w:r w:rsidRPr="00442119">
        <w:rPr>
          <w:rFonts w:ascii="Times New Roman" w:hAnsi="Times New Roman"/>
          <w:color w:val="000000"/>
        </w:rPr>
        <w:t xml:space="preserve">, </w:t>
      </w:r>
      <m:oMath>
        <m:sSub>
          <m:sSubPr>
            <m:ctrlPr>
              <w:rPr>
                <w:rFonts w:ascii="Cambria Math" w:eastAsia="Cambria Math" w:hAnsi="Cambria Math"/>
                <w:b/>
                <w:bCs/>
                <w:color w:val="000000"/>
              </w:rPr>
            </m:ctrlPr>
          </m:sSub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Sub>
        <m:r>
          <w:rPr>
            <w:rFonts w:ascii="Cambria Math" w:eastAsia="Cambria Math" w:hAnsi="Cambria Math"/>
            <w:color w:val="000000"/>
          </w:rPr>
          <m:t>∈</m:t>
        </m:r>
        <m:r>
          <m:rPr>
            <m:sty m:val="b"/>
          </m:rPr>
          <w:rPr>
            <w:rFonts w:ascii="Cambria Math" w:eastAsia="Cambria Math" w:hAnsi="Cambria Math"/>
            <w:color w:val="000000"/>
          </w:rPr>
          <m:t>S</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mfg</m:t>
            </m:r>
          </m:sup>
        </m:sSubSup>
      </m:oMath>
      <w:r w:rsidRPr="00442119">
        <w:rPr>
          <w:rFonts w:ascii="Times New Roman" w:hAnsi="Times New Roman"/>
          <w:color w:val="000000"/>
        </w:rPr>
        <w:t xml:space="preserve">: State of the manufacturing system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mic</m:t>
            </m:r>
          </m:sup>
        </m:sSubSup>
      </m:oMath>
      <w:r w:rsidRPr="00442119">
        <w:rPr>
          <w:rFonts w:ascii="Times New Roman" w:hAnsi="Times New Roman"/>
          <w:color w:val="000000"/>
        </w:rPr>
        <w:t xml:space="preserve">: State of the microgrid system </w:t>
      </w:r>
      <w:r w:rsidRPr="00442119">
        <w:rPr>
          <w:rFonts w:ascii="Times New Roman" w:hAnsi="Times New Roman"/>
          <w:color w:val="000000"/>
        </w:rPr>
        <w:br/>
      </w:r>
      <m:oMath>
        <m:sSubSup>
          <m:sSubSupPr>
            <m:ctrlPr>
              <w:rPr>
                <w:rFonts w:ascii="Cambria Math" w:eastAsia="Cambria Math" w:hAnsi="Cambria Math"/>
                <w:b/>
                <w:bCs/>
                <w:color w:val="000000"/>
              </w:rPr>
            </m:ctrlPr>
          </m:sSubSupPr>
          <m:e>
            <m:r>
              <m:rPr>
                <m:sty m:val="bi"/>
              </m:rPr>
              <w:rPr>
                <w:rFonts w:ascii="Cambria Math" w:eastAsia="Cambria Math" w:hAnsi="Cambria Math"/>
                <w:color w:val="000000"/>
              </w:rPr>
              <m:t>S</m:t>
            </m:r>
          </m:e>
          <m:sub>
            <m:r>
              <m:rPr>
                <m:sty m:val="bi"/>
              </m:rPr>
              <w:rPr>
                <w:rFonts w:ascii="Cambria Math" w:eastAsia="Cambria Math" w:hAnsi="Cambria Math"/>
                <w:color w:val="000000"/>
              </w:rPr>
              <m:t>t</m:t>
            </m:r>
          </m:sub>
          <m:sup>
            <m:r>
              <m:rPr>
                <m:sty m:val="bi"/>
              </m:rPr>
              <w:rPr>
                <w:rFonts w:ascii="Cambria Math" w:eastAsia="Cambria Math" w:hAnsi="Cambria Math"/>
                <w:color w:val="000000"/>
              </w:rPr>
              <m:t>env</m:t>
            </m:r>
          </m:sup>
        </m:sSubSup>
      </m:oMath>
      <w:r w:rsidRPr="00442119">
        <w:rPr>
          <w:rFonts w:ascii="Times New Roman" w:hAnsi="Times New Roman"/>
          <w:color w:val="000000"/>
        </w:rPr>
        <w:t xml:space="preserve">: State of the environment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M</m:t>
            </m:r>
          </m:sup>
        </m:sSubSup>
      </m:oMath>
      <w:r w:rsidRPr="00442119">
        <w:rPr>
          <w:rFonts w:ascii="Times New Roman" w:hAnsi="Times New Roman"/>
          <w:color w:val="000000"/>
        </w:rPr>
        <w:t xml:space="preserve">: State of machine </w:t>
      </w:r>
      <m:oMath>
        <m:r>
          <w:rPr>
            <w:rFonts w:ascii="Cambria Math" w:eastAsia="Cambria Math" w:hAnsi="Cambria Math"/>
            <w:color w:val="000000"/>
          </w:rPr>
          <m:t>i∈{1,...,N}</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S</m:t>
            </m:r>
          </m:e>
          <m:sub>
            <m:r>
              <w:rPr>
                <w:rFonts w:ascii="Cambria Math" w:eastAsia="Cambria Math" w:hAnsi="Cambria Math"/>
                <w:color w:val="000000"/>
              </w:rPr>
              <m:t>it</m:t>
            </m:r>
          </m:sub>
          <m:sup>
            <m:r>
              <w:rPr>
                <w:rFonts w:ascii="Cambria Math" w:eastAsia="Cambria Math" w:hAnsi="Cambria Math"/>
                <w:color w:val="000000"/>
              </w:rPr>
              <m:t>B</m:t>
            </m:r>
          </m:sup>
        </m:sSubSup>
      </m:oMath>
      <w:r w:rsidRPr="00442119">
        <w:rPr>
          <w:rFonts w:ascii="Times New Roman" w:hAnsi="Times New Roman"/>
          <w:color w:val="000000"/>
        </w:rPr>
        <w:t xml:space="preserve">: State of buffer </w:t>
      </w:r>
      <m:oMath>
        <m:r>
          <w:rPr>
            <w:rFonts w:ascii="Cambria Math" w:eastAsia="Cambria Math" w:hAnsi="Cambria Math"/>
            <w:color w:val="000000"/>
          </w:rPr>
          <m:t>i∈{1,...,N-1}</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s</m:t>
            </m:r>
          </m:sup>
        </m:sSubSup>
      </m:oMath>
      <w:r w:rsidRPr="00442119">
        <w:rPr>
          <w:rFonts w:ascii="Times New Roman" w:hAnsi="Times New Roman"/>
          <w:color w:val="000000"/>
        </w:rPr>
        <w:t xml:space="preserve">: Working status of solar PV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w</m:t>
            </m:r>
          </m:sup>
        </m:sSubSup>
      </m:oMath>
      <w:r w:rsidRPr="00442119">
        <w:rPr>
          <w:rFonts w:ascii="Times New Roman" w:hAnsi="Times New Roman"/>
          <w:color w:val="000000"/>
        </w:rPr>
        <w:t xml:space="preserve">: Working status of wind turbine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Sup>
          <m:sSubSupPr>
            <m:ctrlPr>
              <w:rPr>
                <w:rFonts w:ascii="Cambria Math" w:eastAsia="Cambria Math" w:hAnsi="Cambria Math"/>
                <w:color w:val="000000"/>
              </w:rPr>
            </m:ctrlPr>
          </m:sSubSupPr>
          <m:e>
            <m:r>
              <w:rPr>
                <w:rFonts w:ascii="Cambria Math" w:eastAsia="Cambria Math" w:hAnsi="Cambria Math"/>
                <w:color w:val="000000"/>
              </w:rPr>
              <m:t>g</m:t>
            </m:r>
          </m:e>
          <m:sub>
            <m:r>
              <w:rPr>
                <w:rFonts w:ascii="Cambria Math" w:eastAsia="Cambria Math" w:hAnsi="Cambria Math"/>
                <w:color w:val="000000"/>
              </w:rPr>
              <m:t>t</m:t>
            </m:r>
          </m:sub>
          <m:sup>
            <m:r>
              <w:rPr>
                <w:rFonts w:ascii="Cambria Math" w:eastAsia="Cambria Math" w:hAnsi="Cambria Math"/>
                <w:color w:val="000000"/>
              </w:rPr>
              <m:t>g</m:t>
            </m:r>
          </m:sup>
        </m:sSubSup>
      </m:oMath>
      <w:r w:rsidRPr="00442119">
        <w:rPr>
          <w:rFonts w:ascii="Times New Roman" w:hAnsi="Times New Roman"/>
          <w:color w:val="000000"/>
        </w:rPr>
        <w:t xml:space="preserve">: Working status of generator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
          <m:sSubPr>
            <m:ctrlPr>
              <w:rPr>
                <w:rFonts w:ascii="Cambria Math" w:eastAsia="Cambria Math" w:hAnsi="Cambria Math"/>
                <w:color w:val="000000"/>
              </w:rPr>
            </m:ctrlPr>
          </m:sSubPr>
          <m:e>
            <m:r>
              <w:rPr>
                <w:rFonts w:ascii="Cambria Math" w:eastAsia="Cambria Math" w:hAnsi="Cambria Math"/>
                <w:color w:val="000000"/>
              </w:rPr>
              <m:t>SOC</m:t>
            </m:r>
          </m:e>
          <m:sub>
            <m:r>
              <w:rPr>
                <w:rFonts w:ascii="Cambria Math" w:eastAsia="Cambria Math" w:hAnsi="Cambria Math"/>
                <w:color w:val="000000"/>
              </w:rPr>
              <m:t>t</m:t>
            </m:r>
          </m:sub>
        </m:sSub>
        <m:r>
          <w:rPr>
            <w:rFonts w:ascii="Cambria Math" w:eastAsia="Cambria Math" w:hAnsi="Cambria Math"/>
            <w:color w:val="000000"/>
          </w:rPr>
          <m:t>:</m:t>
        </m:r>
      </m:oMath>
      <w:r w:rsidRPr="00442119">
        <w:rPr>
          <w:rFonts w:ascii="Times New Roman" w:hAnsi="Times New Roman"/>
          <w:color w:val="000000"/>
        </w:rPr>
        <w:t xml:space="preserve"> State of charge of the battery system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
          <m:sSubPr>
            <m:ctrlPr>
              <w:rPr>
                <w:rFonts w:ascii="Cambria Math" w:eastAsia="Cambria Math" w:hAnsi="Cambria Math"/>
                <w:color w:val="000000"/>
              </w:rPr>
            </m:ctrlPr>
          </m:sSubPr>
          <m:e>
            <m:r>
              <w:rPr>
                <w:rFonts w:ascii="Cambria Math" w:eastAsia="Cambria Math" w:hAnsi="Cambria Math"/>
                <w:color w:val="000000"/>
              </w:rPr>
              <m:t>I</m:t>
            </m:r>
          </m:e>
          <m:sub>
            <m:r>
              <w:rPr>
                <w:rFonts w:ascii="Cambria Math" w:eastAsia="Cambria Math" w:hAnsi="Cambria Math"/>
                <w:color w:val="000000"/>
              </w:rPr>
              <m:t>t</m:t>
            </m:r>
          </m:sub>
        </m:sSub>
      </m:oMath>
      <w:r w:rsidRPr="00442119">
        <w:rPr>
          <w:rFonts w:ascii="Times New Roman" w:hAnsi="Times New Roman"/>
          <w:color w:val="000000"/>
        </w:rPr>
        <w:t xml:space="preserve">: Solar irradiance at time </w:t>
      </w:r>
      <m:oMath>
        <m:r>
          <w:rPr>
            <w:rFonts w:ascii="Cambria Math" w:eastAsia="Cambria Math" w:hAnsi="Cambria Math"/>
            <w:color w:val="000000"/>
          </w:rPr>
          <m:t>t</m:t>
        </m:r>
      </m:oMath>
      <w:r w:rsidRPr="00442119">
        <w:rPr>
          <w:rFonts w:ascii="Times New Roman" w:hAnsi="Times New Roman"/>
          <w:color w:val="000000"/>
        </w:rPr>
        <w:t xml:space="preserve"> </w:t>
      </w:r>
      <w:r w:rsidRPr="00442119">
        <w:rPr>
          <w:rFonts w:ascii="Times New Roman" w:hAnsi="Times New Roman"/>
          <w:color w:val="000000"/>
        </w:rPr>
        <w:br/>
      </w:r>
      <m:oMath>
        <m:sSub>
          <m:sSubPr>
            <m:ctrlPr>
              <w:rPr>
                <w:rFonts w:ascii="Cambria Math" w:eastAsia="Cambria Math" w:hAnsi="Cambria Math"/>
                <w:color w:val="000000"/>
              </w:rPr>
            </m:ctrlPr>
          </m:sSubPr>
          <m:e>
            <m:r>
              <w:rPr>
                <w:rFonts w:ascii="Cambria Math" w:eastAsia="Cambria Math" w:hAnsi="Cambria Math"/>
                <w:color w:val="000000"/>
              </w:rPr>
              <m:t>v</m:t>
            </m:r>
          </m:e>
          <m:sub>
            <m:r>
              <w:rPr>
                <w:rFonts w:ascii="Cambria Math" w:eastAsia="Cambria Math" w:hAnsi="Cambria Math"/>
                <w:color w:val="000000"/>
              </w:rPr>
              <m:t>t</m:t>
            </m:r>
          </m:sub>
        </m:sSub>
      </m:oMath>
      <w:r w:rsidRPr="00442119">
        <w:rPr>
          <w:rFonts w:ascii="Times New Roman" w:hAnsi="Times New Roman"/>
          <w:color w:val="000000"/>
        </w:rPr>
        <w:t xml:space="preserve">: Wind speed at time </w:t>
      </w:r>
      <m:oMath>
        <m:r>
          <w:rPr>
            <w:rFonts w:ascii="Cambria Math" w:eastAsia="Cambria Math" w:hAnsi="Cambria Math"/>
            <w:color w:val="000000"/>
          </w:rPr>
          <m:t>t</m:t>
        </m:r>
      </m:oMath>
      <w:r w:rsidRPr="00442119">
        <w:rPr>
          <w:rFonts w:ascii="Times New Roman" w:hAnsi="Times New Roman"/>
          <w:color w:val="000000"/>
        </w:rPr>
        <w:t xml:space="preserve"> </w:t>
      </w:r>
      <w:bookmarkStart w:id="25" w:name="bookmark=id.qsh70q" w:colFirst="0" w:colLast="0"/>
      <w:bookmarkEnd w:id="25"/>
    </w:p>
    <w:p w14:paraId="623752CC" w14:textId="77777777" w:rsidR="007510A7" w:rsidRPr="00442119" w:rsidRDefault="00C46FA4">
      <w:pPr>
        <w:rPr>
          <w:rFonts w:ascii="Times New Roman" w:hAnsi="Times New Roman"/>
          <w:color w:val="000000"/>
        </w:rPr>
      </w:pPr>
      <w:r w:rsidRPr="00442119">
        <w:rPr>
          <w:rFonts w:ascii="Times New Roman" w:hAnsi="Times New Roman"/>
          <w:i/>
          <w:iCs/>
          <w:color w:val="000000"/>
          <w:u w:val="single"/>
        </w:rPr>
        <w:lastRenderedPageBreak/>
        <w:t>General</w:t>
      </w:r>
      <w:r w:rsidRPr="00442119">
        <w:rPr>
          <w:rFonts w:ascii="Times New Roman" w:hAnsi="Times New Roman"/>
          <w:color w:val="000000"/>
        </w:rPr>
        <w:br/>
        <w:t>MDP: Markov Decision Process</w:t>
      </w:r>
    </w:p>
    <w:p w14:paraId="7F703A71" w14:textId="77777777" w:rsidR="007510A7" w:rsidRPr="00442119" w:rsidRDefault="00C46FA4">
      <w:pPr>
        <w:rPr>
          <w:rFonts w:ascii="Times New Roman" w:hAnsi="Times New Roman"/>
          <w:color w:val="000000"/>
        </w:rPr>
      </w:pPr>
      <w:r w:rsidRPr="00442119">
        <w:rPr>
          <w:rFonts w:ascii="Times New Roman" w:hAnsi="Times New Roman"/>
          <w:color w:val="000000"/>
        </w:rPr>
        <w:t>TD: Temporal Difference</w:t>
      </w:r>
    </w:p>
    <w:p w14:paraId="0F7EF531" w14:textId="77777777" w:rsidR="007510A7" w:rsidRPr="00442119" w:rsidRDefault="00C46FA4">
      <w:pPr>
        <w:rPr>
          <w:rFonts w:ascii="Times New Roman" w:hAnsi="Times New Roman"/>
          <w:color w:val="000000"/>
        </w:rPr>
      </w:pPr>
      <w:r w:rsidRPr="00442119">
        <w:rPr>
          <w:rFonts w:ascii="Times New Roman" w:hAnsi="Times New Roman"/>
          <w:color w:val="000000"/>
        </w:rPr>
        <w:t>DPG: Deterministic Policy Gradient</w:t>
      </w:r>
    </w:p>
    <w:p w14:paraId="14912142" w14:textId="77777777" w:rsidR="007510A7" w:rsidRPr="00442119" w:rsidRDefault="007510A7">
      <w:pPr>
        <w:spacing w:before="180" w:after="180"/>
        <w:rPr>
          <w:rFonts w:ascii="Times New Roman" w:hAnsi="Times New Roman"/>
          <w:color w:val="000000"/>
        </w:rPr>
      </w:pPr>
    </w:p>
    <w:p w14:paraId="1EB5AD42" w14:textId="77777777" w:rsidR="007510A7" w:rsidRPr="00442119" w:rsidRDefault="00C46FA4">
      <w:pPr>
        <w:spacing w:before="180" w:after="180"/>
        <w:rPr>
          <w:rFonts w:ascii="Times New Roman" w:hAnsi="Times New Roman"/>
          <w:b/>
        </w:rPr>
      </w:pPr>
      <w:r w:rsidRPr="00442119">
        <w:rPr>
          <w:rFonts w:ascii="Times New Roman" w:hAnsi="Times New Roman"/>
          <w:b/>
        </w:rPr>
        <w:t>References</w:t>
      </w:r>
    </w:p>
    <w:p w14:paraId="3AC46D02" w14:textId="77777777" w:rsidR="007510A7" w:rsidRPr="004B5A97" w:rsidRDefault="00C46FA4" w:rsidP="00032F29">
      <w:pPr>
        <w:spacing w:after="120"/>
        <w:rPr>
          <w:rFonts w:ascii="Times New Roman" w:hAnsi="Times New Roman"/>
        </w:rPr>
      </w:pPr>
      <w:r w:rsidRPr="004B5A97">
        <w:rPr>
          <w:rFonts w:ascii="Times New Roman" w:hAnsi="Times New Roman"/>
        </w:rPr>
        <w:t xml:space="preserve">[1] C. Mahieux and A. Oudalov. Microgrids Enter the Mainstream, RenewableEnergyFocus.com, http://www.renewableenergyfocus.com/view/43345/microgrids-enterthe-mainstream/, 2015. </w:t>
      </w:r>
    </w:p>
    <w:p w14:paraId="1C96A9C4" w14:textId="77777777" w:rsidR="007510A7" w:rsidRPr="004B5A97" w:rsidRDefault="00C46FA4" w:rsidP="00032F29">
      <w:pPr>
        <w:spacing w:after="120"/>
        <w:rPr>
          <w:rFonts w:ascii="Times New Roman" w:hAnsi="Times New Roman"/>
        </w:rPr>
      </w:pPr>
      <w:r w:rsidRPr="004B5A97">
        <w:rPr>
          <w:rFonts w:ascii="Times New Roman" w:hAnsi="Times New Roman"/>
        </w:rPr>
        <w:t xml:space="preserve">[2] U.S. Department of Energy. Technical Report: How Microgrids Work. http://www.energy.gov/articles/how-microgrids-work, 2014. </w:t>
      </w:r>
    </w:p>
    <w:p w14:paraId="5AFB74FB" w14:textId="77777777" w:rsidR="007510A7" w:rsidRPr="004B5A97" w:rsidRDefault="00C46FA4" w:rsidP="00032F29">
      <w:pPr>
        <w:spacing w:after="120"/>
        <w:rPr>
          <w:rFonts w:ascii="Times New Roman" w:hAnsi="Times New Roman"/>
        </w:rPr>
      </w:pPr>
      <w:r w:rsidRPr="004B5A97">
        <w:rPr>
          <w:rFonts w:ascii="Times New Roman" w:hAnsi="Times New Roman"/>
        </w:rPr>
        <w:t xml:space="preserve">[3] Lawrence Berkeley National Laboratory, Technical Report: Microgrid Definitions. https://building-microgrid.lbl.gov/microgrid-definitions, 2016. </w:t>
      </w:r>
    </w:p>
    <w:p w14:paraId="7BC3A489" w14:textId="11490129" w:rsidR="007510A7" w:rsidRPr="004B5A97" w:rsidRDefault="00C46FA4" w:rsidP="00032F29">
      <w:pPr>
        <w:spacing w:after="120"/>
        <w:rPr>
          <w:rFonts w:ascii="Times New Roman" w:hAnsi="Times New Roman"/>
        </w:rPr>
      </w:pPr>
      <w:r w:rsidRPr="004B5A97">
        <w:rPr>
          <w:rFonts w:ascii="Times New Roman" w:hAnsi="Times New Roman"/>
        </w:rPr>
        <w:t xml:space="preserve">[4] B. Lasseter. Microgrids [distributed power generation]. </w:t>
      </w:r>
      <w:r w:rsidR="006D7542">
        <w:rPr>
          <w:rFonts w:ascii="Times New Roman" w:hAnsi="Times New Roman"/>
          <w:lang w:val="en-US"/>
        </w:rPr>
        <w:t>I</w:t>
      </w:r>
      <w:r w:rsidRPr="004B5A97">
        <w:rPr>
          <w:rFonts w:ascii="Times New Roman" w:hAnsi="Times New Roman"/>
        </w:rPr>
        <w:t>n Power Engineering Society Winter Meeting, IEEE,</w:t>
      </w:r>
      <w:r w:rsidR="006D7542">
        <w:rPr>
          <w:rFonts w:ascii="Times New Roman" w:hAnsi="Times New Roman"/>
          <w:lang w:val="en-US"/>
        </w:rPr>
        <w:t xml:space="preserve"> </w:t>
      </w:r>
      <w:r w:rsidRPr="004B5A97">
        <w:rPr>
          <w:rFonts w:ascii="Times New Roman" w:hAnsi="Times New Roman"/>
        </w:rPr>
        <w:t>1</w:t>
      </w:r>
      <w:r w:rsidR="0072029A">
        <w:rPr>
          <w:rFonts w:ascii="Times New Roman" w:hAnsi="Times New Roman"/>
          <w:lang w:val="en-US"/>
        </w:rPr>
        <w:t xml:space="preserve">: </w:t>
      </w:r>
      <w:r w:rsidRPr="004B5A97">
        <w:rPr>
          <w:rFonts w:ascii="Times New Roman" w:hAnsi="Times New Roman"/>
        </w:rPr>
        <w:t>146</w:t>
      </w:r>
      <w:r w:rsidR="006D7542">
        <w:rPr>
          <w:rFonts w:ascii="Times New Roman" w:hAnsi="Times New Roman"/>
          <w:lang w:val="en-US"/>
        </w:rPr>
        <w:t>-</w:t>
      </w:r>
      <w:r w:rsidRPr="004B5A97">
        <w:rPr>
          <w:rFonts w:ascii="Times New Roman" w:hAnsi="Times New Roman"/>
        </w:rPr>
        <w:t xml:space="preserve">149, 2001. </w:t>
      </w:r>
    </w:p>
    <w:p w14:paraId="1B8C166E" w14:textId="1554E6DD" w:rsidR="007510A7" w:rsidRPr="004B5A97" w:rsidRDefault="00C46FA4" w:rsidP="00032F29">
      <w:pPr>
        <w:spacing w:after="120"/>
        <w:rPr>
          <w:rFonts w:ascii="Times New Roman" w:hAnsi="Times New Roman"/>
        </w:rPr>
      </w:pPr>
      <w:r w:rsidRPr="004B5A97">
        <w:rPr>
          <w:rFonts w:ascii="Times New Roman" w:hAnsi="Times New Roman"/>
        </w:rPr>
        <w:t>[5] B. Lasseter. Microgrid. In Power Engineering Society Winter Meeting, IEEE, 1</w:t>
      </w:r>
      <w:r w:rsidR="0072029A">
        <w:rPr>
          <w:rFonts w:ascii="Times New Roman" w:hAnsi="Times New Roman"/>
          <w:lang w:val="en-US"/>
        </w:rPr>
        <w:t xml:space="preserve">: </w:t>
      </w:r>
      <w:r w:rsidRPr="004B5A97">
        <w:rPr>
          <w:rFonts w:ascii="Times New Roman" w:hAnsi="Times New Roman"/>
        </w:rPr>
        <w:t>305</w:t>
      </w:r>
      <w:r w:rsidR="0072029A">
        <w:rPr>
          <w:rFonts w:ascii="Times New Roman" w:hAnsi="Times New Roman"/>
          <w:lang w:val="en-US"/>
        </w:rPr>
        <w:t>-</w:t>
      </w:r>
      <w:r w:rsidRPr="004B5A97">
        <w:rPr>
          <w:rFonts w:ascii="Times New Roman" w:hAnsi="Times New Roman"/>
        </w:rPr>
        <w:t xml:space="preserve">308, 2002. </w:t>
      </w:r>
    </w:p>
    <w:p w14:paraId="42EC9C57" w14:textId="5F23C6AB" w:rsidR="007510A7" w:rsidRPr="004B5A97" w:rsidRDefault="00C46FA4" w:rsidP="00032F29">
      <w:pPr>
        <w:spacing w:after="120"/>
        <w:rPr>
          <w:rFonts w:ascii="Times New Roman" w:hAnsi="Times New Roman"/>
        </w:rPr>
      </w:pPr>
      <w:r w:rsidRPr="004B5A97">
        <w:rPr>
          <w:rFonts w:ascii="Times New Roman" w:hAnsi="Times New Roman"/>
        </w:rPr>
        <w:t>[</w:t>
      </w:r>
      <w:r w:rsidR="00305EB0" w:rsidRPr="004B5A97">
        <w:rPr>
          <w:rFonts w:ascii="Times New Roman" w:hAnsi="Times New Roman"/>
          <w:lang w:val="en-US"/>
        </w:rPr>
        <w:t>6</w:t>
      </w:r>
      <w:r w:rsidRPr="004B5A97">
        <w:rPr>
          <w:rFonts w:ascii="Times New Roman" w:hAnsi="Times New Roman"/>
        </w:rPr>
        <w:t>] W. Hu, Z</w:t>
      </w:r>
      <w:r w:rsidR="0072029A">
        <w:rPr>
          <w:rFonts w:ascii="Times New Roman" w:hAnsi="Times New Roman"/>
          <w:lang w:val="en-US"/>
        </w:rPr>
        <w:t>.</w:t>
      </w:r>
      <w:r w:rsidRPr="004B5A97">
        <w:rPr>
          <w:rFonts w:ascii="Times New Roman" w:hAnsi="Times New Roman"/>
        </w:rPr>
        <w:t xml:space="preserve"> Sun, Y</w:t>
      </w:r>
      <w:r w:rsidR="0072029A">
        <w:rPr>
          <w:rFonts w:ascii="Times New Roman" w:hAnsi="Times New Roman"/>
          <w:lang w:val="en-US"/>
        </w:rPr>
        <w:t>.</w:t>
      </w:r>
      <w:r w:rsidRPr="004B5A97">
        <w:rPr>
          <w:rFonts w:ascii="Times New Roman" w:hAnsi="Times New Roman"/>
        </w:rPr>
        <w:t xml:space="preserve"> Zhang, and Y</w:t>
      </w:r>
      <w:r w:rsidR="0072029A">
        <w:rPr>
          <w:rFonts w:ascii="Times New Roman" w:hAnsi="Times New Roman"/>
          <w:lang w:val="en-US"/>
        </w:rPr>
        <w:t>.</w:t>
      </w:r>
      <w:r w:rsidRPr="004B5A97">
        <w:rPr>
          <w:rFonts w:ascii="Times New Roman" w:hAnsi="Times New Roman"/>
        </w:rPr>
        <w:t xml:space="preserve"> Li. Joint manufacturing and onsite microgrid system control using markov decision process and neural network integrated reinforcement learning. Procedia Manufacturing, 39:1242</w:t>
      </w:r>
      <w:r w:rsidR="0072029A">
        <w:rPr>
          <w:rFonts w:ascii="Times New Roman" w:hAnsi="Times New Roman"/>
          <w:lang w:val="en-US"/>
        </w:rPr>
        <w:t>-</w:t>
      </w:r>
      <w:r w:rsidRPr="004B5A97">
        <w:rPr>
          <w:rFonts w:ascii="Times New Roman" w:hAnsi="Times New Roman"/>
        </w:rPr>
        <w:t>1249, 2019.</w:t>
      </w:r>
    </w:p>
    <w:p w14:paraId="696662E1" w14:textId="5B39E9D6" w:rsidR="007510A7" w:rsidRPr="004B5A97" w:rsidRDefault="00C46FA4" w:rsidP="00032F29">
      <w:pPr>
        <w:spacing w:after="120"/>
        <w:rPr>
          <w:rFonts w:ascii="Times New Roman" w:hAnsi="Times New Roman"/>
        </w:rPr>
      </w:pPr>
      <w:r w:rsidRPr="004B5A97">
        <w:rPr>
          <w:rFonts w:ascii="Times New Roman" w:hAnsi="Times New Roman"/>
        </w:rPr>
        <w:t>[</w:t>
      </w:r>
      <w:r w:rsidR="00305EB0" w:rsidRPr="004B5A97">
        <w:rPr>
          <w:rFonts w:ascii="Times New Roman" w:hAnsi="Times New Roman"/>
          <w:lang w:val="en-US"/>
        </w:rPr>
        <w:t>7</w:t>
      </w:r>
      <w:r w:rsidRPr="004B5A97">
        <w:rPr>
          <w:rFonts w:ascii="Times New Roman" w:hAnsi="Times New Roman"/>
        </w:rPr>
        <w:t>] P. Zeng, H. Li, H. He, and S. Li</w:t>
      </w:r>
      <w:r w:rsidR="0072029A">
        <w:rPr>
          <w:rFonts w:ascii="Times New Roman" w:hAnsi="Times New Roman"/>
          <w:lang w:val="en-US"/>
        </w:rPr>
        <w:t>.</w:t>
      </w:r>
      <w:r w:rsidRPr="004B5A97">
        <w:rPr>
          <w:rFonts w:ascii="Times New Roman" w:hAnsi="Times New Roman"/>
        </w:rPr>
        <w:t xml:space="preserve"> Dynamic energy management of a microgrid using approximate dynamical programming and deep recurrent neural network learning. IEEE Transactions on Smart Grid, 10(4):</w:t>
      </w:r>
      <w:r w:rsidR="0072029A">
        <w:rPr>
          <w:rFonts w:ascii="Times New Roman" w:hAnsi="Times New Roman"/>
          <w:lang w:val="en-US"/>
        </w:rPr>
        <w:t xml:space="preserve"> </w:t>
      </w:r>
      <w:r w:rsidRPr="004B5A97">
        <w:rPr>
          <w:rFonts w:ascii="Times New Roman" w:hAnsi="Times New Roman"/>
        </w:rPr>
        <w:t>4435</w:t>
      </w:r>
      <w:r w:rsidR="0072029A">
        <w:rPr>
          <w:rFonts w:ascii="Times New Roman" w:hAnsi="Times New Roman"/>
          <w:lang w:val="en-US"/>
        </w:rPr>
        <w:t>-</w:t>
      </w:r>
      <w:r w:rsidRPr="004B5A97">
        <w:rPr>
          <w:rFonts w:ascii="Times New Roman" w:hAnsi="Times New Roman"/>
        </w:rPr>
        <w:t xml:space="preserve">4445, 2019. </w:t>
      </w:r>
    </w:p>
    <w:p w14:paraId="17EC36D2" w14:textId="38BE372B" w:rsidR="007510A7" w:rsidRPr="004B5A97" w:rsidRDefault="00C46FA4" w:rsidP="00032F29">
      <w:pPr>
        <w:spacing w:after="120"/>
        <w:rPr>
          <w:rFonts w:ascii="Times New Roman" w:hAnsi="Times New Roman"/>
        </w:rPr>
      </w:pPr>
      <w:r w:rsidRPr="004B5A97">
        <w:rPr>
          <w:rFonts w:ascii="Times New Roman" w:hAnsi="Times New Roman"/>
        </w:rPr>
        <w:t>[</w:t>
      </w:r>
      <w:r w:rsidR="00305EB0" w:rsidRPr="004B5A97">
        <w:rPr>
          <w:rFonts w:ascii="Times New Roman" w:hAnsi="Times New Roman"/>
          <w:lang w:val="en-US"/>
        </w:rPr>
        <w:t>8</w:t>
      </w:r>
      <w:r w:rsidRPr="004B5A97">
        <w:rPr>
          <w:rFonts w:ascii="Times New Roman" w:hAnsi="Times New Roman"/>
        </w:rPr>
        <w:t>] Y. Ji, J. Wang, J. Xu, X. Fang, and H. Zhang. Real-time energy management of a microgrid using deep reinforcement learning. Energies, 12:</w:t>
      </w:r>
      <w:r w:rsidR="006D7542">
        <w:rPr>
          <w:rFonts w:ascii="Times New Roman" w:hAnsi="Times New Roman"/>
          <w:lang w:val="en-US"/>
        </w:rPr>
        <w:t xml:space="preserve"> </w:t>
      </w:r>
      <w:r w:rsidRPr="004B5A97">
        <w:rPr>
          <w:rFonts w:ascii="Times New Roman" w:hAnsi="Times New Roman"/>
        </w:rPr>
        <w:t xml:space="preserve">2291, 2019. </w:t>
      </w:r>
    </w:p>
    <w:p w14:paraId="73C788A2" w14:textId="74574C14" w:rsidR="009A65F0" w:rsidRPr="0072029A" w:rsidRDefault="009A65F0" w:rsidP="00032F29">
      <w:pPr>
        <w:spacing w:after="120"/>
        <w:rPr>
          <w:rFonts w:ascii="Times New Roman" w:hAnsi="Times New Roman"/>
          <w:lang w:val="en-US"/>
        </w:rPr>
      </w:pPr>
      <w:r w:rsidRPr="004B5A97">
        <w:rPr>
          <w:rFonts w:ascii="Times New Roman" w:hAnsi="Times New Roman"/>
        </w:rPr>
        <w:t>[</w:t>
      </w:r>
      <w:r w:rsidRPr="004B5A97">
        <w:rPr>
          <w:rFonts w:ascii="Times New Roman" w:hAnsi="Times New Roman"/>
          <w:lang w:val="en-US"/>
        </w:rPr>
        <w:t>9</w:t>
      </w:r>
      <w:r w:rsidRPr="004B5A97">
        <w:rPr>
          <w:rFonts w:ascii="Times New Roman" w:hAnsi="Times New Roman"/>
        </w:rPr>
        <w:t xml:space="preserve">] </w:t>
      </w:r>
      <w:r w:rsidR="0072029A" w:rsidRPr="004B5A97">
        <w:rPr>
          <w:rFonts w:ascii="Times New Roman" w:hAnsi="Times New Roman"/>
        </w:rPr>
        <w:t xml:space="preserve">M.A.A. </w:t>
      </w:r>
      <w:r w:rsidRPr="004B5A97">
        <w:rPr>
          <w:rFonts w:ascii="Times New Roman" w:hAnsi="Times New Roman"/>
        </w:rPr>
        <w:t>Faruque</w:t>
      </w:r>
      <w:r w:rsidR="0072029A">
        <w:rPr>
          <w:rFonts w:ascii="Times New Roman" w:hAnsi="Times New Roman"/>
          <w:lang w:val="en-US"/>
        </w:rPr>
        <w:t>.</w:t>
      </w:r>
      <w:r w:rsidRPr="004B5A97">
        <w:rPr>
          <w:rFonts w:ascii="Times New Roman" w:hAnsi="Times New Roman"/>
        </w:rPr>
        <w:t xml:space="preserve"> RAMP: Impact of rule based aggregator business model for residential microgrid of prosumers including distributed energy resources. In Proceeding of IEEE PES Innovative Smart Grid Technologies Conference (ISGT), 1-6</w:t>
      </w:r>
      <w:r w:rsidR="0072029A">
        <w:rPr>
          <w:rFonts w:ascii="Times New Roman" w:hAnsi="Times New Roman"/>
          <w:lang w:val="en-US"/>
        </w:rPr>
        <w:t>, 2014.</w:t>
      </w:r>
    </w:p>
    <w:p w14:paraId="77EEF3D8" w14:textId="135E05E7" w:rsidR="0072029A" w:rsidRPr="0072029A" w:rsidRDefault="009A65F0" w:rsidP="00032F29">
      <w:pPr>
        <w:spacing w:after="120"/>
        <w:rPr>
          <w:rFonts w:ascii="Times New Roman" w:hAnsi="Times New Roman"/>
          <w:lang w:val="en-US"/>
        </w:rPr>
      </w:pPr>
      <w:r w:rsidRPr="004B5A97">
        <w:rPr>
          <w:rFonts w:ascii="Times New Roman" w:hAnsi="Times New Roman"/>
        </w:rPr>
        <w:t>[</w:t>
      </w:r>
      <w:r w:rsidRPr="004B5A97">
        <w:rPr>
          <w:rFonts w:ascii="Times New Roman" w:hAnsi="Times New Roman"/>
          <w:lang w:val="en-US"/>
        </w:rPr>
        <w:t>10</w:t>
      </w:r>
      <w:r w:rsidRPr="004B5A97">
        <w:rPr>
          <w:rFonts w:ascii="Times New Roman" w:hAnsi="Times New Roman"/>
        </w:rPr>
        <w:t xml:space="preserve">] </w:t>
      </w:r>
      <w:r w:rsidR="0072029A" w:rsidRPr="004B5A97">
        <w:rPr>
          <w:rFonts w:ascii="Times New Roman" w:hAnsi="Times New Roman"/>
        </w:rPr>
        <w:t xml:space="preserve">P.O., </w:t>
      </w:r>
      <w:r w:rsidRPr="004B5A97">
        <w:rPr>
          <w:rFonts w:ascii="Times New Roman" w:hAnsi="Times New Roman"/>
        </w:rPr>
        <w:t>Kriett,</w:t>
      </w:r>
      <w:r w:rsidR="0072029A">
        <w:rPr>
          <w:rFonts w:ascii="Times New Roman" w:hAnsi="Times New Roman"/>
          <w:lang w:val="en-US"/>
        </w:rPr>
        <w:t xml:space="preserve"> and M.</w:t>
      </w:r>
      <w:r w:rsidRPr="004B5A97">
        <w:rPr>
          <w:rFonts w:ascii="Times New Roman" w:hAnsi="Times New Roman"/>
        </w:rPr>
        <w:t xml:space="preserve"> Salani. Optimal control of a residential microgrid. Energy; 42(1): 321</w:t>
      </w:r>
      <w:r w:rsidR="0072029A">
        <w:rPr>
          <w:rFonts w:ascii="Times New Roman" w:hAnsi="Times New Roman"/>
          <w:lang w:val="en-US"/>
        </w:rPr>
        <w:t>-</w:t>
      </w:r>
      <w:r w:rsidRPr="004B5A97">
        <w:rPr>
          <w:rFonts w:ascii="Times New Roman" w:hAnsi="Times New Roman"/>
        </w:rPr>
        <w:t>330</w:t>
      </w:r>
      <w:r w:rsidR="0072029A">
        <w:rPr>
          <w:rFonts w:ascii="Times New Roman" w:hAnsi="Times New Roman"/>
          <w:lang w:val="en-US"/>
        </w:rPr>
        <w:t>, 2012.</w:t>
      </w:r>
    </w:p>
    <w:p w14:paraId="5BFFCB0A" w14:textId="2A9BECB9" w:rsidR="007510A7" w:rsidRPr="004B5A97" w:rsidRDefault="00C46FA4" w:rsidP="00032F29">
      <w:pPr>
        <w:spacing w:after="120"/>
        <w:rPr>
          <w:rFonts w:ascii="Times New Roman" w:hAnsi="Times New Roman"/>
        </w:rPr>
      </w:pPr>
      <w:r w:rsidRPr="004B5A97">
        <w:rPr>
          <w:rFonts w:ascii="Times New Roman" w:hAnsi="Times New Roman"/>
        </w:rPr>
        <w:t>[</w:t>
      </w:r>
      <w:r w:rsidR="00305EB0" w:rsidRPr="004B5A97">
        <w:rPr>
          <w:rFonts w:ascii="Times New Roman" w:hAnsi="Times New Roman"/>
          <w:lang w:val="en-US"/>
        </w:rPr>
        <w:t>11</w:t>
      </w:r>
      <w:r w:rsidRPr="004B5A97">
        <w:rPr>
          <w:rFonts w:ascii="Times New Roman" w:hAnsi="Times New Roman"/>
        </w:rPr>
        <w:t>] L. Roggia, C. Rech, L. Schuch, J.E. Baggio, H.L. Hey, and J.R. Pinheiro. Design of a sustainable residential microgrid system including PHEV and energy storage device. In Proceedings of the 2011 14th European Conference on Power Electronics and Applications, 1–9</w:t>
      </w:r>
      <w:r w:rsidR="006D7542">
        <w:rPr>
          <w:rFonts w:ascii="Times New Roman" w:hAnsi="Times New Roman"/>
          <w:lang w:val="en-US"/>
        </w:rPr>
        <w:t xml:space="preserve">, </w:t>
      </w:r>
      <w:r w:rsidRPr="004B5A97">
        <w:rPr>
          <w:rFonts w:ascii="Times New Roman" w:hAnsi="Times New Roman"/>
        </w:rPr>
        <w:t>2011.</w:t>
      </w:r>
    </w:p>
    <w:p w14:paraId="2C6AA007" w14:textId="4DF9B6F0" w:rsidR="007510A7" w:rsidRPr="004B5A97" w:rsidRDefault="00C46FA4" w:rsidP="00032F29">
      <w:pPr>
        <w:spacing w:after="120"/>
        <w:rPr>
          <w:rFonts w:ascii="Times New Roman" w:hAnsi="Times New Roman"/>
        </w:rPr>
      </w:pPr>
      <w:r w:rsidRPr="004B5A97">
        <w:rPr>
          <w:rFonts w:ascii="Times New Roman" w:hAnsi="Times New Roman"/>
        </w:rPr>
        <w:t>[</w:t>
      </w:r>
      <w:r w:rsidR="00305EB0" w:rsidRPr="004B5A97">
        <w:rPr>
          <w:rFonts w:ascii="Times New Roman" w:hAnsi="Times New Roman"/>
          <w:lang w:val="en-US"/>
        </w:rPr>
        <w:t>12</w:t>
      </w:r>
      <w:r w:rsidRPr="004B5A97">
        <w:rPr>
          <w:rFonts w:ascii="Times New Roman" w:hAnsi="Times New Roman"/>
        </w:rPr>
        <w:t xml:space="preserve">] F. Ahourai and M.A. Al Faruque. Technical Report: Grid Impact Analysis of a Residential Microgrid under Various EV Penetration Rates in GridLab-D. Center for Embedded Computer Systems, Irvine, CA, 2013. </w:t>
      </w:r>
    </w:p>
    <w:p w14:paraId="29D8AB25" w14:textId="138FEF56" w:rsidR="009A65F0" w:rsidRPr="006D7542" w:rsidRDefault="009A65F0" w:rsidP="00032F29">
      <w:pPr>
        <w:spacing w:after="120"/>
        <w:rPr>
          <w:rFonts w:ascii="Times New Roman" w:hAnsi="Times New Roman"/>
          <w:lang w:val="en-US"/>
        </w:rPr>
      </w:pPr>
      <w:r w:rsidRPr="004B5A97">
        <w:rPr>
          <w:rFonts w:ascii="Times New Roman" w:hAnsi="Times New Roman"/>
        </w:rPr>
        <w:t>[</w:t>
      </w:r>
      <w:r w:rsidRPr="004B5A97">
        <w:rPr>
          <w:rFonts w:ascii="Times New Roman" w:hAnsi="Times New Roman"/>
          <w:lang w:val="en-US"/>
        </w:rPr>
        <w:t>13</w:t>
      </w:r>
      <w:r w:rsidRPr="004B5A97">
        <w:rPr>
          <w:rFonts w:ascii="Times New Roman" w:hAnsi="Times New Roman"/>
        </w:rPr>
        <w:t xml:space="preserve">] </w:t>
      </w:r>
      <w:r w:rsidR="006D7542" w:rsidRPr="004B5A97">
        <w:rPr>
          <w:rFonts w:ascii="Times New Roman" w:hAnsi="Times New Roman"/>
        </w:rPr>
        <w:t xml:space="preserve">L., </w:t>
      </w:r>
      <w:r w:rsidRPr="004B5A97">
        <w:rPr>
          <w:rFonts w:ascii="Times New Roman" w:hAnsi="Times New Roman"/>
        </w:rPr>
        <w:t xml:space="preserve">Igualada, </w:t>
      </w:r>
      <w:r w:rsidR="006D7542" w:rsidRPr="004B5A97">
        <w:rPr>
          <w:rFonts w:ascii="Times New Roman" w:hAnsi="Times New Roman"/>
        </w:rPr>
        <w:t xml:space="preserve">C., </w:t>
      </w:r>
      <w:r w:rsidRPr="004B5A97">
        <w:rPr>
          <w:rFonts w:ascii="Times New Roman" w:hAnsi="Times New Roman"/>
        </w:rPr>
        <w:t xml:space="preserve">Corchero, </w:t>
      </w:r>
      <w:r w:rsidR="006D7542" w:rsidRPr="004B5A97">
        <w:rPr>
          <w:rFonts w:ascii="Times New Roman" w:hAnsi="Times New Roman"/>
        </w:rPr>
        <w:t xml:space="preserve">M., </w:t>
      </w:r>
      <w:r w:rsidRPr="004B5A97">
        <w:rPr>
          <w:rFonts w:ascii="Times New Roman" w:hAnsi="Times New Roman"/>
        </w:rPr>
        <w:t xml:space="preserve">Cruz-Zambrano, </w:t>
      </w:r>
      <w:r w:rsidR="006D7542">
        <w:rPr>
          <w:rFonts w:ascii="Times New Roman" w:hAnsi="Times New Roman"/>
          <w:lang w:val="en-US"/>
        </w:rPr>
        <w:t xml:space="preserve">and </w:t>
      </w:r>
      <w:r w:rsidR="006D7542" w:rsidRPr="004B5A97">
        <w:rPr>
          <w:rFonts w:ascii="Times New Roman" w:hAnsi="Times New Roman"/>
        </w:rPr>
        <w:t xml:space="preserve">F.J. </w:t>
      </w:r>
      <w:r w:rsidRPr="004B5A97">
        <w:rPr>
          <w:rFonts w:ascii="Times New Roman" w:hAnsi="Times New Roman"/>
        </w:rPr>
        <w:t>Heredia</w:t>
      </w:r>
      <w:r w:rsidR="006D7542">
        <w:rPr>
          <w:rFonts w:ascii="Times New Roman" w:hAnsi="Times New Roman"/>
          <w:lang w:val="en-US"/>
        </w:rPr>
        <w:t>.</w:t>
      </w:r>
      <w:r w:rsidRPr="004B5A97">
        <w:rPr>
          <w:rFonts w:ascii="Times New Roman" w:hAnsi="Times New Roman"/>
        </w:rPr>
        <w:t xml:space="preserve"> Optimal energy management for a residential microgrid including a vehicle-to-grid system. IEEE Transactions on Smart Grid; 5(4): 2163-2172</w:t>
      </w:r>
      <w:r w:rsidR="006D7542">
        <w:rPr>
          <w:rFonts w:ascii="Times New Roman" w:hAnsi="Times New Roman"/>
          <w:lang w:val="en-US"/>
        </w:rPr>
        <w:t>, 2014.</w:t>
      </w:r>
    </w:p>
    <w:p w14:paraId="1189F0BB" w14:textId="409860DF" w:rsidR="007510A7" w:rsidRPr="004B5A97" w:rsidRDefault="00C46FA4" w:rsidP="00032F29">
      <w:pPr>
        <w:spacing w:after="120"/>
        <w:rPr>
          <w:rFonts w:ascii="Times New Roman" w:hAnsi="Times New Roman"/>
        </w:rPr>
      </w:pPr>
      <w:r w:rsidRPr="004B5A97">
        <w:rPr>
          <w:rFonts w:ascii="Times New Roman" w:hAnsi="Times New Roman"/>
        </w:rPr>
        <w:t>[</w:t>
      </w:r>
      <w:r w:rsidR="00305EB0" w:rsidRPr="004B5A97">
        <w:rPr>
          <w:rFonts w:ascii="Times New Roman" w:hAnsi="Times New Roman"/>
          <w:lang w:val="en-US"/>
        </w:rPr>
        <w:t>14</w:t>
      </w:r>
      <w:r w:rsidRPr="004B5A97">
        <w:rPr>
          <w:rFonts w:ascii="Times New Roman" w:hAnsi="Times New Roman"/>
        </w:rPr>
        <w:t>] A.D. Hawkes and M.A. Leach. Cost-effective operating strategy for residential micro-combined heat and power. Energy, 32(5):</w:t>
      </w:r>
      <w:r w:rsidR="006D7542">
        <w:rPr>
          <w:rFonts w:ascii="Times New Roman" w:hAnsi="Times New Roman"/>
          <w:lang w:val="en-US"/>
        </w:rPr>
        <w:t xml:space="preserve"> </w:t>
      </w:r>
      <w:r w:rsidRPr="004B5A97">
        <w:rPr>
          <w:rFonts w:ascii="Times New Roman" w:hAnsi="Times New Roman"/>
        </w:rPr>
        <w:t>711</w:t>
      </w:r>
      <w:r w:rsidR="006D7542">
        <w:rPr>
          <w:rFonts w:ascii="Times New Roman" w:hAnsi="Times New Roman"/>
          <w:lang w:val="en-US"/>
        </w:rPr>
        <w:t>-</w:t>
      </w:r>
      <w:r w:rsidRPr="004B5A97">
        <w:rPr>
          <w:rFonts w:ascii="Times New Roman" w:hAnsi="Times New Roman"/>
        </w:rPr>
        <w:t xml:space="preserve">723, 2007. </w:t>
      </w:r>
    </w:p>
    <w:p w14:paraId="3C3F85B5" w14:textId="4747F588" w:rsidR="009A65F0" w:rsidRPr="006D7542" w:rsidRDefault="009A65F0" w:rsidP="00032F29">
      <w:pPr>
        <w:spacing w:after="120"/>
        <w:rPr>
          <w:rFonts w:ascii="Times New Roman" w:hAnsi="Times New Roman"/>
          <w:lang w:val="en-US"/>
        </w:rPr>
      </w:pPr>
      <w:r w:rsidRPr="004B5A97">
        <w:rPr>
          <w:rFonts w:ascii="Times New Roman" w:hAnsi="Times New Roman"/>
        </w:rPr>
        <w:t>[</w:t>
      </w:r>
      <w:r w:rsidRPr="004B5A97">
        <w:rPr>
          <w:rFonts w:ascii="Times New Roman" w:hAnsi="Times New Roman"/>
          <w:lang w:val="en-US"/>
        </w:rPr>
        <w:t>15</w:t>
      </w:r>
      <w:r w:rsidRPr="004B5A97">
        <w:rPr>
          <w:rFonts w:ascii="Times New Roman" w:hAnsi="Times New Roman"/>
        </w:rPr>
        <w:t xml:space="preserve">] </w:t>
      </w:r>
      <w:r w:rsidR="006D7542" w:rsidRPr="004B5A97">
        <w:rPr>
          <w:rFonts w:ascii="Times New Roman" w:hAnsi="Times New Roman"/>
        </w:rPr>
        <w:t xml:space="preserve">M. </w:t>
      </w:r>
      <w:r w:rsidRPr="004B5A97">
        <w:rPr>
          <w:rFonts w:ascii="Times New Roman" w:hAnsi="Times New Roman"/>
        </w:rPr>
        <w:t xml:space="preserve">Tasdighi, </w:t>
      </w:r>
      <w:r w:rsidR="006D7542" w:rsidRPr="004B5A97">
        <w:rPr>
          <w:rFonts w:ascii="Times New Roman" w:hAnsi="Times New Roman"/>
        </w:rPr>
        <w:t xml:space="preserve">H. </w:t>
      </w:r>
      <w:r w:rsidRPr="004B5A97">
        <w:rPr>
          <w:rFonts w:ascii="Times New Roman" w:hAnsi="Times New Roman"/>
        </w:rPr>
        <w:t xml:space="preserve">Ghasemi, </w:t>
      </w:r>
      <w:r w:rsidR="006D7542">
        <w:rPr>
          <w:rFonts w:ascii="Times New Roman" w:hAnsi="Times New Roman"/>
          <w:lang w:val="en-US"/>
        </w:rPr>
        <w:t xml:space="preserve">and A. </w:t>
      </w:r>
      <w:r w:rsidRPr="004B5A97">
        <w:rPr>
          <w:rFonts w:ascii="Times New Roman" w:hAnsi="Times New Roman"/>
        </w:rPr>
        <w:t>Rahimi-Kian</w:t>
      </w:r>
      <w:r w:rsidR="006D7542">
        <w:rPr>
          <w:rFonts w:ascii="Times New Roman" w:hAnsi="Times New Roman"/>
          <w:lang w:val="en-US"/>
        </w:rPr>
        <w:t xml:space="preserve">. </w:t>
      </w:r>
      <w:r w:rsidRPr="004B5A97">
        <w:rPr>
          <w:rFonts w:ascii="Times New Roman" w:hAnsi="Times New Roman"/>
        </w:rPr>
        <w:t>Residential microgrid scheduling based on smart meters data and temperature dependent thermal load modeling. IEEE Transactions on Smart Grid; 5(1): 349-357</w:t>
      </w:r>
      <w:r w:rsidR="006D7542">
        <w:rPr>
          <w:rFonts w:ascii="Times New Roman" w:hAnsi="Times New Roman"/>
          <w:lang w:val="en-US"/>
        </w:rPr>
        <w:t>, 2014.</w:t>
      </w:r>
    </w:p>
    <w:p w14:paraId="247B60EB" w14:textId="75854A23" w:rsidR="007510A7" w:rsidRPr="00EE7CC4" w:rsidRDefault="00C46FA4" w:rsidP="00032F29">
      <w:pPr>
        <w:spacing w:after="120"/>
        <w:rPr>
          <w:rFonts w:ascii="Times New Roman" w:hAnsi="Times New Roman"/>
        </w:rPr>
      </w:pPr>
      <w:r w:rsidRPr="004B5A97">
        <w:rPr>
          <w:rFonts w:ascii="Times New Roman" w:hAnsi="Times New Roman"/>
        </w:rPr>
        <w:t>[</w:t>
      </w:r>
      <w:r w:rsidR="00305EB0" w:rsidRPr="004B5A97">
        <w:rPr>
          <w:rFonts w:ascii="Times New Roman" w:hAnsi="Times New Roman"/>
          <w:lang w:val="en-US"/>
        </w:rPr>
        <w:t>16</w:t>
      </w:r>
      <w:r w:rsidRPr="004B5A97">
        <w:rPr>
          <w:rFonts w:ascii="Times New Roman" w:hAnsi="Times New Roman"/>
        </w:rPr>
        <w:t>]</w:t>
      </w:r>
      <w:r w:rsidR="0038045D" w:rsidRPr="004B5A97">
        <w:rPr>
          <w:rFonts w:ascii="Times New Roman" w:hAnsi="Times New Roman"/>
        </w:rPr>
        <w:t xml:space="preserve"> </w:t>
      </w:r>
      <w:r w:rsidR="00EE7CC4" w:rsidRPr="004B5A97">
        <w:rPr>
          <w:rFonts w:ascii="Times New Roman" w:hAnsi="Times New Roman"/>
        </w:rPr>
        <w:t xml:space="preserve">H. </w:t>
      </w:r>
      <w:r w:rsidRPr="004B5A97">
        <w:rPr>
          <w:rFonts w:ascii="Times New Roman" w:hAnsi="Times New Roman"/>
        </w:rPr>
        <w:t xml:space="preserve">Kakigano, </w:t>
      </w:r>
      <w:r w:rsidR="00EE7CC4" w:rsidRPr="004B5A97">
        <w:rPr>
          <w:rFonts w:ascii="Times New Roman" w:hAnsi="Times New Roman"/>
        </w:rPr>
        <w:t xml:space="preserve">Y. </w:t>
      </w:r>
      <w:r w:rsidRPr="004B5A97">
        <w:rPr>
          <w:rFonts w:ascii="Times New Roman" w:hAnsi="Times New Roman"/>
        </w:rPr>
        <w:t xml:space="preserve">Miura, </w:t>
      </w:r>
      <w:r w:rsidR="00EE7CC4" w:rsidRPr="004B5A97">
        <w:rPr>
          <w:rFonts w:ascii="Times New Roman" w:hAnsi="Times New Roman"/>
        </w:rPr>
        <w:t xml:space="preserve">T. </w:t>
      </w:r>
      <w:r w:rsidRPr="004B5A97">
        <w:rPr>
          <w:rFonts w:ascii="Times New Roman" w:hAnsi="Times New Roman"/>
        </w:rPr>
        <w:t xml:space="preserve">Ise, </w:t>
      </w:r>
      <w:r w:rsidR="00EE7CC4" w:rsidRPr="004B5A97">
        <w:rPr>
          <w:rFonts w:ascii="Times New Roman" w:hAnsi="Times New Roman"/>
        </w:rPr>
        <w:t xml:space="preserve">T. </w:t>
      </w:r>
      <w:r w:rsidRPr="004B5A97">
        <w:rPr>
          <w:rFonts w:ascii="Times New Roman" w:hAnsi="Times New Roman"/>
        </w:rPr>
        <w:t xml:space="preserve">Momose, </w:t>
      </w:r>
      <w:r w:rsidR="00EE7CC4">
        <w:rPr>
          <w:rFonts w:ascii="Times New Roman" w:hAnsi="Times New Roman"/>
          <w:lang w:val="en-US"/>
        </w:rPr>
        <w:t xml:space="preserve">and </w:t>
      </w:r>
      <w:r w:rsidR="00EE7CC4" w:rsidRPr="004B5A97">
        <w:rPr>
          <w:rFonts w:ascii="Times New Roman" w:hAnsi="Times New Roman"/>
        </w:rPr>
        <w:t>H.</w:t>
      </w:r>
      <w:r w:rsidR="00EE7CC4">
        <w:rPr>
          <w:rFonts w:ascii="Times New Roman" w:hAnsi="Times New Roman"/>
          <w:lang w:val="en-US"/>
        </w:rPr>
        <w:t xml:space="preserve"> </w:t>
      </w:r>
      <w:r w:rsidRPr="004B5A97">
        <w:rPr>
          <w:rFonts w:ascii="Times New Roman" w:hAnsi="Times New Roman"/>
        </w:rPr>
        <w:t>Hayakawa. Fundamental characteristics of DC microgrid for residential houses with cogeneration system in each house. In Proceedings of IEEE Power Energy Society General Meeting-Convers. Del. Elect. Energy 21st Century, 18</w:t>
      </w:r>
      <w:r w:rsidR="00EE7CC4" w:rsidRPr="00EE7CC4">
        <w:rPr>
          <w:rFonts w:ascii="Times New Roman" w:hAnsi="Times New Roman"/>
        </w:rPr>
        <w:t>, 2008</w:t>
      </w:r>
    </w:p>
    <w:p w14:paraId="5911EE7C" w14:textId="5B119252" w:rsidR="009A65F0" w:rsidRPr="004B5A97" w:rsidRDefault="009A65F0" w:rsidP="009A65F0">
      <w:pPr>
        <w:spacing w:after="120"/>
        <w:rPr>
          <w:rFonts w:ascii="Times New Roman" w:hAnsi="Times New Roman"/>
          <w:color w:val="000000" w:themeColor="text1"/>
        </w:rPr>
      </w:pPr>
      <w:r w:rsidRPr="004B5A97">
        <w:rPr>
          <w:rFonts w:ascii="Times New Roman" w:hAnsi="Times New Roman"/>
          <w:color w:val="000000" w:themeColor="text1"/>
        </w:rPr>
        <w:t xml:space="preserve">[17] D.E. Olivares, A. Mehrizi-Sani, A.H. Etemadi, C.A. Canizares, R. Ira-vani, M. Kazerani, A.H. Hajimiragha, </w:t>
      </w:r>
      <w:r w:rsidRPr="004B5A97">
        <w:rPr>
          <w:rFonts w:ascii="Times New Roman" w:hAnsi="Times New Roman"/>
          <w:color w:val="000000" w:themeColor="text1"/>
        </w:rPr>
        <w:lastRenderedPageBreak/>
        <w:t xml:space="preserve">O. Gomis-Bellmunt, M. Saeedifard, R. Palma-Behnke, G.A. Jimenez-Estevez, and N.D. Hatziargyriou.  Trends in microgrid control. IEEE Transactions on Smart Grid, 5(4):1905–1919, 2014. </w:t>
      </w:r>
    </w:p>
    <w:p w14:paraId="0DA44542" w14:textId="6818E140" w:rsidR="007510A7" w:rsidRPr="004B5A97" w:rsidRDefault="00C46FA4" w:rsidP="006D0451">
      <w:pPr>
        <w:spacing w:after="120"/>
        <w:rPr>
          <w:rFonts w:ascii="Times New Roman" w:hAnsi="Times New Roman"/>
        </w:rPr>
      </w:pPr>
      <w:r w:rsidRPr="004B5A97">
        <w:rPr>
          <w:rFonts w:ascii="Times New Roman" w:hAnsi="Times New Roman"/>
        </w:rPr>
        <w:t>[</w:t>
      </w:r>
      <w:r w:rsidR="008D43D6" w:rsidRPr="004B5A97">
        <w:rPr>
          <w:rFonts w:ascii="Times New Roman" w:hAnsi="Times New Roman"/>
          <w:lang w:val="en-US"/>
        </w:rPr>
        <w:t>18</w:t>
      </w:r>
      <w:r w:rsidRPr="004B5A97">
        <w:rPr>
          <w:rFonts w:ascii="Times New Roman" w:hAnsi="Times New Roman"/>
        </w:rPr>
        <w:t xml:space="preserve">] P. Malysz, S. Sirouspour, and A. Emadi, An optimal energy storage control strategy for grid-connected microgrids, IEEE Trans. Smart Grid, </w:t>
      </w:r>
      <w:r w:rsidR="00EE7CC4">
        <w:rPr>
          <w:rFonts w:ascii="Times New Roman" w:hAnsi="Times New Roman"/>
          <w:lang w:val="en-US"/>
        </w:rPr>
        <w:t>5(4):</w:t>
      </w:r>
      <w:r w:rsidRPr="004B5A97">
        <w:rPr>
          <w:rFonts w:ascii="Times New Roman" w:hAnsi="Times New Roman"/>
        </w:rPr>
        <w:t xml:space="preserve"> 1785</w:t>
      </w:r>
      <w:r w:rsidR="00EE7CC4">
        <w:rPr>
          <w:rFonts w:ascii="Times New Roman" w:hAnsi="Times New Roman"/>
          <w:lang w:val="en-US"/>
        </w:rPr>
        <w:t>-</w:t>
      </w:r>
      <w:r w:rsidRPr="004B5A97">
        <w:rPr>
          <w:rFonts w:ascii="Times New Roman" w:hAnsi="Times New Roman"/>
        </w:rPr>
        <w:t>1796, 2014.</w:t>
      </w:r>
    </w:p>
    <w:p w14:paraId="72019B90" w14:textId="1C71927A" w:rsidR="007510A7" w:rsidRPr="004B5A97" w:rsidRDefault="00C46FA4" w:rsidP="00032F29">
      <w:pPr>
        <w:spacing w:after="120"/>
        <w:rPr>
          <w:rFonts w:ascii="Times New Roman" w:hAnsi="Times New Roman"/>
        </w:rPr>
      </w:pPr>
      <w:r w:rsidRPr="004B5A97">
        <w:rPr>
          <w:rFonts w:ascii="Times New Roman" w:hAnsi="Times New Roman"/>
        </w:rPr>
        <w:t>[</w:t>
      </w:r>
      <w:r w:rsidR="008D43D6" w:rsidRPr="004B5A97">
        <w:rPr>
          <w:rFonts w:ascii="Times New Roman" w:hAnsi="Times New Roman"/>
          <w:lang w:val="en-US"/>
        </w:rPr>
        <w:t>19</w:t>
      </w:r>
      <w:r w:rsidRPr="004B5A97">
        <w:rPr>
          <w:rFonts w:ascii="Times New Roman" w:hAnsi="Times New Roman"/>
        </w:rPr>
        <w:t>] A. Parisio, E. Rikos, and L. Glielmo</w:t>
      </w:r>
      <w:r w:rsidR="00474AE9">
        <w:rPr>
          <w:rFonts w:ascii="Times New Roman" w:hAnsi="Times New Roman"/>
          <w:lang w:val="en-US"/>
        </w:rPr>
        <w:t>.</w:t>
      </w:r>
      <w:r w:rsidRPr="004B5A97">
        <w:rPr>
          <w:rFonts w:ascii="Times New Roman" w:hAnsi="Times New Roman"/>
        </w:rPr>
        <w:t xml:space="preserve"> A model predictive control approach to microgrid operation optimization, IEEE Trans</w:t>
      </w:r>
      <w:r w:rsidR="00EE7CC4">
        <w:rPr>
          <w:rFonts w:ascii="Times New Roman" w:hAnsi="Times New Roman"/>
          <w:lang w:val="en-US"/>
        </w:rPr>
        <w:t>actions on</w:t>
      </w:r>
      <w:r w:rsidRPr="004B5A97">
        <w:rPr>
          <w:rFonts w:ascii="Times New Roman" w:hAnsi="Times New Roman"/>
        </w:rPr>
        <w:t xml:space="preserve"> Control Syst</w:t>
      </w:r>
      <w:proofErr w:type="spellStart"/>
      <w:r w:rsidR="00EE7CC4">
        <w:rPr>
          <w:rFonts w:ascii="Times New Roman" w:hAnsi="Times New Roman"/>
          <w:lang w:val="en-US"/>
        </w:rPr>
        <w:t>ems</w:t>
      </w:r>
      <w:proofErr w:type="spellEnd"/>
      <w:r w:rsidRPr="004B5A97">
        <w:rPr>
          <w:rFonts w:ascii="Times New Roman" w:hAnsi="Times New Roman"/>
        </w:rPr>
        <w:t xml:space="preserve"> Technol</w:t>
      </w:r>
      <w:proofErr w:type="spellStart"/>
      <w:r w:rsidR="00EE7CC4">
        <w:rPr>
          <w:rFonts w:ascii="Times New Roman" w:hAnsi="Times New Roman"/>
          <w:lang w:val="en-US"/>
        </w:rPr>
        <w:t>ogy</w:t>
      </w:r>
      <w:proofErr w:type="spellEnd"/>
      <w:r w:rsidRPr="004B5A97">
        <w:rPr>
          <w:rFonts w:ascii="Times New Roman" w:hAnsi="Times New Roman"/>
        </w:rPr>
        <w:t>, 22</w:t>
      </w:r>
      <w:r w:rsidR="00EE7CC4">
        <w:rPr>
          <w:rFonts w:ascii="Times New Roman" w:hAnsi="Times New Roman"/>
          <w:lang w:val="en-US"/>
        </w:rPr>
        <w:t xml:space="preserve">(5): </w:t>
      </w:r>
      <w:r w:rsidRPr="004B5A97">
        <w:rPr>
          <w:rFonts w:ascii="Times New Roman" w:hAnsi="Times New Roman"/>
        </w:rPr>
        <w:t>1813</w:t>
      </w:r>
      <w:r w:rsidR="00EE7CC4">
        <w:rPr>
          <w:rFonts w:ascii="Times New Roman" w:hAnsi="Times New Roman"/>
          <w:lang w:val="en-US"/>
        </w:rPr>
        <w:t>-</w:t>
      </w:r>
      <w:r w:rsidRPr="004B5A97">
        <w:rPr>
          <w:rFonts w:ascii="Times New Roman" w:hAnsi="Times New Roman"/>
        </w:rPr>
        <w:t>1827</w:t>
      </w:r>
      <w:r w:rsidR="00EE7CC4">
        <w:rPr>
          <w:rFonts w:ascii="Times New Roman" w:hAnsi="Times New Roman"/>
          <w:lang w:val="en-US"/>
        </w:rPr>
        <w:t>,</w:t>
      </w:r>
      <w:r w:rsidRPr="004B5A97">
        <w:rPr>
          <w:rFonts w:ascii="Times New Roman" w:hAnsi="Times New Roman"/>
        </w:rPr>
        <w:t xml:space="preserve"> 2014.</w:t>
      </w:r>
    </w:p>
    <w:p w14:paraId="42B9DD8F" w14:textId="2D75B452" w:rsidR="007510A7" w:rsidRPr="004B5A97" w:rsidRDefault="00C46FA4" w:rsidP="00032F29">
      <w:pPr>
        <w:spacing w:after="120"/>
        <w:rPr>
          <w:rFonts w:ascii="Times New Roman" w:hAnsi="Times New Roman"/>
        </w:rPr>
      </w:pPr>
      <w:r w:rsidRPr="004B5A97">
        <w:rPr>
          <w:rFonts w:ascii="Times New Roman" w:hAnsi="Times New Roman"/>
        </w:rPr>
        <w:t>[</w:t>
      </w:r>
      <w:r w:rsidR="008D43D6" w:rsidRPr="004B5A97">
        <w:rPr>
          <w:rFonts w:ascii="Times New Roman" w:hAnsi="Times New Roman"/>
          <w:lang w:val="en-US"/>
        </w:rPr>
        <w:t>20</w:t>
      </w:r>
      <w:r w:rsidRPr="004B5A97">
        <w:rPr>
          <w:rFonts w:ascii="Times New Roman" w:hAnsi="Times New Roman"/>
        </w:rPr>
        <w:t>] M. Petrollese, L. Valverde, D. Cocco, G. Cau, and J. Guerra</w:t>
      </w:r>
      <w:r w:rsidR="00474AE9">
        <w:rPr>
          <w:rFonts w:ascii="Times New Roman" w:hAnsi="Times New Roman"/>
          <w:lang w:val="en-US"/>
        </w:rPr>
        <w:t>.</w:t>
      </w:r>
      <w:r w:rsidRPr="004B5A97">
        <w:rPr>
          <w:rFonts w:ascii="Times New Roman" w:hAnsi="Times New Roman"/>
        </w:rPr>
        <w:t xml:space="preserve"> Real-time integration of optimal generation scheduling with MPC for the energy management of a renewable hydrogen-based microgrid, Appl</w:t>
      </w:r>
      <w:proofErr w:type="spellStart"/>
      <w:r w:rsidR="00EE7CC4">
        <w:rPr>
          <w:rFonts w:ascii="Times New Roman" w:hAnsi="Times New Roman"/>
          <w:lang w:val="en-US"/>
        </w:rPr>
        <w:t>ied</w:t>
      </w:r>
      <w:proofErr w:type="spellEnd"/>
      <w:r w:rsidRPr="004B5A97">
        <w:rPr>
          <w:rFonts w:ascii="Times New Roman" w:hAnsi="Times New Roman"/>
        </w:rPr>
        <w:t xml:space="preserve"> Energy, 166</w:t>
      </w:r>
      <w:r w:rsidR="00EE7CC4">
        <w:rPr>
          <w:rFonts w:ascii="Times New Roman" w:hAnsi="Times New Roman"/>
          <w:lang w:val="en-US"/>
        </w:rPr>
        <w:t>:</w:t>
      </w:r>
      <w:r w:rsidRPr="004B5A97">
        <w:rPr>
          <w:rFonts w:ascii="Times New Roman" w:hAnsi="Times New Roman"/>
        </w:rPr>
        <w:t xml:space="preserve"> 96</w:t>
      </w:r>
      <w:r w:rsidR="00EE7CC4">
        <w:rPr>
          <w:rFonts w:ascii="Times New Roman" w:hAnsi="Times New Roman"/>
          <w:lang w:val="en-US"/>
        </w:rPr>
        <w:t>-1</w:t>
      </w:r>
      <w:r w:rsidRPr="004B5A97">
        <w:rPr>
          <w:rFonts w:ascii="Times New Roman" w:hAnsi="Times New Roman"/>
        </w:rPr>
        <w:t xml:space="preserve">06, 2016. </w:t>
      </w:r>
    </w:p>
    <w:p w14:paraId="6F758AF1" w14:textId="4FCD0AD5" w:rsidR="007510A7" w:rsidRPr="00EE7CC4" w:rsidRDefault="00C46FA4" w:rsidP="006D0451">
      <w:pPr>
        <w:spacing w:after="120"/>
        <w:rPr>
          <w:rFonts w:ascii="Times New Roman" w:hAnsi="Times New Roman"/>
          <w:lang w:val="en-US"/>
        </w:rPr>
      </w:pPr>
      <w:r w:rsidRPr="004B5A97">
        <w:rPr>
          <w:rFonts w:ascii="Times New Roman" w:hAnsi="Times New Roman"/>
        </w:rPr>
        <w:t>[</w:t>
      </w:r>
      <w:r w:rsidR="008D43D6" w:rsidRPr="004B5A97">
        <w:rPr>
          <w:rFonts w:ascii="Times New Roman" w:hAnsi="Times New Roman"/>
          <w:lang w:val="en-US"/>
        </w:rPr>
        <w:t>21</w:t>
      </w:r>
      <w:r w:rsidRPr="004B5A97">
        <w:rPr>
          <w:rFonts w:ascii="Times New Roman" w:hAnsi="Times New Roman"/>
        </w:rPr>
        <w:t>] E. Craparo, M. Karatas, and D. I. Singham</w:t>
      </w:r>
      <w:r w:rsidR="00474AE9">
        <w:rPr>
          <w:rFonts w:ascii="Times New Roman" w:hAnsi="Times New Roman"/>
          <w:lang w:val="en-US"/>
        </w:rPr>
        <w:t>.</w:t>
      </w:r>
      <w:r w:rsidRPr="004B5A97">
        <w:rPr>
          <w:rFonts w:ascii="Times New Roman" w:hAnsi="Times New Roman"/>
        </w:rPr>
        <w:t xml:space="preserve"> A robust optimization approach to hybrid microgrid operation using ensemble weather forecasts, Appl</w:t>
      </w:r>
      <w:proofErr w:type="spellStart"/>
      <w:r w:rsidR="006D0451" w:rsidRPr="004B5A97">
        <w:rPr>
          <w:rFonts w:ascii="Times New Roman" w:hAnsi="Times New Roman"/>
          <w:lang w:val="en-US"/>
        </w:rPr>
        <w:t>ied</w:t>
      </w:r>
      <w:proofErr w:type="spellEnd"/>
      <w:r w:rsidRPr="004B5A97">
        <w:rPr>
          <w:rFonts w:ascii="Times New Roman" w:hAnsi="Times New Roman"/>
        </w:rPr>
        <w:t xml:space="preserve"> Energy, 201</w:t>
      </w:r>
      <w:r w:rsidR="00EE7CC4">
        <w:rPr>
          <w:rFonts w:ascii="Times New Roman" w:hAnsi="Times New Roman"/>
          <w:lang w:val="en-US"/>
        </w:rPr>
        <w:t>:</w:t>
      </w:r>
      <w:r w:rsidRPr="004B5A97">
        <w:rPr>
          <w:rFonts w:ascii="Times New Roman" w:hAnsi="Times New Roman"/>
        </w:rPr>
        <w:t xml:space="preserve"> 135</w:t>
      </w:r>
      <w:r w:rsidR="00EE7CC4">
        <w:rPr>
          <w:rFonts w:ascii="Times New Roman" w:hAnsi="Times New Roman"/>
          <w:lang w:val="en-US"/>
        </w:rPr>
        <w:t>-</w:t>
      </w:r>
      <w:r w:rsidRPr="004B5A97">
        <w:rPr>
          <w:rFonts w:ascii="Times New Roman" w:hAnsi="Times New Roman"/>
        </w:rPr>
        <w:t>147, 2017</w:t>
      </w:r>
      <w:r w:rsidR="00EE7CC4">
        <w:rPr>
          <w:rFonts w:ascii="Times New Roman" w:hAnsi="Times New Roman"/>
          <w:lang w:val="en-US"/>
        </w:rPr>
        <w:t>.</w:t>
      </w:r>
    </w:p>
    <w:p w14:paraId="0B603125" w14:textId="603A7209" w:rsidR="007510A7" w:rsidRPr="004B5A97" w:rsidRDefault="00C46FA4" w:rsidP="00032F29">
      <w:pPr>
        <w:spacing w:after="120"/>
        <w:rPr>
          <w:rFonts w:ascii="Times New Roman" w:hAnsi="Times New Roman"/>
        </w:rPr>
      </w:pPr>
      <w:r w:rsidRPr="004B5A97">
        <w:rPr>
          <w:rFonts w:ascii="Times New Roman" w:hAnsi="Times New Roman"/>
        </w:rPr>
        <w:t>[</w:t>
      </w:r>
      <w:r w:rsidR="008D43D6" w:rsidRPr="004B5A97">
        <w:rPr>
          <w:rFonts w:ascii="Times New Roman" w:hAnsi="Times New Roman"/>
          <w:lang w:val="en-US"/>
        </w:rPr>
        <w:t>22</w:t>
      </w:r>
      <w:r w:rsidRPr="004B5A97">
        <w:rPr>
          <w:rFonts w:ascii="Times New Roman" w:hAnsi="Times New Roman"/>
        </w:rPr>
        <w:t>] W. Su, J. Wang, and J. Roh</w:t>
      </w:r>
      <w:r w:rsidR="00474AE9">
        <w:rPr>
          <w:rFonts w:ascii="Times New Roman" w:hAnsi="Times New Roman"/>
          <w:lang w:val="en-US"/>
        </w:rPr>
        <w:t>.</w:t>
      </w:r>
      <w:r w:rsidRPr="004B5A97">
        <w:rPr>
          <w:rFonts w:ascii="Times New Roman" w:hAnsi="Times New Roman"/>
        </w:rPr>
        <w:t xml:space="preserve"> Stochastic energy scheduling in microgrids with intermittent renewable energy resources, IEEE Trans</w:t>
      </w:r>
      <w:r w:rsidR="00EE7CC4">
        <w:rPr>
          <w:rFonts w:ascii="Times New Roman" w:hAnsi="Times New Roman"/>
          <w:lang w:val="en-US"/>
        </w:rPr>
        <w:t>actions on</w:t>
      </w:r>
      <w:r w:rsidRPr="004B5A97">
        <w:rPr>
          <w:rFonts w:ascii="Times New Roman" w:hAnsi="Times New Roman"/>
        </w:rPr>
        <w:t xml:space="preserve"> Smart Grid, </w:t>
      </w:r>
      <w:r w:rsidR="00EE7CC4">
        <w:rPr>
          <w:rFonts w:ascii="Times New Roman" w:hAnsi="Times New Roman"/>
          <w:lang w:val="en-US"/>
        </w:rPr>
        <w:t>5(4):</w:t>
      </w:r>
      <w:r w:rsidRPr="004B5A97">
        <w:rPr>
          <w:rFonts w:ascii="Times New Roman" w:hAnsi="Times New Roman"/>
        </w:rPr>
        <w:t xml:space="preserve"> 1876</w:t>
      </w:r>
      <w:r w:rsidR="00EE7CC4">
        <w:rPr>
          <w:rFonts w:ascii="Times New Roman" w:hAnsi="Times New Roman"/>
          <w:lang w:val="en-US"/>
        </w:rPr>
        <w:t>-</w:t>
      </w:r>
      <w:r w:rsidRPr="004B5A97">
        <w:rPr>
          <w:rFonts w:ascii="Times New Roman" w:hAnsi="Times New Roman"/>
        </w:rPr>
        <w:t xml:space="preserve">1883, 2014. </w:t>
      </w:r>
    </w:p>
    <w:p w14:paraId="29D46FBB" w14:textId="5122176F" w:rsidR="007510A7" w:rsidRPr="004B5A97" w:rsidRDefault="00C46FA4" w:rsidP="00032F29">
      <w:pPr>
        <w:spacing w:after="120"/>
        <w:rPr>
          <w:rFonts w:ascii="Times New Roman" w:hAnsi="Times New Roman"/>
        </w:rPr>
      </w:pPr>
      <w:r w:rsidRPr="004B5A97">
        <w:rPr>
          <w:rFonts w:ascii="Times New Roman" w:hAnsi="Times New Roman"/>
        </w:rPr>
        <w:t>[</w:t>
      </w:r>
      <w:r w:rsidR="008D43D6" w:rsidRPr="004B5A97">
        <w:rPr>
          <w:rFonts w:ascii="Times New Roman" w:hAnsi="Times New Roman"/>
          <w:lang w:val="en-US"/>
        </w:rPr>
        <w:t>23</w:t>
      </w:r>
      <w:r w:rsidRPr="004B5A97">
        <w:rPr>
          <w:rFonts w:ascii="Times New Roman" w:hAnsi="Times New Roman"/>
        </w:rPr>
        <w:t>] F. Farzan, M. A. Jafari, R. Masiello, and Y. Lu</w:t>
      </w:r>
      <w:r w:rsidR="00474AE9">
        <w:rPr>
          <w:rFonts w:ascii="Times New Roman" w:hAnsi="Times New Roman"/>
          <w:lang w:val="en-US"/>
        </w:rPr>
        <w:t xml:space="preserve">. </w:t>
      </w:r>
      <w:r w:rsidRPr="004B5A97">
        <w:rPr>
          <w:rFonts w:ascii="Times New Roman" w:hAnsi="Times New Roman"/>
        </w:rPr>
        <w:t>Toward optimal day-ahead scheduling and operation control of microgrids under uncertainty, IEEE Trans</w:t>
      </w:r>
      <w:r w:rsidR="00EE7CC4">
        <w:rPr>
          <w:rFonts w:ascii="Times New Roman" w:hAnsi="Times New Roman"/>
          <w:lang w:val="en-US"/>
        </w:rPr>
        <w:t>actions on</w:t>
      </w:r>
      <w:r w:rsidRPr="004B5A97">
        <w:rPr>
          <w:rFonts w:ascii="Times New Roman" w:hAnsi="Times New Roman"/>
        </w:rPr>
        <w:t xml:space="preserve"> Smart Grid, 6</w:t>
      </w:r>
      <w:r w:rsidR="00EE7CC4">
        <w:rPr>
          <w:rFonts w:ascii="Times New Roman" w:hAnsi="Times New Roman"/>
          <w:lang w:val="en-US"/>
        </w:rPr>
        <w:t>(</w:t>
      </w:r>
      <w:r w:rsidRPr="004B5A97">
        <w:rPr>
          <w:rFonts w:ascii="Times New Roman" w:hAnsi="Times New Roman"/>
        </w:rPr>
        <w:t>2</w:t>
      </w:r>
      <w:r w:rsidR="00EE7CC4">
        <w:rPr>
          <w:rFonts w:ascii="Times New Roman" w:hAnsi="Times New Roman"/>
          <w:lang w:val="en-US"/>
        </w:rPr>
        <w:t>):</w:t>
      </w:r>
      <w:r w:rsidRPr="004B5A97">
        <w:rPr>
          <w:rFonts w:ascii="Times New Roman" w:hAnsi="Times New Roman"/>
        </w:rPr>
        <w:t xml:space="preserve"> 499</w:t>
      </w:r>
      <w:r w:rsidR="00EE7CC4">
        <w:rPr>
          <w:rFonts w:ascii="Times New Roman" w:hAnsi="Times New Roman"/>
          <w:lang w:val="en-US"/>
        </w:rPr>
        <w:t>-</w:t>
      </w:r>
      <w:r w:rsidRPr="004B5A97">
        <w:rPr>
          <w:rFonts w:ascii="Times New Roman" w:hAnsi="Times New Roman"/>
        </w:rPr>
        <w:t xml:space="preserve">507, 2015. </w:t>
      </w:r>
    </w:p>
    <w:p w14:paraId="55CF2AD4" w14:textId="354733FB" w:rsidR="007510A7" w:rsidRPr="004B5A97" w:rsidRDefault="00C46FA4" w:rsidP="00032F29">
      <w:pPr>
        <w:spacing w:after="120"/>
        <w:rPr>
          <w:rFonts w:ascii="Times New Roman" w:hAnsi="Times New Roman"/>
        </w:rPr>
      </w:pPr>
      <w:r w:rsidRPr="004B5A97">
        <w:rPr>
          <w:rFonts w:ascii="Times New Roman" w:hAnsi="Times New Roman"/>
        </w:rPr>
        <w:t>[</w:t>
      </w:r>
      <w:r w:rsidR="008D43D6" w:rsidRPr="004B5A97">
        <w:rPr>
          <w:rFonts w:ascii="Times New Roman" w:hAnsi="Times New Roman"/>
          <w:lang w:val="en-US"/>
        </w:rPr>
        <w:t>24</w:t>
      </w:r>
      <w:r w:rsidRPr="004B5A97">
        <w:rPr>
          <w:rFonts w:ascii="Times New Roman" w:hAnsi="Times New Roman"/>
        </w:rPr>
        <w:t xml:space="preserve">] </w:t>
      </w:r>
      <w:r w:rsidR="00474AE9" w:rsidRPr="004B5A97">
        <w:rPr>
          <w:rFonts w:ascii="Times New Roman" w:hAnsi="Times New Roman"/>
        </w:rPr>
        <w:t>Z</w:t>
      </w:r>
      <w:r w:rsidR="00474AE9">
        <w:rPr>
          <w:rFonts w:ascii="Times New Roman" w:hAnsi="Times New Roman"/>
          <w:lang w:val="en-US"/>
        </w:rPr>
        <w:t xml:space="preserve">. </w:t>
      </w:r>
      <w:r w:rsidRPr="004B5A97">
        <w:rPr>
          <w:rFonts w:ascii="Times New Roman" w:hAnsi="Times New Roman"/>
        </w:rPr>
        <w:t>Li</w:t>
      </w:r>
      <w:r w:rsidR="00474AE9">
        <w:rPr>
          <w:rFonts w:ascii="Times New Roman" w:hAnsi="Times New Roman"/>
          <w:lang w:val="en-US"/>
        </w:rPr>
        <w:t>,</w:t>
      </w:r>
      <w:r w:rsidRPr="004B5A97">
        <w:rPr>
          <w:rFonts w:ascii="Times New Roman" w:hAnsi="Times New Roman"/>
        </w:rPr>
        <w:t xml:space="preserve"> </w:t>
      </w:r>
      <w:r w:rsidR="00474AE9" w:rsidRPr="004B5A97">
        <w:rPr>
          <w:rFonts w:ascii="Times New Roman" w:hAnsi="Times New Roman"/>
        </w:rPr>
        <w:t>C.</w:t>
      </w:r>
      <w:r w:rsidR="00474AE9">
        <w:rPr>
          <w:rFonts w:ascii="Times New Roman" w:hAnsi="Times New Roman"/>
          <w:lang w:val="en-US"/>
        </w:rPr>
        <w:t xml:space="preserve"> </w:t>
      </w:r>
      <w:r w:rsidRPr="004B5A97">
        <w:rPr>
          <w:rFonts w:ascii="Times New Roman" w:hAnsi="Times New Roman"/>
        </w:rPr>
        <w:t>Zang</w:t>
      </w:r>
      <w:r w:rsidR="00474AE9">
        <w:rPr>
          <w:rFonts w:ascii="Times New Roman" w:hAnsi="Times New Roman"/>
          <w:lang w:val="en-US"/>
        </w:rPr>
        <w:t>,</w:t>
      </w:r>
      <w:r w:rsidRPr="004B5A97">
        <w:rPr>
          <w:rFonts w:ascii="Times New Roman" w:hAnsi="Times New Roman"/>
        </w:rPr>
        <w:t xml:space="preserve"> </w:t>
      </w:r>
      <w:r w:rsidR="00474AE9" w:rsidRPr="004B5A97">
        <w:rPr>
          <w:rFonts w:ascii="Times New Roman" w:hAnsi="Times New Roman"/>
        </w:rPr>
        <w:t>P.</w:t>
      </w:r>
      <w:r w:rsidR="00474AE9">
        <w:rPr>
          <w:rFonts w:ascii="Times New Roman" w:hAnsi="Times New Roman"/>
          <w:lang w:val="en-US"/>
        </w:rPr>
        <w:t xml:space="preserve"> </w:t>
      </w:r>
      <w:r w:rsidRPr="004B5A97">
        <w:rPr>
          <w:rFonts w:ascii="Times New Roman" w:hAnsi="Times New Roman"/>
        </w:rPr>
        <w:t>Zeng</w:t>
      </w:r>
      <w:r w:rsidR="00474AE9">
        <w:rPr>
          <w:rFonts w:ascii="Times New Roman" w:hAnsi="Times New Roman"/>
          <w:lang w:val="en-US"/>
        </w:rPr>
        <w:t>,</w:t>
      </w:r>
      <w:r w:rsidRPr="004B5A97">
        <w:rPr>
          <w:rFonts w:ascii="Times New Roman" w:hAnsi="Times New Roman"/>
        </w:rPr>
        <w:t xml:space="preserve"> </w:t>
      </w:r>
      <w:r w:rsidR="00474AE9">
        <w:rPr>
          <w:rFonts w:ascii="Times New Roman" w:hAnsi="Times New Roman"/>
          <w:lang w:val="en-US"/>
        </w:rPr>
        <w:t xml:space="preserve">and H. </w:t>
      </w:r>
      <w:r w:rsidRPr="004B5A97">
        <w:rPr>
          <w:rFonts w:ascii="Times New Roman" w:hAnsi="Times New Roman"/>
        </w:rPr>
        <w:t>Yu. Combined Two-Stage Stochastic Programming and Receding Horizon Control Strategy for Microgrid Energy Management Considering Uncertainty. Energies</w:t>
      </w:r>
      <w:r w:rsidR="00474AE9">
        <w:rPr>
          <w:rFonts w:ascii="Times New Roman" w:hAnsi="Times New Roman"/>
          <w:lang w:val="en-US"/>
        </w:rPr>
        <w:t>,</w:t>
      </w:r>
      <w:r w:rsidRPr="004B5A97">
        <w:rPr>
          <w:rFonts w:ascii="Times New Roman" w:hAnsi="Times New Roman"/>
        </w:rPr>
        <w:t xml:space="preserve"> 9</w:t>
      </w:r>
      <w:r w:rsidR="00474AE9">
        <w:rPr>
          <w:rFonts w:ascii="Times New Roman" w:hAnsi="Times New Roman"/>
          <w:lang w:val="en-US"/>
        </w:rPr>
        <w:t xml:space="preserve">: </w:t>
      </w:r>
      <w:r w:rsidRPr="004B5A97">
        <w:rPr>
          <w:rFonts w:ascii="Times New Roman" w:hAnsi="Times New Roman"/>
        </w:rPr>
        <w:t>499</w:t>
      </w:r>
      <w:r w:rsidR="00474AE9">
        <w:rPr>
          <w:rFonts w:ascii="Times New Roman" w:hAnsi="Times New Roman"/>
          <w:lang w:val="en-US"/>
        </w:rPr>
        <w:t>, 2016</w:t>
      </w:r>
      <w:r w:rsidRPr="004B5A97">
        <w:rPr>
          <w:rFonts w:ascii="Times New Roman" w:hAnsi="Times New Roman"/>
        </w:rPr>
        <w:t xml:space="preserve">. </w:t>
      </w:r>
    </w:p>
    <w:p w14:paraId="07AAF550" w14:textId="18848979" w:rsidR="007510A7" w:rsidRPr="00474AE9" w:rsidRDefault="00C46FA4" w:rsidP="00032F29">
      <w:pPr>
        <w:spacing w:after="120"/>
        <w:rPr>
          <w:rFonts w:ascii="Times New Roman" w:hAnsi="Times New Roman"/>
          <w:lang w:val="en-US"/>
        </w:rPr>
      </w:pPr>
      <w:r w:rsidRPr="004B5A97">
        <w:rPr>
          <w:rFonts w:ascii="Times New Roman" w:hAnsi="Times New Roman"/>
        </w:rPr>
        <w:t>[</w:t>
      </w:r>
      <w:r w:rsidR="008D43D6" w:rsidRPr="004B5A97">
        <w:rPr>
          <w:rFonts w:ascii="Times New Roman" w:hAnsi="Times New Roman"/>
          <w:lang w:val="en-US"/>
        </w:rPr>
        <w:t>25</w:t>
      </w:r>
      <w:r w:rsidRPr="004B5A97">
        <w:rPr>
          <w:rFonts w:ascii="Times New Roman" w:hAnsi="Times New Roman"/>
        </w:rPr>
        <w:t xml:space="preserve">] </w:t>
      </w:r>
      <w:r w:rsidR="00474AE9" w:rsidRPr="004B5A97">
        <w:rPr>
          <w:rFonts w:ascii="Times New Roman" w:hAnsi="Times New Roman"/>
        </w:rPr>
        <w:t>F.A.</w:t>
      </w:r>
      <w:r w:rsidR="00474AE9">
        <w:rPr>
          <w:rFonts w:ascii="Times New Roman" w:hAnsi="Times New Roman"/>
          <w:lang w:val="en-US"/>
        </w:rPr>
        <w:t xml:space="preserve"> </w:t>
      </w:r>
      <w:r w:rsidRPr="004B5A97">
        <w:rPr>
          <w:rFonts w:ascii="Times New Roman" w:hAnsi="Times New Roman"/>
        </w:rPr>
        <w:t xml:space="preserve">Mohamed, </w:t>
      </w:r>
      <w:r w:rsidR="00474AE9">
        <w:rPr>
          <w:rFonts w:ascii="Times New Roman" w:hAnsi="Times New Roman"/>
          <w:lang w:val="en-US"/>
        </w:rPr>
        <w:t xml:space="preserve">and </w:t>
      </w:r>
      <w:r w:rsidR="00474AE9" w:rsidRPr="004B5A97">
        <w:rPr>
          <w:rFonts w:ascii="Times New Roman" w:hAnsi="Times New Roman"/>
        </w:rPr>
        <w:t xml:space="preserve">H.N. </w:t>
      </w:r>
      <w:r w:rsidRPr="004B5A97">
        <w:rPr>
          <w:rFonts w:ascii="Times New Roman" w:hAnsi="Times New Roman"/>
        </w:rPr>
        <w:t>Koivo. Online management genetic algorithms of microgrid for residential application. Energy Conversion and Management; 64: 562</w:t>
      </w:r>
      <w:r w:rsidR="00474AE9">
        <w:rPr>
          <w:rFonts w:ascii="Times New Roman" w:hAnsi="Times New Roman"/>
          <w:lang w:val="en-US"/>
        </w:rPr>
        <w:t>-</w:t>
      </w:r>
      <w:r w:rsidRPr="004B5A97">
        <w:rPr>
          <w:rFonts w:ascii="Times New Roman" w:hAnsi="Times New Roman"/>
        </w:rPr>
        <w:t>568</w:t>
      </w:r>
      <w:r w:rsidR="00474AE9">
        <w:rPr>
          <w:rFonts w:ascii="Times New Roman" w:hAnsi="Times New Roman"/>
          <w:lang w:val="en-US"/>
        </w:rPr>
        <w:t>, 2012.</w:t>
      </w:r>
    </w:p>
    <w:p w14:paraId="4491BFED" w14:textId="66F1D002" w:rsidR="007510A7" w:rsidRPr="00F3661C" w:rsidRDefault="00C46FA4" w:rsidP="00032F29">
      <w:pPr>
        <w:spacing w:after="120"/>
        <w:rPr>
          <w:rFonts w:ascii="Times New Roman" w:hAnsi="Times New Roman"/>
          <w:color w:val="000000" w:themeColor="text1"/>
          <w:lang w:val="en-US"/>
        </w:rPr>
      </w:pPr>
      <w:r w:rsidRPr="004B5A97">
        <w:rPr>
          <w:rFonts w:ascii="Times New Roman" w:hAnsi="Times New Roman"/>
          <w:color w:val="000000" w:themeColor="text1"/>
        </w:rPr>
        <w:t>[</w:t>
      </w:r>
      <w:r w:rsidR="008D43D6" w:rsidRPr="004B5A97">
        <w:rPr>
          <w:rFonts w:ascii="Times New Roman" w:hAnsi="Times New Roman"/>
          <w:color w:val="000000" w:themeColor="text1"/>
          <w:lang w:val="en-US"/>
        </w:rPr>
        <w:t>26</w:t>
      </w:r>
      <w:r w:rsidRPr="004B5A97">
        <w:rPr>
          <w:rFonts w:ascii="Times New Roman" w:hAnsi="Times New Roman"/>
          <w:color w:val="000000" w:themeColor="text1"/>
        </w:rPr>
        <w:t xml:space="preserve">] </w:t>
      </w:r>
      <w:r w:rsidR="00F3661C" w:rsidRPr="004B5A97">
        <w:rPr>
          <w:rFonts w:ascii="Times New Roman" w:hAnsi="Times New Roman"/>
          <w:color w:val="000000" w:themeColor="text1"/>
        </w:rPr>
        <w:t>M.</w:t>
      </w:r>
      <w:r w:rsidR="00F3661C">
        <w:rPr>
          <w:rFonts w:ascii="Times New Roman" w:hAnsi="Times New Roman"/>
          <w:color w:val="000000" w:themeColor="text1"/>
          <w:lang w:val="en-US"/>
        </w:rPr>
        <w:t xml:space="preserve"> </w:t>
      </w:r>
      <w:r w:rsidRPr="004B5A97">
        <w:rPr>
          <w:rFonts w:ascii="Times New Roman" w:hAnsi="Times New Roman"/>
          <w:color w:val="000000" w:themeColor="text1"/>
        </w:rPr>
        <w:t xml:space="preserve">Ross, </w:t>
      </w:r>
      <w:r w:rsidR="00F3661C" w:rsidRPr="004B5A97">
        <w:rPr>
          <w:rFonts w:ascii="Times New Roman" w:hAnsi="Times New Roman"/>
          <w:color w:val="000000" w:themeColor="text1"/>
        </w:rPr>
        <w:t>R.</w:t>
      </w:r>
      <w:r w:rsidR="00F3661C">
        <w:rPr>
          <w:rFonts w:ascii="Times New Roman" w:hAnsi="Times New Roman"/>
          <w:color w:val="000000" w:themeColor="text1"/>
          <w:lang w:val="en-US"/>
        </w:rPr>
        <w:t xml:space="preserve"> </w:t>
      </w:r>
      <w:r w:rsidRPr="004B5A97">
        <w:rPr>
          <w:rFonts w:ascii="Times New Roman" w:hAnsi="Times New Roman"/>
          <w:color w:val="000000" w:themeColor="text1"/>
        </w:rPr>
        <w:t xml:space="preserve">Hidalgo, </w:t>
      </w:r>
      <w:r w:rsidR="00F3661C" w:rsidRPr="004B5A97">
        <w:rPr>
          <w:rFonts w:ascii="Times New Roman" w:hAnsi="Times New Roman"/>
          <w:color w:val="000000" w:themeColor="text1"/>
        </w:rPr>
        <w:t>C.</w:t>
      </w:r>
      <w:r w:rsidR="00F3661C">
        <w:rPr>
          <w:rFonts w:ascii="Times New Roman" w:hAnsi="Times New Roman"/>
          <w:color w:val="000000" w:themeColor="text1"/>
          <w:lang w:val="en-US"/>
        </w:rPr>
        <w:t xml:space="preserve"> </w:t>
      </w:r>
      <w:r w:rsidRPr="004B5A97">
        <w:rPr>
          <w:rFonts w:ascii="Times New Roman" w:hAnsi="Times New Roman"/>
          <w:color w:val="000000" w:themeColor="text1"/>
        </w:rPr>
        <w:t xml:space="preserve">Abbey, </w:t>
      </w:r>
      <w:r w:rsidR="00F3661C">
        <w:rPr>
          <w:rFonts w:ascii="Times New Roman" w:hAnsi="Times New Roman"/>
          <w:color w:val="000000" w:themeColor="text1"/>
          <w:lang w:val="en-US"/>
        </w:rPr>
        <w:t>and</w:t>
      </w:r>
      <w:r w:rsidRPr="004B5A97">
        <w:rPr>
          <w:rFonts w:ascii="Times New Roman" w:hAnsi="Times New Roman"/>
          <w:color w:val="000000" w:themeColor="text1"/>
        </w:rPr>
        <w:t xml:space="preserve"> </w:t>
      </w:r>
      <w:r w:rsidR="00F3661C" w:rsidRPr="004B5A97">
        <w:rPr>
          <w:rFonts w:ascii="Times New Roman" w:hAnsi="Times New Roman"/>
          <w:color w:val="000000" w:themeColor="text1"/>
        </w:rPr>
        <w:t>G.</w:t>
      </w:r>
      <w:r w:rsidR="00F3661C">
        <w:rPr>
          <w:rFonts w:ascii="Times New Roman" w:hAnsi="Times New Roman"/>
          <w:color w:val="000000" w:themeColor="text1"/>
          <w:lang w:val="en-US"/>
        </w:rPr>
        <w:t xml:space="preserve"> </w:t>
      </w:r>
      <w:r w:rsidRPr="004B5A97">
        <w:rPr>
          <w:rFonts w:ascii="Times New Roman" w:hAnsi="Times New Roman"/>
          <w:color w:val="000000" w:themeColor="text1"/>
        </w:rPr>
        <w:t>Joós</w:t>
      </w:r>
      <w:r w:rsidR="00F3661C">
        <w:rPr>
          <w:rFonts w:ascii="Times New Roman" w:hAnsi="Times New Roman"/>
          <w:color w:val="000000" w:themeColor="text1"/>
          <w:lang w:val="en-US"/>
        </w:rPr>
        <w:t>.</w:t>
      </w:r>
      <w:r w:rsidRPr="004B5A97">
        <w:rPr>
          <w:rFonts w:ascii="Times New Roman" w:hAnsi="Times New Roman"/>
          <w:color w:val="000000" w:themeColor="text1"/>
        </w:rPr>
        <w:t xml:space="preserve"> 2011. Energy storage system scheduling for an isolated microgrid. IET Renewable Power Generation; 5(2): 117</w:t>
      </w:r>
      <w:r w:rsidR="00F3661C">
        <w:rPr>
          <w:rFonts w:ascii="Times New Roman" w:hAnsi="Times New Roman"/>
          <w:color w:val="000000" w:themeColor="text1"/>
          <w:lang w:val="en-US"/>
        </w:rPr>
        <w:t>-</w:t>
      </w:r>
      <w:r w:rsidRPr="004B5A97">
        <w:rPr>
          <w:rFonts w:ascii="Times New Roman" w:hAnsi="Times New Roman"/>
          <w:color w:val="000000" w:themeColor="text1"/>
        </w:rPr>
        <w:t>123</w:t>
      </w:r>
      <w:r w:rsidR="00F3661C">
        <w:rPr>
          <w:rFonts w:ascii="Times New Roman" w:hAnsi="Times New Roman"/>
          <w:color w:val="000000" w:themeColor="text1"/>
          <w:lang w:val="en-US"/>
        </w:rPr>
        <w:t>, 2011.</w:t>
      </w:r>
    </w:p>
    <w:p w14:paraId="19113F3C" w14:textId="312B8594" w:rsidR="007510A7" w:rsidRPr="00F3661C" w:rsidRDefault="00C46FA4" w:rsidP="00032F29">
      <w:pPr>
        <w:spacing w:after="120"/>
        <w:rPr>
          <w:rFonts w:ascii="Times New Roman" w:hAnsi="Times New Roman"/>
          <w:lang w:val="en-US"/>
        </w:rPr>
      </w:pPr>
      <w:r w:rsidRPr="004B5A97">
        <w:rPr>
          <w:rFonts w:ascii="Times New Roman" w:hAnsi="Times New Roman"/>
        </w:rPr>
        <w:t>[</w:t>
      </w:r>
      <w:r w:rsidR="008D43D6" w:rsidRPr="004B5A97">
        <w:rPr>
          <w:rFonts w:ascii="Times New Roman" w:hAnsi="Times New Roman"/>
          <w:lang w:val="en-US"/>
        </w:rPr>
        <w:t>27</w:t>
      </w:r>
      <w:r w:rsidRPr="004B5A97">
        <w:rPr>
          <w:rFonts w:ascii="Times New Roman" w:hAnsi="Times New Roman"/>
        </w:rPr>
        <w:t>]</w:t>
      </w:r>
      <w:r w:rsidR="0038045D" w:rsidRPr="004B5A97">
        <w:rPr>
          <w:rFonts w:ascii="Times New Roman" w:hAnsi="Times New Roman"/>
        </w:rPr>
        <w:t xml:space="preserve"> </w:t>
      </w:r>
      <w:r w:rsidR="00F3661C">
        <w:rPr>
          <w:rFonts w:ascii="Times New Roman" w:hAnsi="Times New Roman"/>
          <w:lang w:val="en-US"/>
        </w:rPr>
        <w:t xml:space="preserve">J. </w:t>
      </w:r>
      <w:r w:rsidRPr="004B5A97">
        <w:rPr>
          <w:rFonts w:ascii="Times New Roman" w:hAnsi="Times New Roman"/>
        </w:rPr>
        <w:t xml:space="preserve">Proano. Microgrid power flow study in grid-connected and islanding modes under different converter control strategies. In </w:t>
      </w:r>
      <w:r w:rsidR="00F3661C">
        <w:rPr>
          <w:rFonts w:ascii="Times New Roman" w:hAnsi="Times New Roman"/>
          <w:lang w:val="en-US"/>
        </w:rPr>
        <w:t xml:space="preserve">Proceedings of </w:t>
      </w:r>
      <w:r w:rsidRPr="004B5A97">
        <w:rPr>
          <w:rFonts w:ascii="Times New Roman" w:hAnsi="Times New Roman"/>
        </w:rPr>
        <w:t>2012 IEEE Power and Energy Society General Meeting, p</w:t>
      </w:r>
      <w:r w:rsidR="00F3661C">
        <w:rPr>
          <w:rFonts w:ascii="Times New Roman" w:hAnsi="Times New Roman"/>
          <w:lang w:val="en-US"/>
        </w:rPr>
        <w:t xml:space="preserve">p. </w:t>
      </w:r>
      <w:r w:rsidRPr="004B5A97">
        <w:rPr>
          <w:rFonts w:ascii="Times New Roman" w:hAnsi="Times New Roman"/>
        </w:rPr>
        <w:t>18</w:t>
      </w:r>
      <w:r w:rsidR="00F3661C">
        <w:rPr>
          <w:rFonts w:ascii="Times New Roman" w:hAnsi="Times New Roman"/>
          <w:lang w:val="en-US"/>
        </w:rPr>
        <w:t>, 2012.</w:t>
      </w:r>
    </w:p>
    <w:p w14:paraId="45B3AA3A" w14:textId="40A676A3" w:rsidR="007510A7" w:rsidRPr="00F3661C" w:rsidRDefault="00C46FA4" w:rsidP="00032F29">
      <w:pPr>
        <w:spacing w:after="120"/>
        <w:rPr>
          <w:rFonts w:ascii="Times New Roman" w:hAnsi="Times New Roman"/>
          <w:lang w:val="en-US"/>
        </w:rPr>
      </w:pPr>
      <w:r w:rsidRPr="004B5A97">
        <w:rPr>
          <w:rFonts w:ascii="Times New Roman" w:hAnsi="Times New Roman"/>
        </w:rPr>
        <w:t>[</w:t>
      </w:r>
      <w:r w:rsidR="008D43D6" w:rsidRPr="004B5A97">
        <w:rPr>
          <w:rFonts w:ascii="Times New Roman" w:hAnsi="Times New Roman"/>
          <w:lang w:val="en-US"/>
        </w:rPr>
        <w:t>28</w:t>
      </w:r>
      <w:r w:rsidRPr="004B5A97">
        <w:rPr>
          <w:rFonts w:ascii="Times New Roman" w:hAnsi="Times New Roman"/>
        </w:rPr>
        <w:t>]</w:t>
      </w:r>
      <w:r w:rsidR="0038045D" w:rsidRPr="004B5A97">
        <w:rPr>
          <w:rFonts w:ascii="Times New Roman" w:hAnsi="Times New Roman"/>
        </w:rPr>
        <w:t xml:space="preserve"> </w:t>
      </w:r>
      <w:r w:rsidR="00F3661C">
        <w:rPr>
          <w:rFonts w:ascii="Times New Roman" w:hAnsi="Times New Roman"/>
          <w:lang w:val="en-US"/>
        </w:rPr>
        <w:t xml:space="preserve">H. </w:t>
      </w:r>
      <w:r w:rsidRPr="004B5A97">
        <w:rPr>
          <w:rFonts w:ascii="Times New Roman" w:hAnsi="Times New Roman"/>
        </w:rPr>
        <w:t xml:space="preserve">Yang, </w:t>
      </w:r>
      <w:r w:rsidR="00F3661C">
        <w:rPr>
          <w:rFonts w:ascii="Times New Roman" w:hAnsi="Times New Roman"/>
          <w:lang w:val="en-US"/>
        </w:rPr>
        <w:t xml:space="preserve">F. </w:t>
      </w:r>
      <w:r w:rsidRPr="004B5A97">
        <w:rPr>
          <w:rFonts w:ascii="Times New Roman" w:hAnsi="Times New Roman"/>
        </w:rPr>
        <w:t xml:space="preserve">Wen, </w:t>
      </w:r>
      <w:r w:rsidR="00F3661C">
        <w:rPr>
          <w:rFonts w:ascii="Times New Roman" w:hAnsi="Times New Roman"/>
          <w:lang w:val="en-US"/>
        </w:rPr>
        <w:t>and L.</w:t>
      </w:r>
      <w:r w:rsidRPr="004B5A97">
        <w:rPr>
          <w:rFonts w:ascii="Times New Roman" w:hAnsi="Times New Roman"/>
        </w:rPr>
        <w:t xml:space="preserve"> Wang</w:t>
      </w:r>
      <w:r w:rsidR="00F3661C">
        <w:rPr>
          <w:rFonts w:ascii="Times New Roman" w:hAnsi="Times New Roman"/>
          <w:lang w:val="en-US"/>
        </w:rPr>
        <w:t>.</w:t>
      </w:r>
      <w:r w:rsidRPr="004B5A97">
        <w:rPr>
          <w:rFonts w:ascii="Times New Roman" w:hAnsi="Times New Roman"/>
        </w:rPr>
        <w:t xml:space="preserve"> Newton-Raphson on power flow algorithm and Broyden method in the distribution system. In Proceedings of PECon, IEEE 2nd International Power and Energy Conference, pp. 1613-1618</w:t>
      </w:r>
      <w:r w:rsidR="00F3661C">
        <w:rPr>
          <w:rFonts w:ascii="Times New Roman" w:hAnsi="Times New Roman"/>
          <w:lang w:val="en-US"/>
        </w:rPr>
        <w:t>, 2008.</w:t>
      </w:r>
    </w:p>
    <w:p w14:paraId="428F9C61" w14:textId="6054525A" w:rsidR="007510A7" w:rsidRPr="00F3661C" w:rsidRDefault="00C46FA4" w:rsidP="00032F29">
      <w:pPr>
        <w:spacing w:after="120"/>
        <w:rPr>
          <w:rFonts w:ascii="Times New Roman" w:hAnsi="Times New Roman"/>
          <w:lang w:val="en-US"/>
        </w:rPr>
      </w:pPr>
      <w:r w:rsidRPr="004B5A97">
        <w:rPr>
          <w:rFonts w:ascii="Times New Roman" w:hAnsi="Times New Roman"/>
        </w:rPr>
        <w:t>[</w:t>
      </w:r>
      <w:r w:rsidR="008D43D6" w:rsidRPr="004B5A97">
        <w:rPr>
          <w:rFonts w:ascii="Times New Roman" w:hAnsi="Times New Roman"/>
          <w:lang w:val="en-US"/>
        </w:rPr>
        <w:t>29</w:t>
      </w:r>
      <w:r w:rsidRPr="004B5A97">
        <w:rPr>
          <w:rFonts w:ascii="Times New Roman" w:hAnsi="Times New Roman"/>
        </w:rPr>
        <w:t>]</w:t>
      </w:r>
      <w:r w:rsidR="00F3661C">
        <w:rPr>
          <w:rFonts w:ascii="Times New Roman" w:hAnsi="Times New Roman"/>
          <w:lang w:val="en-US"/>
        </w:rPr>
        <w:t xml:space="preserve"> J.</w:t>
      </w:r>
      <w:r w:rsidR="0038045D" w:rsidRPr="004B5A97">
        <w:rPr>
          <w:rFonts w:ascii="Times New Roman" w:hAnsi="Times New Roman"/>
        </w:rPr>
        <w:t xml:space="preserve"> </w:t>
      </w:r>
      <w:r w:rsidRPr="004B5A97">
        <w:rPr>
          <w:rFonts w:ascii="Times New Roman" w:hAnsi="Times New Roman"/>
        </w:rPr>
        <w:t>Driesen, J.,</w:t>
      </w:r>
      <w:r w:rsidR="00F3661C">
        <w:rPr>
          <w:rFonts w:ascii="Times New Roman" w:hAnsi="Times New Roman"/>
          <w:lang w:val="en-US"/>
        </w:rPr>
        <w:t xml:space="preserve"> and K.</w:t>
      </w:r>
      <w:r w:rsidRPr="004B5A97">
        <w:rPr>
          <w:rFonts w:ascii="Times New Roman" w:hAnsi="Times New Roman"/>
        </w:rPr>
        <w:t xml:space="preserve"> Visscher.</w:t>
      </w:r>
      <w:r w:rsidR="00F3661C">
        <w:rPr>
          <w:rFonts w:ascii="Times New Roman" w:hAnsi="Times New Roman"/>
          <w:lang w:val="en-US"/>
        </w:rPr>
        <w:t xml:space="preserve"> </w:t>
      </w:r>
      <w:r w:rsidRPr="004B5A97">
        <w:rPr>
          <w:rFonts w:ascii="Times New Roman" w:hAnsi="Times New Roman"/>
        </w:rPr>
        <w:t>Virtual synchronous generators. In Proceedings of IEEE Power Energy Society General Meeting Convers. Del. Elect. Energy 21st Century, pp.13</w:t>
      </w:r>
      <w:r w:rsidR="00F3661C">
        <w:rPr>
          <w:rFonts w:ascii="Times New Roman" w:hAnsi="Times New Roman"/>
          <w:lang w:val="en-US"/>
        </w:rPr>
        <w:t>, 2008.</w:t>
      </w:r>
    </w:p>
    <w:p w14:paraId="1A6F04F7" w14:textId="42C11983" w:rsidR="007510A7" w:rsidRPr="004B5A97" w:rsidRDefault="00C46FA4" w:rsidP="00032F29">
      <w:pPr>
        <w:spacing w:after="120"/>
        <w:rPr>
          <w:rFonts w:ascii="Times New Roman" w:hAnsi="Times New Roman"/>
        </w:rPr>
      </w:pPr>
      <w:r w:rsidRPr="004B5A97">
        <w:rPr>
          <w:rFonts w:ascii="Times New Roman" w:hAnsi="Times New Roman"/>
        </w:rPr>
        <w:t>[</w:t>
      </w:r>
      <w:r w:rsidR="008D43D6" w:rsidRPr="004B5A97">
        <w:rPr>
          <w:rFonts w:ascii="Times New Roman" w:hAnsi="Times New Roman"/>
          <w:lang w:val="en-US"/>
        </w:rPr>
        <w:t>30</w:t>
      </w:r>
      <w:r w:rsidRPr="004B5A97">
        <w:rPr>
          <w:rFonts w:ascii="Times New Roman" w:hAnsi="Times New Roman"/>
        </w:rPr>
        <w:t>]</w:t>
      </w:r>
      <w:r w:rsidR="0038045D" w:rsidRPr="004B5A97">
        <w:rPr>
          <w:rFonts w:ascii="Times New Roman" w:hAnsi="Times New Roman"/>
        </w:rPr>
        <w:t xml:space="preserve"> </w:t>
      </w:r>
      <w:r w:rsidR="00F3661C" w:rsidRPr="004B5A97">
        <w:rPr>
          <w:rFonts w:ascii="Times New Roman" w:hAnsi="Times New Roman"/>
        </w:rPr>
        <w:t>G.</w:t>
      </w:r>
      <w:r w:rsidR="00F3661C">
        <w:rPr>
          <w:rFonts w:ascii="Times New Roman" w:hAnsi="Times New Roman"/>
          <w:lang w:val="en-US"/>
        </w:rPr>
        <w:t xml:space="preserve"> </w:t>
      </w:r>
      <w:r w:rsidRPr="004B5A97">
        <w:rPr>
          <w:rFonts w:ascii="Times New Roman" w:hAnsi="Times New Roman"/>
        </w:rPr>
        <w:t xml:space="preserve">Diaz, </w:t>
      </w:r>
      <w:r w:rsidR="00F3661C">
        <w:rPr>
          <w:rFonts w:ascii="Times New Roman" w:hAnsi="Times New Roman"/>
          <w:lang w:val="en-US"/>
        </w:rPr>
        <w:t xml:space="preserve">C. </w:t>
      </w:r>
      <w:r w:rsidRPr="004B5A97">
        <w:rPr>
          <w:rFonts w:ascii="Times New Roman" w:hAnsi="Times New Roman"/>
        </w:rPr>
        <w:t xml:space="preserve">Gonzalez-Moran, </w:t>
      </w:r>
      <w:r w:rsidR="00F3661C">
        <w:rPr>
          <w:rFonts w:ascii="Times New Roman" w:hAnsi="Times New Roman"/>
          <w:lang w:val="en-US"/>
        </w:rPr>
        <w:t xml:space="preserve">J. </w:t>
      </w:r>
      <w:r w:rsidRPr="004B5A97">
        <w:rPr>
          <w:rFonts w:ascii="Times New Roman" w:hAnsi="Times New Roman"/>
        </w:rPr>
        <w:t xml:space="preserve">Gomez-Aleixandre, </w:t>
      </w:r>
      <w:r w:rsidR="00F3661C">
        <w:rPr>
          <w:rFonts w:ascii="Times New Roman" w:hAnsi="Times New Roman"/>
          <w:lang w:val="en-US"/>
        </w:rPr>
        <w:t>and A.</w:t>
      </w:r>
      <w:r w:rsidRPr="004B5A97">
        <w:rPr>
          <w:rFonts w:ascii="Times New Roman" w:hAnsi="Times New Roman"/>
        </w:rPr>
        <w:t xml:space="preserve"> Diez. Scheduling of droop coefficients for frequency and voltage regulation in isolated microgrids. IEEE Transactions on Power System</w:t>
      </w:r>
      <w:r w:rsidR="00F3661C">
        <w:rPr>
          <w:rFonts w:ascii="Times New Roman" w:hAnsi="Times New Roman"/>
          <w:lang w:val="en-US"/>
        </w:rPr>
        <w:t>,</w:t>
      </w:r>
      <w:r w:rsidRPr="004B5A97">
        <w:rPr>
          <w:rFonts w:ascii="Times New Roman" w:hAnsi="Times New Roman"/>
        </w:rPr>
        <w:t xml:space="preserve"> 25(1): 489-496</w:t>
      </w:r>
      <w:r w:rsidR="00F3661C">
        <w:rPr>
          <w:rFonts w:ascii="Times New Roman" w:hAnsi="Times New Roman"/>
          <w:lang w:val="en-US"/>
        </w:rPr>
        <w:t>, 2010</w:t>
      </w:r>
      <w:r w:rsidRPr="004B5A97">
        <w:rPr>
          <w:rFonts w:ascii="Times New Roman" w:hAnsi="Times New Roman"/>
        </w:rPr>
        <w:t>.</w:t>
      </w:r>
    </w:p>
    <w:p w14:paraId="301E3566" w14:textId="02B1B129" w:rsidR="007510A7" w:rsidRPr="00F3661C" w:rsidRDefault="00C46FA4" w:rsidP="00032F29">
      <w:pPr>
        <w:spacing w:after="120"/>
        <w:rPr>
          <w:rFonts w:ascii="Times New Roman" w:hAnsi="Times New Roman"/>
          <w:lang w:val="en-US"/>
        </w:rPr>
      </w:pPr>
      <w:r w:rsidRPr="004B5A97">
        <w:rPr>
          <w:rFonts w:ascii="Times New Roman" w:hAnsi="Times New Roman"/>
        </w:rPr>
        <w:t>[</w:t>
      </w:r>
      <w:r w:rsidR="008D43D6" w:rsidRPr="004B5A97">
        <w:rPr>
          <w:rFonts w:ascii="Times New Roman" w:hAnsi="Times New Roman"/>
          <w:lang w:val="en-US"/>
        </w:rPr>
        <w:t>31</w:t>
      </w:r>
      <w:r w:rsidRPr="004B5A97">
        <w:rPr>
          <w:rFonts w:ascii="Times New Roman" w:hAnsi="Times New Roman"/>
        </w:rPr>
        <w:t>]</w:t>
      </w:r>
      <w:r w:rsidR="0038045D" w:rsidRPr="004B5A97">
        <w:rPr>
          <w:rFonts w:ascii="Times New Roman" w:hAnsi="Times New Roman"/>
        </w:rPr>
        <w:t xml:space="preserve"> </w:t>
      </w:r>
      <w:r w:rsidR="00F3661C" w:rsidRPr="004B5A97">
        <w:rPr>
          <w:rFonts w:ascii="Times New Roman" w:hAnsi="Times New Roman"/>
        </w:rPr>
        <w:t xml:space="preserve">A. </w:t>
      </w:r>
      <w:r w:rsidRPr="004B5A97">
        <w:rPr>
          <w:rFonts w:ascii="Times New Roman" w:hAnsi="Times New Roman"/>
        </w:rPr>
        <w:t>Sadegheih. Optimal design methodologies under the carbon emission trading program using MIP, GA, SA, TS. Renewable and Sustainable Energy Reviews; 15(1): 504-513</w:t>
      </w:r>
      <w:r w:rsidR="00F3661C">
        <w:rPr>
          <w:rFonts w:ascii="Times New Roman" w:hAnsi="Times New Roman"/>
          <w:lang w:val="en-US"/>
        </w:rPr>
        <w:t>, 2011.</w:t>
      </w:r>
    </w:p>
    <w:p w14:paraId="11F35057" w14:textId="763A4568" w:rsidR="007510A7" w:rsidRPr="005E531F" w:rsidRDefault="00C46FA4" w:rsidP="00032F29">
      <w:pPr>
        <w:spacing w:after="120"/>
        <w:rPr>
          <w:rFonts w:ascii="Times New Roman" w:hAnsi="Times New Roman"/>
          <w:lang w:val="en-US"/>
        </w:rPr>
      </w:pPr>
      <w:r w:rsidRPr="004B5A97">
        <w:rPr>
          <w:rFonts w:ascii="Times New Roman" w:hAnsi="Times New Roman"/>
        </w:rPr>
        <w:t>[</w:t>
      </w:r>
      <w:r w:rsidR="008D43D6" w:rsidRPr="004B5A97">
        <w:rPr>
          <w:rFonts w:ascii="Times New Roman" w:hAnsi="Times New Roman"/>
          <w:lang w:val="en-US"/>
        </w:rPr>
        <w:t>32</w:t>
      </w:r>
      <w:r w:rsidRPr="004B5A97">
        <w:rPr>
          <w:rFonts w:ascii="Times New Roman" w:hAnsi="Times New Roman"/>
        </w:rPr>
        <w:t>]</w:t>
      </w:r>
      <w:r w:rsidR="0038045D" w:rsidRPr="004B5A97">
        <w:rPr>
          <w:rFonts w:ascii="Times New Roman" w:hAnsi="Times New Roman"/>
        </w:rPr>
        <w:t xml:space="preserve"> </w:t>
      </w:r>
      <w:r w:rsidR="005E531F" w:rsidRPr="004B5A97">
        <w:rPr>
          <w:rFonts w:ascii="Times New Roman" w:hAnsi="Times New Roman"/>
        </w:rPr>
        <w:t>A.</w:t>
      </w:r>
      <w:r w:rsidR="005E531F">
        <w:rPr>
          <w:rFonts w:ascii="Times New Roman" w:hAnsi="Times New Roman"/>
          <w:lang w:val="en-US"/>
        </w:rPr>
        <w:t xml:space="preserve"> </w:t>
      </w:r>
      <w:r w:rsidRPr="004B5A97">
        <w:rPr>
          <w:rFonts w:ascii="Times New Roman" w:hAnsi="Times New Roman"/>
        </w:rPr>
        <w:t>Chaouachi,</w:t>
      </w:r>
      <w:r w:rsidR="005E531F">
        <w:rPr>
          <w:rFonts w:ascii="Times New Roman" w:hAnsi="Times New Roman"/>
          <w:lang w:val="en-US"/>
        </w:rPr>
        <w:t xml:space="preserve"> R.M.</w:t>
      </w:r>
      <w:r w:rsidRPr="004B5A97">
        <w:rPr>
          <w:rFonts w:ascii="Times New Roman" w:hAnsi="Times New Roman"/>
        </w:rPr>
        <w:t xml:space="preserve"> Kamel, </w:t>
      </w:r>
      <w:r w:rsidR="005E531F">
        <w:rPr>
          <w:rFonts w:ascii="Times New Roman" w:hAnsi="Times New Roman"/>
          <w:lang w:val="en-US"/>
        </w:rPr>
        <w:t xml:space="preserve">R. </w:t>
      </w:r>
      <w:r w:rsidRPr="004B5A97">
        <w:rPr>
          <w:rFonts w:ascii="Times New Roman" w:hAnsi="Times New Roman"/>
        </w:rPr>
        <w:t xml:space="preserve">Andoulsi, </w:t>
      </w:r>
      <w:r w:rsidR="005E531F">
        <w:rPr>
          <w:rFonts w:ascii="Times New Roman" w:hAnsi="Times New Roman"/>
          <w:lang w:val="en-US"/>
        </w:rPr>
        <w:t xml:space="preserve">and K. </w:t>
      </w:r>
      <w:r w:rsidRPr="004B5A97">
        <w:rPr>
          <w:rFonts w:ascii="Times New Roman" w:hAnsi="Times New Roman"/>
        </w:rPr>
        <w:t>Nagasaka. Multiobjective intelligent energy management for a microgrid. IEEE Transactions on Industrial Electronics; 60: 1688-1699</w:t>
      </w:r>
      <w:r w:rsidR="005E531F">
        <w:rPr>
          <w:rFonts w:ascii="Times New Roman" w:hAnsi="Times New Roman"/>
          <w:lang w:val="en-US"/>
        </w:rPr>
        <w:t>, 2013.</w:t>
      </w:r>
    </w:p>
    <w:p w14:paraId="3E5DDB9E" w14:textId="60B8F8B1" w:rsidR="007510A7" w:rsidRPr="004B5A97" w:rsidRDefault="00C46FA4" w:rsidP="00032F29">
      <w:pPr>
        <w:spacing w:after="120"/>
        <w:rPr>
          <w:rFonts w:ascii="Times New Roman" w:hAnsi="Times New Roman"/>
        </w:rPr>
      </w:pPr>
      <w:r w:rsidRPr="004B5A97">
        <w:rPr>
          <w:rFonts w:ascii="Times New Roman" w:hAnsi="Times New Roman"/>
        </w:rPr>
        <w:t>[</w:t>
      </w:r>
      <w:r w:rsidR="008D43D6" w:rsidRPr="004B5A97">
        <w:rPr>
          <w:rFonts w:ascii="Times New Roman" w:hAnsi="Times New Roman"/>
          <w:lang w:val="en-US"/>
        </w:rPr>
        <w:t>33</w:t>
      </w:r>
      <w:r w:rsidRPr="004B5A97">
        <w:rPr>
          <w:rFonts w:ascii="Times New Roman" w:hAnsi="Times New Roman"/>
        </w:rPr>
        <w:t>] J.R. Duflou, J.W. Sutherland, D. Dornfeld, C. Herrmann, J. Jeswiet, S. Kara, M. Hauschild, and K. Kellens. Towards energy and resource efficient manufacturing: A processes and systems approach. CIRP Annals-Manufacturing Technology, 61(2):</w:t>
      </w:r>
      <w:r w:rsidR="005E531F">
        <w:rPr>
          <w:rFonts w:ascii="Times New Roman" w:hAnsi="Times New Roman"/>
          <w:lang w:val="en-US"/>
        </w:rPr>
        <w:t xml:space="preserve"> </w:t>
      </w:r>
      <w:r w:rsidRPr="004B5A97">
        <w:rPr>
          <w:rFonts w:ascii="Times New Roman" w:hAnsi="Times New Roman"/>
        </w:rPr>
        <w:t>587</w:t>
      </w:r>
      <w:r w:rsidR="005E531F">
        <w:rPr>
          <w:rFonts w:ascii="Times New Roman" w:hAnsi="Times New Roman"/>
          <w:lang w:val="en-US"/>
        </w:rPr>
        <w:t>-</w:t>
      </w:r>
      <w:r w:rsidRPr="004B5A97">
        <w:rPr>
          <w:rFonts w:ascii="Times New Roman" w:hAnsi="Times New Roman"/>
        </w:rPr>
        <w:t xml:space="preserve">609, 2012. </w:t>
      </w:r>
    </w:p>
    <w:p w14:paraId="31BF1736" w14:textId="006D704A" w:rsidR="007510A7" w:rsidRPr="004B5A97" w:rsidRDefault="00C46FA4" w:rsidP="00032F29">
      <w:pPr>
        <w:spacing w:after="120"/>
        <w:rPr>
          <w:rFonts w:ascii="Times New Roman" w:hAnsi="Times New Roman"/>
        </w:rPr>
      </w:pPr>
      <w:r w:rsidRPr="004B5A97">
        <w:rPr>
          <w:rFonts w:ascii="Times New Roman" w:hAnsi="Times New Roman"/>
        </w:rPr>
        <w:t>[</w:t>
      </w:r>
      <w:r w:rsidR="008D43D6" w:rsidRPr="004B5A97">
        <w:rPr>
          <w:rFonts w:ascii="Times New Roman" w:hAnsi="Times New Roman"/>
          <w:lang w:val="en-US"/>
        </w:rPr>
        <w:t>34</w:t>
      </w:r>
      <w:r w:rsidRPr="004B5A97">
        <w:rPr>
          <w:rFonts w:ascii="Times New Roman" w:hAnsi="Times New Roman"/>
        </w:rPr>
        <w:t>]</w:t>
      </w:r>
      <w:r w:rsidR="0038045D" w:rsidRPr="004B5A97">
        <w:rPr>
          <w:rFonts w:ascii="Times New Roman" w:hAnsi="Times New Roman"/>
        </w:rPr>
        <w:t xml:space="preserve"> </w:t>
      </w:r>
      <w:r w:rsidRPr="004B5A97">
        <w:rPr>
          <w:rFonts w:ascii="Times New Roman" w:hAnsi="Times New Roman"/>
        </w:rPr>
        <w:t xml:space="preserve">U.S. Department of Energy. Annual Energy Review 2009. ftp://ftp.eia.doe.gov/multifuel/038409.pdf, 2010. </w:t>
      </w:r>
    </w:p>
    <w:p w14:paraId="76DAA914" w14:textId="2F6F8F2B" w:rsidR="009A65F0" w:rsidRPr="004B5A97" w:rsidRDefault="009A65F0" w:rsidP="009A65F0">
      <w:pPr>
        <w:spacing w:after="120"/>
        <w:rPr>
          <w:rFonts w:ascii="Times New Roman" w:hAnsi="Times New Roman"/>
        </w:rPr>
      </w:pPr>
      <w:r w:rsidRPr="004B5A97">
        <w:rPr>
          <w:rFonts w:ascii="Times New Roman" w:hAnsi="Times New Roman"/>
        </w:rPr>
        <w:t>[</w:t>
      </w:r>
      <w:r w:rsidRPr="004B5A97">
        <w:rPr>
          <w:rFonts w:ascii="Times New Roman" w:hAnsi="Times New Roman"/>
          <w:lang w:val="en-US"/>
        </w:rPr>
        <w:t>35</w:t>
      </w:r>
      <w:r w:rsidRPr="004B5A97">
        <w:rPr>
          <w:rFonts w:ascii="Times New Roman" w:hAnsi="Times New Roman"/>
        </w:rPr>
        <w:t xml:space="preserve">] </w:t>
      </w:r>
      <w:r w:rsidRPr="004B5A97">
        <w:rPr>
          <w:rFonts w:ascii="Times New Roman" w:hAnsi="Times New Roman"/>
          <w:lang w:val="en-US"/>
        </w:rPr>
        <w:t>S</w:t>
      </w:r>
      <w:r w:rsidRPr="004B5A97">
        <w:rPr>
          <w:rFonts w:ascii="Times New Roman" w:hAnsi="Times New Roman"/>
        </w:rPr>
        <w:t>.</w:t>
      </w:r>
      <w:r w:rsidRPr="004B5A97">
        <w:rPr>
          <w:rFonts w:ascii="Times New Roman" w:hAnsi="Times New Roman"/>
          <w:lang w:val="en-US"/>
        </w:rPr>
        <w:t xml:space="preserve"> Ma, Y</w:t>
      </w:r>
      <w:r w:rsidRPr="004B5A97">
        <w:rPr>
          <w:rFonts w:ascii="Times New Roman" w:hAnsi="Times New Roman"/>
        </w:rPr>
        <w:t>.</w:t>
      </w:r>
      <w:r w:rsidRPr="004B5A97">
        <w:rPr>
          <w:rFonts w:ascii="Times New Roman" w:hAnsi="Times New Roman"/>
          <w:lang w:val="en-US"/>
        </w:rPr>
        <w:t xml:space="preserve"> Zhang, Y</w:t>
      </w:r>
      <w:r w:rsidRPr="004B5A97">
        <w:rPr>
          <w:rFonts w:ascii="Times New Roman" w:hAnsi="Times New Roman"/>
        </w:rPr>
        <w:t>.</w:t>
      </w:r>
      <w:r w:rsidRPr="004B5A97">
        <w:rPr>
          <w:rFonts w:ascii="Times New Roman" w:hAnsi="Times New Roman"/>
          <w:lang w:val="en-US"/>
        </w:rPr>
        <w:t xml:space="preserve"> Liu, H</w:t>
      </w:r>
      <w:r w:rsidRPr="004B5A97">
        <w:rPr>
          <w:rFonts w:ascii="Times New Roman" w:hAnsi="Times New Roman"/>
        </w:rPr>
        <w:t>.</w:t>
      </w:r>
      <w:r w:rsidRPr="004B5A97">
        <w:rPr>
          <w:rFonts w:ascii="Times New Roman" w:hAnsi="Times New Roman"/>
          <w:lang w:val="en-US"/>
        </w:rPr>
        <w:t xml:space="preserve"> Yang, J</w:t>
      </w:r>
      <w:r w:rsidRPr="004B5A97">
        <w:rPr>
          <w:rFonts w:ascii="Times New Roman" w:hAnsi="Times New Roman"/>
        </w:rPr>
        <w:t>.</w:t>
      </w:r>
      <w:r w:rsidRPr="004B5A97">
        <w:rPr>
          <w:rFonts w:ascii="Times New Roman" w:hAnsi="Times New Roman"/>
          <w:lang w:val="en-US"/>
        </w:rPr>
        <w:t xml:space="preserve"> </w:t>
      </w:r>
      <w:proofErr w:type="spellStart"/>
      <w:r w:rsidRPr="004B5A97">
        <w:rPr>
          <w:rFonts w:ascii="Times New Roman" w:hAnsi="Times New Roman"/>
          <w:lang w:val="en-US"/>
        </w:rPr>
        <w:t>Lv</w:t>
      </w:r>
      <w:proofErr w:type="spellEnd"/>
      <w:r w:rsidRPr="004B5A97">
        <w:rPr>
          <w:rFonts w:ascii="Times New Roman" w:hAnsi="Times New Roman"/>
          <w:lang w:val="en-US"/>
        </w:rPr>
        <w:t xml:space="preserve">, </w:t>
      </w:r>
      <w:r w:rsidRPr="004B5A97">
        <w:rPr>
          <w:rFonts w:ascii="Times New Roman" w:hAnsi="Times New Roman"/>
        </w:rPr>
        <w:t xml:space="preserve">and </w:t>
      </w:r>
      <w:r w:rsidRPr="004B5A97">
        <w:rPr>
          <w:rFonts w:ascii="Times New Roman" w:hAnsi="Times New Roman"/>
          <w:lang w:val="en-US"/>
        </w:rPr>
        <w:t>S</w:t>
      </w:r>
      <w:r w:rsidRPr="004B5A97">
        <w:rPr>
          <w:rFonts w:ascii="Times New Roman" w:hAnsi="Times New Roman"/>
        </w:rPr>
        <w:t>.</w:t>
      </w:r>
      <w:r w:rsidRPr="004B5A97">
        <w:rPr>
          <w:rFonts w:ascii="Times New Roman" w:hAnsi="Times New Roman"/>
          <w:lang w:val="en-US"/>
        </w:rPr>
        <w:t xml:space="preserve"> Ren</w:t>
      </w:r>
      <w:r w:rsidR="005E531F">
        <w:rPr>
          <w:rFonts w:ascii="Times New Roman" w:hAnsi="Times New Roman"/>
          <w:lang w:val="en-US"/>
        </w:rPr>
        <w:t>.</w:t>
      </w:r>
      <w:r w:rsidRPr="004B5A97">
        <w:rPr>
          <w:rFonts w:ascii="Times New Roman" w:hAnsi="Times New Roman"/>
        </w:rPr>
        <w:t xml:space="preserve"> Data-driven sustainable intelligent manufacturing based on demand response for energy-intensive industries, Journal of Cleaner Production, 274</w:t>
      </w:r>
      <w:r w:rsidR="005E531F">
        <w:rPr>
          <w:rFonts w:ascii="Times New Roman" w:hAnsi="Times New Roman"/>
          <w:lang w:val="en-US"/>
        </w:rPr>
        <w:t xml:space="preserve">: </w:t>
      </w:r>
      <w:r w:rsidRPr="004B5A97">
        <w:rPr>
          <w:rFonts w:ascii="Times New Roman" w:hAnsi="Times New Roman"/>
        </w:rPr>
        <w:t>123155, 2020.</w:t>
      </w:r>
    </w:p>
    <w:p w14:paraId="3D955170" w14:textId="2F717118" w:rsidR="009A65F0" w:rsidRPr="004B5A97" w:rsidRDefault="009A65F0" w:rsidP="009A65F0">
      <w:pPr>
        <w:spacing w:after="120"/>
        <w:rPr>
          <w:rFonts w:ascii="Times New Roman" w:hAnsi="Times New Roman"/>
          <w:lang w:val="en-US"/>
        </w:rPr>
      </w:pPr>
      <w:r w:rsidRPr="004B5A97">
        <w:rPr>
          <w:rFonts w:ascii="Times New Roman" w:hAnsi="Times New Roman"/>
        </w:rPr>
        <w:t>[</w:t>
      </w:r>
      <w:r w:rsidRPr="004B5A97">
        <w:rPr>
          <w:rFonts w:ascii="Times New Roman" w:hAnsi="Times New Roman"/>
          <w:lang w:val="en-US"/>
        </w:rPr>
        <w:t>36</w:t>
      </w:r>
      <w:r w:rsidRPr="004B5A97">
        <w:rPr>
          <w:rFonts w:ascii="Times New Roman" w:hAnsi="Times New Roman"/>
        </w:rPr>
        <w:t xml:space="preserve">] </w:t>
      </w:r>
      <w:r w:rsidRPr="004B5A97">
        <w:rPr>
          <w:rFonts w:ascii="Times New Roman" w:hAnsi="Times New Roman"/>
          <w:lang w:val="en-US"/>
        </w:rPr>
        <w:t>Y</w:t>
      </w:r>
      <w:r w:rsidRPr="004B5A97">
        <w:rPr>
          <w:rFonts w:ascii="Times New Roman" w:hAnsi="Times New Roman"/>
        </w:rPr>
        <w:t>.</w:t>
      </w:r>
      <w:r w:rsidRPr="004B5A97">
        <w:rPr>
          <w:rFonts w:ascii="Times New Roman" w:hAnsi="Times New Roman"/>
          <w:lang w:val="en-US"/>
        </w:rPr>
        <w:t xml:space="preserve"> Zhang, S</w:t>
      </w:r>
      <w:r w:rsidRPr="004B5A97">
        <w:rPr>
          <w:rFonts w:ascii="Times New Roman" w:hAnsi="Times New Roman"/>
        </w:rPr>
        <w:t>.</w:t>
      </w:r>
      <w:r w:rsidRPr="004B5A97">
        <w:rPr>
          <w:rFonts w:ascii="Times New Roman" w:hAnsi="Times New Roman"/>
          <w:lang w:val="en-US"/>
        </w:rPr>
        <w:t xml:space="preserve"> Ma, H</w:t>
      </w:r>
      <w:r w:rsidRPr="004B5A97">
        <w:rPr>
          <w:rFonts w:ascii="Times New Roman" w:hAnsi="Times New Roman"/>
        </w:rPr>
        <w:t>.</w:t>
      </w:r>
      <w:r w:rsidRPr="004B5A97">
        <w:rPr>
          <w:rFonts w:ascii="Times New Roman" w:hAnsi="Times New Roman"/>
          <w:lang w:val="en-US"/>
        </w:rPr>
        <w:t xml:space="preserve"> Yang, J</w:t>
      </w:r>
      <w:r w:rsidRPr="004B5A97">
        <w:rPr>
          <w:rFonts w:ascii="Times New Roman" w:hAnsi="Times New Roman"/>
        </w:rPr>
        <w:t>.</w:t>
      </w:r>
      <w:r w:rsidRPr="004B5A97">
        <w:rPr>
          <w:rFonts w:ascii="Times New Roman" w:hAnsi="Times New Roman"/>
          <w:lang w:val="en-US"/>
        </w:rPr>
        <w:t xml:space="preserve"> </w:t>
      </w:r>
      <w:proofErr w:type="spellStart"/>
      <w:r w:rsidRPr="004B5A97">
        <w:rPr>
          <w:rFonts w:ascii="Times New Roman" w:hAnsi="Times New Roman"/>
          <w:lang w:val="en-US"/>
        </w:rPr>
        <w:t>Lv</w:t>
      </w:r>
      <w:proofErr w:type="spellEnd"/>
      <w:r w:rsidRPr="004B5A97">
        <w:rPr>
          <w:rFonts w:ascii="Times New Roman" w:hAnsi="Times New Roman"/>
          <w:lang w:val="en-US"/>
        </w:rPr>
        <w:t xml:space="preserve">, </w:t>
      </w:r>
      <w:r w:rsidRPr="004B5A97">
        <w:rPr>
          <w:rFonts w:ascii="Times New Roman" w:hAnsi="Times New Roman"/>
        </w:rPr>
        <w:t xml:space="preserve">and </w:t>
      </w:r>
      <w:r w:rsidRPr="004B5A97">
        <w:rPr>
          <w:rFonts w:ascii="Times New Roman" w:hAnsi="Times New Roman"/>
          <w:lang w:val="en-US"/>
        </w:rPr>
        <w:t>Y</w:t>
      </w:r>
      <w:r w:rsidRPr="004B5A97">
        <w:rPr>
          <w:rFonts w:ascii="Times New Roman" w:hAnsi="Times New Roman"/>
        </w:rPr>
        <w:t>.</w:t>
      </w:r>
      <w:r w:rsidRPr="004B5A97">
        <w:rPr>
          <w:rFonts w:ascii="Times New Roman" w:hAnsi="Times New Roman"/>
          <w:lang w:val="en-US"/>
        </w:rPr>
        <w:t xml:space="preserve"> Liu</w:t>
      </w:r>
      <w:r w:rsidR="005E531F">
        <w:rPr>
          <w:rFonts w:ascii="Times New Roman" w:hAnsi="Times New Roman"/>
          <w:lang w:val="en-US"/>
        </w:rPr>
        <w:t>.</w:t>
      </w:r>
      <w:r w:rsidRPr="004B5A97">
        <w:rPr>
          <w:rFonts w:ascii="Times New Roman" w:hAnsi="Times New Roman"/>
        </w:rPr>
        <w:t xml:space="preserve"> A big data driven analytical framework for energy-intensive manufacturing industries, Journal of Cleaner Production, 197</w:t>
      </w:r>
      <w:r w:rsidR="005E531F">
        <w:rPr>
          <w:rFonts w:ascii="Times New Roman" w:hAnsi="Times New Roman"/>
          <w:lang w:val="en-US"/>
        </w:rPr>
        <w:t>:</w:t>
      </w:r>
      <w:r w:rsidRPr="004B5A97">
        <w:rPr>
          <w:rFonts w:ascii="Times New Roman" w:hAnsi="Times New Roman"/>
        </w:rPr>
        <w:t xml:space="preserve"> 52-72, 2018</w:t>
      </w:r>
      <w:r w:rsidRPr="004B5A97">
        <w:rPr>
          <w:rFonts w:ascii="Times New Roman" w:hAnsi="Times New Roman"/>
          <w:lang w:val="en-US"/>
        </w:rPr>
        <w:t>.</w:t>
      </w:r>
    </w:p>
    <w:p w14:paraId="24620231" w14:textId="5B290730" w:rsidR="009A65F0" w:rsidRDefault="009A65F0" w:rsidP="009A65F0">
      <w:pPr>
        <w:spacing w:after="120"/>
        <w:rPr>
          <w:rFonts w:ascii="Times New Roman" w:hAnsi="Times New Roman"/>
        </w:rPr>
      </w:pPr>
      <w:r w:rsidRPr="004B5A97">
        <w:rPr>
          <w:rFonts w:ascii="Times New Roman" w:hAnsi="Times New Roman"/>
        </w:rPr>
        <w:lastRenderedPageBreak/>
        <w:t xml:space="preserve">[37] J. Lv, R. Tang, </w:t>
      </w:r>
      <w:r w:rsidRPr="004B5A97">
        <w:rPr>
          <w:rFonts w:ascii="Times New Roman" w:hAnsi="Times New Roman"/>
          <w:lang w:val="en-US"/>
        </w:rPr>
        <w:t xml:space="preserve">and </w:t>
      </w:r>
      <w:r w:rsidRPr="004B5A97">
        <w:rPr>
          <w:rFonts w:ascii="Times New Roman" w:hAnsi="Times New Roman"/>
        </w:rPr>
        <w:t>S. Jia</w:t>
      </w:r>
      <w:r w:rsidR="005E531F">
        <w:rPr>
          <w:rFonts w:ascii="Times New Roman" w:hAnsi="Times New Roman"/>
          <w:lang w:val="en-US"/>
        </w:rPr>
        <w:t>.</w:t>
      </w:r>
      <w:r w:rsidRPr="004B5A97">
        <w:rPr>
          <w:rFonts w:ascii="Times New Roman" w:hAnsi="Times New Roman"/>
        </w:rPr>
        <w:t xml:space="preserve"> Therblig-based energy supply modeling of computer numerical control machine tools, Journal of Cleaner Production, 65</w:t>
      </w:r>
      <w:r w:rsidR="005E531F">
        <w:rPr>
          <w:rFonts w:ascii="Times New Roman" w:hAnsi="Times New Roman"/>
          <w:lang w:val="en-US"/>
        </w:rPr>
        <w:t>:</w:t>
      </w:r>
      <w:r w:rsidRPr="004B5A97">
        <w:rPr>
          <w:rFonts w:ascii="Times New Roman" w:hAnsi="Times New Roman"/>
        </w:rPr>
        <w:t xml:space="preserve"> 168-177, 2014.</w:t>
      </w:r>
    </w:p>
    <w:p w14:paraId="4BA68131" w14:textId="24AFE5CC" w:rsidR="00800A61" w:rsidRPr="004B74DF" w:rsidRDefault="00800A61" w:rsidP="007E2751">
      <w:pPr>
        <w:shd w:val="clear" w:color="auto" w:fill="FFFFFF"/>
        <w:spacing w:after="120"/>
        <w:rPr>
          <w:rFonts w:ascii="Times New Roman" w:hAnsi="Times New Roman"/>
        </w:rPr>
      </w:pPr>
      <w:r w:rsidRPr="004B74DF">
        <w:rPr>
          <w:rFonts w:ascii="Times New Roman" w:hAnsi="Times New Roman"/>
        </w:rPr>
        <w:t>[</w:t>
      </w:r>
      <w:r>
        <w:rPr>
          <w:rFonts w:ascii="Times New Roman" w:hAnsi="Times New Roman"/>
          <w:lang w:val="en-US"/>
        </w:rPr>
        <w:t>38</w:t>
      </w:r>
      <w:r w:rsidRPr="004B74DF">
        <w:rPr>
          <w:rFonts w:ascii="Times New Roman" w:hAnsi="Times New Roman"/>
        </w:rPr>
        <w:t>] L</w:t>
      </w:r>
      <w:r>
        <w:rPr>
          <w:rFonts w:ascii="Times New Roman" w:hAnsi="Times New Roman"/>
          <w:lang w:val="en-US"/>
        </w:rPr>
        <w:t>.</w:t>
      </w:r>
      <w:r w:rsidRPr="004B74DF">
        <w:rPr>
          <w:rFonts w:ascii="Times New Roman" w:hAnsi="Times New Roman"/>
        </w:rPr>
        <w:t xml:space="preserve"> Yun, S</w:t>
      </w:r>
      <w:r>
        <w:rPr>
          <w:rFonts w:ascii="Times New Roman" w:hAnsi="Times New Roman"/>
          <w:lang w:val="en-US"/>
        </w:rPr>
        <w:t>.</w:t>
      </w:r>
      <w:r w:rsidRPr="004B74DF">
        <w:rPr>
          <w:rFonts w:ascii="Times New Roman" w:hAnsi="Times New Roman"/>
        </w:rPr>
        <w:t xml:space="preserve"> Ma, L</w:t>
      </w:r>
      <w:r>
        <w:rPr>
          <w:rFonts w:ascii="Times New Roman" w:hAnsi="Times New Roman"/>
          <w:lang w:val="en-US"/>
        </w:rPr>
        <w:t>.</w:t>
      </w:r>
      <w:r w:rsidRPr="004B74DF">
        <w:rPr>
          <w:rFonts w:ascii="Times New Roman" w:hAnsi="Times New Roman"/>
        </w:rPr>
        <w:t xml:space="preserve"> Li, and Y</w:t>
      </w:r>
      <w:r>
        <w:rPr>
          <w:rFonts w:ascii="Times New Roman" w:hAnsi="Times New Roman"/>
          <w:lang w:val="en-US"/>
        </w:rPr>
        <w:t>.</w:t>
      </w:r>
      <w:r w:rsidRPr="004B74DF">
        <w:rPr>
          <w:rFonts w:ascii="Times New Roman" w:hAnsi="Times New Roman"/>
        </w:rPr>
        <w:t xml:space="preserve"> Liu. </w:t>
      </w:r>
      <w:hyperlink r:id="rId16" w:history="1">
        <w:r w:rsidRPr="004B74DF">
          <w:rPr>
            <w:rFonts w:ascii="Times New Roman" w:hAnsi="Times New Roman"/>
          </w:rPr>
          <w:t>CPS-enabled and knowledge-aided demand response strategy for sustainable manufacturing</w:t>
        </w:r>
      </w:hyperlink>
      <w:r w:rsidRPr="004B74DF">
        <w:rPr>
          <w:rFonts w:ascii="Times New Roman" w:hAnsi="Times New Roman"/>
        </w:rPr>
        <w:t>. Advanced Engineering Informatics 52, 101534, 2022.</w:t>
      </w:r>
    </w:p>
    <w:p w14:paraId="2E6E8D57" w14:textId="524732FD" w:rsidR="00800A61" w:rsidRPr="004B5A97" w:rsidRDefault="00800A61" w:rsidP="007E2751">
      <w:pPr>
        <w:shd w:val="clear" w:color="auto" w:fill="FFFFFF"/>
        <w:spacing w:after="120"/>
        <w:rPr>
          <w:rFonts w:ascii="Times New Roman" w:hAnsi="Times New Roman"/>
        </w:rPr>
      </w:pPr>
      <w:r w:rsidRPr="004B74DF">
        <w:rPr>
          <w:rFonts w:ascii="Times New Roman" w:hAnsi="Times New Roman"/>
        </w:rPr>
        <w:t>[</w:t>
      </w:r>
      <w:r>
        <w:rPr>
          <w:rFonts w:ascii="Times New Roman" w:hAnsi="Times New Roman"/>
          <w:lang w:val="en-US"/>
        </w:rPr>
        <w:t>39</w:t>
      </w:r>
      <w:r w:rsidRPr="004B74DF">
        <w:rPr>
          <w:rFonts w:ascii="Times New Roman" w:hAnsi="Times New Roman"/>
        </w:rPr>
        <w:t>] L</w:t>
      </w:r>
      <w:r>
        <w:rPr>
          <w:rFonts w:ascii="Times New Roman" w:hAnsi="Times New Roman"/>
          <w:lang w:val="en-US"/>
        </w:rPr>
        <w:t>.</w:t>
      </w:r>
      <w:r w:rsidRPr="004B74DF">
        <w:rPr>
          <w:rFonts w:ascii="Times New Roman" w:hAnsi="Times New Roman"/>
        </w:rPr>
        <w:t xml:space="preserve"> Yun, L</w:t>
      </w:r>
      <w:r>
        <w:rPr>
          <w:rFonts w:ascii="Times New Roman" w:hAnsi="Times New Roman"/>
          <w:lang w:val="en-US"/>
        </w:rPr>
        <w:t>.</w:t>
      </w:r>
      <w:r w:rsidRPr="004B74DF">
        <w:rPr>
          <w:rFonts w:ascii="Times New Roman" w:hAnsi="Times New Roman"/>
        </w:rPr>
        <w:t xml:space="preserve"> Li, </w:t>
      </w:r>
      <w:r>
        <w:rPr>
          <w:rFonts w:ascii="Times New Roman" w:hAnsi="Times New Roman"/>
          <w:lang w:val="en-US"/>
        </w:rPr>
        <w:t xml:space="preserve">and </w:t>
      </w:r>
      <w:r w:rsidRPr="004B74DF">
        <w:rPr>
          <w:rFonts w:ascii="Times New Roman" w:hAnsi="Times New Roman"/>
        </w:rPr>
        <w:t>S</w:t>
      </w:r>
      <w:r>
        <w:rPr>
          <w:rFonts w:ascii="Times New Roman" w:hAnsi="Times New Roman"/>
          <w:lang w:val="en-US"/>
        </w:rPr>
        <w:t>.</w:t>
      </w:r>
      <w:r w:rsidRPr="004B74DF">
        <w:rPr>
          <w:rFonts w:ascii="Times New Roman" w:hAnsi="Times New Roman"/>
        </w:rPr>
        <w:t xml:space="preserve"> Ma. </w:t>
      </w:r>
      <w:hyperlink r:id="rId17" w:history="1">
        <w:r w:rsidRPr="004B74DF">
          <w:rPr>
            <w:rFonts w:ascii="Times New Roman" w:hAnsi="Times New Roman"/>
          </w:rPr>
          <w:t>Demand response for manufacturing systems considering the implications of fast-charging battery powered material handling equipment</w:t>
        </w:r>
      </w:hyperlink>
      <w:r w:rsidRPr="004B74DF">
        <w:rPr>
          <w:rFonts w:ascii="Times New Roman" w:hAnsi="Times New Roman"/>
        </w:rPr>
        <w:t>. Applied Energy 310, 118550, 2022.</w:t>
      </w:r>
    </w:p>
    <w:p w14:paraId="7D6E3D24" w14:textId="5E4960A6" w:rsidR="009A65F0" w:rsidRPr="004B5A97" w:rsidRDefault="009A65F0" w:rsidP="009A65F0">
      <w:pPr>
        <w:spacing w:after="120"/>
        <w:rPr>
          <w:rFonts w:ascii="Times New Roman" w:hAnsi="Times New Roman"/>
        </w:rPr>
      </w:pPr>
      <w:r w:rsidRPr="004B5A97">
        <w:rPr>
          <w:rFonts w:ascii="Times New Roman" w:hAnsi="Times New Roman"/>
        </w:rPr>
        <w:t>[40] Z. Sun, L. Li, M. Fernandez, and J. Wang. Inventory control for peak electricity demand reduction of manufacturing systems considering the tradeoff between production loss and energy savings. Journal of Cleaner Production, 82:</w:t>
      </w:r>
      <w:r w:rsidR="005E531F">
        <w:rPr>
          <w:rFonts w:ascii="Times New Roman" w:hAnsi="Times New Roman"/>
          <w:lang w:val="en-US"/>
        </w:rPr>
        <w:t xml:space="preserve"> </w:t>
      </w:r>
      <w:r w:rsidRPr="004B5A97">
        <w:rPr>
          <w:rFonts w:ascii="Times New Roman" w:hAnsi="Times New Roman"/>
        </w:rPr>
        <w:t>84</w:t>
      </w:r>
      <w:r w:rsidR="005E531F">
        <w:rPr>
          <w:rFonts w:ascii="Times New Roman" w:hAnsi="Times New Roman"/>
          <w:lang w:val="en-US"/>
        </w:rPr>
        <w:t>-</w:t>
      </w:r>
      <w:r w:rsidRPr="004B5A97">
        <w:rPr>
          <w:rFonts w:ascii="Times New Roman" w:hAnsi="Times New Roman"/>
        </w:rPr>
        <w:t xml:space="preserve">93, 2014. </w:t>
      </w:r>
    </w:p>
    <w:p w14:paraId="5C9C64FA" w14:textId="39E33F99" w:rsidR="009A65F0" w:rsidRPr="004B5A97" w:rsidRDefault="009A65F0" w:rsidP="00032F29">
      <w:pPr>
        <w:spacing w:after="120"/>
        <w:rPr>
          <w:rFonts w:ascii="Times New Roman" w:hAnsi="Times New Roman"/>
        </w:rPr>
      </w:pPr>
      <w:r w:rsidRPr="004B5A97">
        <w:rPr>
          <w:rFonts w:ascii="Times New Roman" w:hAnsi="Times New Roman"/>
        </w:rPr>
        <w:t>[41] Z. Sun, F. Dababneh, and L. Li. Joint energy, maintenance, and throughput modeling for sustainable manufacturing systems. IEEE Transactions on Systems, Man, and Cybernetics: Systems, 50(6):</w:t>
      </w:r>
      <w:r w:rsidR="005E531F">
        <w:rPr>
          <w:rFonts w:ascii="Times New Roman" w:hAnsi="Times New Roman"/>
          <w:lang w:val="en-US"/>
        </w:rPr>
        <w:t xml:space="preserve"> </w:t>
      </w:r>
      <w:r w:rsidRPr="004B5A97">
        <w:rPr>
          <w:rFonts w:ascii="Times New Roman" w:hAnsi="Times New Roman"/>
        </w:rPr>
        <w:t>2101</w:t>
      </w:r>
      <w:r w:rsidR="005E531F">
        <w:rPr>
          <w:rFonts w:ascii="Times New Roman" w:hAnsi="Times New Roman"/>
          <w:lang w:val="en-US"/>
        </w:rPr>
        <w:t>-</w:t>
      </w:r>
      <w:r w:rsidRPr="004B5A97">
        <w:rPr>
          <w:rFonts w:ascii="Times New Roman" w:hAnsi="Times New Roman"/>
        </w:rPr>
        <w:t xml:space="preserve">2112, 2020. </w:t>
      </w:r>
    </w:p>
    <w:p w14:paraId="0AEA5228" w14:textId="0295CC9F"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42</w:t>
      </w:r>
      <w:r w:rsidRPr="004B5A97">
        <w:rPr>
          <w:rFonts w:ascii="Times New Roman" w:hAnsi="Times New Roman"/>
        </w:rPr>
        <w:t xml:space="preserve">] F. Katiraei, C. Abbey, S. Tang, and M. Gauthier. Planned islanding on rural feeders—utility perspective. In </w:t>
      </w:r>
      <w:r w:rsidR="005E531F">
        <w:rPr>
          <w:rFonts w:ascii="Times New Roman" w:hAnsi="Times New Roman"/>
          <w:lang w:val="en-US"/>
        </w:rPr>
        <w:t xml:space="preserve">Proceedings of </w:t>
      </w:r>
      <w:r w:rsidRPr="004B5A97">
        <w:rPr>
          <w:rFonts w:ascii="Times New Roman" w:hAnsi="Times New Roman"/>
        </w:rPr>
        <w:t xml:space="preserve">Power and Energy Society General Meeting-Conversion and Delivery of Electrical Energy in the 21st Century, IEEE, </w:t>
      </w:r>
      <w:r w:rsidR="005E531F">
        <w:rPr>
          <w:rFonts w:ascii="Times New Roman" w:hAnsi="Times New Roman"/>
          <w:lang w:val="en-US"/>
        </w:rPr>
        <w:t>pp.</w:t>
      </w:r>
      <w:r w:rsidRPr="004B5A97">
        <w:rPr>
          <w:rFonts w:ascii="Times New Roman" w:hAnsi="Times New Roman"/>
        </w:rPr>
        <w:t>1</w:t>
      </w:r>
      <w:r w:rsidR="005E531F">
        <w:rPr>
          <w:rFonts w:ascii="Times New Roman" w:hAnsi="Times New Roman"/>
          <w:lang w:val="en-US"/>
        </w:rPr>
        <w:t>-</w:t>
      </w:r>
      <w:r w:rsidRPr="004B5A97">
        <w:rPr>
          <w:rFonts w:ascii="Times New Roman" w:hAnsi="Times New Roman"/>
        </w:rPr>
        <w:t xml:space="preserve">6, 2008. </w:t>
      </w:r>
    </w:p>
    <w:p w14:paraId="5A5E6C58" w14:textId="109BE459"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43</w:t>
      </w:r>
      <w:r w:rsidRPr="004B5A97">
        <w:rPr>
          <w:rFonts w:ascii="Times New Roman" w:hAnsi="Times New Roman"/>
        </w:rPr>
        <w:t xml:space="preserve">] J. Turkewitz. Unemployment Deepens Storm’s Loss as Businesses Stay Closed. http://www.nytimes.com/2012/12/28/nyregion/unemploymentdeepens-the-loss-from-hurricane-sandy.html? r=0, 2012. </w:t>
      </w:r>
    </w:p>
    <w:p w14:paraId="073FBD44" w14:textId="1066AACE"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44</w:t>
      </w:r>
      <w:r w:rsidRPr="004B5A97">
        <w:rPr>
          <w:rFonts w:ascii="Times New Roman" w:hAnsi="Times New Roman"/>
        </w:rPr>
        <w:t xml:space="preserve">] M.M. Islam, Z. Sun, and X. Yao. Simulation-based investigation for the application of microgrid with renewable sources in manufacturing systems towards sustainability. In ASEM 2016 International Annual Conference, Charlotte, NC, USA. American Society for Engineering Management, 2016. </w:t>
      </w:r>
    </w:p>
    <w:p w14:paraId="334C8636" w14:textId="47D79B12"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45</w:t>
      </w:r>
      <w:r w:rsidRPr="004B5A97">
        <w:rPr>
          <w:rFonts w:ascii="Times New Roman" w:hAnsi="Times New Roman"/>
        </w:rPr>
        <w:t xml:space="preserve">] M.M. Islam and Z. Sun. Onsite generation system sizing for manufacturing plant considering renewable sources towards sustainability. Sustainable Energy Technologies and Assessments, 32:1–18, 2019. </w:t>
      </w:r>
    </w:p>
    <w:p w14:paraId="19C59B6A" w14:textId="161666DB"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46</w:t>
      </w:r>
      <w:r w:rsidRPr="004B5A97">
        <w:rPr>
          <w:rFonts w:ascii="Times New Roman" w:hAnsi="Times New Roman"/>
        </w:rPr>
        <w:t xml:space="preserve">] X. Zhong, M.M. Islam, H. Xiong, and Z. Sun. Design the capacity of onsite generation system with renewable sources for manufacturing plant. In Procedia Computer Science, Complex Adaptive Systems Conference, Chicago, IL, USA, volume 114, pages 433–440, 2017. </w:t>
      </w:r>
    </w:p>
    <w:p w14:paraId="38A64A0F" w14:textId="622AD814" w:rsidR="009A65F0" w:rsidRPr="005E531F" w:rsidRDefault="009A65F0" w:rsidP="00032F29">
      <w:pPr>
        <w:spacing w:after="120"/>
        <w:rPr>
          <w:rFonts w:ascii="Times New Roman" w:hAnsi="Times New Roman"/>
          <w:lang w:val="en-US"/>
        </w:rPr>
      </w:pPr>
      <w:r w:rsidRPr="004B5A97">
        <w:rPr>
          <w:rFonts w:ascii="Times New Roman" w:hAnsi="Times New Roman"/>
        </w:rPr>
        <w:t xml:space="preserve">[47] </w:t>
      </w:r>
      <w:r w:rsidR="005E531F" w:rsidRPr="004B5A97">
        <w:rPr>
          <w:rFonts w:ascii="Times New Roman" w:hAnsi="Times New Roman"/>
        </w:rPr>
        <w:t>V.</w:t>
      </w:r>
      <w:r w:rsidR="005E531F">
        <w:rPr>
          <w:rFonts w:ascii="Times New Roman" w:hAnsi="Times New Roman"/>
          <w:lang w:val="en-US"/>
        </w:rPr>
        <w:t xml:space="preserve"> </w:t>
      </w:r>
      <w:r w:rsidRPr="004B5A97">
        <w:rPr>
          <w:rFonts w:ascii="Times New Roman" w:hAnsi="Times New Roman"/>
        </w:rPr>
        <w:t xml:space="preserve">Santana-Viera, </w:t>
      </w:r>
      <w:r w:rsidR="005E531F" w:rsidRPr="004B5A97">
        <w:rPr>
          <w:rFonts w:ascii="Times New Roman" w:hAnsi="Times New Roman"/>
        </w:rPr>
        <w:t>J.</w:t>
      </w:r>
      <w:r w:rsidR="005E531F">
        <w:rPr>
          <w:rFonts w:ascii="Times New Roman" w:hAnsi="Times New Roman"/>
          <w:lang w:val="en-US"/>
        </w:rPr>
        <w:t xml:space="preserve"> </w:t>
      </w:r>
      <w:r w:rsidRPr="004B5A97">
        <w:rPr>
          <w:rFonts w:ascii="Times New Roman" w:hAnsi="Times New Roman"/>
        </w:rPr>
        <w:t xml:space="preserve">Jimenez, </w:t>
      </w:r>
      <w:r w:rsidR="005E531F">
        <w:rPr>
          <w:rFonts w:ascii="Times New Roman" w:hAnsi="Times New Roman"/>
          <w:lang w:val="en-US"/>
        </w:rPr>
        <w:t>T.</w:t>
      </w:r>
      <w:r w:rsidRPr="004B5A97">
        <w:rPr>
          <w:rFonts w:ascii="Times New Roman" w:hAnsi="Times New Roman"/>
        </w:rPr>
        <w:t xml:space="preserve"> Jin,</w:t>
      </w:r>
      <w:r w:rsidR="005E531F">
        <w:rPr>
          <w:rFonts w:ascii="Times New Roman" w:hAnsi="Times New Roman"/>
          <w:lang w:val="en-US"/>
        </w:rPr>
        <w:t xml:space="preserve"> and J.</w:t>
      </w:r>
      <w:r w:rsidRPr="004B5A97">
        <w:rPr>
          <w:rFonts w:ascii="Times New Roman" w:hAnsi="Times New Roman"/>
        </w:rPr>
        <w:t xml:space="preserve"> Espiritu. Implementing factory demand response via onsite renewable energy: A design-of-experiment approach. International Journal of Production Research</w:t>
      </w:r>
      <w:r w:rsidR="005E531F">
        <w:rPr>
          <w:rFonts w:ascii="Times New Roman" w:hAnsi="Times New Roman"/>
          <w:lang w:val="en-US"/>
        </w:rPr>
        <w:t>,</w:t>
      </w:r>
      <w:r w:rsidRPr="004B5A97">
        <w:rPr>
          <w:rFonts w:ascii="Times New Roman" w:hAnsi="Times New Roman"/>
        </w:rPr>
        <w:t xml:space="preserve"> 53(23): 7034-7048</w:t>
      </w:r>
      <w:r w:rsidR="005E531F">
        <w:rPr>
          <w:rFonts w:ascii="Times New Roman" w:hAnsi="Times New Roman"/>
          <w:lang w:val="en-US"/>
        </w:rPr>
        <w:t>, 2015.</w:t>
      </w:r>
    </w:p>
    <w:p w14:paraId="69814ADD" w14:textId="7B802461"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48</w:t>
      </w:r>
      <w:r w:rsidRPr="004B5A97">
        <w:rPr>
          <w:rFonts w:ascii="Times New Roman" w:hAnsi="Times New Roman"/>
        </w:rPr>
        <w:t>]</w:t>
      </w:r>
      <w:r w:rsidR="0038045D" w:rsidRPr="004B5A97">
        <w:rPr>
          <w:rFonts w:ascii="Times New Roman" w:hAnsi="Times New Roman"/>
        </w:rPr>
        <w:t xml:space="preserve"> </w:t>
      </w:r>
      <w:r w:rsidR="005E531F" w:rsidRPr="004B5A97">
        <w:rPr>
          <w:rFonts w:ascii="Times New Roman" w:hAnsi="Times New Roman"/>
        </w:rPr>
        <w:t xml:space="preserve">T.J. </w:t>
      </w:r>
      <w:r w:rsidRPr="004B5A97">
        <w:rPr>
          <w:rFonts w:ascii="Times New Roman" w:hAnsi="Times New Roman"/>
        </w:rPr>
        <w:t xml:space="preserve">Harper. A Novel Microgrid Demand-Side Management System for Manufacturing Facilities. Master thesis, </w:t>
      </w:r>
      <w:r w:rsidR="005E531F">
        <w:rPr>
          <w:rFonts w:ascii="Times New Roman" w:hAnsi="Times New Roman"/>
          <w:lang w:val="en-US"/>
        </w:rPr>
        <w:t xml:space="preserve">2014. </w:t>
      </w:r>
      <w:r w:rsidRPr="004B5A97">
        <w:rPr>
          <w:rFonts w:ascii="Times New Roman" w:hAnsi="Times New Roman"/>
        </w:rPr>
        <w:t>Purdue University. http://docs.lib.purdue.edu/techmasters/85/</w:t>
      </w:r>
    </w:p>
    <w:p w14:paraId="2021E451" w14:textId="450244A4" w:rsidR="007510A7" w:rsidRPr="005E531F" w:rsidRDefault="00C46FA4" w:rsidP="00032F29">
      <w:pPr>
        <w:spacing w:after="120"/>
        <w:rPr>
          <w:rFonts w:ascii="Times New Roman" w:hAnsi="Times New Roman"/>
          <w:lang w:val="en-US"/>
        </w:rPr>
      </w:pPr>
      <w:r w:rsidRPr="004B5A97">
        <w:rPr>
          <w:rFonts w:ascii="Times New Roman" w:hAnsi="Times New Roman"/>
        </w:rPr>
        <w:t>[</w:t>
      </w:r>
      <w:r w:rsidR="00834139" w:rsidRPr="004B5A97">
        <w:rPr>
          <w:rFonts w:ascii="Times New Roman" w:hAnsi="Times New Roman"/>
        </w:rPr>
        <w:t>49</w:t>
      </w:r>
      <w:r w:rsidRPr="004B5A97">
        <w:rPr>
          <w:rFonts w:ascii="Times New Roman" w:hAnsi="Times New Roman"/>
        </w:rPr>
        <w:t>]</w:t>
      </w:r>
      <w:r w:rsidR="0038045D" w:rsidRPr="004B5A97">
        <w:rPr>
          <w:rFonts w:ascii="Times New Roman" w:hAnsi="Times New Roman"/>
        </w:rPr>
        <w:t xml:space="preserve"> </w:t>
      </w:r>
      <w:r w:rsidR="005E531F" w:rsidRPr="004B5A97">
        <w:rPr>
          <w:rFonts w:ascii="Times New Roman" w:hAnsi="Times New Roman"/>
        </w:rPr>
        <w:t>T.J.</w:t>
      </w:r>
      <w:r w:rsidR="005E531F">
        <w:rPr>
          <w:rFonts w:ascii="Times New Roman" w:hAnsi="Times New Roman"/>
          <w:lang w:val="en-US"/>
        </w:rPr>
        <w:t xml:space="preserve"> </w:t>
      </w:r>
      <w:r w:rsidRPr="004B5A97">
        <w:rPr>
          <w:rFonts w:ascii="Times New Roman" w:hAnsi="Times New Roman"/>
        </w:rPr>
        <w:t xml:space="preserve">Harper, </w:t>
      </w:r>
      <w:r w:rsidR="005E531F" w:rsidRPr="004B5A97">
        <w:rPr>
          <w:rFonts w:ascii="Times New Roman" w:hAnsi="Times New Roman"/>
        </w:rPr>
        <w:t>W.J.</w:t>
      </w:r>
      <w:r w:rsidR="005E531F">
        <w:rPr>
          <w:rFonts w:ascii="Times New Roman" w:hAnsi="Times New Roman"/>
          <w:lang w:val="en-US"/>
        </w:rPr>
        <w:t xml:space="preserve"> </w:t>
      </w:r>
      <w:r w:rsidRPr="004B5A97">
        <w:rPr>
          <w:rFonts w:ascii="Times New Roman" w:hAnsi="Times New Roman"/>
        </w:rPr>
        <w:t xml:space="preserve">Hutzel, </w:t>
      </w:r>
      <w:r w:rsidR="005E531F" w:rsidRPr="004B5A97">
        <w:rPr>
          <w:rFonts w:ascii="Times New Roman" w:hAnsi="Times New Roman"/>
        </w:rPr>
        <w:t>A.</w:t>
      </w:r>
      <w:r w:rsidR="005E531F">
        <w:rPr>
          <w:rFonts w:ascii="Times New Roman" w:hAnsi="Times New Roman"/>
          <w:lang w:val="en-US"/>
        </w:rPr>
        <w:t xml:space="preserve"> </w:t>
      </w:r>
      <w:r w:rsidRPr="004B5A97">
        <w:rPr>
          <w:rFonts w:ascii="Times New Roman" w:hAnsi="Times New Roman"/>
        </w:rPr>
        <w:t xml:space="preserve">Kulatunga, </w:t>
      </w:r>
      <w:r w:rsidR="005E531F" w:rsidRPr="004B5A97">
        <w:rPr>
          <w:rFonts w:ascii="Times New Roman" w:hAnsi="Times New Roman"/>
        </w:rPr>
        <w:t>J.C.</w:t>
      </w:r>
      <w:r w:rsidR="005E531F">
        <w:rPr>
          <w:rFonts w:ascii="Times New Roman" w:hAnsi="Times New Roman"/>
          <w:lang w:val="en-US"/>
        </w:rPr>
        <w:t xml:space="preserve"> </w:t>
      </w:r>
      <w:r w:rsidRPr="004B5A97">
        <w:rPr>
          <w:rFonts w:ascii="Times New Roman" w:hAnsi="Times New Roman"/>
        </w:rPr>
        <w:t xml:space="preserve">Foreman, </w:t>
      </w:r>
      <w:r w:rsidR="005E531F">
        <w:rPr>
          <w:rFonts w:ascii="Times New Roman" w:hAnsi="Times New Roman"/>
          <w:lang w:val="en-US"/>
        </w:rPr>
        <w:t xml:space="preserve">and A.L. </w:t>
      </w:r>
      <w:r w:rsidRPr="004B5A97">
        <w:rPr>
          <w:rFonts w:ascii="Times New Roman" w:hAnsi="Times New Roman"/>
        </w:rPr>
        <w:t>Adams. Microgrids for Improving Manufacturing Energy Efficiency. In Proceedings of International High Performance Buildings Conference</w:t>
      </w:r>
      <w:r w:rsidR="005E531F">
        <w:rPr>
          <w:rFonts w:ascii="Times New Roman" w:hAnsi="Times New Roman"/>
          <w:lang w:val="en-US"/>
        </w:rPr>
        <w:t>, 2014.</w:t>
      </w:r>
    </w:p>
    <w:p w14:paraId="01BAB122" w14:textId="188A8449" w:rsidR="007510A7" w:rsidRPr="004B5A97" w:rsidRDefault="00C46FA4" w:rsidP="00032F29">
      <w:pPr>
        <w:spacing w:after="120"/>
        <w:rPr>
          <w:rFonts w:ascii="Times New Roman" w:hAnsi="Times New Roman"/>
          <w:lang w:val="en-US"/>
        </w:rPr>
      </w:pPr>
      <w:r w:rsidRPr="004B5A97">
        <w:rPr>
          <w:rFonts w:ascii="Times New Roman" w:hAnsi="Times New Roman"/>
        </w:rPr>
        <w:t>[</w:t>
      </w:r>
      <w:r w:rsidR="00834139" w:rsidRPr="004B5A97">
        <w:rPr>
          <w:rFonts w:ascii="Times New Roman" w:hAnsi="Times New Roman"/>
        </w:rPr>
        <w:t>50</w:t>
      </w:r>
      <w:r w:rsidRPr="004B5A97">
        <w:rPr>
          <w:rFonts w:ascii="Times New Roman" w:hAnsi="Times New Roman"/>
        </w:rPr>
        <w:t>]</w:t>
      </w:r>
      <w:r w:rsidR="0038045D" w:rsidRPr="004B5A97">
        <w:rPr>
          <w:rFonts w:ascii="Times New Roman" w:hAnsi="Times New Roman"/>
        </w:rPr>
        <w:t xml:space="preserve"> </w:t>
      </w:r>
      <w:r w:rsidRPr="004B5A97">
        <w:rPr>
          <w:rFonts w:ascii="Times New Roman" w:hAnsi="Times New Roman"/>
        </w:rPr>
        <w:t>M</w:t>
      </w:r>
      <w:r w:rsidR="005E531F">
        <w:rPr>
          <w:rFonts w:ascii="Times New Roman" w:hAnsi="Times New Roman"/>
          <w:lang w:val="en-US"/>
        </w:rPr>
        <w:t>.</w:t>
      </w:r>
      <w:r w:rsidRPr="004B5A97">
        <w:rPr>
          <w:rFonts w:ascii="Times New Roman" w:hAnsi="Times New Roman"/>
        </w:rPr>
        <w:t xml:space="preserve"> Golari, N</w:t>
      </w:r>
      <w:r w:rsidR="005E531F">
        <w:rPr>
          <w:rFonts w:ascii="Times New Roman" w:hAnsi="Times New Roman"/>
          <w:lang w:val="en-US"/>
        </w:rPr>
        <w:t>.</w:t>
      </w:r>
      <w:r w:rsidRPr="004B5A97">
        <w:rPr>
          <w:rFonts w:ascii="Times New Roman" w:hAnsi="Times New Roman"/>
        </w:rPr>
        <w:t xml:space="preserve"> Fan,</w:t>
      </w:r>
      <w:r w:rsidR="005E531F">
        <w:rPr>
          <w:rFonts w:ascii="Times New Roman" w:hAnsi="Times New Roman"/>
          <w:lang w:val="en-US"/>
        </w:rPr>
        <w:t xml:space="preserve"> and </w:t>
      </w:r>
      <w:r w:rsidRPr="004B5A97">
        <w:rPr>
          <w:rFonts w:ascii="Times New Roman" w:hAnsi="Times New Roman"/>
        </w:rPr>
        <w:t>T</w:t>
      </w:r>
      <w:r w:rsidR="005E531F">
        <w:rPr>
          <w:rFonts w:ascii="Times New Roman" w:hAnsi="Times New Roman"/>
          <w:lang w:val="en-US"/>
        </w:rPr>
        <w:t>.</w:t>
      </w:r>
      <w:r w:rsidRPr="004B5A97">
        <w:rPr>
          <w:rFonts w:ascii="Times New Roman" w:hAnsi="Times New Roman"/>
        </w:rPr>
        <w:t xml:space="preserve"> Jin</w:t>
      </w:r>
      <w:r w:rsidR="004B5A97">
        <w:rPr>
          <w:rFonts w:ascii="Times New Roman" w:hAnsi="Times New Roman"/>
          <w:lang w:val="en-US"/>
        </w:rPr>
        <w:t xml:space="preserve">, </w:t>
      </w:r>
      <w:r w:rsidRPr="004B5A97">
        <w:rPr>
          <w:rFonts w:ascii="Times New Roman" w:hAnsi="Times New Roman"/>
        </w:rPr>
        <w:t xml:space="preserve">Multistage Stochastic Optimization for Production-Inventory Planning with Intermittent Renewable Energy, Production and Operations Management, </w:t>
      </w:r>
      <w:r w:rsidR="00E11FC8">
        <w:rPr>
          <w:rFonts w:ascii="Times New Roman" w:hAnsi="Times New Roman"/>
          <w:lang w:val="en-US"/>
        </w:rPr>
        <w:t>26(3):</w:t>
      </w:r>
      <w:r w:rsidRPr="004B5A97">
        <w:rPr>
          <w:rFonts w:ascii="Times New Roman" w:hAnsi="Times New Roman"/>
        </w:rPr>
        <w:t xml:space="preserve"> 409</w:t>
      </w:r>
      <w:r w:rsidR="005E531F">
        <w:rPr>
          <w:rFonts w:ascii="Times New Roman" w:hAnsi="Times New Roman"/>
          <w:lang w:val="en-US"/>
        </w:rPr>
        <w:t>-</w:t>
      </w:r>
      <w:r w:rsidRPr="004B5A97">
        <w:rPr>
          <w:rFonts w:ascii="Times New Roman" w:hAnsi="Times New Roman"/>
        </w:rPr>
        <w:t>425</w:t>
      </w:r>
      <w:r w:rsidR="004B5A97">
        <w:rPr>
          <w:rFonts w:ascii="Times New Roman" w:hAnsi="Times New Roman"/>
          <w:lang w:val="en-US"/>
        </w:rPr>
        <w:t>, 2017</w:t>
      </w:r>
      <w:r w:rsidR="009A65F0" w:rsidRPr="004B5A97">
        <w:rPr>
          <w:rFonts w:ascii="Times New Roman" w:hAnsi="Times New Roman"/>
          <w:lang w:val="en-US"/>
        </w:rPr>
        <w:t>.</w:t>
      </w:r>
    </w:p>
    <w:p w14:paraId="1E04B4AF" w14:textId="2B3FCA42" w:rsidR="009A65F0" w:rsidRPr="004B5A97" w:rsidRDefault="009A65F0" w:rsidP="004B5A97">
      <w:pPr>
        <w:pStyle w:val="Heading4"/>
        <w:shd w:val="clear" w:color="auto" w:fill="FFFFFF"/>
        <w:spacing w:before="0" w:after="120" w:line="240" w:lineRule="auto"/>
        <w:textAlignment w:val="baseline"/>
        <w:rPr>
          <w:rFonts w:ascii="Times New Roman" w:eastAsia="SimSun" w:hAnsi="Times New Roman" w:cs="Times New Roman"/>
          <w:bCs w:val="0"/>
          <w:i w:val="0"/>
          <w:iCs/>
          <w:color w:val="000000"/>
          <w:lang/>
        </w:rPr>
      </w:pPr>
      <w:r w:rsidRPr="004B5A97">
        <w:rPr>
          <w:rFonts w:ascii="Times New Roman" w:hAnsi="Times New Roman" w:cs="Times New Roman"/>
          <w:i w:val="0"/>
          <w:iCs/>
          <w:color w:val="000000"/>
          <w:lang/>
        </w:rPr>
        <w:t>[</w:t>
      </w:r>
      <w:r w:rsidRPr="004B5A97">
        <w:rPr>
          <w:rFonts w:ascii="Times New Roman" w:hAnsi="Times New Roman" w:cs="Times New Roman"/>
          <w:i w:val="0"/>
          <w:iCs/>
          <w:color w:val="000000"/>
        </w:rPr>
        <w:t>51</w:t>
      </w:r>
      <w:r w:rsidRPr="004B5A97">
        <w:rPr>
          <w:rFonts w:ascii="Times New Roman" w:hAnsi="Times New Roman" w:cs="Times New Roman"/>
          <w:i w:val="0"/>
          <w:iCs/>
          <w:color w:val="000000"/>
          <w:lang/>
        </w:rPr>
        <w:t xml:space="preserve">] </w:t>
      </w:r>
      <w:r w:rsidR="004B5A97" w:rsidRPr="004B5A97">
        <w:rPr>
          <w:rFonts w:ascii="Times New Roman" w:eastAsia="SimSun" w:hAnsi="Times New Roman" w:cs="Times New Roman"/>
          <w:bCs w:val="0"/>
          <w:i w:val="0"/>
          <w:iCs/>
          <w:color w:val="000000"/>
          <w:lang/>
        </w:rPr>
        <w:t>Reducing energy use by the pulp and paper industry will require greater recycling and waste heat recovery</w:t>
      </w:r>
      <w:r w:rsidR="004B5A97" w:rsidRPr="004B5A97">
        <w:rPr>
          <w:rFonts w:ascii="Times New Roman" w:eastAsia="SimSun" w:hAnsi="Times New Roman" w:cs="Times New Roman"/>
          <w:bCs w:val="0"/>
          <w:i w:val="0"/>
          <w:iCs/>
          <w:color w:val="000000"/>
        </w:rPr>
        <w:t xml:space="preserve">, IEA, </w:t>
      </w:r>
      <w:r w:rsidRPr="004B5A97">
        <w:rPr>
          <w:rFonts w:ascii="Times New Roman" w:hAnsi="Times New Roman" w:cs="Times New Roman"/>
          <w:i w:val="0"/>
          <w:iCs/>
          <w:color w:val="000000"/>
        </w:rPr>
        <w:t>https://www.iea.org/fuels-and-technologies/pulp-paper</w:t>
      </w:r>
    </w:p>
    <w:p w14:paraId="67D0BF87" w14:textId="4E6AFEA2" w:rsidR="009A65F0" w:rsidRPr="004B5A97" w:rsidRDefault="009A65F0" w:rsidP="004B5A97">
      <w:pPr>
        <w:widowControl/>
        <w:spacing w:after="120"/>
        <w:jc w:val="left"/>
        <w:rPr>
          <w:rFonts w:ascii="Times New Roman" w:hAnsi="Times New Roman"/>
          <w:iCs/>
          <w:color w:val="000000"/>
          <w:lang w:val="en-US"/>
        </w:rPr>
      </w:pPr>
      <w:r w:rsidRPr="004B5A97">
        <w:rPr>
          <w:rFonts w:ascii="Times New Roman" w:hAnsi="Times New Roman"/>
          <w:color w:val="000000"/>
        </w:rPr>
        <w:t xml:space="preserve">[52] </w:t>
      </w:r>
      <w:hyperlink r:id="rId18" w:tgtFrame="_blank" w:history="1">
        <w:r w:rsidRPr="004B5A97">
          <w:rPr>
            <w:rFonts w:ascii="Times New Roman" w:hAnsi="Times New Roman"/>
            <w:color w:val="000000"/>
          </w:rPr>
          <w:t>A</w:t>
        </w:r>
        <w:r w:rsidR="00B63195">
          <w:rPr>
            <w:rFonts w:ascii="Times New Roman" w:hAnsi="Times New Roman"/>
            <w:color w:val="000000"/>
            <w:lang w:val="en-US"/>
          </w:rPr>
          <w:t xml:space="preserve">.K. </w:t>
        </w:r>
        <w:r w:rsidRPr="004B5A97">
          <w:rPr>
            <w:rFonts w:ascii="Times New Roman" w:hAnsi="Times New Roman"/>
            <w:color w:val="000000"/>
          </w:rPr>
          <w:t>Pandey</w:t>
        </w:r>
      </w:hyperlink>
      <w:r w:rsidRPr="004B5A97">
        <w:rPr>
          <w:rFonts w:ascii="Times New Roman" w:hAnsi="Times New Roman"/>
          <w:color w:val="000000"/>
        </w:rPr>
        <w:t>, </w:t>
      </w:r>
      <w:r w:rsidR="00B63195">
        <w:rPr>
          <w:rFonts w:ascii="Times New Roman" w:hAnsi="Times New Roman"/>
          <w:color w:val="000000"/>
          <w:lang w:val="en-US"/>
        </w:rPr>
        <w:t xml:space="preserve">and </w:t>
      </w:r>
      <w:hyperlink r:id="rId19" w:tgtFrame="_blank" w:history="1">
        <w:r w:rsidR="00B63195">
          <w:rPr>
            <w:rFonts w:ascii="Times New Roman" w:hAnsi="Times New Roman"/>
            <w:color w:val="000000"/>
            <w:lang w:val="en-US"/>
          </w:rPr>
          <w:t>R.</w:t>
        </w:r>
        <w:r w:rsidRPr="004B5A97">
          <w:rPr>
            <w:rFonts w:ascii="Times New Roman" w:hAnsi="Times New Roman"/>
            <w:color w:val="000000"/>
          </w:rPr>
          <w:t xml:space="preserve"> Prakash</w:t>
        </w:r>
      </w:hyperlink>
      <w:r w:rsidRPr="004B5A97">
        <w:rPr>
          <w:rFonts w:ascii="Times New Roman" w:hAnsi="Times New Roman"/>
          <w:color w:val="000000"/>
          <w:lang w:val="en-US"/>
        </w:rPr>
        <w:t xml:space="preserve">, </w:t>
      </w:r>
      <w:r w:rsidRPr="004B5A97">
        <w:rPr>
          <w:rFonts w:ascii="Times New Roman" w:hAnsi="Times New Roman"/>
          <w:color w:val="000000"/>
        </w:rPr>
        <w:t xml:space="preserve">Energy Conservation Opportunities in </w:t>
      </w:r>
      <w:r w:rsidRPr="004B5A97">
        <w:rPr>
          <w:rFonts w:ascii="Times New Roman" w:hAnsi="Times New Roman"/>
          <w:iCs/>
          <w:color w:val="000000"/>
        </w:rPr>
        <w:t>Pulp &amp; Paper Industry</w:t>
      </w:r>
      <w:r w:rsidR="004B5A97" w:rsidRPr="004B5A97">
        <w:rPr>
          <w:rFonts w:ascii="Times New Roman" w:hAnsi="Times New Roman"/>
          <w:iCs/>
          <w:color w:val="000000"/>
        </w:rPr>
        <w:t xml:space="preserve">, </w:t>
      </w:r>
      <w:hyperlink r:id="rId20" w:tooltip="Open Journal of Energy Efficiency" w:history="1">
        <w:r w:rsidR="004B5A97" w:rsidRPr="004B5A97">
          <w:rPr>
            <w:rFonts w:ascii="Times New Roman" w:hAnsi="Times New Roman"/>
            <w:iCs/>
            <w:color w:val="000000"/>
          </w:rPr>
          <w:t>Open Journal of Energy Efficiency</w:t>
        </w:r>
      </w:hyperlink>
      <w:r w:rsidR="004B5A97">
        <w:rPr>
          <w:rFonts w:ascii="Times New Roman" w:hAnsi="Times New Roman"/>
          <w:iCs/>
          <w:color w:val="000000"/>
          <w:lang w:val="en-US"/>
        </w:rPr>
        <w:t>,</w:t>
      </w:r>
      <w:r w:rsidR="004B5A97" w:rsidRPr="004B5A97">
        <w:rPr>
          <w:rFonts w:ascii="Times New Roman" w:hAnsi="Times New Roman"/>
          <w:iCs/>
          <w:color w:val="000000"/>
        </w:rPr>
        <w:t> </w:t>
      </w:r>
      <w:hyperlink r:id="rId21" w:anchor="88981" w:history="1">
        <w:r w:rsidR="004B5A97">
          <w:rPr>
            <w:rFonts w:ascii="Times New Roman" w:hAnsi="Times New Roman"/>
            <w:iCs/>
            <w:color w:val="000000"/>
            <w:lang w:val="en-US"/>
          </w:rPr>
          <w:t>7(4)</w:t>
        </w:r>
        <w:r w:rsidR="004B5A97" w:rsidRPr="004B5A97">
          <w:rPr>
            <w:rFonts w:ascii="Times New Roman" w:hAnsi="Times New Roman"/>
            <w:iCs/>
            <w:color w:val="000000"/>
          </w:rPr>
          <w:t>, 2018</w:t>
        </w:r>
      </w:hyperlink>
      <w:r w:rsidR="004B5A97">
        <w:rPr>
          <w:rFonts w:ascii="Times New Roman" w:hAnsi="Times New Roman"/>
          <w:iCs/>
          <w:color w:val="000000"/>
          <w:lang w:val="en-US"/>
        </w:rPr>
        <w:t>.</w:t>
      </w:r>
    </w:p>
    <w:p w14:paraId="36A9CBE5" w14:textId="64922C64" w:rsidR="009A65F0" w:rsidRPr="004B5A97" w:rsidRDefault="009A65F0" w:rsidP="009A65F0">
      <w:pPr>
        <w:spacing w:after="120"/>
        <w:rPr>
          <w:rFonts w:ascii="Times New Roman" w:hAnsi="Times New Roman"/>
          <w:color w:val="000000"/>
          <w:lang w:val="en-US"/>
        </w:rPr>
      </w:pPr>
      <w:r w:rsidRPr="004B5A97">
        <w:rPr>
          <w:rFonts w:ascii="Times New Roman" w:hAnsi="Times New Roman"/>
          <w:color w:val="000000"/>
        </w:rPr>
        <w:t>[53] Ashok, S</w:t>
      </w:r>
      <w:r w:rsidR="004B5A97">
        <w:rPr>
          <w:rFonts w:ascii="Times New Roman" w:hAnsi="Times New Roman"/>
          <w:color w:val="000000"/>
          <w:lang w:val="en-US"/>
        </w:rPr>
        <w:t>.</w:t>
      </w:r>
      <w:r w:rsidRPr="004B5A97">
        <w:rPr>
          <w:rFonts w:ascii="Times New Roman" w:hAnsi="Times New Roman"/>
          <w:color w:val="000000"/>
        </w:rPr>
        <w:t xml:space="preserve"> Peak-Load Management in Steel Plants. Applied Energy</w:t>
      </w:r>
      <w:r w:rsidR="004B5A97">
        <w:rPr>
          <w:rFonts w:ascii="Times New Roman" w:hAnsi="Times New Roman"/>
          <w:color w:val="000000"/>
          <w:lang w:val="en-US"/>
        </w:rPr>
        <w:t xml:space="preserve">, </w:t>
      </w:r>
      <w:r w:rsidRPr="004B5A97">
        <w:rPr>
          <w:rFonts w:ascii="Times New Roman" w:hAnsi="Times New Roman"/>
          <w:color w:val="000000"/>
        </w:rPr>
        <w:t>83(5): 413-424</w:t>
      </w:r>
      <w:r w:rsidR="004B5A97">
        <w:rPr>
          <w:rFonts w:ascii="Times New Roman" w:hAnsi="Times New Roman"/>
          <w:color w:val="000000"/>
          <w:lang w:val="en-US"/>
        </w:rPr>
        <w:t>, 2006.</w:t>
      </w:r>
    </w:p>
    <w:p w14:paraId="3540D7E9" w14:textId="22F9E159" w:rsidR="009A65F0" w:rsidRPr="004B5A97" w:rsidRDefault="009A65F0" w:rsidP="009A65F0">
      <w:pPr>
        <w:spacing w:after="120"/>
        <w:rPr>
          <w:rFonts w:ascii="Times New Roman" w:hAnsi="Times New Roman"/>
          <w:color w:val="000000"/>
          <w:lang w:val="en-US"/>
        </w:rPr>
      </w:pPr>
      <w:r w:rsidRPr="004B5A97">
        <w:rPr>
          <w:rFonts w:ascii="Times New Roman" w:hAnsi="Times New Roman"/>
          <w:color w:val="000000"/>
        </w:rPr>
        <w:t>[54] Ashok, S. and R. Banerjee</w:t>
      </w:r>
      <w:r w:rsidR="004B5A97">
        <w:rPr>
          <w:rFonts w:ascii="Times New Roman" w:hAnsi="Times New Roman"/>
          <w:color w:val="000000"/>
          <w:lang w:val="en-US"/>
        </w:rPr>
        <w:t>.</w:t>
      </w:r>
      <w:r w:rsidRPr="004B5A97">
        <w:rPr>
          <w:rFonts w:ascii="Times New Roman" w:hAnsi="Times New Roman"/>
          <w:color w:val="000000"/>
        </w:rPr>
        <w:t xml:space="preserve"> An Optimization Mode for Industrial Load Management. IEEE Transactions on Power Systems</w:t>
      </w:r>
      <w:r w:rsidR="00E11FC8">
        <w:rPr>
          <w:rFonts w:ascii="Times New Roman" w:hAnsi="Times New Roman"/>
          <w:color w:val="000000"/>
          <w:lang w:val="en-US"/>
        </w:rPr>
        <w:t>,</w:t>
      </w:r>
      <w:r w:rsidRPr="004B5A97">
        <w:rPr>
          <w:rFonts w:ascii="Times New Roman" w:hAnsi="Times New Roman"/>
          <w:color w:val="000000"/>
        </w:rPr>
        <w:t xml:space="preserve"> 16(4): 879-884</w:t>
      </w:r>
      <w:r w:rsidR="004B5A97">
        <w:rPr>
          <w:rFonts w:ascii="Times New Roman" w:hAnsi="Times New Roman"/>
          <w:color w:val="000000"/>
          <w:lang w:val="en-US"/>
        </w:rPr>
        <w:t>, 2001.</w:t>
      </w:r>
    </w:p>
    <w:p w14:paraId="79153403" w14:textId="0FBF5392" w:rsidR="009A65F0" w:rsidRPr="004B5A97" w:rsidRDefault="009A65F0" w:rsidP="009A65F0">
      <w:pPr>
        <w:spacing w:after="120"/>
        <w:rPr>
          <w:rFonts w:ascii="Times New Roman" w:hAnsi="Times New Roman"/>
          <w:lang w:val="en-US"/>
        </w:rPr>
      </w:pPr>
      <w:r w:rsidRPr="004B5A97">
        <w:rPr>
          <w:rFonts w:ascii="Times New Roman" w:hAnsi="Times New Roman"/>
          <w:lang w:val="en-US"/>
        </w:rPr>
        <w:t xml:space="preserve">[55] </w:t>
      </w:r>
      <w:r w:rsidR="00B63195">
        <w:rPr>
          <w:rFonts w:ascii="Times New Roman" w:hAnsi="Times New Roman"/>
          <w:lang w:val="en-US"/>
        </w:rPr>
        <w:t xml:space="preserve">S. </w:t>
      </w:r>
      <w:r w:rsidRPr="004B5A97">
        <w:rPr>
          <w:rFonts w:ascii="Times New Roman" w:hAnsi="Times New Roman"/>
          <w:color w:val="000000"/>
        </w:rPr>
        <w:t>M</w:t>
      </w:r>
      <w:r w:rsidR="00B63195">
        <w:rPr>
          <w:rFonts w:ascii="Times New Roman" w:hAnsi="Times New Roman"/>
          <w:color w:val="000000"/>
          <w:lang w:val="en-US"/>
        </w:rPr>
        <w:t>a</w:t>
      </w:r>
      <w:r w:rsidRPr="004B5A97">
        <w:rPr>
          <w:rFonts w:ascii="Times New Roman" w:hAnsi="Times New Roman"/>
          <w:color w:val="000000"/>
        </w:rPr>
        <w:t xml:space="preserve">, </w:t>
      </w:r>
      <w:r w:rsidR="00B63195">
        <w:rPr>
          <w:rFonts w:ascii="Times New Roman" w:hAnsi="Times New Roman"/>
          <w:color w:val="000000"/>
          <w:lang w:val="en-US"/>
        </w:rPr>
        <w:t xml:space="preserve">Y. </w:t>
      </w:r>
      <w:r w:rsidRPr="004B5A97">
        <w:rPr>
          <w:rFonts w:ascii="Times New Roman" w:hAnsi="Times New Roman"/>
          <w:color w:val="000000"/>
        </w:rPr>
        <w:t>Zhan</w:t>
      </w:r>
      <w:r w:rsidR="00B63195">
        <w:rPr>
          <w:rFonts w:ascii="Times New Roman" w:hAnsi="Times New Roman"/>
          <w:color w:val="000000"/>
          <w:lang w:val="en-US"/>
        </w:rPr>
        <w:t>g</w:t>
      </w:r>
      <w:r w:rsidRPr="004B5A97">
        <w:rPr>
          <w:rFonts w:ascii="Times New Roman" w:hAnsi="Times New Roman"/>
          <w:color w:val="000000"/>
        </w:rPr>
        <w:t xml:space="preserve">, </w:t>
      </w:r>
      <w:r w:rsidR="00B63195">
        <w:rPr>
          <w:rFonts w:ascii="Times New Roman" w:hAnsi="Times New Roman"/>
          <w:color w:val="000000"/>
          <w:lang w:val="en-US"/>
        </w:rPr>
        <w:t xml:space="preserve">J. </w:t>
      </w:r>
      <w:r w:rsidRPr="004B5A97">
        <w:rPr>
          <w:rFonts w:ascii="Times New Roman" w:hAnsi="Times New Roman"/>
          <w:color w:val="000000"/>
        </w:rPr>
        <w:t xml:space="preserve">Lv, </w:t>
      </w:r>
      <w:r w:rsidR="00B63195">
        <w:rPr>
          <w:rFonts w:ascii="Times New Roman" w:hAnsi="Times New Roman"/>
          <w:color w:val="000000"/>
          <w:lang w:val="en-US"/>
        </w:rPr>
        <w:t xml:space="preserve">H. </w:t>
      </w:r>
      <w:r w:rsidRPr="004B5A97">
        <w:rPr>
          <w:rFonts w:ascii="Times New Roman" w:hAnsi="Times New Roman"/>
          <w:color w:val="000000"/>
        </w:rPr>
        <w:t>Yan</w:t>
      </w:r>
      <w:r w:rsidR="00B63195">
        <w:rPr>
          <w:rFonts w:ascii="Times New Roman" w:hAnsi="Times New Roman"/>
          <w:color w:val="000000"/>
          <w:lang w:val="en-US"/>
        </w:rPr>
        <w:t>g</w:t>
      </w:r>
      <w:r w:rsidRPr="004B5A97">
        <w:rPr>
          <w:rFonts w:ascii="Times New Roman" w:hAnsi="Times New Roman"/>
          <w:color w:val="000000"/>
        </w:rPr>
        <w:t xml:space="preserve">, </w:t>
      </w:r>
      <w:r w:rsidR="00B63195">
        <w:rPr>
          <w:rFonts w:ascii="Times New Roman" w:hAnsi="Times New Roman"/>
          <w:color w:val="000000"/>
          <w:lang w:val="en-US"/>
        </w:rPr>
        <w:t xml:space="preserve">and J. </w:t>
      </w:r>
      <w:r w:rsidRPr="004B5A97">
        <w:rPr>
          <w:rFonts w:ascii="Times New Roman" w:hAnsi="Times New Roman"/>
          <w:color w:val="000000"/>
        </w:rPr>
        <w:t>Wu. Energy-cyber-physical system enabled management for energy-intensive manufacturing industries. J</w:t>
      </w:r>
      <w:proofErr w:type="spellStart"/>
      <w:r w:rsidR="004B5A97">
        <w:rPr>
          <w:rFonts w:ascii="Times New Roman" w:hAnsi="Times New Roman"/>
          <w:color w:val="000000"/>
          <w:lang w:val="en-US"/>
        </w:rPr>
        <w:t>ournal</w:t>
      </w:r>
      <w:proofErr w:type="spellEnd"/>
      <w:r w:rsidR="004B5A97">
        <w:rPr>
          <w:rFonts w:ascii="Times New Roman" w:hAnsi="Times New Roman"/>
          <w:color w:val="000000"/>
          <w:lang w:val="en-US"/>
        </w:rPr>
        <w:t xml:space="preserve"> of</w:t>
      </w:r>
      <w:r w:rsidRPr="004B5A97">
        <w:rPr>
          <w:rFonts w:ascii="Times New Roman" w:hAnsi="Times New Roman"/>
          <w:color w:val="000000"/>
        </w:rPr>
        <w:t xml:space="preserve"> Clean</w:t>
      </w:r>
      <w:r w:rsidR="004B5A97">
        <w:rPr>
          <w:rFonts w:ascii="Times New Roman" w:hAnsi="Times New Roman"/>
          <w:color w:val="000000"/>
          <w:lang w:val="en-US"/>
        </w:rPr>
        <w:t>er</w:t>
      </w:r>
      <w:r w:rsidRPr="004B5A97">
        <w:rPr>
          <w:rFonts w:ascii="Times New Roman" w:hAnsi="Times New Roman"/>
          <w:color w:val="000000"/>
        </w:rPr>
        <w:t xml:space="preserve"> Prod</w:t>
      </w:r>
      <w:proofErr w:type="spellStart"/>
      <w:r w:rsidR="004B5A97">
        <w:rPr>
          <w:rFonts w:ascii="Times New Roman" w:hAnsi="Times New Roman"/>
          <w:color w:val="000000"/>
          <w:lang w:val="en-US"/>
        </w:rPr>
        <w:t>uction</w:t>
      </w:r>
      <w:proofErr w:type="spellEnd"/>
      <w:r w:rsidR="004B5A97">
        <w:rPr>
          <w:rFonts w:ascii="Times New Roman" w:hAnsi="Times New Roman"/>
          <w:color w:val="000000"/>
          <w:lang w:val="en-US"/>
        </w:rPr>
        <w:t>,</w:t>
      </w:r>
      <w:r w:rsidRPr="004B5A97">
        <w:rPr>
          <w:rFonts w:ascii="Times New Roman" w:hAnsi="Times New Roman"/>
          <w:color w:val="000000"/>
        </w:rPr>
        <w:t xml:space="preserve"> 226:</w:t>
      </w:r>
      <w:r w:rsidR="004B5A97">
        <w:rPr>
          <w:rFonts w:ascii="Times New Roman" w:hAnsi="Times New Roman"/>
          <w:color w:val="000000"/>
          <w:lang w:val="en-US"/>
        </w:rPr>
        <w:t xml:space="preserve"> </w:t>
      </w:r>
      <w:r w:rsidRPr="004B5A97">
        <w:rPr>
          <w:rFonts w:ascii="Times New Roman" w:hAnsi="Times New Roman"/>
          <w:color w:val="000000"/>
        </w:rPr>
        <w:t>892</w:t>
      </w:r>
      <w:r w:rsidR="00B63195">
        <w:rPr>
          <w:rFonts w:ascii="Times New Roman" w:hAnsi="Times New Roman"/>
          <w:color w:val="000000"/>
          <w:lang w:val="en-US"/>
        </w:rPr>
        <w:t>-</w:t>
      </w:r>
      <w:r w:rsidRPr="004B5A97">
        <w:rPr>
          <w:rFonts w:ascii="Times New Roman" w:hAnsi="Times New Roman"/>
          <w:color w:val="000000"/>
        </w:rPr>
        <w:t>903</w:t>
      </w:r>
      <w:r w:rsidR="004B5A97">
        <w:rPr>
          <w:rFonts w:ascii="Times New Roman" w:hAnsi="Times New Roman"/>
          <w:color w:val="000000"/>
          <w:lang w:val="en-US"/>
        </w:rPr>
        <w:t>, 2019.</w:t>
      </w:r>
    </w:p>
    <w:p w14:paraId="2C58B33E" w14:textId="064C8208" w:rsidR="009A65F0" w:rsidRPr="004B5A97" w:rsidRDefault="009A65F0" w:rsidP="009A65F0">
      <w:pPr>
        <w:spacing w:after="120"/>
        <w:rPr>
          <w:rFonts w:ascii="Times New Roman" w:hAnsi="Times New Roman"/>
          <w:color w:val="000000"/>
        </w:rPr>
      </w:pPr>
      <w:r w:rsidRPr="004B5A97">
        <w:rPr>
          <w:rFonts w:ascii="Times New Roman" w:hAnsi="Times New Roman"/>
          <w:color w:val="000000"/>
        </w:rPr>
        <w:lastRenderedPageBreak/>
        <w:t xml:space="preserve">[56] </w:t>
      </w:r>
      <w:r w:rsidR="00B63195">
        <w:rPr>
          <w:rFonts w:ascii="Times New Roman" w:hAnsi="Times New Roman"/>
          <w:color w:val="000000"/>
          <w:lang w:val="en-US"/>
        </w:rPr>
        <w:t xml:space="preserve">S. </w:t>
      </w:r>
      <w:r w:rsidRPr="004B5A97">
        <w:rPr>
          <w:rFonts w:ascii="Times New Roman" w:hAnsi="Times New Roman"/>
          <w:color w:val="000000"/>
        </w:rPr>
        <w:t xml:space="preserve">Ma, </w:t>
      </w:r>
      <w:r w:rsidR="00B63195">
        <w:rPr>
          <w:rFonts w:ascii="Times New Roman" w:hAnsi="Times New Roman"/>
          <w:color w:val="000000"/>
          <w:lang w:val="en-US"/>
        </w:rPr>
        <w:t xml:space="preserve">Y. </w:t>
      </w:r>
      <w:r w:rsidRPr="004B5A97">
        <w:rPr>
          <w:rFonts w:ascii="Times New Roman" w:hAnsi="Times New Roman"/>
          <w:color w:val="000000"/>
        </w:rPr>
        <w:t xml:space="preserve">Zhang, </w:t>
      </w:r>
      <w:r w:rsidR="00B63195">
        <w:rPr>
          <w:rFonts w:ascii="Times New Roman" w:hAnsi="Times New Roman"/>
          <w:color w:val="000000"/>
          <w:lang w:val="en-US"/>
        </w:rPr>
        <w:t xml:space="preserve">J. </w:t>
      </w:r>
      <w:r w:rsidRPr="004B5A97">
        <w:rPr>
          <w:rFonts w:ascii="Times New Roman" w:hAnsi="Times New Roman"/>
          <w:color w:val="000000"/>
        </w:rPr>
        <w:t xml:space="preserve">Lv, </w:t>
      </w:r>
      <w:r w:rsidR="00B63195">
        <w:rPr>
          <w:rFonts w:ascii="Times New Roman" w:hAnsi="Times New Roman"/>
          <w:color w:val="000000"/>
          <w:lang w:val="en-US"/>
        </w:rPr>
        <w:t xml:space="preserve">Y. </w:t>
      </w:r>
      <w:r w:rsidRPr="004B5A97">
        <w:rPr>
          <w:rFonts w:ascii="Times New Roman" w:hAnsi="Times New Roman"/>
          <w:color w:val="000000"/>
        </w:rPr>
        <w:t xml:space="preserve">Ge, </w:t>
      </w:r>
      <w:r w:rsidR="00B63195">
        <w:rPr>
          <w:rFonts w:ascii="Times New Roman" w:hAnsi="Times New Roman"/>
          <w:color w:val="000000"/>
          <w:lang w:val="en-US"/>
        </w:rPr>
        <w:t xml:space="preserve">H. </w:t>
      </w:r>
      <w:r w:rsidRPr="004B5A97">
        <w:rPr>
          <w:rFonts w:ascii="Times New Roman" w:hAnsi="Times New Roman"/>
          <w:color w:val="000000"/>
        </w:rPr>
        <w:t xml:space="preserve">Yang, </w:t>
      </w:r>
      <w:r w:rsidR="00B63195">
        <w:rPr>
          <w:rFonts w:ascii="Times New Roman" w:hAnsi="Times New Roman"/>
          <w:color w:val="000000"/>
          <w:lang w:val="en-US"/>
        </w:rPr>
        <w:t xml:space="preserve">and L. </w:t>
      </w:r>
      <w:r w:rsidRPr="004B5A97">
        <w:rPr>
          <w:rFonts w:ascii="Times New Roman" w:hAnsi="Times New Roman"/>
          <w:color w:val="000000"/>
        </w:rPr>
        <w:t>Li. Big data driven predictive production planning for energy-intensive manufacturing industries. Energy</w:t>
      </w:r>
      <w:r w:rsidR="00E11FC8">
        <w:rPr>
          <w:rFonts w:ascii="Times New Roman" w:hAnsi="Times New Roman"/>
          <w:color w:val="000000"/>
          <w:lang w:val="en-US"/>
        </w:rPr>
        <w:t xml:space="preserve">, </w:t>
      </w:r>
      <w:r w:rsidRPr="004B5A97">
        <w:rPr>
          <w:rFonts w:ascii="Times New Roman" w:hAnsi="Times New Roman"/>
          <w:color w:val="000000"/>
        </w:rPr>
        <w:t>211:118320</w:t>
      </w:r>
      <w:r w:rsidR="00E11FC8">
        <w:rPr>
          <w:rFonts w:ascii="Times New Roman" w:hAnsi="Times New Roman"/>
          <w:color w:val="000000"/>
          <w:lang w:val="en-US"/>
        </w:rPr>
        <w:t>, 2020</w:t>
      </w:r>
      <w:r w:rsidRPr="004B5A97">
        <w:rPr>
          <w:rFonts w:ascii="Times New Roman" w:hAnsi="Times New Roman"/>
          <w:color w:val="000000"/>
        </w:rPr>
        <w:t xml:space="preserve">. </w:t>
      </w:r>
    </w:p>
    <w:p w14:paraId="141937DF" w14:textId="769B88F3" w:rsidR="009A65F0" w:rsidRDefault="009A65F0" w:rsidP="009A65F0">
      <w:pPr>
        <w:spacing w:after="120"/>
        <w:rPr>
          <w:rFonts w:ascii="Times New Roman" w:hAnsi="Times New Roman"/>
          <w:color w:val="000000"/>
        </w:rPr>
      </w:pPr>
      <w:r w:rsidRPr="004B5A97">
        <w:rPr>
          <w:rFonts w:ascii="Times New Roman" w:hAnsi="Times New Roman"/>
          <w:color w:val="000000"/>
          <w:lang w:val="en-US"/>
        </w:rPr>
        <w:t xml:space="preserve">[57] </w:t>
      </w:r>
      <w:r w:rsidR="00B63195" w:rsidRPr="004B5A97">
        <w:rPr>
          <w:rFonts w:ascii="Times New Roman" w:hAnsi="Times New Roman"/>
          <w:color w:val="000000"/>
        </w:rPr>
        <w:t>S</w:t>
      </w:r>
      <w:r w:rsidR="00B63195">
        <w:rPr>
          <w:rFonts w:ascii="Times New Roman" w:hAnsi="Times New Roman"/>
          <w:color w:val="000000"/>
          <w:lang w:val="en-US"/>
        </w:rPr>
        <w:t xml:space="preserve">. </w:t>
      </w:r>
      <w:r w:rsidRPr="004B5A97">
        <w:rPr>
          <w:rFonts w:ascii="Times New Roman" w:hAnsi="Times New Roman"/>
          <w:color w:val="000000"/>
        </w:rPr>
        <w:t xml:space="preserve">Ma, </w:t>
      </w:r>
      <w:r w:rsidR="00B63195" w:rsidRPr="004B5A97">
        <w:rPr>
          <w:rFonts w:ascii="Times New Roman" w:hAnsi="Times New Roman"/>
          <w:color w:val="000000"/>
        </w:rPr>
        <w:t>Y</w:t>
      </w:r>
      <w:r w:rsidR="00B63195">
        <w:rPr>
          <w:rFonts w:ascii="Times New Roman" w:hAnsi="Times New Roman"/>
          <w:color w:val="000000"/>
          <w:lang w:val="en-US"/>
        </w:rPr>
        <w:t xml:space="preserve">. </w:t>
      </w:r>
      <w:r w:rsidRPr="004B5A97">
        <w:rPr>
          <w:rFonts w:ascii="Times New Roman" w:hAnsi="Times New Roman"/>
          <w:color w:val="000000"/>
        </w:rPr>
        <w:t>Zhang</w:t>
      </w:r>
      <w:r w:rsidR="00B63195">
        <w:rPr>
          <w:rFonts w:ascii="Times New Roman" w:hAnsi="Times New Roman"/>
          <w:color w:val="000000"/>
          <w:lang w:val="en-US"/>
        </w:rPr>
        <w:t xml:space="preserve">, </w:t>
      </w:r>
      <w:r w:rsidR="00B63195" w:rsidRPr="004B5A97">
        <w:rPr>
          <w:rFonts w:ascii="Times New Roman" w:hAnsi="Times New Roman"/>
          <w:color w:val="000000"/>
        </w:rPr>
        <w:t>S</w:t>
      </w:r>
      <w:r w:rsidR="00B63195">
        <w:rPr>
          <w:rFonts w:ascii="Times New Roman" w:hAnsi="Times New Roman"/>
          <w:color w:val="000000"/>
          <w:lang w:val="en-US"/>
        </w:rPr>
        <w:t xml:space="preserve">. </w:t>
      </w:r>
      <w:r w:rsidRPr="004B5A97">
        <w:rPr>
          <w:rFonts w:ascii="Times New Roman" w:hAnsi="Times New Roman"/>
          <w:color w:val="000000"/>
        </w:rPr>
        <w:t xml:space="preserve">Ren, </w:t>
      </w:r>
      <w:r w:rsidR="00B63195" w:rsidRPr="004B5A97">
        <w:rPr>
          <w:rFonts w:ascii="Times New Roman" w:hAnsi="Times New Roman"/>
          <w:color w:val="000000"/>
        </w:rPr>
        <w:t>H</w:t>
      </w:r>
      <w:r w:rsidR="00B63195">
        <w:rPr>
          <w:rFonts w:ascii="Times New Roman" w:hAnsi="Times New Roman"/>
          <w:color w:val="000000"/>
          <w:lang w:val="en-US"/>
        </w:rPr>
        <w:t xml:space="preserve">. </w:t>
      </w:r>
      <w:r w:rsidRPr="004B5A97">
        <w:rPr>
          <w:rFonts w:ascii="Times New Roman" w:hAnsi="Times New Roman"/>
          <w:color w:val="000000"/>
        </w:rPr>
        <w:t>Yang</w:t>
      </w:r>
      <w:r w:rsidR="00B63195">
        <w:rPr>
          <w:rFonts w:ascii="Times New Roman" w:hAnsi="Times New Roman"/>
          <w:color w:val="000000"/>
          <w:lang w:val="en-US"/>
        </w:rPr>
        <w:t xml:space="preserve">, and </w:t>
      </w:r>
      <w:r w:rsidR="00B63195" w:rsidRPr="004B5A97">
        <w:rPr>
          <w:rFonts w:ascii="Times New Roman" w:hAnsi="Times New Roman"/>
          <w:color w:val="000000"/>
        </w:rPr>
        <w:t>Z.</w:t>
      </w:r>
      <w:r w:rsidRPr="004B5A97">
        <w:rPr>
          <w:rFonts w:ascii="Times New Roman" w:hAnsi="Times New Roman"/>
          <w:color w:val="000000"/>
        </w:rPr>
        <w:t xml:space="preserve"> Zhu</w:t>
      </w:r>
      <w:r w:rsidR="00B63195">
        <w:rPr>
          <w:rFonts w:ascii="Times New Roman" w:hAnsi="Times New Roman"/>
          <w:color w:val="000000"/>
          <w:lang w:val="en-US"/>
        </w:rPr>
        <w:t>.</w:t>
      </w:r>
      <w:r w:rsidRPr="004B5A97">
        <w:rPr>
          <w:rFonts w:ascii="Times New Roman" w:hAnsi="Times New Roman"/>
          <w:color w:val="000000"/>
        </w:rPr>
        <w:t xml:space="preserve"> A case-practice-theory-based method of implementing energy management in a manufacturing factory. Int</w:t>
      </w:r>
      <w:proofErr w:type="spellStart"/>
      <w:r w:rsidR="00B63195">
        <w:rPr>
          <w:rFonts w:ascii="Times New Roman" w:hAnsi="Times New Roman"/>
          <w:color w:val="000000"/>
          <w:lang w:val="en-US"/>
        </w:rPr>
        <w:t>ernational</w:t>
      </w:r>
      <w:proofErr w:type="spellEnd"/>
      <w:r w:rsidRPr="004B5A97">
        <w:rPr>
          <w:rFonts w:ascii="Times New Roman" w:hAnsi="Times New Roman"/>
          <w:color w:val="000000"/>
        </w:rPr>
        <w:t xml:space="preserve"> J</w:t>
      </w:r>
      <w:proofErr w:type="spellStart"/>
      <w:r w:rsidR="00B63195">
        <w:rPr>
          <w:rFonts w:ascii="Times New Roman" w:hAnsi="Times New Roman"/>
          <w:color w:val="000000"/>
          <w:lang w:val="en-US"/>
        </w:rPr>
        <w:t>ournal</w:t>
      </w:r>
      <w:proofErr w:type="spellEnd"/>
      <w:r w:rsidR="00B63195">
        <w:rPr>
          <w:rFonts w:ascii="Times New Roman" w:hAnsi="Times New Roman"/>
          <w:color w:val="000000"/>
          <w:lang w:val="en-US"/>
        </w:rPr>
        <w:t xml:space="preserve"> of</w:t>
      </w:r>
      <w:r w:rsidRPr="004B5A97">
        <w:rPr>
          <w:rFonts w:ascii="Times New Roman" w:hAnsi="Times New Roman"/>
          <w:color w:val="000000"/>
        </w:rPr>
        <w:t xml:space="preserve"> Comput</w:t>
      </w:r>
      <w:r w:rsidR="005F4FC4">
        <w:rPr>
          <w:rFonts w:ascii="Times New Roman" w:hAnsi="Times New Roman"/>
          <w:color w:val="000000"/>
          <w:lang w:val="en-US"/>
        </w:rPr>
        <w:t>er</w:t>
      </w:r>
      <w:r w:rsidRPr="004B5A97">
        <w:rPr>
          <w:rFonts w:ascii="Times New Roman" w:hAnsi="Times New Roman"/>
          <w:color w:val="000000"/>
        </w:rPr>
        <w:t xml:space="preserve"> Integr</w:t>
      </w:r>
      <w:proofErr w:type="spellStart"/>
      <w:r w:rsidR="00B63195">
        <w:rPr>
          <w:rFonts w:ascii="Times New Roman" w:hAnsi="Times New Roman"/>
          <w:color w:val="000000"/>
          <w:lang w:val="en-US"/>
        </w:rPr>
        <w:t>ated</w:t>
      </w:r>
      <w:proofErr w:type="spellEnd"/>
      <w:r w:rsidRPr="004B5A97">
        <w:rPr>
          <w:rFonts w:ascii="Times New Roman" w:hAnsi="Times New Roman"/>
          <w:color w:val="000000"/>
        </w:rPr>
        <w:t xml:space="preserve"> Manuf</w:t>
      </w:r>
      <w:proofErr w:type="spellStart"/>
      <w:r w:rsidR="00B63195">
        <w:rPr>
          <w:rFonts w:ascii="Times New Roman" w:hAnsi="Times New Roman"/>
          <w:color w:val="000000"/>
          <w:lang w:val="en-US"/>
        </w:rPr>
        <w:t>acturing</w:t>
      </w:r>
      <w:proofErr w:type="spellEnd"/>
      <w:r w:rsidR="00B63195">
        <w:rPr>
          <w:rFonts w:ascii="Times New Roman" w:hAnsi="Times New Roman"/>
          <w:color w:val="000000"/>
          <w:lang w:val="en-US"/>
        </w:rPr>
        <w:t xml:space="preserve">, </w:t>
      </w:r>
      <w:r w:rsidRPr="004B5A97">
        <w:rPr>
          <w:rFonts w:ascii="Times New Roman" w:hAnsi="Times New Roman"/>
          <w:color w:val="000000"/>
        </w:rPr>
        <w:t>34:</w:t>
      </w:r>
      <w:r w:rsidR="00B63195">
        <w:rPr>
          <w:rFonts w:ascii="Times New Roman" w:hAnsi="Times New Roman"/>
          <w:color w:val="000000"/>
          <w:lang w:val="en-US"/>
        </w:rPr>
        <w:t xml:space="preserve"> </w:t>
      </w:r>
      <w:r w:rsidRPr="004B5A97">
        <w:rPr>
          <w:rFonts w:ascii="Times New Roman" w:hAnsi="Times New Roman"/>
          <w:color w:val="000000"/>
        </w:rPr>
        <w:t>829</w:t>
      </w:r>
      <w:r w:rsidR="00B63195">
        <w:rPr>
          <w:rFonts w:ascii="Times New Roman" w:hAnsi="Times New Roman"/>
          <w:color w:val="000000"/>
          <w:lang w:val="en-US"/>
        </w:rPr>
        <w:t>-</w:t>
      </w:r>
      <w:r w:rsidR="005F4FC4">
        <w:rPr>
          <w:rFonts w:ascii="Times New Roman" w:hAnsi="Times New Roman"/>
          <w:color w:val="000000"/>
          <w:lang w:val="en-US"/>
        </w:rPr>
        <w:t>8</w:t>
      </w:r>
      <w:r w:rsidRPr="004B5A97">
        <w:rPr>
          <w:rFonts w:ascii="Times New Roman" w:hAnsi="Times New Roman"/>
          <w:color w:val="000000"/>
        </w:rPr>
        <w:t>43.</w:t>
      </w:r>
      <w:r w:rsidR="00B63195">
        <w:rPr>
          <w:rFonts w:ascii="Times New Roman" w:hAnsi="Times New Roman"/>
          <w:color w:val="000000"/>
          <w:lang w:val="en-US"/>
        </w:rPr>
        <w:t xml:space="preserve"> 2021</w:t>
      </w:r>
      <w:r w:rsidRPr="004B5A97">
        <w:rPr>
          <w:rFonts w:ascii="Times New Roman" w:hAnsi="Times New Roman"/>
          <w:color w:val="000000"/>
        </w:rPr>
        <w:t xml:space="preserve">. </w:t>
      </w:r>
    </w:p>
    <w:p w14:paraId="3971F72E" w14:textId="50B5C43E" w:rsidR="00800A61" w:rsidRPr="004B5A97" w:rsidRDefault="00800A61" w:rsidP="00800A61">
      <w:pPr>
        <w:spacing w:after="120"/>
        <w:rPr>
          <w:rFonts w:ascii="Times New Roman" w:hAnsi="Times New Roman"/>
          <w:lang w:val="en-US"/>
        </w:rPr>
      </w:pPr>
      <w:r w:rsidRPr="004B5A97">
        <w:rPr>
          <w:rFonts w:ascii="Times New Roman" w:hAnsi="Times New Roman"/>
          <w:lang w:val="en-US"/>
        </w:rPr>
        <w:t>[</w:t>
      </w:r>
      <w:r>
        <w:rPr>
          <w:rFonts w:ascii="Times New Roman" w:hAnsi="Times New Roman"/>
          <w:lang w:val="en-US"/>
        </w:rPr>
        <w:t>58</w:t>
      </w:r>
      <w:r w:rsidRPr="004B5A97">
        <w:rPr>
          <w:rFonts w:ascii="Times New Roman" w:hAnsi="Times New Roman"/>
          <w:lang w:val="en-US"/>
        </w:rPr>
        <w:t>]</w:t>
      </w:r>
      <w:r w:rsidRPr="004B5A97">
        <w:rPr>
          <w:rFonts w:ascii="Times New Roman" w:hAnsi="Times New Roman"/>
        </w:rPr>
        <w:t xml:space="preserve"> </w:t>
      </w:r>
      <w:bookmarkStart w:id="26" w:name="bau1"/>
      <w:r w:rsidRPr="004B5A97">
        <w:rPr>
          <w:rFonts w:ascii="Times New Roman" w:hAnsi="Times New Roman"/>
          <w:lang w:val="en-US"/>
        </w:rPr>
        <w:t>H. Zhang</w:t>
      </w:r>
      <w:bookmarkStart w:id="27" w:name="bau2"/>
      <w:bookmarkEnd w:id="26"/>
      <w:r w:rsidRPr="004B5A97">
        <w:rPr>
          <w:rFonts w:ascii="Times New Roman" w:hAnsi="Times New Roman"/>
          <w:lang w:val="en-US"/>
        </w:rPr>
        <w:t>, W. Sun</w:t>
      </w:r>
      <w:bookmarkStart w:id="28" w:name="bau3"/>
      <w:bookmarkEnd w:id="27"/>
      <w:r w:rsidRPr="004B5A97">
        <w:rPr>
          <w:rFonts w:ascii="Times New Roman" w:hAnsi="Times New Roman"/>
          <w:lang w:val="en-US"/>
        </w:rPr>
        <w:t>, W. Li</w:t>
      </w:r>
      <w:bookmarkStart w:id="29" w:name="bau4"/>
      <w:bookmarkEnd w:id="28"/>
      <w:r w:rsidRPr="004B5A97">
        <w:rPr>
          <w:rFonts w:ascii="Times New Roman" w:hAnsi="Times New Roman"/>
          <w:lang w:val="en-US"/>
        </w:rPr>
        <w:t>, and Y. Wang</w:t>
      </w:r>
      <w:bookmarkEnd w:id="29"/>
      <w:r>
        <w:rPr>
          <w:rFonts w:ascii="Times New Roman" w:hAnsi="Times New Roman"/>
          <w:lang w:val="en-US"/>
        </w:rPr>
        <w:t>.</w:t>
      </w:r>
      <w:r w:rsidRPr="004B5A97">
        <w:rPr>
          <w:rFonts w:ascii="Times New Roman" w:hAnsi="Times New Roman"/>
          <w:lang w:val="en-US"/>
        </w:rPr>
        <w:t xml:space="preserve"> </w:t>
      </w:r>
      <w:r w:rsidRPr="004B5A97">
        <w:rPr>
          <w:rFonts w:ascii="Times New Roman" w:hAnsi="Times New Roman"/>
        </w:rPr>
        <w:t>Physical and chemical characterization of fugitive particulate matter emissions of the iron and steel industry</w:t>
      </w:r>
      <w:r w:rsidRPr="004B5A97">
        <w:rPr>
          <w:rFonts w:ascii="Times New Roman" w:hAnsi="Times New Roman"/>
          <w:lang w:val="en-US"/>
        </w:rPr>
        <w:t>, Atmospheric Pollution Research, 13</w:t>
      </w:r>
      <w:r>
        <w:rPr>
          <w:rFonts w:ascii="Times New Roman" w:hAnsi="Times New Roman"/>
          <w:lang w:val="en-US"/>
        </w:rPr>
        <w:t>:</w:t>
      </w:r>
      <w:r w:rsidRPr="004B5A97">
        <w:rPr>
          <w:rFonts w:ascii="Times New Roman" w:hAnsi="Times New Roman"/>
          <w:lang w:val="en-US"/>
        </w:rPr>
        <w:t xml:space="preserve"> 101272, 2022.</w:t>
      </w:r>
    </w:p>
    <w:p w14:paraId="64246026" w14:textId="3B2D3C1D" w:rsidR="00800A61" w:rsidRPr="004B5A97" w:rsidRDefault="00800A61" w:rsidP="00800A61">
      <w:pPr>
        <w:spacing w:after="120"/>
        <w:rPr>
          <w:rFonts w:ascii="Times New Roman" w:hAnsi="Times New Roman"/>
          <w:lang w:val="en-US"/>
        </w:rPr>
      </w:pPr>
      <w:r w:rsidRPr="004B5A97">
        <w:rPr>
          <w:rFonts w:ascii="Times New Roman" w:hAnsi="Times New Roman"/>
          <w:lang w:val="en-US"/>
        </w:rPr>
        <w:t>[</w:t>
      </w:r>
      <w:r>
        <w:rPr>
          <w:rFonts w:ascii="Times New Roman" w:hAnsi="Times New Roman"/>
          <w:lang w:val="en-US"/>
        </w:rPr>
        <w:t>59</w:t>
      </w:r>
      <w:r w:rsidRPr="004B5A97">
        <w:rPr>
          <w:rFonts w:ascii="Times New Roman" w:hAnsi="Times New Roman"/>
          <w:lang w:val="en-US"/>
        </w:rPr>
        <w:t xml:space="preserve">] </w:t>
      </w:r>
      <w:bookmarkStart w:id="30" w:name="bau005"/>
      <w:r w:rsidRPr="004B5A97">
        <w:rPr>
          <w:rFonts w:ascii="Times New Roman" w:hAnsi="Times New Roman"/>
          <w:lang w:val="en-US"/>
        </w:rPr>
        <w:t>W. Sun</w:t>
      </w:r>
      <w:bookmarkStart w:id="31" w:name="bau010"/>
      <w:bookmarkEnd w:id="30"/>
      <w:r w:rsidRPr="004B5A97">
        <w:rPr>
          <w:rFonts w:ascii="Times New Roman" w:hAnsi="Times New Roman"/>
          <w:lang w:val="en-US"/>
        </w:rPr>
        <w:t>, Q. Wang</w:t>
      </w:r>
      <w:bookmarkStart w:id="32" w:name="bau015"/>
      <w:bookmarkEnd w:id="31"/>
      <w:r w:rsidRPr="004B5A97">
        <w:rPr>
          <w:rFonts w:ascii="Times New Roman" w:hAnsi="Times New Roman"/>
          <w:lang w:val="en-US"/>
        </w:rPr>
        <w:t>, Y, Zhou</w:t>
      </w:r>
      <w:bookmarkStart w:id="33" w:name="bau020"/>
      <w:bookmarkEnd w:id="32"/>
      <w:r w:rsidRPr="004B5A97">
        <w:rPr>
          <w:rFonts w:ascii="Times New Roman" w:hAnsi="Times New Roman"/>
          <w:lang w:val="en-US"/>
        </w:rPr>
        <w:t>, and J. Wu</w:t>
      </w:r>
      <w:bookmarkEnd w:id="33"/>
      <w:r>
        <w:rPr>
          <w:rFonts w:ascii="Times New Roman" w:hAnsi="Times New Roman"/>
          <w:lang w:val="en-US"/>
        </w:rPr>
        <w:t>.</w:t>
      </w:r>
      <w:r w:rsidRPr="004B5A97">
        <w:rPr>
          <w:rFonts w:ascii="Times New Roman" w:hAnsi="Times New Roman"/>
          <w:lang w:val="en-US"/>
        </w:rPr>
        <w:t xml:space="preserve"> Material and energy flows of the iron and steel industry: Status quo, challenges and perspectives, Applied Energy, 268</w:t>
      </w:r>
      <w:r>
        <w:rPr>
          <w:rFonts w:ascii="Times New Roman" w:hAnsi="Times New Roman"/>
          <w:lang w:val="en-US"/>
        </w:rPr>
        <w:t>:</w:t>
      </w:r>
      <w:r w:rsidRPr="004B5A97">
        <w:rPr>
          <w:rFonts w:ascii="Times New Roman" w:hAnsi="Times New Roman"/>
          <w:lang w:val="en-US"/>
        </w:rPr>
        <w:t xml:space="preserve"> 114946, 2020.</w:t>
      </w:r>
    </w:p>
    <w:p w14:paraId="6735E014" w14:textId="5444C2E7" w:rsidR="00800A61" w:rsidRPr="00800A61" w:rsidRDefault="00800A61" w:rsidP="00800A61">
      <w:pPr>
        <w:pStyle w:val="Heading1"/>
        <w:spacing w:before="0" w:after="120"/>
        <w:rPr>
          <w:rFonts w:ascii="Times New Roman" w:eastAsia="SimSun" w:hAnsi="Times New Roman" w:cs="Times New Roman"/>
          <w:b w:val="0"/>
          <w:bCs w:val="0"/>
          <w:color w:val="auto"/>
          <w:sz w:val="21"/>
          <w:szCs w:val="21"/>
        </w:rPr>
      </w:pPr>
      <w:r w:rsidRPr="00D951AD">
        <w:rPr>
          <w:rFonts w:ascii="Times New Roman" w:eastAsia="SimSun" w:hAnsi="Times New Roman" w:cs="Times New Roman"/>
          <w:b w:val="0"/>
          <w:bCs w:val="0"/>
          <w:color w:val="auto"/>
          <w:sz w:val="21"/>
          <w:szCs w:val="21"/>
          <w:lang/>
        </w:rPr>
        <w:t>[</w:t>
      </w:r>
      <w:r>
        <w:rPr>
          <w:rFonts w:ascii="Times New Roman" w:eastAsia="SimSun" w:hAnsi="Times New Roman" w:cs="Times New Roman"/>
          <w:b w:val="0"/>
          <w:bCs w:val="0"/>
          <w:color w:val="auto"/>
          <w:sz w:val="21"/>
          <w:szCs w:val="21"/>
        </w:rPr>
        <w:t>60</w:t>
      </w:r>
      <w:r w:rsidRPr="00D951AD">
        <w:rPr>
          <w:rFonts w:ascii="Times New Roman" w:eastAsia="SimSun" w:hAnsi="Times New Roman" w:cs="Times New Roman"/>
          <w:b w:val="0"/>
          <w:bCs w:val="0"/>
          <w:color w:val="auto"/>
          <w:sz w:val="21"/>
          <w:szCs w:val="21"/>
          <w:lang/>
        </w:rPr>
        <w:t>] H. Zhang, W. Sun, W. Li, and G. M</w:t>
      </w:r>
      <w:r w:rsidRPr="00D951AD">
        <w:rPr>
          <w:rFonts w:ascii="Times New Roman" w:eastAsia="SimSun" w:hAnsi="Times New Roman" w:cs="Times New Roman" w:hint="eastAsia"/>
          <w:b w:val="0"/>
          <w:bCs w:val="0"/>
          <w:color w:val="auto"/>
          <w:sz w:val="21"/>
          <w:szCs w:val="21"/>
          <w:lang/>
        </w:rPr>
        <w:t>a</w:t>
      </w:r>
      <w:r w:rsidRPr="00D951AD">
        <w:rPr>
          <w:rFonts w:ascii="Times New Roman" w:eastAsia="SimSun" w:hAnsi="Times New Roman" w:cs="Times New Roman"/>
          <w:b w:val="0"/>
          <w:bCs w:val="0"/>
          <w:color w:val="auto"/>
          <w:sz w:val="21"/>
          <w:szCs w:val="21"/>
          <w:lang/>
        </w:rPr>
        <w:t>. A carbon flow tracing and carbon accounting method for exploring CO2 emissions of the iron and steel industry: An integrated material–energy–carbon hub</w:t>
      </w:r>
      <w:r>
        <w:rPr>
          <w:rFonts w:ascii="Times New Roman" w:eastAsia="SimSun" w:hAnsi="Times New Roman" w:cs="Times New Roman"/>
          <w:b w:val="0"/>
          <w:bCs w:val="0"/>
          <w:color w:val="auto"/>
          <w:sz w:val="21"/>
          <w:szCs w:val="21"/>
        </w:rPr>
        <w:t>. Applied Energy, 309: 118485, 2020.</w:t>
      </w:r>
    </w:p>
    <w:p w14:paraId="722A19CC" w14:textId="24C76E4F" w:rsidR="007510A7" w:rsidRPr="004B5A97" w:rsidRDefault="00C46FA4" w:rsidP="009A65F0">
      <w:pPr>
        <w:spacing w:after="120"/>
        <w:rPr>
          <w:rFonts w:ascii="Times New Roman" w:hAnsi="Times New Roman"/>
        </w:rPr>
      </w:pPr>
      <w:r w:rsidRPr="004B5A97">
        <w:rPr>
          <w:rFonts w:ascii="Times New Roman" w:hAnsi="Times New Roman"/>
        </w:rPr>
        <w:t>[</w:t>
      </w:r>
      <w:r w:rsidR="00800A61">
        <w:rPr>
          <w:rFonts w:ascii="Times New Roman" w:hAnsi="Times New Roman"/>
          <w:lang w:val="en-US"/>
        </w:rPr>
        <w:t>61</w:t>
      </w:r>
      <w:r w:rsidRPr="004B5A97">
        <w:rPr>
          <w:rFonts w:ascii="Times New Roman" w:hAnsi="Times New Roman"/>
        </w:rPr>
        <w:t>] C. Meirina, Y. N. Levchuk, G. M. Levchuk, and K. R. Pattipati. A markov decision problem approach to goal attainment. IEEE Transactions on Systems, Man, and Cybernetics - Part A: Systems and Humans, 38(1):116</w:t>
      </w:r>
      <w:r w:rsidR="005F4FC4">
        <w:rPr>
          <w:rFonts w:ascii="Times New Roman" w:hAnsi="Times New Roman"/>
          <w:lang w:val="en-US"/>
        </w:rPr>
        <w:t>-</w:t>
      </w:r>
      <w:r w:rsidRPr="004B5A97">
        <w:rPr>
          <w:rFonts w:ascii="Times New Roman" w:hAnsi="Times New Roman"/>
        </w:rPr>
        <w:t xml:space="preserve">132, 2008. </w:t>
      </w:r>
    </w:p>
    <w:p w14:paraId="542CAD02" w14:textId="642D130E" w:rsidR="007510A7" w:rsidRPr="004B5A97" w:rsidRDefault="00C46FA4" w:rsidP="00032F29">
      <w:pPr>
        <w:spacing w:after="120"/>
        <w:rPr>
          <w:rFonts w:ascii="Times New Roman" w:hAnsi="Times New Roman"/>
        </w:rPr>
      </w:pPr>
      <w:r w:rsidRPr="004B5A97">
        <w:rPr>
          <w:rFonts w:ascii="Times New Roman" w:hAnsi="Times New Roman"/>
        </w:rPr>
        <w:t>[</w:t>
      </w:r>
      <w:r w:rsidR="00800A61">
        <w:rPr>
          <w:rFonts w:ascii="Times New Roman" w:hAnsi="Times New Roman"/>
          <w:lang w:val="en-US"/>
        </w:rPr>
        <w:t>62</w:t>
      </w:r>
      <w:r w:rsidR="00834139" w:rsidRPr="004B5A97">
        <w:rPr>
          <w:rFonts w:ascii="Times New Roman" w:hAnsi="Times New Roman"/>
        </w:rPr>
        <w:t>]</w:t>
      </w:r>
      <w:r w:rsidRPr="004B5A97">
        <w:rPr>
          <w:rFonts w:ascii="Times New Roman" w:hAnsi="Times New Roman"/>
        </w:rPr>
        <w:t xml:space="preserve"> P. Doshi, X. Qu, A. S. Goodie, and D. L. Young. Modeling human recursive reasoning using empirically informed interactive partially observable markov decision processes. IEEE Transactions on Systems, Man, and Cybernetics - Part A: Systems and Humans, 42(6):1529</w:t>
      </w:r>
      <w:r w:rsidR="005F4FC4">
        <w:rPr>
          <w:rFonts w:ascii="Times New Roman" w:hAnsi="Times New Roman"/>
          <w:lang w:val="en-US"/>
        </w:rPr>
        <w:t>-</w:t>
      </w:r>
      <w:r w:rsidRPr="004B5A97">
        <w:rPr>
          <w:rFonts w:ascii="Times New Roman" w:hAnsi="Times New Roman"/>
        </w:rPr>
        <w:t xml:space="preserve">1542, 2012. </w:t>
      </w:r>
    </w:p>
    <w:p w14:paraId="50F606E8" w14:textId="44C9B5B0"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6</w:t>
      </w:r>
      <w:r w:rsidR="00800A61">
        <w:rPr>
          <w:rFonts w:ascii="Times New Roman" w:hAnsi="Times New Roman"/>
          <w:lang w:val="en-US"/>
        </w:rPr>
        <w:t>3</w:t>
      </w:r>
      <w:r w:rsidRPr="004B5A97">
        <w:rPr>
          <w:rFonts w:ascii="Times New Roman" w:hAnsi="Times New Roman"/>
        </w:rPr>
        <w:t>] E. Kuznetsova, Y. F. Li, C. Ruiz, E. Zio, G. Ault, and K. Bell. Reinforcement learning for microgrid energy management. Proc. of the 35th International Conference on Uncertainty in Artificial Intelligence (UAI), Tel Aviv, Israel, 59:133</w:t>
      </w:r>
      <w:r w:rsidR="005F4FC4">
        <w:rPr>
          <w:rFonts w:ascii="Times New Roman" w:hAnsi="Times New Roman"/>
          <w:lang w:val="en-US"/>
        </w:rPr>
        <w:t>-</w:t>
      </w:r>
      <w:r w:rsidRPr="004B5A97">
        <w:rPr>
          <w:rFonts w:ascii="Times New Roman" w:hAnsi="Times New Roman"/>
        </w:rPr>
        <w:t xml:space="preserve">146, 2013. </w:t>
      </w:r>
    </w:p>
    <w:p w14:paraId="0973E2AD" w14:textId="45A0B648"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6</w:t>
      </w:r>
      <w:r w:rsidR="00800A61">
        <w:rPr>
          <w:rFonts w:ascii="Times New Roman" w:hAnsi="Times New Roman"/>
          <w:lang w:val="en-US"/>
        </w:rPr>
        <w:t>4</w:t>
      </w:r>
      <w:r w:rsidRPr="004B5A97">
        <w:rPr>
          <w:rFonts w:ascii="Times New Roman" w:hAnsi="Times New Roman"/>
        </w:rPr>
        <w:t>] Y. Dallery. On modeling failure and repair times in stochastic models of manufacturing systems using generalized exponential distributions. Queueing Systems, 15(1-4):199</w:t>
      </w:r>
      <w:r w:rsidR="005F4FC4">
        <w:rPr>
          <w:rFonts w:ascii="Times New Roman" w:hAnsi="Times New Roman"/>
          <w:lang w:val="en-US"/>
        </w:rPr>
        <w:t>-</w:t>
      </w:r>
      <w:r w:rsidRPr="004B5A97">
        <w:rPr>
          <w:rFonts w:ascii="Times New Roman" w:hAnsi="Times New Roman"/>
        </w:rPr>
        <w:t xml:space="preserve">209, 1994. </w:t>
      </w:r>
    </w:p>
    <w:p w14:paraId="3DCBCC02" w14:textId="0EA25B2B"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6</w:t>
      </w:r>
      <w:r w:rsidR="00800A61">
        <w:rPr>
          <w:rFonts w:ascii="Times New Roman" w:hAnsi="Times New Roman"/>
          <w:lang w:val="en-US"/>
        </w:rPr>
        <w:t>5</w:t>
      </w:r>
      <w:r w:rsidRPr="004B5A97">
        <w:rPr>
          <w:rFonts w:ascii="Times New Roman" w:hAnsi="Times New Roman"/>
        </w:rPr>
        <w:t>] Y. Wang and L. Li. A novel modeling method for both steadystate and transient analyses of serial bernoulli production systems. IEEE Transactions on Systems, Man, and Cybernetics: Systems, 45(1):97</w:t>
      </w:r>
      <w:r w:rsidR="005F4FC4">
        <w:rPr>
          <w:rFonts w:ascii="Times New Roman" w:hAnsi="Times New Roman"/>
          <w:lang w:val="en-US"/>
        </w:rPr>
        <w:t>-</w:t>
      </w:r>
      <w:r w:rsidRPr="004B5A97">
        <w:rPr>
          <w:rFonts w:ascii="Times New Roman" w:hAnsi="Times New Roman"/>
        </w:rPr>
        <w:t xml:space="preserve">108, 2014. </w:t>
      </w:r>
    </w:p>
    <w:p w14:paraId="4E5E354D" w14:textId="08FD4B51"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6</w:t>
      </w:r>
      <w:r w:rsidR="00800A61">
        <w:rPr>
          <w:rFonts w:ascii="Times New Roman" w:hAnsi="Times New Roman"/>
          <w:lang w:val="en-US"/>
        </w:rPr>
        <w:t>6</w:t>
      </w:r>
      <w:r w:rsidRPr="004B5A97">
        <w:rPr>
          <w:rFonts w:ascii="Times New Roman" w:hAnsi="Times New Roman"/>
        </w:rPr>
        <w:t xml:space="preserve">] J. Li and S.M Meerkov. Production systems engineering. Springer Science &amp; Business Media, </w:t>
      </w:r>
    </w:p>
    <w:p w14:paraId="0F2FBD3E" w14:textId="280FA6E4"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6</w:t>
      </w:r>
      <w:r w:rsidR="00800A61">
        <w:rPr>
          <w:rFonts w:ascii="Times New Roman" w:hAnsi="Times New Roman"/>
          <w:lang w:val="en-US"/>
        </w:rPr>
        <w:t>7</w:t>
      </w:r>
      <w:r w:rsidRPr="004B5A97">
        <w:rPr>
          <w:rFonts w:ascii="Times New Roman" w:hAnsi="Times New Roman"/>
        </w:rPr>
        <w:t xml:space="preserve">] R.S. Sutton and A.G. Barto. Reinforcement Learning: An Introduction. Second Edition, in progress, complete draft online. MIT Press, November 5, 2017. </w:t>
      </w:r>
    </w:p>
    <w:p w14:paraId="357BA713" w14:textId="51488030"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6</w:t>
      </w:r>
      <w:r w:rsidR="00800A61">
        <w:rPr>
          <w:rFonts w:ascii="Times New Roman" w:hAnsi="Times New Roman"/>
          <w:lang w:val="en-US"/>
        </w:rPr>
        <w:t>8</w:t>
      </w:r>
      <w:r w:rsidRPr="004B5A97">
        <w:rPr>
          <w:rFonts w:ascii="Times New Roman" w:hAnsi="Times New Roman"/>
        </w:rPr>
        <w:t xml:space="preserve">] V.R. Konda and J.N. Tsitsiklis. Actor-Critic Algorithms. Neural Information and Processing Systems, 2000. </w:t>
      </w:r>
    </w:p>
    <w:p w14:paraId="63C55C8A" w14:textId="16A1E6BA"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6</w:t>
      </w:r>
      <w:r w:rsidR="00800A61">
        <w:rPr>
          <w:rFonts w:ascii="Times New Roman" w:hAnsi="Times New Roman"/>
          <w:lang w:val="en-US"/>
        </w:rPr>
        <w:t>9</w:t>
      </w:r>
      <w:r w:rsidRPr="004B5A97">
        <w:rPr>
          <w:rFonts w:ascii="Times New Roman" w:hAnsi="Times New Roman"/>
        </w:rPr>
        <w:t xml:space="preserve">] V. Mnih, K. Kavukcuoglu, D. Silver, A. Graves, I. Antonoglou, D. Wierstra, and M. Riedmiller. Playing atari with deep reinforcement learning. Neural Information and Processing Systems (NIPS), 2013. </w:t>
      </w:r>
    </w:p>
    <w:p w14:paraId="257C15C4" w14:textId="2A102FDC" w:rsidR="007510A7" w:rsidRPr="004B5A97" w:rsidRDefault="00C46FA4" w:rsidP="00032F29">
      <w:pPr>
        <w:spacing w:after="120"/>
        <w:rPr>
          <w:rFonts w:ascii="Times New Roman" w:hAnsi="Times New Roman"/>
        </w:rPr>
      </w:pPr>
      <w:r w:rsidRPr="004B5A97">
        <w:rPr>
          <w:rFonts w:ascii="Times New Roman" w:hAnsi="Times New Roman"/>
        </w:rPr>
        <w:t>[</w:t>
      </w:r>
      <w:r w:rsidR="00800A61">
        <w:rPr>
          <w:rFonts w:ascii="Times New Roman" w:hAnsi="Times New Roman"/>
          <w:lang w:val="en-US"/>
        </w:rPr>
        <w:t>70</w:t>
      </w:r>
      <w:r w:rsidRPr="004B5A97">
        <w:rPr>
          <w:rFonts w:ascii="Times New Roman" w:hAnsi="Times New Roman"/>
        </w:rPr>
        <w:t xml:space="preserve">] D.P. Bertsekas and J.N. Tsitsiklis. Neuro–Dynamic Programming. Athena Scientific, 1996. </w:t>
      </w:r>
    </w:p>
    <w:p w14:paraId="245BCECE" w14:textId="4FE139AB" w:rsidR="007510A7" w:rsidRPr="004B5A97" w:rsidRDefault="00C46FA4" w:rsidP="00032F29">
      <w:pPr>
        <w:spacing w:after="120"/>
        <w:rPr>
          <w:rFonts w:ascii="Times New Roman" w:hAnsi="Times New Roman"/>
        </w:rPr>
      </w:pPr>
      <w:r w:rsidRPr="004B5A97">
        <w:rPr>
          <w:rFonts w:ascii="Times New Roman" w:hAnsi="Times New Roman"/>
        </w:rPr>
        <w:t>[</w:t>
      </w:r>
      <w:r w:rsidR="00800A61">
        <w:rPr>
          <w:rFonts w:ascii="Times New Roman" w:hAnsi="Times New Roman"/>
          <w:lang w:val="en-US"/>
        </w:rPr>
        <w:t>71</w:t>
      </w:r>
      <w:r w:rsidRPr="004B5A97">
        <w:rPr>
          <w:rFonts w:ascii="Times New Roman" w:hAnsi="Times New Roman"/>
        </w:rPr>
        <w:t xml:space="preserve">] D. Silver, G. Lever, N. Heess, T. Degris, D. Wierstra, and M. Riedmiller. Deterministic policy gradient algorithms. ICML (International Conference on Machine Learning), 2014. </w:t>
      </w:r>
    </w:p>
    <w:p w14:paraId="71197D10" w14:textId="373140D4" w:rsidR="007510A7" w:rsidRPr="004B5A97" w:rsidRDefault="00C46FA4" w:rsidP="00032F29">
      <w:pPr>
        <w:spacing w:after="120"/>
        <w:rPr>
          <w:rFonts w:ascii="Times New Roman" w:hAnsi="Times New Roman"/>
          <w:lang w:val="en-US"/>
        </w:rPr>
      </w:pPr>
      <w:r w:rsidRPr="004B5A97">
        <w:rPr>
          <w:rFonts w:ascii="Times New Roman" w:hAnsi="Times New Roman"/>
        </w:rPr>
        <w:t>[</w:t>
      </w:r>
      <w:r w:rsidR="00800A61">
        <w:rPr>
          <w:rFonts w:ascii="Times New Roman" w:hAnsi="Times New Roman"/>
          <w:lang w:val="en-US"/>
        </w:rPr>
        <w:t>72</w:t>
      </w:r>
      <w:r w:rsidRPr="004B5A97">
        <w:rPr>
          <w:rFonts w:ascii="Times New Roman" w:hAnsi="Times New Roman"/>
        </w:rPr>
        <w:t>] N. Parikh and S. Boyd. Proximal algorithms. Foundations and Trends in Optimization, 1(3):123</w:t>
      </w:r>
      <w:r w:rsidR="005F4FC4">
        <w:rPr>
          <w:rFonts w:ascii="Times New Roman" w:hAnsi="Times New Roman"/>
          <w:lang w:val="en-US"/>
        </w:rPr>
        <w:t>-</w:t>
      </w:r>
      <w:r w:rsidRPr="004B5A97">
        <w:rPr>
          <w:rFonts w:ascii="Times New Roman" w:hAnsi="Times New Roman"/>
        </w:rPr>
        <w:t xml:space="preserve">231, 2013. </w:t>
      </w:r>
    </w:p>
    <w:p w14:paraId="79DFD2E8" w14:textId="0B3E0F2F"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7</w:t>
      </w:r>
      <w:r w:rsidR="00800A61">
        <w:rPr>
          <w:rFonts w:ascii="Times New Roman" w:hAnsi="Times New Roman"/>
          <w:lang w:val="en-US"/>
        </w:rPr>
        <w:t>3</w:t>
      </w:r>
      <w:r w:rsidRPr="004B5A97">
        <w:rPr>
          <w:rFonts w:ascii="Times New Roman" w:hAnsi="Times New Roman"/>
        </w:rPr>
        <w:t>] M. Janner, J. Fu, M. Zhang and S. Levine, When to Trust Your Model: Model-Based Policy Optimization, Neural Information and Processing Systems, 2019.</w:t>
      </w:r>
    </w:p>
    <w:p w14:paraId="1AAB177A" w14:textId="039D140F" w:rsidR="007510A7" w:rsidRPr="004B5A97" w:rsidRDefault="00C46FA4" w:rsidP="00032F29">
      <w:pPr>
        <w:spacing w:after="120"/>
        <w:rPr>
          <w:rFonts w:ascii="Times New Roman" w:hAnsi="Times New Roman"/>
        </w:rPr>
      </w:pPr>
      <w:r w:rsidRPr="004B5A97">
        <w:rPr>
          <w:rFonts w:ascii="Times New Roman" w:hAnsi="Times New Roman"/>
        </w:rPr>
        <w:t>[</w:t>
      </w:r>
      <w:r w:rsidR="00834139" w:rsidRPr="004B5A97">
        <w:rPr>
          <w:rFonts w:ascii="Times New Roman" w:hAnsi="Times New Roman"/>
        </w:rPr>
        <w:t>7</w:t>
      </w:r>
      <w:r w:rsidR="00800A61">
        <w:rPr>
          <w:rFonts w:ascii="Times New Roman" w:hAnsi="Times New Roman"/>
          <w:lang w:val="en-US"/>
        </w:rPr>
        <w:t>4</w:t>
      </w:r>
      <w:r w:rsidRPr="004B5A97">
        <w:rPr>
          <w:rFonts w:ascii="Times New Roman" w:hAnsi="Times New Roman"/>
        </w:rPr>
        <w:t xml:space="preserve">] Github-Hu, 2020, Source code for our paper: </w:t>
      </w:r>
      <w:hyperlink r:id="rId22">
        <w:r w:rsidRPr="004B5A97">
          <w:rPr>
            <w:rFonts w:ascii="Times New Roman" w:hAnsi="Times New Roman"/>
          </w:rPr>
          <w:t>https://github.com/huwenqing0606/rlmanufacturing</w:t>
        </w:r>
      </w:hyperlink>
      <w:r w:rsidRPr="004B5A97">
        <w:rPr>
          <w:rFonts w:ascii="Times New Roman" w:hAnsi="Times New Roman"/>
        </w:rPr>
        <w:t xml:space="preserve">. </w:t>
      </w:r>
    </w:p>
    <w:p w14:paraId="30B06D47" w14:textId="6146F7E8" w:rsidR="007510A7" w:rsidRPr="004B5A97" w:rsidRDefault="00C46FA4" w:rsidP="00032F29">
      <w:pPr>
        <w:spacing w:after="120"/>
        <w:rPr>
          <w:rFonts w:ascii="Times New Roman" w:hAnsi="Times New Roman"/>
        </w:rPr>
      </w:pPr>
      <w:r w:rsidRPr="004B5A97">
        <w:rPr>
          <w:rFonts w:ascii="Times New Roman" w:hAnsi="Times New Roman"/>
        </w:rPr>
        <w:t>[7</w:t>
      </w:r>
      <w:r w:rsidR="00800A61">
        <w:rPr>
          <w:rFonts w:ascii="Times New Roman" w:hAnsi="Times New Roman"/>
          <w:lang w:val="en-US"/>
        </w:rPr>
        <w:t>5</w:t>
      </w:r>
      <w:r w:rsidRPr="004B5A97">
        <w:rPr>
          <w:rFonts w:ascii="Times New Roman" w:hAnsi="Times New Roman"/>
        </w:rPr>
        <w:t xml:space="preserve">] L. Li and Z. Sun. Dynamic energy control for energy efficiency improvement of sustainable manufacturing systems using </w:t>
      </w:r>
      <w:r w:rsidR="005F4FC4">
        <w:rPr>
          <w:rFonts w:ascii="Times New Roman" w:hAnsi="Times New Roman"/>
          <w:lang w:val="en-US"/>
        </w:rPr>
        <w:t>M</w:t>
      </w:r>
      <w:r w:rsidRPr="004B5A97">
        <w:rPr>
          <w:rFonts w:ascii="Times New Roman" w:hAnsi="Times New Roman"/>
        </w:rPr>
        <w:t xml:space="preserve">arkov </w:t>
      </w:r>
      <w:r w:rsidR="005F4FC4">
        <w:rPr>
          <w:rFonts w:ascii="Times New Roman" w:hAnsi="Times New Roman"/>
          <w:lang w:val="en-US"/>
        </w:rPr>
        <w:t>D</w:t>
      </w:r>
      <w:r w:rsidRPr="004B5A97">
        <w:rPr>
          <w:rFonts w:ascii="Times New Roman" w:hAnsi="Times New Roman"/>
        </w:rPr>
        <w:t xml:space="preserve">ecision </w:t>
      </w:r>
      <w:r w:rsidR="005F4FC4">
        <w:rPr>
          <w:rFonts w:ascii="Times New Roman" w:hAnsi="Times New Roman"/>
          <w:lang w:val="en-US"/>
        </w:rPr>
        <w:t>P</w:t>
      </w:r>
      <w:r w:rsidRPr="004B5A97">
        <w:rPr>
          <w:rFonts w:ascii="Times New Roman" w:hAnsi="Times New Roman"/>
        </w:rPr>
        <w:t>rocess. IEEE Transactions on Systems, Man, and Cybernetics: Systems, 43</w:t>
      </w:r>
      <w:r w:rsidR="005F4FC4">
        <w:rPr>
          <w:rFonts w:ascii="Times New Roman" w:hAnsi="Times New Roman"/>
          <w:lang w:val="en-US"/>
        </w:rPr>
        <w:t>: 1195-1205</w:t>
      </w:r>
      <w:r w:rsidRPr="004B5A97">
        <w:rPr>
          <w:rFonts w:ascii="Times New Roman" w:hAnsi="Times New Roman"/>
        </w:rPr>
        <w:t xml:space="preserve">, 2013. </w:t>
      </w:r>
    </w:p>
    <w:p w14:paraId="7B5CFAFB" w14:textId="1D576FBE" w:rsidR="007510A7" w:rsidRPr="004B5A97" w:rsidRDefault="00C46FA4" w:rsidP="00032F29">
      <w:pPr>
        <w:spacing w:after="120"/>
        <w:rPr>
          <w:rFonts w:ascii="Times New Roman" w:hAnsi="Times New Roman"/>
        </w:rPr>
      </w:pPr>
      <w:r w:rsidRPr="004B5A97">
        <w:rPr>
          <w:rFonts w:ascii="Times New Roman" w:hAnsi="Times New Roman"/>
        </w:rPr>
        <w:t>[</w:t>
      </w:r>
      <w:r w:rsidR="00082B25" w:rsidRPr="004B5A97">
        <w:rPr>
          <w:rFonts w:ascii="Times New Roman" w:hAnsi="Times New Roman"/>
        </w:rPr>
        <w:t>7</w:t>
      </w:r>
      <w:r w:rsidR="00800A61">
        <w:rPr>
          <w:rFonts w:ascii="Times New Roman" w:hAnsi="Times New Roman"/>
          <w:lang w:val="en-US"/>
        </w:rPr>
        <w:t>6</w:t>
      </w:r>
      <w:r w:rsidRPr="004B5A97">
        <w:rPr>
          <w:rFonts w:ascii="Times New Roman" w:hAnsi="Times New Roman"/>
        </w:rPr>
        <w:t xml:space="preserve">] Solar Energy Local: Solar energy data and resources in the us. </w:t>
      </w:r>
      <w:hyperlink r:id="rId23">
        <w:r w:rsidRPr="004B5A97">
          <w:rPr>
            <w:rFonts w:ascii="Times New Roman" w:hAnsi="Times New Roman"/>
          </w:rPr>
          <w:t>https://solarenergylocal.com/</w:t>
        </w:r>
      </w:hyperlink>
      <w:r w:rsidRPr="004B5A97">
        <w:rPr>
          <w:rFonts w:ascii="Times New Roman" w:hAnsi="Times New Roman"/>
        </w:rPr>
        <w:t xml:space="preserve">. </w:t>
      </w:r>
    </w:p>
    <w:p w14:paraId="3915663F" w14:textId="007D7D6A" w:rsidR="007510A7" w:rsidRPr="004B5A97" w:rsidRDefault="00C46FA4" w:rsidP="00032F29">
      <w:pPr>
        <w:spacing w:after="120"/>
        <w:rPr>
          <w:rFonts w:ascii="Times New Roman" w:hAnsi="Times New Roman"/>
        </w:rPr>
      </w:pPr>
      <w:r w:rsidRPr="004B5A97">
        <w:rPr>
          <w:rFonts w:ascii="Times New Roman" w:hAnsi="Times New Roman"/>
        </w:rPr>
        <w:lastRenderedPageBreak/>
        <w:t>[</w:t>
      </w:r>
      <w:r w:rsidR="00082B25" w:rsidRPr="004B5A97">
        <w:rPr>
          <w:rFonts w:ascii="Times New Roman" w:hAnsi="Times New Roman"/>
        </w:rPr>
        <w:t>7</w:t>
      </w:r>
      <w:r w:rsidR="00800A61">
        <w:rPr>
          <w:rFonts w:ascii="Times New Roman" w:hAnsi="Times New Roman"/>
          <w:lang w:val="en-US"/>
        </w:rPr>
        <w:t>7</w:t>
      </w:r>
      <w:r w:rsidRPr="004B5A97">
        <w:rPr>
          <w:rFonts w:ascii="Times New Roman" w:hAnsi="Times New Roman"/>
        </w:rPr>
        <w:t xml:space="preserve">] State Climatologist Office for Illinois. </w:t>
      </w:r>
      <w:hyperlink r:id="rId24">
        <w:r w:rsidRPr="004B5A97">
          <w:rPr>
            <w:rFonts w:ascii="Times New Roman" w:hAnsi="Times New Roman"/>
          </w:rPr>
          <w:t>http://www.isws.illinois.edu/atmos/statecli/wind/wind.htm</w:t>
        </w:r>
      </w:hyperlink>
      <w:r w:rsidRPr="004B5A97">
        <w:rPr>
          <w:rFonts w:ascii="Times New Roman" w:hAnsi="Times New Roman"/>
        </w:rPr>
        <w:t xml:space="preserve">. </w:t>
      </w:r>
    </w:p>
    <w:p w14:paraId="05004A7E" w14:textId="273E1B66" w:rsidR="007510A7" w:rsidRPr="004B5A97" w:rsidRDefault="00C46FA4" w:rsidP="00032F29">
      <w:pPr>
        <w:spacing w:after="120"/>
        <w:rPr>
          <w:rFonts w:ascii="Times New Roman" w:hAnsi="Times New Roman"/>
        </w:rPr>
      </w:pPr>
      <w:r w:rsidRPr="004B5A97">
        <w:rPr>
          <w:rFonts w:ascii="Times New Roman" w:hAnsi="Times New Roman"/>
        </w:rPr>
        <w:t>[</w:t>
      </w:r>
      <w:r w:rsidR="00082B25" w:rsidRPr="004B5A97">
        <w:rPr>
          <w:rFonts w:ascii="Times New Roman" w:hAnsi="Times New Roman"/>
        </w:rPr>
        <w:t>7</w:t>
      </w:r>
      <w:r w:rsidR="00800A61">
        <w:rPr>
          <w:rFonts w:ascii="Times New Roman" w:hAnsi="Times New Roman"/>
          <w:lang w:val="en-US"/>
        </w:rPr>
        <w:t>8]</w:t>
      </w:r>
      <w:r w:rsidRPr="004B5A97">
        <w:rPr>
          <w:rFonts w:ascii="Times New Roman" w:hAnsi="Times New Roman"/>
        </w:rPr>
        <w:t xml:space="preserve"> D.P. Kingma and J. Ba. Adam: A method for Stochastic Optimization. ICLR, arXiv:1412.6980[cs.LG], 2015. </w:t>
      </w:r>
    </w:p>
    <w:p w14:paraId="773681D0" w14:textId="702E4F79" w:rsidR="007510A7" w:rsidRPr="004B5A97" w:rsidRDefault="00C46FA4" w:rsidP="00032F29">
      <w:pPr>
        <w:spacing w:after="120"/>
        <w:rPr>
          <w:rFonts w:ascii="Times New Roman" w:hAnsi="Times New Roman"/>
        </w:rPr>
      </w:pPr>
      <w:r w:rsidRPr="004B5A97">
        <w:rPr>
          <w:rFonts w:ascii="Times New Roman" w:hAnsi="Times New Roman"/>
        </w:rPr>
        <w:t>[</w:t>
      </w:r>
      <w:r w:rsidR="00082B25" w:rsidRPr="004B5A97">
        <w:rPr>
          <w:rFonts w:ascii="Times New Roman" w:hAnsi="Times New Roman"/>
        </w:rPr>
        <w:t>7</w:t>
      </w:r>
      <w:r w:rsidR="00800A61">
        <w:rPr>
          <w:rFonts w:ascii="Times New Roman" w:hAnsi="Times New Roman"/>
          <w:lang w:val="en-US"/>
        </w:rPr>
        <w:t>9</w:t>
      </w:r>
      <w:r w:rsidRPr="004B5A97">
        <w:rPr>
          <w:rFonts w:ascii="Times New Roman" w:hAnsi="Times New Roman"/>
        </w:rPr>
        <w:t>] C. Browne, E. Powley, D. Whitehouse, S. Lucas, P.I. Cowling, P. Rohlfshagen, S. Tavener, D. Perez, S. Samothrakis, and S. Colton. A Survey of Monte Carlo Tree Search Methods. IEEE Transactions on Computational Intelligence and AI in Games, 4(1):</w:t>
      </w:r>
      <w:r w:rsidR="005F4FC4">
        <w:rPr>
          <w:rFonts w:ascii="Times New Roman" w:hAnsi="Times New Roman"/>
          <w:lang w:val="en-US"/>
        </w:rPr>
        <w:t xml:space="preserve"> </w:t>
      </w:r>
      <w:r w:rsidRPr="004B5A97">
        <w:rPr>
          <w:rFonts w:ascii="Times New Roman" w:hAnsi="Times New Roman"/>
        </w:rPr>
        <w:t>1</w:t>
      </w:r>
      <w:r w:rsidR="005F4FC4">
        <w:rPr>
          <w:rFonts w:ascii="Times New Roman" w:hAnsi="Times New Roman"/>
          <w:lang w:val="en-US"/>
        </w:rPr>
        <w:t>-</w:t>
      </w:r>
      <w:r w:rsidRPr="004B5A97">
        <w:rPr>
          <w:rFonts w:ascii="Times New Roman" w:hAnsi="Times New Roman"/>
        </w:rPr>
        <w:t xml:space="preserve">43, 2012. </w:t>
      </w:r>
    </w:p>
    <w:p w14:paraId="1B2AC0C9" w14:textId="27E1DABB" w:rsidR="007510A7" w:rsidRPr="004B5A97" w:rsidRDefault="00C46FA4" w:rsidP="00032F29">
      <w:pPr>
        <w:spacing w:after="120"/>
        <w:rPr>
          <w:rFonts w:ascii="Times New Roman" w:hAnsi="Times New Roman"/>
        </w:rPr>
      </w:pPr>
      <w:r w:rsidRPr="004B5A97">
        <w:rPr>
          <w:rFonts w:ascii="Times New Roman" w:hAnsi="Times New Roman"/>
        </w:rPr>
        <w:t>[</w:t>
      </w:r>
      <w:r w:rsidR="00800A61">
        <w:rPr>
          <w:rFonts w:ascii="Times New Roman" w:hAnsi="Times New Roman"/>
          <w:lang w:val="en-US"/>
        </w:rPr>
        <w:t>80</w:t>
      </w:r>
      <w:r w:rsidRPr="004B5A97">
        <w:rPr>
          <w:rFonts w:ascii="Times New Roman" w:hAnsi="Times New Roman"/>
        </w:rPr>
        <w:t>] P. Auer. Using Confidence Bounds for Exploitation-Exploration Tradeoffs. Journal of Machine Learning Research, 3:</w:t>
      </w:r>
      <w:r w:rsidR="005F4FC4">
        <w:rPr>
          <w:rFonts w:ascii="Times New Roman" w:hAnsi="Times New Roman"/>
          <w:lang w:val="en-US"/>
        </w:rPr>
        <w:t xml:space="preserve"> </w:t>
      </w:r>
      <w:r w:rsidRPr="004B5A97">
        <w:rPr>
          <w:rFonts w:ascii="Times New Roman" w:hAnsi="Times New Roman"/>
        </w:rPr>
        <w:t>397</w:t>
      </w:r>
      <w:r w:rsidR="005F4FC4">
        <w:rPr>
          <w:rFonts w:ascii="Times New Roman" w:hAnsi="Times New Roman"/>
          <w:lang w:val="en-US"/>
        </w:rPr>
        <w:t>-</w:t>
      </w:r>
      <w:r w:rsidRPr="004B5A97">
        <w:rPr>
          <w:rFonts w:ascii="Times New Roman" w:hAnsi="Times New Roman"/>
        </w:rPr>
        <w:t>422, 2002.</w:t>
      </w:r>
    </w:p>
    <w:p w14:paraId="6DDDA1B7" w14:textId="6A91EB7B" w:rsidR="00C14911" w:rsidRPr="00442119" w:rsidRDefault="00C14911" w:rsidP="00032F29">
      <w:pPr>
        <w:spacing w:after="120"/>
        <w:rPr>
          <w:rFonts w:ascii="Times New Roman" w:hAnsi="Times New Roman"/>
        </w:rPr>
      </w:pPr>
    </w:p>
    <w:p w14:paraId="127F2BD8" w14:textId="33C1B451" w:rsidR="00D951AD" w:rsidRDefault="00D951AD" w:rsidP="00D951AD">
      <w:pPr>
        <w:rPr>
          <w:lang w:val="en-US"/>
        </w:rPr>
      </w:pPr>
    </w:p>
    <w:p w14:paraId="20AC087D" w14:textId="7FB2DC00" w:rsidR="00D951AD" w:rsidRPr="004B74DF" w:rsidRDefault="00D951AD" w:rsidP="00D951AD">
      <w:pPr>
        <w:rPr>
          <w:rFonts w:ascii="Times New Roman" w:hAnsi="Times New Roman"/>
        </w:rPr>
      </w:pPr>
    </w:p>
    <w:p w14:paraId="7B03AD37" w14:textId="55FE50A4" w:rsidR="00C14911" w:rsidRPr="00D951AD" w:rsidRDefault="00C14911" w:rsidP="00032F29">
      <w:pPr>
        <w:spacing w:after="120"/>
        <w:rPr>
          <w:rFonts w:ascii="Times New Roman" w:hAnsi="Times New Roman"/>
          <w:lang w:val="en-US"/>
        </w:rPr>
      </w:pPr>
    </w:p>
    <w:p w14:paraId="3B0FFCE7" w14:textId="6F65F5E5" w:rsidR="000F5F63" w:rsidRPr="00442119" w:rsidRDefault="000F5F63" w:rsidP="000F5F63">
      <w:pPr>
        <w:rPr>
          <w:rFonts w:ascii="Times New Roman" w:hAnsi="Times New Roman"/>
          <w:color w:val="000000"/>
          <w:sz w:val="20"/>
          <w:szCs w:val="20"/>
        </w:rPr>
      </w:pPr>
    </w:p>
    <w:p w14:paraId="35973313" w14:textId="77777777" w:rsidR="000F5F63" w:rsidRPr="00442119" w:rsidRDefault="000F5F63" w:rsidP="000F5F63">
      <w:pPr>
        <w:rPr>
          <w:rFonts w:ascii="Times New Roman" w:hAnsi="Times New Roman"/>
        </w:rPr>
      </w:pPr>
    </w:p>
    <w:p w14:paraId="31820A64" w14:textId="77777777" w:rsidR="000F5F63" w:rsidRPr="00442119" w:rsidRDefault="000F5F63" w:rsidP="00C14911">
      <w:pPr>
        <w:rPr>
          <w:rFonts w:ascii="Times New Roman" w:hAnsi="Times New Roman"/>
        </w:rPr>
      </w:pPr>
    </w:p>
    <w:p w14:paraId="1B5DA999" w14:textId="73401424" w:rsidR="00B666A2" w:rsidRPr="00442119" w:rsidRDefault="00B666A2" w:rsidP="000F5F63">
      <w:pPr>
        <w:rPr>
          <w:rFonts w:ascii="Times New Roman" w:hAnsi="Times New Roman"/>
          <w:color w:val="2E2E2E"/>
          <w:sz w:val="27"/>
          <w:szCs w:val="27"/>
          <w:lang w:val="en-US"/>
        </w:rPr>
      </w:pPr>
    </w:p>
    <w:p w14:paraId="7C51A6CE" w14:textId="4763693F" w:rsidR="00B666A2" w:rsidRPr="00082B25" w:rsidRDefault="00B666A2" w:rsidP="000F5F63">
      <w:pPr>
        <w:rPr>
          <w:rFonts w:ascii="Times New Roman" w:hAnsi="Times New Roman"/>
          <w:color w:val="000000"/>
          <w:sz w:val="20"/>
          <w:szCs w:val="20"/>
        </w:rPr>
      </w:pPr>
    </w:p>
    <w:p w14:paraId="3B5A56BB" w14:textId="77777777" w:rsidR="002A57C1" w:rsidRPr="00442119" w:rsidRDefault="002A57C1" w:rsidP="000F5F63">
      <w:pPr>
        <w:rPr>
          <w:rFonts w:ascii="Times New Roman" w:hAnsi="Times New Roman"/>
          <w:sz w:val="24"/>
          <w:szCs w:val="24"/>
        </w:rPr>
      </w:pPr>
    </w:p>
    <w:p w14:paraId="302BB47D" w14:textId="74493AF9" w:rsidR="00442119" w:rsidRPr="00442119" w:rsidRDefault="00442119" w:rsidP="00442119">
      <w:pPr>
        <w:rPr>
          <w:rFonts w:ascii="Times New Roman" w:hAnsi="Times New Roman"/>
        </w:rPr>
      </w:pPr>
    </w:p>
    <w:p w14:paraId="656FC8E5" w14:textId="17B7DC1B" w:rsidR="00C14911" w:rsidRPr="00442119" w:rsidRDefault="00C14911" w:rsidP="00C4411A">
      <w:pPr>
        <w:widowControl/>
        <w:jc w:val="left"/>
        <w:rPr>
          <w:rFonts w:ascii="Times New Roman" w:hAnsi="Times New Roman"/>
          <w:color w:val="000000"/>
          <w:lang w:val="en-US"/>
        </w:rPr>
      </w:pPr>
    </w:p>
    <w:p w14:paraId="52329C50" w14:textId="77777777" w:rsidR="007510A7" w:rsidRPr="00442119" w:rsidRDefault="007510A7">
      <w:pPr>
        <w:rPr>
          <w:rFonts w:ascii="Times New Roman" w:hAnsi="Times New Roman"/>
        </w:rPr>
      </w:pPr>
    </w:p>
    <w:p w14:paraId="7AA37E5D" w14:textId="77777777" w:rsidR="007510A7" w:rsidRPr="00442119" w:rsidRDefault="007510A7">
      <w:pPr>
        <w:rPr>
          <w:rFonts w:ascii="Times New Roman" w:hAnsi="Times New Roman"/>
        </w:rPr>
      </w:pPr>
    </w:p>
    <w:p w14:paraId="6D33C173" w14:textId="77777777" w:rsidR="007510A7" w:rsidRPr="00442119" w:rsidRDefault="007510A7">
      <w:pPr>
        <w:rPr>
          <w:rFonts w:ascii="Times New Roman" w:hAnsi="Times New Roman"/>
        </w:rPr>
      </w:pPr>
    </w:p>
    <w:p w14:paraId="759148CB" w14:textId="77777777" w:rsidR="007510A7" w:rsidRPr="00442119" w:rsidRDefault="007510A7">
      <w:pPr>
        <w:rPr>
          <w:rFonts w:ascii="Times New Roman" w:hAnsi="Times New Roman"/>
        </w:rPr>
      </w:pPr>
    </w:p>
    <w:p w14:paraId="61A282DD" w14:textId="77777777" w:rsidR="007510A7" w:rsidRPr="00442119" w:rsidRDefault="007510A7">
      <w:pPr>
        <w:rPr>
          <w:rFonts w:ascii="Times New Roman" w:eastAsia="Times-Roman" w:hAnsi="Times New Roman"/>
          <w:color w:val="231F20"/>
          <w:sz w:val="15"/>
          <w:szCs w:val="15"/>
          <w:lang w:bidi="ar"/>
        </w:rPr>
      </w:pPr>
    </w:p>
    <w:p w14:paraId="32834083" w14:textId="77777777" w:rsidR="007510A7" w:rsidRPr="00442119" w:rsidRDefault="007510A7">
      <w:pPr>
        <w:rPr>
          <w:rFonts w:ascii="Times New Roman" w:hAnsi="Times New Roman"/>
        </w:rPr>
      </w:pPr>
    </w:p>
    <w:p w14:paraId="704EAE77" w14:textId="77777777" w:rsidR="007510A7" w:rsidRPr="00442119" w:rsidRDefault="007510A7">
      <w:pPr>
        <w:rPr>
          <w:rFonts w:ascii="Times New Roman" w:hAnsi="Times New Roman"/>
        </w:rPr>
      </w:pPr>
    </w:p>
    <w:p w14:paraId="1587F302" w14:textId="77777777" w:rsidR="007510A7" w:rsidRPr="00442119" w:rsidRDefault="007510A7">
      <w:pPr>
        <w:rPr>
          <w:rFonts w:ascii="Times New Roman" w:hAnsi="Times New Roman"/>
        </w:rPr>
      </w:pPr>
    </w:p>
    <w:p w14:paraId="1B825D3C" w14:textId="77777777" w:rsidR="007510A7" w:rsidRPr="00442119" w:rsidRDefault="007510A7">
      <w:pPr>
        <w:rPr>
          <w:rFonts w:ascii="Times New Roman" w:hAnsi="Times New Roman"/>
        </w:rPr>
      </w:pPr>
    </w:p>
    <w:p w14:paraId="733F818A" w14:textId="77777777" w:rsidR="007510A7" w:rsidRPr="00442119" w:rsidRDefault="007510A7">
      <w:pPr>
        <w:spacing w:before="180" w:after="180"/>
        <w:rPr>
          <w:rFonts w:ascii="Times New Roman" w:hAnsi="Times New Roman"/>
          <w:color w:val="000000"/>
        </w:rPr>
      </w:pPr>
    </w:p>
    <w:sectPr w:rsidR="007510A7" w:rsidRPr="00442119">
      <w:footerReference w:type="default" r:id="rId25"/>
      <w:pgSz w:w="12240" w:h="15840"/>
      <w:pgMar w:top="1440" w:right="1440" w:bottom="1440" w:left="1440"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60345" w14:textId="77777777" w:rsidR="00997620" w:rsidRDefault="00997620">
      <w:r>
        <w:separator/>
      </w:r>
    </w:p>
  </w:endnote>
  <w:endnote w:type="continuationSeparator" w:id="0">
    <w:p w14:paraId="781ADA2B" w14:textId="77777777" w:rsidR="00997620" w:rsidRDefault="00997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Consolas">
    <w:altName w:val="苹方-简"/>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440771"/>
    </w:sdtPr>
    <w:sdtEndPr/>
    <w:sdtContent>
      <w:p w14:paraId="77C1B89E" w14:textId="77777777" w:rsidR="007510A7" w:rsidRDefault="00C46FA4">
        <w:pPr>
          <w:pStyle w:val="Footer"/>
          <w:jc w:val="center"/>
        </w:pPr>
        <w:r>
          <w:fldChar w:fldCharType="begin"/>
        </w:r>
        <w:r>
          <w:instrText xml:space="preserve"> PAGE   \* MERGEFORMAT </w:instrText>
        </w:r>
        <w:r>
          <w:fldChar w:fldCharType="separate"/>
        </w:r>
        <w:r>
          <w:t>2</w:t>
        </w:r>
        <w:r>
          <w:fldChar w:fldCharType="end"/>
        </w:r>
      </w:p>
    </w:sdtContent>
  </w:sdt>
  <w:p w14:paraId="5DD482FA" w14:textId="77777777" w:rsidR="007510A7" w:rsidRDefault="00751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CC06C" w14:textId="77777777" w:rsidR="00997620" w:rsidRDefault="00997620">
      <w:r>
        <w:separator/>
      </w:r>
    </w:p>
  </w:footnote>
  <w:footnote w:type="continuationSeparator" w:id="0">
    <w:p w14:paraId="26D9F744" w14:textId="77777777" w:rsidR="00997620" w:rsidRDefault="00997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E28F4"/>
    <w:multiLevelType w:val="multilevel"/>
    <w:tmpl w:val="B2C6C9C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090FF89"/>
    <w:multiLevelType w:val="multilevel"/>
    <w:tmpl w:val="6090FF89"/>
    <w:lvl w:ilvl="0">
      <w:start w:val="1"/>
      <w:numFmt w:val="bullet"/>
      <w:lvlText w:val="•"/>
      <w:lvlJc w:val="left"/>
      <w:pPr>
        <w:ind w:left="720" w:hanging="480"/>
      </w:pPr>
    </w:lvl>
    <w:lvl w:ilvl="1">
      <w:start w:val="1"/>
      <w:numFmt w:val="bullet"/>
      <w:lvlText w:val="–"/>
      <w:lvlJc w:val="left"/>
      <w:pPr>
        <w:ind w:left="1440" w:hanging="480"/>
      </w:pPr>
    </w:lvl>
    <w:lvl w:ilvl="2">
      <w:start w:val="1"/>
      <w:numFmt w:val="bullet"/>
      <w:lvlText w:val="•"/>
      <w:lvlJc w:val="left"/>
      <w:pPr>
        <w:ind w:left="2160" w:hanging="480"/>
      </w:pPr>
    </w:lvl>
    <w:lvl w:ilvl="3">
      <w:start w:val="1"/>
      <w:numFmt w:val="bullet"/>
      <w:lvlText w:val="–"/>
      <w:lvlJc w:val="left"/>
      <w:pPr>
        <w:ind w:left="2880" w:hanging="480"/>
      </w:pPr>
    </w:lvl>
    <w:lvl w:ilvl="4">
      <w:start w:val="1"/>
      <w:numFmt w:val="bullet"/>
      <w:lvlText w:val="•"/>
      <w:lvlJc w:val="left"/>
      <w:pPr>
        <w:ind w:left="3600" w:hanging="480"/>
      </w:pPr>
    </w:lvl>
    <w:lvl w:ilvl="5">
      <w:start w:val="1"/>
      <w:numFmt w:val="bullet"/>
      <w:lvlText w:val="–"/>
      <w:lvlJc w:val="left"/>
      <w:pPr>
        <w:ind w:left="4320" w:hanging="480"/>
      </w:pPr>
    </w:lvl>
    <w:lvl w:ilvl="6">
      <w:start w:val="1"/>
      <w:numFmt w:val="bullet"/>
      <w:lvlText w:val="•"/>
      <w:lvlJc w:val="left"/>
      <w:pPr>
        <w:ind w:left="5040" w:hanging="480"/>
      </w:pPr>
    </w:lvl>
    <w:lvl w:ilvl="7">
      <w:start w:val="1"/>
      <w:numFmt w:val="bullet"/>
      <w:lvlText w:val="–"/>
      <w:lvlJc w:val="left"/>
      <w:pPr>
        <w:ind w:left="5760" w:hanging="480"/>
      </w:pPr>
    </w:lvl>
    <w:lvl w:ilvl="8">
      <w:start w:val="1"/>
      <w:numFmt w:val="bullet"/>
      <w:lvlText w:val="•"/>
      <w:lvlJc w:val="left"/>
      <w:pPr>
        <w:ind w:left="6480" w:hanging="480"/>
      </w:pPr>
    </w:lvl>
  </w:abstractNum>
  <w:abstractNum w:abstractNumId="2" w15:restartNumberingAfterBreak="0">
    <w:nsid w:val="6090FF94"/>
    <w:multiLevelType w:val="multilevel"/>
    <w:tmpl w:val="6090FF94"/>
    <w:lvl w:ilvl="0">
      <w:start w:val="1"/>
      <w:numFmt w:val="bullet"/>
      <w:lvlText w:val="•"/>
      <w:lvlJc w:val="left"/>
      <w:pPr>
        <w:ind w:left="720" w:hanging="480"/>
      </w:pPr>
    </w:lvl>
    <w:lvl w:ilvl="1">
      <w:start w:val="1"/>
      <w:numFmt w:val="bullet"/>
      <w:lvlText w:val="–"/>
      <w:lvlJc w:val="left"/>
      <w:pPr>
        <w:ind w:left="1440" w:hanging="480"/>
      </w:pPr>
    </w:lvl>
    <w:lvl w:ilvl="2">
      <w:start w:val="1"/>
      <w:numFmt w:val="bullet"/>
      <w:lvlText w:val="•"/>
      <w:lvlJc w:val="left"/>
      <w:pPr>
        <w:ind w:left="2160" w:hanging="480"/>
      </w:pPr>
    </w:lvl>
    <w:lvl w:ilvl="3">
      <w:start w:val="1"/>
      <w:numFmt w:val="bullet"/>
      <w:lvlText w:val="–"/>
      <w:lvlJc w:val="left"/>
      <w:pPr>
        <w:ind w:left="2880" w:hanging="480"/>
      </w:pPr>
    </w:lvl>
    <w:lvl w:ilvl="4">
      <w:start w:val="1"/>
      <w:numFmt w:val="bullet"/>
      <w:lvlText w:val="•"/>
      <w:lvlJc w:val="left"/>
      <w:pPr>
        <w:ind w:left="3600" w:hanging="480"/>
      </w:pPr>
    </w:lvl>
    <w:lvl w:ilvl="5">
      <w:start w:val="1"/>
      <w:numFmt w:val="bullet"/>
      <w:lvlText w:val="–"/>
      <w:lvlJc w:val="left"/>
      <w:pPr>
        <w:ind w:left="4320" w:hanging="480"/>
      </w:pPr>
    </w:lvl>
    <w:lvl w:ilvl="6">
      <w:start w:val="1"/>
      <w:numFmt w:val="bullet"/>
      <w:lvlText w:val="•"/>
      <w:lvlJc w:val="left"/>
      <w:pPr>
        <w:ind w:left="5040" w:hanging="480"/>
      </w:pPr>
    </w:lvl>
    <w:lvl w:ilvl="7">
      <w:start w:val="1"/>
      <w:numFmt w:val="bullet"/>
      <w:lvlText w:val="–"/>
      <w:lvlJc w:val="left"/>
      <w:pPr>
        <w:ind w:left="5760" w:hanging="480"/>
      </w:pPr>
    </w:lvl>
    <w:lvl w:ilvl="8">
      <w:start w:val="1"/>
      <w:numFmt w:val="bullet"/>
      <w:lvlText w:val="•"/>
      <w:lvlJc w:val="left"/>
      <w:pPr>
        <w:ind w:left="6480" w:hanging="480"/>
      </w:pPr>
    </w:lvl>
  </w:abstractNum>
  <w:abstractNum w:abstractNumId="3" w15:restartNumberingAfterBreak="0">
    <w:nsid w:val="6090FF9F"/>
    <w:multiLevelType w:val="multilevel"/>
    <w:tmpl w:val="6090FF9F"/>
    <w:lvl w:ilvl="0">
      <w:start w:val="1"/>
      <w:numFmt w:val="bullet"/>
      <w:lvlText w:val="•"/>
      <w:lvlJc w:val="left"/>
      <w:pPr>
        <w:ind w:left="720" w:hanging="480"/>
      </w:pPr>
    </w:lvl>
    <w:lvl w:ilvl="1">
      <w:start w:val="1"/>
      <w:numFmt w:val="bullet"/>
      <w:lvlText w:val="–"/>
      <w:lvlJc w:val="left"/>
      <w:pPr>
        <w:ind w:left="1440" w:hanging="480"/>
      </w:pPr>
    </w:lvl>
    <w:lvl w:ilvl="2">
      <w:start w:val="1"/>
      <w:numFmt w:val="bullet"/>
      <w:lvlText w:val="•"/>
      <w:lvlJc w:val="left"/>
      <w:pPr>
        <w:ind w:left="2160" w:hanging="480"/>
      </w:pPr>
    </w:lvl>
    <w:lvl w:ilvl="3">
      <w:start w:val="1"/>
      <w:numFmt w:val="bullet"/>
      <w:lvlText w:val="–"/>
      <w:lvlJc w:val="left"/>
      <w:pPr>
        <w:ind w:left="2880" w:hanging="480"/>
      </w:pPr>
    </w:lvl>
    <w:lvl w:ilvl="4">
      <w:start w:val="1"/>
      <w:numFmt w:val="bullet"/>
      <w:lvlText w:val="•"/>
      <w:lvlJc w:val="left"/>
      <w:pPr>
        <w:ind w:left="3600" w:hanging="480"/>
      </w:pPr>
    </w:lvl>
    <w:lvl w:ilvl="5">
      <w:start w:val="1"/>
      <w:numFmt w:val="bullet"/>
      <w:lvlText w:val="–"/>
      <w:lvlJc w:val="left"/>
      <w:pPr>
        <w:ind w:left="4320" w:hanging="480"/>
      </w:pPr>
    </w:lvl>
    <w:lvl w:ilvl="6">
      <w:start w:val="1"/>
      <w:numFmt w:val="bullet"/>
      <w:lvlText w:val="•"/>
      <w:lvlJc w:val="left"/>
      <w:pPr>
        <w:ind w:left="5040" w:hanging="480"/>
      </w:pPr>
    </w:lvl>
    <w:lvl w:ilvl="7">
      <w:start w:val="1"/>
      <w:numFmt w:val="bullet"/>
      <w:lvlText w:val="–"/>
      <w:lvlJc w:val="left"/>
      <w:pPr>
        <w:ind w:left="5760" w:hanging="480"/>
      </w:pPr>
    </w:lvl>
    <w:lvl w:ilvl="8">
      <w:start w:val="1"/>
      <w:numFmt w:val="bullet"/>
      <w:lvlText w:val="•"/>
      <w:lvlJc w:val="left"/>
      <w:pPr>
        <w:ind w:left="6480" w:hanging="480"/>
      </w:pPr>
    </w:lvl>
  </w:abstractNum>
  <w:abstractNum w:abstractNumId="4" w15:restartNumberingAfterBreak="0">
    <w:nsid w:val="6090FFAA"/>
    <w:multiLevelType w:val="multilevel"/>
    <w:tmpl w:val="6090FFAA"/>
    <w:lvl w:ilvl="0">
      <w:start w:val="1"/>
      <w:numFmt w:val="bullet"/>
      <w:lvlText w:val="•"/>
      <w:lvlJc w:val="left"/>
      <w:pPr>
        <w:ind w:left="720" w:hanging="480"/>
      </w:pPr>
    </w:lvl>
    <w:lvl w:ilvl="1">
      <w:start w:val="1"/>
      <w:numFmt w:val="bullet"/>
      <w:lvlText w:val="–"/>
      <w:lvlJc w:val="left"/>
      <w:pPr>
        <w:ind w:left="1440" w:hanging="480"/>
      </w:pPr>
    </w:lvl>
    <w:lvl w:ilvl="2">
      <w:start w:val="1"/>
      <w:numFmt w:val="bullet"/>
      <w:lvlText w:val="•"/>
      <w:lvlJc w:val="left"/>
      <w:pPr>
        <w:ind w:left="2160" w:hanging="480"/>
      </w:pPr>
    </w:lvl>
    <w:lvl w:ilvl="3">
      <w:start w:val="1"/>
      <w:numFmt w:val="bullet"/>
      <w:lvlText w:val="–"/>
      <w:lvlJc w:val="left"/>
      <w:pPr>
        <w:ind w:left="2880" w:hanging="480"/>
      </w:pPr>
    </w:lvl>
    <w:lvl w:ilvl="4">
      <w:start w:val="1"/>
      <w:numFmt w:val="bullet"/>
      <w:lvlText w:val="•"/>
      <w:lvlJc w:val="left"/>
      <w:pPr>
        <w:ind w:left="3600" w:hanging="480"/>
      </w:pPr>
    </w:lvl>
    <w:lvl w:ilvl="5">
      <w:start w:val="1"/>
      <w:numFmt w:val="bullet"/>
      <w:lvlText w:val="–"/>
      <w:lvlJc w:val="left"/>
      <w:pPr>
        <w:ind w:left="4320" w:hanging="480"/>
      </w:pPr>
    </w:lvl>
    <w:lvl w:ilvl="6">
      <w:start w:val="1"/>
      <w:numFmt w:val="bullet"/>
      <w:lvlText w:val="•"/>
      <w:lvlJc w:val="left"/>
      <w:pPr>
        <w:ind w:left="5040" w:hanging="480"/>
      </w:pPr>
    </w:lvl>
    <w:lvl w:ilvl="7">
      <w:start w:val="1"/>
      <w:numFmt w:val="bullet"/>
      <w:lvlText w:val="–"/>
      <w:lvlJc w:val="left"/>
      <w:pPr>
        <w:ind w:left="5760" w:hanging="480"/>
      </w:pPr>
    </w:lvl>
    <w:lvl w:ilvl="8">
      <w:start w:val="1"/>
      <w:numFmt w:val="bullet"/>
      <w:lvlText w:val="•"/>
      <w:lvlJc w:val="left"/>
      <w:pPr>
        <w:ind w:left="6480" w:hanging="480"/>
      </w:pPr>
    </w:lvl>
  </w:abstractNum>
  <w:abstractNum w:abstractNumId="5" w15:restartNumberingAfterBreak="0">
    <w:nsid w:val="61650761"/>
    <w:multiLevelType w:val="multilevel"/>
    <w:tmpl w:val="B15CA34A"/>
    <w:lvl w:ilvl="0">
      <w:start w:val="2"/>
      <w:numFmt w:val="decimal"/>
      <w:suff w:val="space"/>
      <w:lvlText w:val="%1."/>
      <w:lvlJc w:val="left"/>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86B"/>
    <w:rsid w:val="975BE9C5"/>
    <w:rsid w:val="9F313575"/>
    <w:rsid w:val="9FFF119A"/>
    <w:rsid w:val="AEFFF3F6"/>
    <w:rsid w:val="AFC7349B"/>
    <w:rsid w:val="AFFEDEA7"/>
    <w:rsid w:val="B4F32234"/>
    <w:rsid w:val="B5DEE948"/>
    <w:rsid w:val="CEDAABAC"/>
    <w:rsid w:val="CFD76676"/>
    <w:rsid w:val="CFE715F2"/>
    <w:rsid w:val="D67EAF25"/>
    <w:rsid w:val="DBD7B418"/>
    <w:rsid w:val="DEBD9078"/>
    <w:rsid w:val="DEFFFDCD"/>
    <w:rsid w:val="DFFF79AF"/>
    <w:rsid w:val="EC9DD984"/>
    <w:rsid w:val="EF77B6FA"/>
    <w:rsid w:val="F1AF1223"/>
    <w:rsid w:val="F3F7000F"/>
    <w:rsid w:val="F7F464AD"/>
    <w:rsid w:val="FA24B0CE"/>
    <w:rsid w:val="FCBB8A54"/>
    <w:rsid w:val="FCF7B7C4"/>
    <w:rsid w:val="FCF8FF91"/>
    <w:rsid w:val="FDF39886"/>
    <w:rsid w:val="FEB773B5"/>
    <w:rsid w:val="FF37C306"/>
    <w:rsid w:val="FF7E27AF"/>
    <w:rsid w:val="FF7F6337"/>
    <w:rsid w:val="FFB45D8D"/>
    <w:rsid w:val="FFBFE0F4"/>
    <w:rsid w:val="FFE76F34"/>
    <w:rsid w:val="00001214"/>
    <w:rsid w:val="00020BF9"/>
    <w:rsid w:val="00032F29"/>
    <w:rsid w:val="00071350"/>
    <w:rsid w:val="00074899"/>
    <w:rsid w:val="00082B25"/>
    <w:rsid w:val="00093A48"/>
    <w:rsid w:val="000A0B6A"/>
    <w:rsid w:val="000C5912"/>
    <w:rsid w:val="000F5F63"/>
    <w:rsid w:val="000F75FB"/>
    <w:rsid w:val="000F79CB"/>
    <w:rsid w:val="00105C88"/>
    <w:rsid w:val="001077B9"/>
    <w:rsid w:val="001167A7"/>
    <w:rsid w:val="00122E47"/>
    <w:rsid w:val="00123130"/>
    <w:rsid w:val="00130728"/>
    <w:rsid w:val="00131DBD"/>
    <w:rsid w:val="001666A4"/>
    <w:rsid w:val="00177CC0"/>
    <w:rsid w:val="00190C5E"/>
    <w:rsid w:val="001B34E0"/>
    <w:rsid w:val="001B64DD"/>
    <w:rsid w:val="001C0198"/>
    <w:rsid w:val="001C254D"/>
    <w:rsid w:val="001E0D7B"/>
    <w:rsid w:val="001E2B34"/>
    <w:rsid w:val="001E6545"/>
    <w:rsid w:val="00205095"/>
    <w:rsid w:val="00210113"/>
    <w:rsid w:val="00212448"/>
    <w:rsid w:val="00267A51"/>
    <w:rsid w:val="00277B4D"/>
    <w:rsid w:val="002A57C1"/>
    <w:rsid w:val="002A7E3A"/>
    <w:rsid w:val="002B5E2E"/>
    <w:rsid w:val="002D36E3"/>
    <w:rsid w:val="002E761F"/>
    <w:rsid w:val="00305EB0"/>
    <w:rsid w:val="003078D8"/>
    <w:rsid w:val="0031446B"/>
    <w:rsid w:val="00323B83"/>
    <w:rsid w:val="003362A7"/>
    <w:rsid w:val="00337FAD"/>
    <w:rsid w:val="003405FF"/>
    <w:rsid w:val="00366D00"/>
    <w:rsid w:val="0038045D"/>
    <w:rsid w:val="00393D4A"/>
    <w:rsid w:val="003A2B11"/>
    <w:rsid w:val="003C794B"/>
    <w:rsid w:val="003D5C0F"/>
    <w:rsid w:val="003D685B"/>
    <w:rsid w:val="004316EB"/>
    <w:rsid w:val="00431ADC"/>
    <w:rsid w:val="00442119"/>
    <w:rsid w:val="00470A19"/>
    <w:rsid w:val="00470C03"/>
    <w:rsid w:val="00474AE9"/>
    <w:rsid w:val="00495149"/>
    <w:rsid w:val="004A2CC0"/>
    <w:rsid w:val="004A49B1"/>
    <w:rsid w:val="004B0087"/>
    <w:rsid w:val="004B5A97"/>
    <w:rsid w:val="004B74DF"/>
    <w:rsid w:val="004D6094"/>
    <w:rsid w:val="00506C7E"/>
    <w:rsid w:val="00511DAC"/>
    <w:rsid w:val="00520834"/>
    <w:rsid w:val="00525220"/>
    <w:rsid w:val="00556DCD"/>
    <w:rsid w:val="00560C68"/>
    <w:rsid w:val="00561035"/>
    <w:rsid w:val="00563330"/>
    <w:rsid w:val="005910FF"/>
    <w:rsid w:val="005934FF"/>
    <w:rsid w:val="005A2048"/>
    <w:rsid w:val="005A39B7"/>
    <w:rsid w:val="005C3C93"/>
    <w:rsid w:val="005D3A35"/>
    <w:rsid w:val="005E0743"/>
    <w:rsid w:val="005E531F"/>
    <w:rsid w:val="005F4FC4"/>
    <w:rsid w:val="005F5002"/>
    <w:rsid w:val="00612DE5"/>
    <w:rsid w:val="0062056A"/>
    <w:rsid w:val="00625FBB"/>
    <w:rsid w:val="00636434"/>
    <w:rsid w:val="00644837"/>
    <w:rsid w:val="00646AC2"/>
    <w:rsid w:val="0065442E"/>
    <w:rsid w:val="006569CA"/>
    <w:rsid w:val="00666FB6"/>
    <w:rsid w:val="00683A82"/>
    <w:rsid w:val="006974DF"/>
    <w:rsid w:val="006D0451"/>
    <w:rsid w:val="006D0E85"/>
    <w:rsid w:val="006D7542"/>
    <w:rsid w:val="006E44F3"/>
    <w:rsid w:val="006E4775"/>
    <w:rsid w:val="006F68EC"/>
    <w:rsid w:val="00700D6D"/>
    <w:rsid w:val="00715222"/>
    <w:rsid w:val="0072029A"/>
    <w:rsid w:val="007510A7"/>
    <w:rsid w:val="007A7C48"/>
    <w:rsid w:val="007C0CB2"/>
    <w:rsid w:val="007E2751"/>
    <w:rsid w:val="007F1721"/>
    <w:rsid w:val="00800A61"/>
    <w:rsid w:val="00817AFB"/>
    <w:rsid w:val="00834139"/>
    <w:rsid w:val="008515EA"/>
    <w:rsid w:val="00855062"/>
    <w:rsid w:val="008A22C9"/>
    <w:rsid w:val="008C53EB"/>
    <w:rsid w:val="008C7119"/>
    <w:rsid w:val="008D43D6"/>
    <w:rsid w:val="008D4584"/>
    <w:rsid w:val="008D4D3B"/>
    <w:rsid w:val="008D5DD6"/>
    <w:rsid w:val="008E286B"/>
    <w:rsid w:val="008E4641"/>
    <w:rsid w:val="008F2612"/>
    <w:rsid w:val="00902CF2"/>
    <w:rsid w:val="00906DEE"/>
    <w:rsid w:val="00910359"/>
    <w:rsid w:val="00922C93"/>
    <w:rsid w:val="00930075"/>
    <w:rsid w:val="0093307C"/>
    <w:rsid w:val="00944D8F"/>
    <w:rsid w:val="0096198F"/>
    <w:rsid w:val="009650AD"/>
    <w:rsid w:val="00970EEA"/>
    <w:rsid w:val="00994618"/>
    <w:rsid w:val="00997620"/>
    <w:rsid w:val="009A3162"/>
    <w:rsid w:val="009A65F0"/>
    <w:rsid w:val="009B5349"/>
    <w:rsid w:val="009F4585"/>
    <w:rsid w:val="00A1634E"/>
    <w:rsid w:val="00A16627"/>
    <w:rsid w:val="00A34255"/>
    <w:rsid w:val="00A35DAD"/>
    <w:rsid w:val="00A60A6C"/>
    <w:rsid w:val="00A61F4B"/>
    <w:rsid w:val="00A65C85"/>
    <w:rsid w:val="00A91D1F"/>
    <w:rsid w:val="00AA118E"/>
    <w:rsid w:val="00AA7ABB"/>
    <w:rsid w:val="00AB2E61"/>
    <w:rsid w:val="00AD1BB7"/>
    <w:rsid w:val="00AD21F0"/>
    <w:rsid w:val="00AD6027"/>
    <w:rsid w:val="00AE0AE9"/>
    <w:rsid w:val="00AF1FDB"/>
    <w:rsid w:val="00AF4445"/>
    <w:rsid w:val="00B0622A"/>
    <w:rsid w:val="00B157EE"/>
    <w:rsid w:val="00B240CD"/>
    <w:rsid w:val="00B27B78"/>
    <w:rsid w:val="00B27C28"/>
    <w:rsid w:val="00B36DCC"/>
    <w:rsid w:val="00B42DB1"/>
    <w:rsid w:val="00B43A0C"/>
    <w:rsid w:val="00B57B8E"/>
    <w:rsid w:val="00B63195"/>
    <w:rsid w:val="00B666A2"/>
    <w:rsid w:val="00B720DF"/>
    <w:rsid w:val="00B737D1"/>
    <w:rsid w:val="00B86AD1"/>
    <w:rsid w:val="00B97025"/>
    <w:rsid w:val="00B97D56"/>
    <w:rsid w:val="00BB69BA"/>
    <w:rsid w:val="00BB706C"/>
    <w:rsid w:val="00BC4C1C"/>
    <w:rsid w:val="00BD5BE0"/>
    <w:rsid w:val="00C047C5"/>
    <w:rsid w:val="00C14911"/>
    <w:rsid w:val="00C2356A"/>
    <w:rsid w:val="00C36DFD"/>
    <w:rsid w:val="00C4411A"/>
    <w:rsid w:val="00C46FA4"/>
    <w:rsid w:val="00C773D9"/>
    <w:rsid w:val="00C80F20"/>
    <w:rsid w:val="00CA74D7"/>
    <w:rsid w:val="00CC4D1D"/>
    <w:rsid w:val="00CD1158"/>
    <w:rsid w:val="00CE7D5E"/>
    <w:rsid w:val="00CF7A37"/>
    <w:rsid w:val="00D213B3"/>
    <w:rsid w:val="00D33A44"/>
    <w:rsid w:val="00D42C0C"/>
    <w:rsid w:val="00D44BBB"/>
    <w:rsid w:val="00D52A67"/>
    <w:rsid w:val="00D80C02"/>
    <w:rsid w:val="00D838C5"/>
    <w:rsid w:val="00D9241B"/>
    <w:rsid w:val="00D951AD"/>
    <w:rsid w:val="00DB2951"/>
    <w:rsid w:val="00DB3943"/>
    <w:rsid w:val="00DB5BDE"/>
    <w:rsid w:val="00DC5932"/>
    <w:rsid w:val="00DC7DC8"/>
    <w:rsid w:val="00DD03FF"/>
    <w:rsid w:val="00DD2A93"/>
    <w:rsid w:val="00DD426C"/>
    <w:rsid w:val="00E06125"/>
    <w:rsid w:val="00E0754E"/>
    <w:rsid w:val="00E11FC8"/>
    <w:rsid w:val="00E1406E"/>
    <w:rsid w:val="00E224C6"/>
    <w:rsid w:val="00E34ECF"/>
    <w:rsid w:val="00E4037F"/>
    <w:rsid w:val="00E70BAE"/>
    <w:rsid w:val="00E734E3"/>
    <w:rsid w:val="00E973E4"/>
    <w:rsid w:val="00EA6B37"/>
    <w:rsid w:val="00EC08FC"/>
    <w:rsid w:val="00EE3C09"/>
    <w:rsid w:val="00EE7CC4"/>
    <w:rsid w:val="00EF04A4"/>
    <w:rsid w:val="00F0340B"/>
    <w:rsid w:val="00F056E4"/>
    <w:rsid w:val="00F32DDC"/>
    <w:rsid w:val="00F3661C"/>
    <w:rsid w:val="00F50B4A"/>
    <w:rsid w:val="00F5331F"/>
    <w:rsid w:val="00F56E1F"/>
    <w:rsid w:val="00F60A82"/>
    <w:rsid w:val="00F70BDF"/>
    <w:rsid w:val="00F72F51"/>
    <w:rsid w:val="00F7777B"/>
    <w:rsid w:val="00F84474"/>
    <w:rsid w:val="00FE1FF6"/>
    <w:rsid w:val="00FE5827"/>
    <w:rsid w:val="15D2DA0F"/>
    <w:rsid w:val="39DC0503"/>
    <w:rsid w:val="3FC89CAD"/>
    <w:rsid w:val="43D7A220"/>
    <w:rsid w:val="45D6F156"/>
    <w:rsid w:val="55FFA01F"/>
    <w:rsid w:val="5FFFEDC5"/>
    <w:rsid w:val="65DF37D3"/>
    <w:rsid w:val="675FC8DE"/>
    <w:rsid w:val="69EEE049"/>
    <w:rsid w:val="6E4ECE96"/>
    <w:rsid w:val="6FFA4E2B"/>
    <w:rsid w:val="73FF0F6A"/>
    <w:rsid w:val="767CA995"/>
    <w:rsid w:val="7BDE522E"/>
    <w:rsid w:val="7DEFDF1E"/>
    <w:rsid w:val="7DF2D3AA"/>
    <w:rsid w:val="7E7F8029"/>
    <w:rsid w:val="7EDF192A"/>
    <w:rsid w:val="7EFE8F16"/>
    <w:rsid w:val="7FBFB2EF"/>
    <w:rsid w:val="7FEDECF2"/>
    <w:rsid w:val="7FFFE305"/>
    <w:rsid w:val="7FFFF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8E582"/>
  <w15:docId w15:val="{9D05C252-43DF-9D4B-873C-FC9B57023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header" w:qFormat="1"/>
    <w:lsdException w:name="footer" w:uiPriority="99" w:qFormat="1"/>
    <w:lsdException w:name="footnote reference" w:qFormat="1"/>
    <w:lsdException w:name="Title" w:qFormat="1"/>
    <w:lsdException w:name="Default Paragraph Font" w:semiHidden="1" w:uiPriority="1" w:unhideWhenUsed="1"/>
    <w:lsdException w:name="Body Text" w:qFormat="1"/>
    <w:lsdException w:name="Date" w:qFormat="1"/>
    <w:lsdException w:name="Block Text" w:uiPriority="9" w:unhideWhenUsed="1"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5F63"/>
    <w:pPr>
      <w:widowControl w:val="0"/>
      <w:jc w:val="both"/>
    </w:pPr>
    <w:rPr>
      <w:rFonts w:ascii="Calibri" w:hAnsi="Calibri"/>
      <w:kern w:val="2"/>
      <w:sz w:val="21"/>
      <w:szCs w:val="21"/>
    </w:rPr>
  </w:style>
  <w:style w:type="paragraph" w:styleId="Heading1">
    <w:name w:val="heading 1"/>
    <w:basedOn w:val="Normal"/>
    <w:next w:val="Normal"/>
    <w:uiPriority w:val="9"/>
    <w:qFormat/>
    <w:pPr>
      <w:keepNext/>
      <w:keepLines/>
      <w:spacing w:before="480" w:line="259" w:lineRule="auto"/>
      <w:outlineLvl w:val="0"/>
    </w:pPr>
    <w:rPr>
      <w:rFonts w:asciiTheme="majorHAnsi" w:eastAsiaTheme="majorEastAsia" w:hAnsiTheme="majorHAnsi" w:cstheme="majorBidi"/>
      <w:b/>
      <w:bCs/>
      <w:color w:val="4F81BD" w:themeColor="accent1"/>
      <w:sz w:val="32"/>
      <w:szCs w:val="32"/>
      <w:lang w:val="en-US"/>
    </w:rPr>
  </w:style>
  <w:style w:type="paragraph" w:styleId="Heading2">
    <w:name w:val="heading 2"/>
    <w:basedOn w:val="Normal"/>
    <w:next w:val="Normal"/>
    <w:uiPriority w:val="9"/>
    <w:unhideWhenUsed/>
    <w:qFormat/>
    <w:pPr>
      <w:keepNext/>
      <w:keepLines/>
      <w:spacing w:before="200" w:line="259" w:lineRule="auto"/>
      <w:outlineLvl w:val="1"/>
    </w:pPr>
    <w:rPr>
      <w:rFonts w:asciiTheme="majorHAnsi" w:eastAsiaTheme="majorEastAsia" w:hAnsiTheme="majorHAnsi" w:cstheme="majorBidi"/>
      <w:b/>
      <w:bCs/>
      <w:color w:val="4F81BD" w:themeColor="accent1"/>
      <w:sz w:val="28"/>
      <w:szCs w:val="28"/>
      <w:lang w:val="en-US"/>
    </w:rPr>
  </w:style>
  <w:style w:type="paragraph" w:styleId="Heading3">
    <w:name w:val="heading 3"/>
    <w:basedOn w:val="Normal"/>
    <w:next w:val="Normal"/>
    <w:uiPriority w:val="9"/>
    <w:unhideWhenUsed/>
    <w:qFormat/>
    <w:pPr>
      <w:keepNext/>
      <w:keepLines/>
      <w:spacing w:before="200" w:line="259" w:lineRule="auto"/>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uiPriority w:val="9"/>
    <w:unhideWhenUsed/>
    <w:qFormat/>
    <w:pPr>
      <w:keepNext/>
      <w:keepLines/>
      <w:spacing w:before="200" w:line="259" w:lineRule="auto"/>
      <w:outlineLvl w:val="3"/>
    </w:pPr>
    <w:rPr>
      <w:rFonts w:asciiTheme="majorHAnsi" w:eastAsiaTheme="majorEastAsia" w:hAnsiTheme="majorHAnsi" w:cstheme="majorBidi"/>
      <w:bCs/>
      <w:i/>
      <w:color w:val="4F81BD" w:themeColor="accent1"/>
      <w:lang w:val="en-US"/>
    </w:rPr>
  </w:style>
  <w:style w:type="paragraph" w:styleId="Heading5">
    <w:name w:val="heading 5"/>
    <w:basedOn w:val="Normal"/>
    <w:next w:val="Normal"/>
    <w:uiPriority w:val="9"/>
    <w:unhideWhenUsed/>
    <w:qFormat/>
    <w:pPr>
      <w:keepNext/>
      <w:keepLines/>
      <w:spacing w:before="200" w:line="259" w:lineRule="auto"/>
      <w:outlineLvl w:val="4"/>
    </w:pPr>
    <w:rPr>
      <w:rFonts w:asciiTheme="majorHAnsi" w:eastAsiaTheme="majorEastAsia" w:hAnsiTheme="majorHAnsi" w:cstheme="majorBidi"/>
      <w:iCs/>
      <w:color w:val="4F81BD" w:themeColor="accent1"/>
      <w:lang w:val="en-US"/>
    </w:rPr>
  </w:style>
  <w:style w:type="paragraph" w:styleId="Heading6">
    <w:name w:val="heading 6"/>
    <w:basedOn w:val="Normal"/>
    <w:next w:val="Normal"/>
    <w:uiPriority w:val="9"/>
    <w:unhideWhenUsed/>
    <w:qFormat/>
    <w:pPr>
      <w:keepNext/>
      <w:keepLines/>
      <w:spacing w:before="200" w:line="259" w:lineRule="auto"/>
      <w:outlineLvl w:val="5"/>
    </w:pPr>
    <w:rPr>
      <w:rFonts w:asciiTheme="majorHAnsi" w:eastAsiaTheme="majorEastAsia" w:hAnsiTheme="majorHAnsi" w:cstheme="majorBidi"/>
      <w:color w:val="4F81BD" w:themeColor="accent1"/>
      <w:lang w:val="en-US"/>
    </w:rPr>
  </w:style>
  <w:style w:type="paragraph" w:styleId="Heading7">
    <w:name w:val="heading 7"/>
    <w:basedOn w:val="Normal"/>
    <w:next w:val="BodyText"/>
    <w:uiPriority w:val="9"/>
    <w:unhideWhenUsed/>
    <w:qFormat/>
    <w:pPr>
      <w:keepNext/>
      <w:keepLines/>
      <w:spacing w:before="200" w:line="259" w:lineRule="auto"/>
      <w:outlineLvl w:val="6"/>
    </w:pPr>
    <w:rPr>
      <w:rFonts w:asciiTheme="majorHAnsi" w:eastAsiaTheme="majorEastAsia" w:hAnsiTheme="majorHAnsi" w:cstheme="majorBidi"/>
      <w:color w:val="4F81BD" w:themeColor="accent1"/>
      <w:lang w:val="en-US"/>
    </w:rPr>
  </w:style>
  <w:style w:type="paragraph" w:styleId="Heading8">
    <w:name w:val="heading 8"/>
    <w:basedOn w:val="Normal"/>
    <w:next w:val="BodyText"/>
    <w:uiPriority w:val="9"/>
    <w:unhideWhenUsed/>
    <w:qFormat/>
    <w:pPr>
      <w:keepNext/>
      <w:keepLines/>
      <w:spacing w:before="200" w:line="259" w:lineRule="auto"/>
      <w:outlineLvl w:val="7"/>
    </w:pPr>
    <w:rPr>
      <w:rFonts w:asciiTheme="majorHAnsi" w:eastAsiaTheme="majorEastAsia" w:hAnsiTheme="majorHAnsi" w:cstheme="majorBidi"/>
      <w:color w:val="4F81BD" w:themeColor="accent1"/>
      <w:lang w:val="en-US"/>
    </w:rPr>
  </w:style>
  <w:style w:type="paragraph" w:styleId="Heading9">
    <w:name w:val="heading 9"/>
    <w:basedOn w:val="Normal"/>
    <w:next w:val="BodyText"/>
    <w:uiPriority w:val="9"/>
    <w:unhideWhenUsed/>
    <w:qFormat/>
    <w:pPr>
      <w:keepNext/>
      <w:keepLines/>
      <w:spacing w:before="200" w:line="259" w:lineRule="auto"/>
      <w:outlineLvl w:val="8"/>
    </w:pPr>
    <w:rPr>
      <w:rFonts w:asciiTheme="majorHAnsi" w:eastAsiaTheme="majorEastAsia" w:hAnsiTheme="majorHAnsi" w:cstheme="majorBidi"/>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line="259" w:lineRule="auto"/>
    </w:pPr>
    <w:rPr>
      <w:rFonts w:ascii="Cambria" w:eastAsia="Cambria" w:hAnsi="Cambria" w:cs="Cambria"/>
      <w:lang w:val="en-US"/>
    </w:rPr>
  </w:style>
  <w:style w:type="paragraph" w:styleId="BlockText">
    <w:name w:val="Block Text"/>
    <w:basedOn w:val="BodyText"/>
    <w:next w:val="BodyText"/>
    <w:uiPriority w:val="9"/>
    <w:unhideWhenUsed/>
    <w:qFormat/>
    <w:pPr>
      <w:spacing w:before="100" w:after="100"/>
      <w:ind w:left="480" w:right="480"/>
    </w:pPr>
  </w:style>
  <w:style w:type="paragraph" w:styleId="Caption">
    <w:name w:val="caption"/>
    <w:basedOn w:val="Normal"/>
    <w:next w:val="Normal"/>
    <w:link w:val="CaptionChar"/>
    <w:pPr>
      <w:spacing w:after="120" w:line="259" w:lineRule="auto"/>
    </w:pPr>
    <w:rPr>
      <w:rFonts w:ascii="Cambria" w:eastAsia="Cambria" w:hAnsi="Cambria" w:cs="Cambria"/>
      <w:i/>
      <w:lang w:val="en-US"/>
    </w:rPr>
  </w:style>
  <w:style w:type="paragraph" w:styleId="Date">
    <w:name w:val="Date"/>
    <w:next w:val="BodyText"/>
    <w:qFormat/>
    <w:pPr>
      <w:keepNext/>
      <w:keepLines/>
      <w:spacing w:after="200" w:line="259" w:lineRule="auto"/>
      <w:jc w:val="center"/>
    </w:pPr>
    <w:rPr>
      <w:rFonts w:ascii="Cambria" w:eastAsia="Cambria" w:hAnsi="Cambria" w:cs="Cambria"/>
      <w:sz w:val="24"/>
      <w:szCs w:val="24"/>
      <w:lang w:val="en-US"/>
    </w:rPr>
  </w:style>
  <w:style w:type="paragraph" w:styleId="Footer">
    <w:name w:val="footer"/>
    <w:basedOn w:val="Normal"/>
    <w:link w:val="FooterChar"/>
    <w:uiPriority w:val="99"/>
    <w:qFormat/>
    <w:pPr>
      <w:tabs>
        <w:tab w:val="center" w:pos="4680"/>
        <w:tab w:val="right" w:pos="9360"/>
      </w:tabs>
    </w:pPr>
    <w:rPr>
      <w:rFonts w:ascii="Cambria" w:eastAsia="Cambria" w:hAnsi="Cambria" w:cs="Cambria"/>
      <w:lang w:val="en-US"/>
    </w:rPr>
  </w:style>
  <w:style w:type="paragraph" w:styleId="FootnoteText">
    <w:name w:val="footnote text"/>
    <w:basedOn w:val="Normal"/>
    <w:uiPriority w:val="9"/>
    <w:unhideWhenUsed/>
    <w:qFormat/>
    <w:pPr>
      <w:spacing w:after="200" w:line="259" w:lineRule="auto"/>
    </w:pPr>
    <w:rPr>
      <w:rFonts w:ascii="Cambria" w:eastAsia="Cambria" w:hAnsi="Cambria" w:cs="Cambria"/>
      <w:lang w:val="en-US"/>
    </w:rPr>
  </w:style>
  <w:style w:type="paragraph" w:styleId="Header">
    <w:name w:val="header"/>
    <w:basedOn w:val="Normal"/>
    <w:link w:val="HeaderChar"/>
    <w:qFormat/>
    <w:pPr>
      <w:tabs>
        <w:tab w:val="center" w:pos="4680"/>
        <w:tab w:val="right" w:pos="9360"/>
      </w:tabs>
    </w:pPr>
    <w:rPr>
      <w:rFonts w:ascii="Cambria" w:eastAsia="Cambria" w:hAnsi="Cambria" w:cs="Cambria"/>
      <w:lang w:val="en-US"/>
    </w:rPr>
  </w:style>
  <w:style w:type="paragraph" w:styleId="Subtitle">
    <w:name w:val="Subtitle"/>
    <w:basedOn w:val="Title"/>
    <w:next w:val="BodyText"/>
    <w:pPr>
      <w:spacing w:before="240"/>
    </w:pPr>
    <w:rPr>
      <w:rFonts w:ascii="Calibri" w:eastAsia="Calibri" w:hAnsi="Calibri" w:cs="Calibri"/>
      <w:color w:val="335B8A"/>
      <w:sz w:val="30"/>
      <w:szCs w:val="30"/>
    </w:rPr>
  </w:style>
  <w:style w:type="paragraph" w:styleId="Title">
    <w:name w:val="Title"/>
    <w:basedOn w:val="Normal"/>
    <w:next w:val="Normal"/>
    <w:qFormat/>
    <w:pPr>
      <w:keepNext/>
      <w:keepLines/>
      <w:spacing w:before="480" w:after="240" w:line="259" w:lineRule="auto"/>
      <w:jc w:val="center"/>
    </w:pPr>
    <w:rPr>
      <w:rFonts w:asciiTheme="majorHAnsi" w:eastAsiaTheme="majorEastAsia" w:hAnsiTheme="majorHAnsi" w:cstheme="majorBidi"/>
      <w:b/>
      <w:bCs/>
      <w:color w:val="345A8A" w:themeColor="accent1" w:themeShade="B5"/>
      <w:sz w:val="36"/>
      <w:szCs w:val="36"/>
      <w:lang w:val="en-US"/>
    </w:rPr>
  </w:style>
  <w:style w:type="character" w:styleId="FootnoteReference">
    <w:name w:val="footnote reference"/>
    <w:basedOn w:val="CaptionChar"/>
    <w:qFormat/>
    <w:rPr>
      <w:vertAlign w:val="superscript"/>
    </w:rPr>
  </w:style>
  <w:style w:type="character" w:customStyle="1" w:styleId="CaptionChar">
    <w:name w:val="Caption Char"/>
    <w:basedOn w:val="DefaultParagraphFont"/>
    <w:link w:val="Caption"/>
    <w:qFormat/>
  </w:style>
  <w:style w:type="character" w:styleId="Hyperlink">
    <w:name w:val="Hyperlink"/>
    <w:basedOn w:val="CaptionChar"/>
    <w:qFormat/>
    <w:rPr>
      <w:color w:val="4F81BD" w:themeColor="accent1"/>
    </w:rPr>
  </w:style>
  <w:style w:type="table" w:styleId="TableGrid">
    <w:name w:val="Table Grid"/>
    <w:basedOn w:val="TableNormal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qFormat/>
    <w:tblPr>
      <w:tblCellMar>
        <w:top w:w="0" w:type="dxa"/>
        <w:left w:w="0" w:type="dxa"/>
        <w:bottom w:w="0" w:type="dxa"/>
        <w:right w:w="0" w:type="dxa"/>
      </w:tblCellMar>
    </w:tbl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customStyle="1" w:styleId="Author">
    <w:name w:val="Author"/>
    <w:next w:val="BodyText"/>
    <w:qFormat/>
    <w:pPr>
      <w:keepNext/>
      <w:keepLines/>
      <w:spacing w:after="200" w:line="259" w:lineRule="auto"/>
      <w:jc w:val="center"/>
    </w:pPr>
    <w:rPr>
      <w:rFonts w:ascii="Cambria" w:eastAsia="Cambria" w:hAnsi="Cambria" w:cs="Cambria"/>
      <w:sz w:val="24"/>
      <w:szCs w:val="24"/>
      <w:lang w:val="en-US"/>
    </w:rPr>
  </w:style>
  <w:style w:type="paragraph" w:customStyle="1" w:styleId="Abstract">
    <w:name w:val="Abstract"/>
    <w:basedOn w:val="Normal"/>
    <w:next w:val="BodyText"/>
    <w:qFormat/>
    <w:pPr>
      <w:keepNext/>
      <w:keepLines/>
      <w:spacing w:before="300" w:after="300" w:line="259" w:lineRule="auto"/>
    </w:pPr>
    <w:rPr>
      <w:rFonts w:ascii="Cambria" w:eastAsia="Cambria" w:hAnsi="Cambria" w:cs="Cambria"/>
      <w:sz w:val="20"/>
      <w:szCs w:val="20"/>
      <w:lang w:val="en-US"/>
    </w:rPr>
  </w:style>
  <w:style w:type="paragraph" w:customStyle="1" w:styleId="Bibliography1">
    <w:name w:val="Bibliography1"/>
    <w:basedOn w:val="Normal"/>
    <w:qFormat/>
    <w:pPr>
      <w:spacing w:after="200" w:line="259" w:lineRule="auto"/>
    </w:pPr>
    <w:rPr>
      <w:rFonts w:ascii="Cambria" w:eastAsia="Cambria" w:hAnsi="Cambria" w:cs="Cambria"/>
      <w:lang w:val="en-US"/>
    </w:rPr>
  </w:style>
  <w:style w:type="table" w:customStyle="1" w:styleId="Table">
    <w:name w:val="Table"/>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Normal"/>
    <w:next w:val="Definition"/>
    <w:qFormat/>
    <w:pPr>
      <w:keepNext/>
      <w:keepLines/>
      <w:spacing w:line="259" w:lineRule="auto"/>
    </w:pPr>
    <w:rPr>
      <w:rFonts w:ascii="Cambria" w:eastAsia="Cambria" w:hAnsi="Cambria" w:cs="Cambria"/>
      <w:b/>
      <w:lang w:val="en-US"/>
    </w:rPr>
  </w:style>
  <w:style w:type="paragraph" w:customStyle="1" w:styleId="Definition">
    <w:name w:val="Definition"/>
    <w:basedOn w:val="Normal"/>
    <w:qFormat/>
    <w:pPr>
      <w:spacing w:after="200" w:line="259" w:lineRule="auto"/>
    </w:pPr>
    <w:rPr>
      <w:rFonts w:ascii="Cambria" w:eastAsia="Cambria" w:hAnsi="Cambria" w:cs="Cambria"/>
      <w:lang w:val="en-US"/>
    </w:rPr>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pPr>
      <w:spacing w:after="200" w:line="259" w:lineRule="auto"/>
    </w:pPr>
    <w:rPr>
      <w:rFonts w:ascii="Cambria" w:eastAsia="Cambria" w:hAnsi="Cambria" w:cs="Cambria"/>
      <w:lang w:val="en-US"/>
    </w:rPr>
  </w:style>
  <w:style w:type="paragraph" w:customStyle="1" w:styleId="CaptionedFigure">
    <w:name w:val="Captioned Figure"/>
    <w:basedOn w:val="Figure"/>
    <w:qFormat/>
    <w:pPr>
      <w:keepNext/>
    </w:pPr>
  </w:style>
  <w:style w:type="character" w:customStyle="1" w:styleId="VerbatimChar">
    <w:name w:val="Verbatim Char"/>
    <w:basedOn w:val="CaptionChar"/>
    <w:link w:val="SourceCode"/>
    <w:qFormat/>
    <w:rPr>
      <w:rFonts w:ascii="Consolas" w:hAnsi="Consolas"/>
      <w:sz w:val="22"/>
    </w:rPr>
  </w:style>
  <w:style w:type="paragraph" w:customStyle="1" w:styleId="SourceCode">
    <w:name w:val="Source Code"/>
    <w:basedOn w:val="Normal"/>
    <w:link w:val="VerbatimChar"/>
    <w:qFormat/>
    <w:pPr>
      <w:wordWrap w:val="0"/>
      <w:spacing w:after="200" w:line="259" w:lineRule="auto"/>
    </w:pPr>
    <w:rPr>
      <w:rFonts w:ascii="Cambria" w:eastAsia="Cambria" w:hAnsi="Cambria" w:cs="Cambria"/>
      <w:lang w:val="en-US"/>
    </w:rPr>
  </w:style>
  <w:style w:type="character" w:customStyle="1" w:styleId="SectionNumber">
    <w:name w:val="Section Number"/>
    <w:basedOn w:val="CaptionChar"/>
    <w:qFormat/>
  </w:style>
  <w:style w:type="paragraph" w:customStyle="1" w:styleId="TOCHeading1">
    <w:name w:val="TOC Heading1"/>
    <w:basedOn w:val="Heading1"/>
    <w:next w:val="BodyText"/>
    <w:uiPriority w:val="39"/>
    <w:unhideWhenUsed/>
    <w:qFormat/>
    <w:pPr>
      <w:spacing w:before="240"/>
      <w:outlineLvl w:val="9"/>
    </w:pPr>
    <w:rPr>
      <w:b w:val="0"/>
      <w:bCs w:val="0"/>
      <w:color w:val="365F91" w:themeColor="accent1" w:themeShade="BF"/>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UnresolvedMention1">
    <w:name w:val="Unresolved Mention1"/>
    <w:basedOn w:val="DefaultParagraphFont"/>
    <w:uiPriority w:val="99"/>
    <w:unhideWhenUsed/>
    <w:qFormat/>
    <w:rPr>
      <w:color w:val="605E5C"/>
      <w:shd w:val="clear" w:color="auto" w:fill="E1DFDD"/>
    </w:rPr>
  </w:style>
  <w:style w:type="table" w:customStyle="1" w:styleId="Style81">
    <w:name w:val="_Style 81"/>
    <w:basedOn w:val="TableNormal1"/>
    <w:qFormat/>
    <w:tblPr>
      <w:tblCellMar>
        <w:left w:w="108" w:type="dxa"/>
        <w:right w:w="108" w:type="dxa"/>
      </w:tblCellMar>
    </w:tblPr>
  </w:style>
  <w:style w:type="table" w:customStyle="1" w:styleId="Style82">
    <w:name w:val="_Style 82"/>
    <w:basedOn w:val="TableNormal1"/>
    <w:qFormat/>
    <w:tblPr>
      <w:tblCellMar>
        <w:left w:w="108" w:type="dxa"/>
        <w:right w:w="108" w:type="dxa"/>
      </w:tblCellMar>
    </w:tblPr>
  </w:style>
  <w:style w:type="table" w:customStyle="1" w:styleId="Style83">
    <w:name w:val="_Style 83"/>
    <w:basedOn w:val="TableNormal1"/>
    <w:qFormat/>
    <w:tblPr>
      <w:tblCellMar>
        <w:left w:w="108" w:type="dxa"/>
        <w:right w:w="108" w:type="dxa"/>
      </w:tblCellMar>
    </w:tblPr>
  </w:style>
  <w:style w:type="table" w:customStyle="1" w:styleId="Style84">
    <w:name w:val="_Style 84"/>
    <w:basedOn w:val="TableNormal1"/>
    <w:qFormat/>
    <w:tblPr>
      <w:tblCellMar>
        <w:left w:w="108" w:type="dxa"/>
        <w:right w:w="108" w:type="dxa"/>
      </w:tblCellMar>
    </w:tblPr>
  </w:style>
  <w:style w:type="table" w:customStyle="1" w:styleId="Style85">
    <w:name w:val="_Style 85"/>
    <w:basedOn w:val="TableNormal1"/>
    <w:qFormat/>
    <w:tblPr>
      <w:tblCellMar>
        <w:left w:w="108" w:type="dxa"/>
        <w:right w:w="108" w:type="dxa"/>
      </w:tblCellMar>
    </w:tblPr>
  </w:style>
  <w:style w:type="table" w:customStyle="1" w:styleId="Style86">
    <w:name w:val="_Style 86"/>
    <w:basedOn w:val="TableNormal1"/>
    <w:qFormat/>
    <w:tblPr>
      <w:tblCellMar>
        <w:left w:w="108" w:type="dxa"/>
        <w:right w:w="108" w:type="dxa"/>
      </w:tblCellMar>
    </w:tblPr>
  </w:style>
  <w:style w:type="table" w:customStyle="1" w:styleId="Style87">
    <w:name w:val="_Style 87"/>
    <w:basedOn w:val="TableNormal1"/>
    <w:qFormat/>
    <w:tblPr>
      <w:tblCellMar>
        <w:left w:w="108" w:type="dxa"/>
        <w:right w:w="108" w:type="dxa"/>
      </w:tblCellMar>
    </w:tblPr>
  </w:style>
  <w:style w:type="table" w:customStyle="1" w:styleId="Style88">
    <w:name w:val="_Style 88"/>
    <w:basedOn w:val="TableNormal1"/>
    <w:qFormat/>
    <w:tblPr>
      <w:tblCellMar>
        <w:left w:w="108" w:type="dxa"/>
        <w:right w:w="108" w:type="dxa"/>
      </w:tblCellMar>
    </w:tblPr>
  </w:style>
  <w:style w:type="table" w:customStyle="1" w:styleId="Style89">
    <w:name w:val="_Style 89"/>
    <w:basedOn w:val="TableNormal1"/>
    <w:qFormat/>
    <w:tblPr>
      <w:tblCellMar>
        <w:left w:w="108" w:type="dxa"/>
        <w:right w:w="108" w:type="dxa"/>
      </w:tblCellMar>
    </w:tblPr>
  </w:style>
  <w:style w:type="table" w:customStyle="1" w:styleId="Style90">
    <w:name w:val="_Style 90"/>
    <w:basedOn w:val="TableNormal1"/>
    <w:qFormat/>
    <w:tblPr>
      <w:tblCellMar>
        <w:left w:w="108" w:type="dxa"/>
        <w:right w:w="108" w:type="dxa"/>
      </w:tblCellMar>
    </w:tblPr>
  </w:style>
  <w:style w:type="table" w:customStyle="1" w:styleId="Style91">
    <w:name w:val="_Style 91"/>
    <w:basedOn w:val="TableNormal1"/>
    <w:qFormat/>
    <w:tblPr>
      <w:tblCellMar>
        <w:left w:w="108" w:type="dxa"/>
        <w:right w:w="108" w:type="dxa"/>
      </w:tblCellMar>
    </w:tblPr>
  </w:style>
  <w:style w:type="table" w:customStyle="1" w:styleId="Style92">
    <w:name w:val="_Style 92"/>
    <w:basedOn w:val="TableNormal1"/>
    <w:qFormat/>
    <w:tblPr>
      <w:tblCellMar>
        <w:left w:w="108" w:type="dxa"/>
        <w:right w:w="108" w:type="dxa"/>
      </w:tblCellMar>
    </w:tblPr>
  </w:style>
  <w:style w:type="table" w:customStyle="1" w:styleId="Style93">
    <w:name w:val="_Style 93"/>
    <w:basedOn w:val="TableNormal1"/>
    <w:qFormat/>
    <w:tblPr>
      <w:tblCellMar>
        <w:left w:w="108" w:type="dxa"/>
        <w:right w:w="108" w:type="dxa"/>
      </w:tblCellMar>
    </w:tblPr>
  </w:style>
  <w:style w:type="table" w:customStyle="1" w:styleId="Style94">
    <w:name w:val="_Style 94"/>
    <w:basedOn w:val="TableNormal1"/>
    <w:qFormat/>
    <w:tblPr>
      <w:tblCellMar>
        <w:left w:w="108" w:type="dxa"/>
        <w:right w:w="108" w:type="dxa"/>
      </w:tblCellMar>
    </w:tblPr>
  </w:style>
  <w:style w:type="table" w:customStyle="1" w:styleId="Style95">
    <w:name w:val="_Style 95"/>
    <w:basedOn w:val="TableNormal1"/>
    <w:qFormat/>
    <w:tblPr>
      <w:tblCellMar>
        <w:left w:w="108" w:type="dxa"/>
        <w:right w:w="108" w:type="dxa"/>
      </w:tblCellMar>
    </w:tblPr>
  </w:style>
  <w:style w:type="table" w:customStyle="1" w:styleId="Style96">
    <w:name w:val="_Style 96"/>
    <w:basedOn w:val="TableNormal1"/>
    <w:qFormat/>
    <w:tblPr>
      <w:tblCellMar>
        <w:left w:w="108" w:type="dxa"/>
        <w:right w:w="108" w:type="dxa"/>
      </w:tblCellMar>
    </w:tblPr>
  </w:style>
  <w:style w:type="table" w:customStyle="1" w:styleId="Style97">
    <w:name w:val="_Style 97"/>
    <w:basedOn w:val="TableNormal1"/>
    <w:qFormat/>
    <w:tblPr>
      <w:tblCellMar>
        <w:left w:w="108" w:type="dxa"/>
        <w:right w:w="108" w:type="dxa"/>
      </w:tblCellMar>
    </w:tblPr>
  </w:style>
  <w:style w:type="table" w:customStyle="1" w:styleId="Style98">
    <w:name w:val="_Style 98"/>
    <w:basedOn w:val="TableNormal1"/>
    <w:qFormat/>
    <w:tblPr>
      <w:tblCellMar>
        <w:left w:w="108" w:type="dxa"/>
        <w:right w:w="108" w:type="dxa"/>
      </w:tblCellMar>
    </w:tblPr>
  </w:style>
  <w:style w:type="table" w:customStyle="1" w:styleId="Style99">
    <w:name w:val="_Style 99"/>
    <w:basedOn w:val="TableNormal1"/>
    <w:qFormat/>
    <w:tblPr>
      <w:tblCellMar>
        <w:left w:w="108" w:type="dxa"/>
        <w:right w:w="108" w:type="dxa"/>
      </w:tblCellMar>
    </w:tblPr>
  </w:style>
  <w:style w:type="table" w:customStyle="1" w:styleId="Style100">
    <w:name w:val="_Style 100"/>
    <w:basedOn w:val="TableNormal1"/>
    <w:qFormat/>
    <w:tblPr>
      <w:tblCellMar>
        <w:left w:w="108" w:type="dxa"/>
        <w:right w:w="108" w:type="dxa"/>
      </w:tblCellMar>
    </w:tblPr>
  </w:style>
  <w:style w:type="table" w:customStyle="1" w:styleId="Style101">
    <w:name w:val="_Style 101"/>
    <w:basedOn w:val="TableNormal1"/>
    <w:qFormat/>
    <w:tblPr>
      <w:tblCellMar>
        <w:left w:w="108" w:type="dxa"/>
        <w:right w:w="108" w:type="dxa"/>
      </w:tblCellMar>
    </w:tblPr>
  </w:style>
  <w:style w:type="table" w:customStyle="1" w:styleId="Style102">
    <w:name w:val="_Style 102"/>
    <w:basedOn w:val="TableNormal1"/>
    <w:qFormat/>
    <w:tblPr>
      <w:tblCellMar>
        <w:left w:w="108" w:type="dxa"/>
        <w:right w:w="108" w:type="dxa"/>
      </w:tblCellMar>
    </w:tblPr>
  </w:style>
  <w:style w:type="table" w:customStyle="1" w:styleId="Style103">
    <w:name w:val="_Style 103"/>
    <w:basedOn w:val="TableNormal1"/>
    <w:qFormat/>
    <w:tblPr>
      <w:tblCellMar>
        <w:left w:w="108" w:type="dxa"/>
        <w:right w:w="108" w:type="dxa"/>
      </w:tblCellMar>
    </w:tblPr>
  </w:style>
  <w:style w:type="table" w:customStyle="1" w:styleId="Style104">
    <w:name w:val="_Style 104"/>
    <w:basedOn w:val="TableNormal1"/>
    <w:qFormat/>
    <w:tblPr>
      <w:tblCellMar>
        <w:left w:w="108" w:type="dxa"/>
        <w:right w:w="108" w:type="dxa"/>
      </w:tblCellMar>
    </w:tblPr>
  </w:style>
  <w:style w:type="table" w:customStyle="1" w:styleId="Style105">
    <w:name w:val="_Style 105"/>
    <w:basedOn w:val="TableNormal1"/>
    <w:qFormat/>
    <w:tblPr>
      <w:tblCellMar>
        <w:left w:w="108" w:type="dxa"/>
        <w:right w:w="108" w:type="dxa"/>
      </w:tblCellMar>
    </w:tblPr>
  </w:style>
  <w:style w:type="table" w:customStyle="1" w:styleId="Style106">
    <w:name w:val="_Style 106"/>
    <w:basedOn w:val="TableNormal1"/>
    <w:qFormat/>
    <w:tblPr>
      <w:tblCellMar>
        <w:left w:w="108" w:type="dxa"/>
        <w:right w:w="108" w:type="dxa"/>
      </w:tblCellMar>
    </w:tblPr>
  </w:style>
  <w:style w:type="table" w:customStyle="1" w:styleId="Style107">
    <w:name w:val="_Style 107"/>
    <w:basedOn w:val="TableNormal1"/>
    <w:qFormat/>
    <w:tblPr>
      <w:tblCellMar>
        <w:left w:w="108" w:type="dxa"/>
        <w:right w:w="108" w:type="dxa"/>
      </w:tblCellMar>
    </w:tblPr>
  </w:style>
  <w:style w:type="table" w:customStyle="1" w:styleId="Style108">
    <w:name w:val="_Style 108"/>
    <w:basedOn w:val="TableNormal1"/>
    <w:qFormat/>
    <w:tblPr>
      <w:tblCellMar>
        <w:left w:w="108" w:type="dxa"/>
        <w:right w:w="108" w:type="dxa"/>
      </w:tblCellMar>
    </w:tblPr>
  </w:style>
  <w:style w:type="table" w:customStyle="1" w:styleId="Style109">
    <w:name w:val="_Style 109"/>
    <w:basedOn w:val="TableNormal1"/>
    <w:qFormat/>
    <w:tblPr>
      <w:tblCellMar>
        <w:left w:w="108" w:type="dxa"/>
        <w:right w:w="108" w:type="dxa"/>
      </w:tblCellMar>
    </w:tblPr>
  </w:style>
  <w:style w:type="table" w:customStyle="1" w:styleId="Style110">
    <w:name w:val="_Style 110"/>
    <w:basedOn w:val="TableNormal1"/>
    <w:qFormat/>
    <w:tblPr>
      <w:tblCellMar>
        <w:left w:w="108" w:type="dxa"/>
        <w:right w:w="108" w:type="dxa"/>
      </w:tblCellMar>
    </w:tblPr>
  </w:style>
  <w:style w:type="table" w:customStyle="1" w:styleId="Style111">
    <w:name w:val="_Style 111"/>
    <w:basedOn w:val="TableNormal1"/>
    <w:qFormat/>
    <w:tblPr>
      <w:tblCellMar>
        <w:left w:w="108" w:type="dxa"/>
        <w:right w:w="108" w:type="dxa"/>
      </w:tblCellMar>
    </w:tblPr>
  </w:style>
  <w:style w:type="table" w:customStyle="1" w:styleId="Style112">
    <w:name w:val="_Style 112"/>
    <w:basedOn w:val="TableNormal1"/>
    <w:qFormat/>
    <w:tblPr>
      <w:tblCellMar>
        <w:left w:w="108" w:type="dxa"/>
        <w:right w:w="108" w:type="dxa"/>
      </w:tblCellMar>
    </w:tblPr>
  </w:style>
  <w:style w:type="table" w:customStyle="1" w:styleId="Style113">
    <w:name w:val="_Style 113"/>
    <w:basedOn w:val="TableNormal1"/>
    <w:qFormat/>
    <w:tblPr>
      <w:tblCellMar>
        <w:left w:w="108" w:type="dxa"/>
        <w:right w:w="108" w:type="dxa"/>
      </w:tblCellMar>
    </w:tblPr>
  </w:style>
  <w:style w:type="table" w:customStyle="1" w:styleId="Style114">
    <w:name w:val="_Style 114"/>
    <w:basedOn w:val="TableNormal1"/>
    <w:qFormat/>
    <w:tblPr>
      <w:tblCellMar>
        <w:left w:w="108" w:type="dxa"/>
        <w:right w:w="108" w:type="dxa"/>
      </w:tblCellMar>
    </w:tblPr>
  </w:style>
  <w:style w:type="table" w:customStyle="1" w:styleId="Style115">
    <w:name w:val="_Style 115"/>
    <w:basedOn w:val="TableNormal1"/>
    <w:qFormat/>
    <w:tblPr>
      <w:tblCellMar>
        <w:left w:w="108" w:type="dxa"/>
        <w:right w:w="108" w:type="dxa"/>
      </w:tblCellMar>
    </w:tblPr>
  </w:style>
  <w:style w:type="table" w:customStyle="1" w:styleId="Style116">
    <w:name w:val="_Style 116"/>
    <w:basedOn w:val="TableNormal1"/>
    <w:qFormat/>
    <w:tblPr>
      <w:tblCellMar>
        <w:left w:w="108" w:type="dxa"/>
        <w:right w:w="108" w:type="dxa"/>
      </w:tblCellMar>
    </w:tblPr>
  </w:style>
  <w:style w:type="table" w:customStyle="1" w:styleId="Style117">
    <w:name w:val="_Style 117"/>
    <w:basedOn w:val="TableNormal1"/>
    <w:qFormat/>
    <w:tblPr>
      <w:tblCellMar>
        <w:left w:w="108" w:type="dxa"/>
        <w:right w:w="108" w:type="dxa"/>
      </w:tblCellMar>
    </w:tblPr>
  </w:style>
  <w:style w:type="table" w:customStyle="1" w:styleId="Style118">
    <w:name w:val="_Style 118"/>
    <w:basedOn w:val="TableNormal1"/>
    <w:qFormat/>
    <w:tblPr>
      <w:tblCellMar>
        <w:left w:w="108" w:type="dxa"/>
        <w:right w:w="108" w:type="dxa"/>
      </w:tblCellMar>
    </w:tblPr>
  </w:style>
  <w:style w:type="table" w:customStyle="1" w:styleId="Style119">
    <w:name w:val="_Style 119"/>
    <w:basedOn w:val="TableNormal1"/>
    <w:qFormat/>
    <w:tblPr>
      <w:tblCellMar>
        <w:left w:w="108" w:type="dxa"/>
        <w:right w:w="108" w:type="dxa"/>
      </w:tblCellMar>
    </w:tblPr>
  </w:style>
  <w:style w:type="table" w:customStyle="1" w:styleId="Style120">
    <w:name w:val="_Style 120"/>
    <w:basedOn w:val="TableNormal1"/>
    <w:qFormat/>
    <w:tblPr>
      <w:tblCellMar>
        <w:left w:w="108" w:type="dxa"/>
        <w:right w:w="108" w:type="dxa"/>
      </w:tblCellMar>
    </w:tblPr>
  </w:style>
  <w:style w:type="table" w:customStyle="1" w:styleId="Style121">
    <w:name w:val="_Style 121"/>
    <w:basedOn w:val="TableNormal1"/>
    <w:qFormat/>
    <w:tblPr>
      <w:tblCellMar>
        <w:left w:w="108" w:type="dxa"/>
        <w:right w:w="108" w:type="dxa"/>
      </w:tblCellMar>
    </w:tblPr>
  </w:style>
  <w:style w:type="table" w:customStyle="1" w:styleId="Style122">
    <w:name w:val="_Style 122"/>
    <w:basedOn w:val="TableNormal1"/>
    <w:qFormat/>
    <w:tblPr>
      <w:tblCellMar>
        <w:left w:w="108" w:type="dxa"/>
        <w:right w:w="108" w:type="dxa"/>
      </w:tblCellMar>
    </w:tblPr>
  </w:style>
  <w:style w:type="table" w:customStyle="1" w:styleId="Style123">
    <w:name w:val="_Style 123"/>
    <w:basedOn w:val="TableNormal1"/>
    <w:qFormat/>
    <w:tblPr>
      <w:tblCellMar>
        <w:left w:w="108" w:type="dxa"/>
        <w:right w:w="108" w:type="dxa"/>
      </w:tblCellMar>
    </w:tblPr>
  </w:style>
  <w:style w:type="table" w:customStyle="1" w:styleId="Style124">
    <w:name w:val="_Style 124"/>
    <w:basedOn w:val="TableNormal1"/>
    <w:qFormat/>
    <w:tblPr>
      <w:tblCellMar>
        <w:left w:w="108" w:type="dxa"/>
        <w:right w:w="108" w:type="dxa"/>
      </w:tblCellMar>
    </w:tblPr>
  </w:style>
  <w:style w:type="table" w:customStyle="1" w:styleId="Style125">
    <w:name w:val="_Style 125"/>
    <w:basedOn w:val="TableNormal1"/>
    <w:qFormat/>
    <w:tblPr>
      <w:tblCellMar>
        <w:left w:w="108" w:type="dxa"/>
        <w:right w:w="108" w:type="dxa"/>
      </w:tblCellMar>
    </w:tblPr>
  </w:style>
  <w:style w:type="table" w:customStyle="1" w:styleId="Style126">
    <w:name w:val="_Style 126"/>
    <w:basedOn w:val="TableNormal1"/>
    <w:qFormat/>
    <w:tblPr>
      <w:tblCellMar>
        <w:left w:w="108" w:type="dxa"/>
        <w:right w:w="108" w:type="dxa"/>
      </w:tblCellMar>
    </w:tblPr>
  </w:style>
  <w:style w:type="table" w:customStyle="1" w:styleId="Style127">
    <w:name w:val="_Style 127"/>
    <w:basedOn w:val="TableNormal1"/>
    <w:qFormat/>
    <w:tblPr>
      <w:tblCellMar>
        <w:left w:w="108" w:type="dxa"/>
        <w:right w:w="108" w:type="dxa"/>
      </w:tblCellMar>
    </w:tblPr>
  </w:style>
  <w:style w:type="table" w:customStyle="1" w:styleId="Style128">
    <w:name w:val="_Style 128"/>
    <w:basedOn w:val="TableNormal1"/>
    <w:qFormat/>
    <w:tblPr>
      <w:tblCellMar>
        <w:left w:w="108" w:type="dxa"/>
        <w:right w:w="108" w:type="dxa"/>
      </w:tblCellMar>
    </w:tblPr>
  </w:style>
  <w:style w:type="table" w:customStyle="1" w:styleId="Style129">
    <w:name w:val="_Style 129"/>
    <w:basedOn w:val="TableNormal1"/>
    <w:qFormat/>
    <w:tblPr>
      <w:tblCellMar>
        <w:left w:w="108" w:type="dxa"/>
        <w:right w:w="108" w:type="dxa"/>
      </w:tblCellMar>
    </w:tblPr>
  </w:style>
  <w:style w:type="table" w:customStyle="1" w:styleId="Style130">
    <w:name w:val="_Style 130"/>
    <w:basedOn w:val="TableNormal1"/>
    <w:qFormat/>
    <w:tblPr>
      <w:tblCellMar>
        <w:left w:w="108" w:type="dxa"/>
        <w:right w:w="108" w:type="dxa"/>
      </w:tblCellMar>
    </w:tblPr>
  </w:style>
  <w:style w:type="table" w:customStyle="1" w:styleId="Style131">
    <w:name w:val="_Style 131"/>
    <w:basedOn w:val="TableNormal1"/>
    <w:qFormat/>
    <w:tblPr>
      <w:tblCellMar>
        <w:left w:w="108" w:type="dxa"/>
        <w:right w:w="108" w:type="dxa"/>
      </w:tblCellMar>
    </w:tblPr>
  </w:style>
  <w:style w:type="table" w:customStyle="1" w:styleId="Style132">
    <w:name w:val="_Style 132"/>
    <w:basedOn w:val="TableNormal1"/>
    <w:qFormat/>
    <w:tblPr>
      <w:tblCellMar>
        <w:left w:w="108" w:type="dxa"/>
        <w:right w:w="108" w:type="dxa"/>
      </w:tblCellMar>
    </w:tblPr>
    <w:tblStylePr w:type="firstRow">
      <w:tblPr/>
      <w:tcPr>
        <w:tcBorders>
          <w:bottom w:val="nil"/>
        </w:tcBorders>
        <w:vAlign w:val="bottom"/>
      </w:tcPr>
    </w:tblStylePr>
  </w:style>
  <w:style w:type="table" w:customStyle="1" w:styleId="Style133">
    <w:name w:val="_Style 133"/>
    <w:basedOn w:val="TableNormal1"/>
    <w:qFormat/>
    <w:tblPr>
      <w:tblCellMar>
        <w:left w:w="108" w:type="dxa"/>
        <w:right w:w="108" w:type="dxa"/>
      </w:tblCellMar>
    </w:tblPr>
    <w:tblStylePr w:type="firstRow">
      <w:tblPr/>
      <w:tcPr>
        <w:tcBorders>
          <w:bottom w:val="nil"/>
        </w:tcBorders>
        <w:vAlign w:val="bottom"/>
      </w:tcPr>
    </w:tblStylePr>
  </w:style>
  <w:style w:type="table" w:customStyle="1" w:styleId="Style134">
    <w:name w:val="_Style 134"/>
    <w:basedOn w:val="TableNormal1"/>
    <w:qFormat/>
    <w:tblPr>
      <w:tblCellMar>
        <w:left w:w="108" w:type="dxa"/>
        <w:right w:w="108" w:type="dxa"/>
      </w:tblCellMar>
    </w:tblPr>
    <w:tblStylePr w:type="firstRow">
      <w:tblPr/>
      <w:tcPr>
        <w:tcBorders>
          <w:bottom w:val="nil"/>
        </w:tcBorders>
        <w:vAlign w:val="bottom"/>
      </w:tcPr>
    </w:tblStylePr>
  </w:style>
  <w:style w:type="table" w:customStyle="1" w:styleId="Style135">
    <w:name w:val="_Style 135"/>
    <w:basedOn w:val="TableNormal1"/>
    <w:qFormat/>
    <w:tblPr>
      <w:tblCellMar>
        <w:left w:w="108" w:type="dxa"/>
        <w:right w:w="108" w:type="dxa"/>
      </w:tblCellMar>
    </w:tblPr>
    <w:tblStylePr w:type="firstRow">
      <w:tblPr/>
      <w:tcPr>
        <w:tcBorders>
          <w:bottom w:val="nil"/>
        </w:tcBorders>
        <w:vAlign w:val="bottom"/>
      </w:tcPr>
    </w:tblStylePr>
  </w:style>
  <w:style w:type="table" w:customStyle="1" w:styleId="Style136">
    <w:name w:val="_Style 136"/>
    <w:basedOn w:val="TableNormal1"/>
    <w:qFormat/>
    <w:tblPr>
      <w:tblCellMar>
        <w:left w:w="108" w:type="dxa"/>
        <w:right w:w="108" w:type="dxa"/>
      </w:tblCellMar>
    </w:tblPr>
    <w:tblStylePr w:type="firstRow">
      <w:tblPr/>
      <w:tcPr>
        <w:tcBorders>
          <w:bottom w:val="nil"/>
        </w:tcBorders>
        <w:vAlign w:val="bottom"/>
      </w:tcPr>
    </w:tblStylePr>
  </w:style>
  <w:style w:type="table" w:customStyle="1" w:styleId="Style137">
    <w:name w:val="_Style 137"/>
    <w:basedOn w:val="TableNormal1"/>
    <w:qFormat/>
    <w:tblPr>
      <w:tblCellMar>
        <w:left w:w="108" w:type="dxa"/>
        <w:right w:w="108" w:type="dxa"/>
      </w:tblCellMar>
    </w:tblPr>
    <w:tblStylePr w:type="firstRow">
      <w:tblPr/>
      <w:tcPr>
        <w:tcBorders>
          <w:bottom w:val="nil"/>
        </w:tcBorders>
        <w:vAlign w:val="bottom"/>
      </w:tcPr>
    </w:tblStylePr>
  </w:style>
  <w:style w:type="table" w:customStyle="1" w:styleId="Style138">
    <w:name w:val="_Style 138"/>
    <w:basedOn w:val="TableNormal1"/>
    <w:qFormat/>
    <w:tblPr>
      <w:tblCellMar>
        <w:left w:w="108" w:type="dxa"/>
        <w:right w:w="108" w:type="dxa"/>
      </w:tblCellMar>
    </w:tblPr>
    <w:tblStylePr w:type="firstRow">
      <w:tblPr/>
      <w:tcPr>
        <w:tcBorders>
          <w:bottom w:val="nil"/>
        </w:tcBorders>
        <w:vAlign w:val="bottom"/>
      </w:tcPr>
    </w:tblStylePr>
  </w:style>
  <w:style w:type="character" w:customStyle="1" w:styleId="PlaceholderText1">
    <w:name w:val="Placeholder Text1"/>
    <w:basedOn w:val="DefaultParagraphFont"/>
    <w:uiPriority w:val="99"/>
    <w:semiHidden/>
    <w:qFormat/>
    <w:rPr>
      <w:color w:val="808080"/>
    </w:rPr>
  </w:style>
  <w:style w:type="paragraph" w:customStyle="1" w:styleId="ListParagraph1">
    <w:name w:val="List Paragraph1"/>
    <w:basedOn w:val="Normal"/>
    <w:uiPriority w:val="99"/>
    <w:qFormat/>
    <w:pPr>
      <w:spacing w:after="200" w:line="259" w:lineRule="auto"/>
      <w:ind w:left="720"/>
      <w:contextualSpacing/>
    </w:pPr>
    <w:rPr>
      <w:rFonts w:ascii="Cambria" w:eastAsia="Cambria" w:hAnsi="Cambria" w:cs="Cambria"/>
      <w:lang w:val="en-US"/>
    </w:rPr>
  </w:style>
  <w:style w:type="character" w:customStyle="1" w:styleId="HeaderChar">
    <w:name w:val="Header Char"/>
    <w:basedOn w:val="DefaultParagraphFont"/>
    <w:link w:val="Header"/>
    <w:qFormat/>
    <w:rPr>
      <w:rFonts w:eastAsia="Cambria"/>
      <w:sz w:val="24"/>
      <w:szCs w:val="24"/>
    </w:rPr>
  </w:style>
  <w:style w:type="character" w:customStyle="1" w:styleId="FooterChar">
    <w:name w:val="Footer Char"/>
    <w:basedOn w:val="DefaultParagraphFont"/>
    <w:link w:val="Footer"/>
    <w:uiPriority w:val="99"/>
    <w:qFormat/>
    <w:rPr>
      <w:rFonts w:eastAsia="Cambria"/>
      <w:sz w:val="24"/>
      <w:szCs w:val="24"/>
    </w:rPr>
  </w:style>
  <w:style w:type="paragraph" w:styleId="Revision">
    <w:name w:val="Revision"/>
    <w:hidden/>
    <w:uiPriority w:val="99"/>
    <w:semiHidden/>
    <w:rsid w:val="009650AD"/>
    <w:rPr>
      <w:rFonts w:ascii="Cambria" w:eastAsia="Cambria" w:hAnsi="Cambria" w:cs="Cambria"/>
      <w:sz w:val="24"/>
      <w:szCs w:val="24"/>
      <w:lang w:val="en-US"/>
    </w:rPr>
  </w:style>
  <w:style w:type="paragraph" w:styleId="ListParagraph">
    <w:name w:val="List Paragraph"/>
    <w:basedOn w:val="Normal"/>
    <w:uiPriority w:val="99"/>
    <w:rsid w:val="00E1406E"/>
    <w:pPr>
      <w:spacing w:after="200" w:line="259" w:lineRule="auto"/>
      <w:ind w:left="720"/>
      <w:contextualSpacing/>
    </w:pPr>
    <w:rPr>
      <w:rFonts w:ascii="Cambria" w:eastAsia="Cambria" w:hAnsi="Cambria" w:cs="Cambria"/>
      <w:lang w:val="en-US"/>
    </w:rPr>
  </w:style>
  <w:style w:type="character" w:styleId="FollowedHyperlink">
    <w:name w:val="FollowedHyperlink"/>
    <w:basedOn w:val="DefaultParagraphFont"/>
    <w:rsid w:val="0038045D"/>
    <w:rPr>
      <w:color w:val="800080" w:themeColor="followedHyperlink"/>
      <w:u w:val="single"/>
    </w:rPr>
  </w:style>
  <w:style w:type="character" w:customStyle="1" w:styleId="title-text">
    <w:name w:val="title-text"/>
    <w:basedOn w:val="DefaultParagraphFont"/>
    <w:rsid w:val="00267A51"/>
  </w:style>
  <w:style w:type="character" w:customStyle="1" w:styleId="text">
    <w:name w:val="text"/>
    <w:basedOn w:val="DefaultParagraphFont"/>
    <w:rsid w:val="00267A51"/>
  </w:style>
  <w:style w:type="character" w:customStyle="1" w:styleId="author-ref">
    <w:name w:val="author-ref"/>
    <w:basedOn w:val="DefaultParagraphFont"/>
    <w:rsid w:val="00267A51"/>
  </w:style>
  <w:style w:type="character" w:customStyle="1" w:styleId="sr-only">
    <w:name w:val="sr-only"/>
    <w:basedOn w:val="DefaultParagraphFont"/>
    <w:rsid w:val="00267A51"/>
  </w:style>
  <w:style w:type="character" w:styleId="UnresolvedMention">
    <w:name w:val="Unresolved Mention"/>
    <w:basedOn w:val="DefaultParagraphFont"/>
    <w:uiPriority w:val="99"/>
    <w:semiHidden/>
    <w:unhideWhenUsed/>
    <w:rsid w:val="000F5F63"/>
    <w:rPr>
      <w:color w:val="605E5C"/>
      <w:shd w:val="clear" w:color="auto" w:fill="E1DFDD"/>
    </w:rPr>
  </w:style>
  <w:style w:type="paragraph" w:customStyle="1" w:styleId="m-blocklink">
    <w:name w:val="m-block__link"/>
    <w:basedOn w:val="Normal"/>
    <w:rsid w:val="002A57C1"/>
    <w:pPr>
      <w:widowControl/>
      <w:spacing w:before="100" w:beforeAutospacing="1" w:after="100" w:afterAutospacing="1"/>
      <w:jc w:val="left"/>
    </w:pPr>
    <w:rPr>
      <w:rFonts w:ascii="Times New Roman" w:eastAsia="Times New Roman" w:hAnsi="Times New Roman"/>
      <w:kern w:val="0"/>
      <w:sz w:val="24"/>
      <w:szCs w:val="24"/>
    </w:rPr>
  </w:style>
  <w:style w:type="character" w:styleId="PlaceholderText">
    <w:name w:val="Placeholder Text"/>
    <w:basedOn w:val="DefaultParagraphFont"/>
    <w:uiPriority w:val="99"/>
    <w:semiHidden/>
    <w:rsid w:val="005208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183">
      <w:bodyDiv w:val="1"/>
      <w:marLeft w:val="0"/>
      <w:marRight w:val="0"/>
      <w:marTop w:val="0"/>
      <w:marBottom w:val="0"/>
      <w:divBdr>
        <w:top w:val="none" w:sz="0" w:space="0" w:color="auto"/>
        <w:left w:val="none" w:sz="0" w:space="0" w:color="auto"/>
        <w:bottom w:val="none" w:sz="0" w:space="0" w:color="auto"/>
        <w:right w:val="none" w:sz="0" w:space="0" w:color="auto"/>
      </w:divBdr>
    </w:div>
    <w:div w:id="27146707">
      <w:bodyDiv w:val="1"/>
      <w:marLeft w:val="0"/>
      <w:marRight w:val="0"/>
      <w:marTop w:val="0"/>
      <w:marBottom w:val="0"/>
      <w:divBdr>
        <w:top w:val="none" w:sz="0" w:space="0" w:color="auto"/>
        <w:left w:val="none" w:sz="0" w:space="0" w:color="auto"/>
        <w:bottom w:val="none" w:sz="0" w:space="0" w:color="auto"/>
        <w:right w:val="none" w:sz="0" w:space="0" w:color="auto"/>
      </w:divBdr>
    </w:div>
    <w:div w:id="40980627">
      <w:bodyDiv w:val="1"/>
      <w:marLeft w:val="0"/>
      <w:marRight w:val="0"/>
      <w:marTop w:val="0"/>
      <w:marBottom w:val="0"/>
      <w:divBdr>
        <w:top w:val="none" w:sz="0" w:space="0" w:color="auto"/>
        <w:left w:val="none" w:sz="0" w:space="0" w:color="auto"/>
        <w:bottom w:val="none" w:sz="0" w:space="0" w:color="auto"/>
        <w:right w:val="none" w:sz="0" w:space="0" w:color="auto"/>
      </w:divBdr>
    </w:div>
    <w:div w:id="60325713">
      <w:bodyDiv w:val="1"/>
      <w:marLeft w:val="0"/>
      <w:marRight w:val="0"/>
      <w:marTop w:val="0"/>
      <w:marBottom w:val="0"/>
      <w:divBdr>
        <w:top w:val="none" w:sz="0" w:space="0" w:color="auto"/>
        <w:left w:val="none" w:sz="0" w:space="0" w:color="auto"/>
        <w:bottom w:val="none" w:sz="0" w:space="0" w:color="auto"/>
        <w:right w:val="none" w:sz="0" w:space="0" w:color="auto"/>
      </w:divBdr>
    </w:div>
    <w:div w:id="221404010">
      <w:bodyDiv w:val="1"/>
      <w:marLeft w:val="0"/>
      <w:marRight w:val="0"/>
      <w:marTop w:val="0"/>
      <w:marBottom w:val="0"/>
      <w:divBdr>
        <w:top w:val="none" w:sz="0" w:space="0" w:color="auto"/>
        <w:left w:val="none" w:sz="0" w:space="0" w:color="auto"/>
        <w:bottom w:val="none" w:sz="0" w:space="0" w:color="auto"/>
        <w:right w:val="none" w:sz="0" w:space="0" w:color="auto"/>
      </w:divBdr>
    </w:div>
    <w:div w:id="229652673">
      <w:bodyDiv w:val="1"/>
      <w:marLeft w:val="0"/>
      <w:marRight w:val="0"/>
      <w:marTop w:val="0"/>
      <w:marBottom w:val="0"/>
      <w:divBdr>
        <w:top w:val="none" w:sz="0" w:space="0" w:color="auto"/>
        <w:left w:val="none" w:sz="0" w:space="0" w:color="auto"/>
        <w:bottom w:val="none" w:sz="0" w:space="0" w:color="auto"/>
        <w:right w:val="none" w:sz="0" w:space="0" w:color="auto"/>
      </w:divBdr>
      <w:divsChild>
        <w:div w:id="1389180548">
          <w:marLeft w:val="0"/>
          <w:marRight w:val="0"/>
          <w:marTop w:val="540"/>
          <w:marBottom w:val="0"/>
          <w:divBdr>
            <w:top w:val="none" w:sz="0" w:space="0" w:color="auto"/>
            <w:left w:val="none" w:sz="0" w:space="0" w:color="auto"/>
            <w:bottom w:val="none" w:sz="0" w:space="0" w:color="auto"/>
            <w:right w:val="none" w:sz="0" w:space="0" w:color="auto"/>
          </w:divBdr>
        </w:div>
      </w:divsChild>
    </w:div>
    <w:div w:id="239146498">
      <w:bodyDiv w:val="1"/>
      <w:marLeft w:val="0"/>
      <w:marRight w:val="0"/>
      <w:marTop w:val="0"/>
      <w:marBottom w:val="0"/>
      <w:divBdr>
        <w:top w:val="none" w:sz="0" w:space="0" w:color="auto"/>
        <w:left w:val="none" w:sz="0" w:space="0" w:color="auto"/>
        <w:bottom w:val="none" w:sz="0" w:space="0" w:color="auto"/>
        <w:right w:val="none" w:sz="0" w:space="0" w:color="auto"/>
      </w:divBdr>
    </w:div>
    <w:div w:id="274022843">
      <w:bodyDiv w:val="1"/>
      <w:marLeft w:val="0"/>
      <w:marRight w:val="0"/>
      <w:marTop w:val="0"/>
      <w:marBottom w:val="0"/>
      <w:divBdr>
        <w:top w:val="none" w:sz="0" w:space="0" w:color="auto"/>
        <w:left w:val="none" w:sz="0" w:space="0" w:color="auto"/>
        <w:bottom w:val="none" w:sz="0" w:space="0" w:color="auto"/>
        <w:right w:val="none" w:sz="0" w:space="0" w:color="auto"/>
      </w:divBdr>
      <w:divsChild>
        <w:div w:id="522402300">
          <w:marLeft w:val="0"/>
          <w:marRight w:val="0"/>
          <w:marTop w:val="0"/>
          <w:marBottom w:val="0"/>
          <w:divBdr>
            <w:top w:val="none" w:sz="0" w:space="0" w:color="auto"/>
            <w:left w:val="none" w:sz="0" w:space="0" w:color="auto"/>
            <w:bottom w:val="none" w:sz="0" w:space="0" w:color="auto"/>
            <w:right w:val="none" w:sz="0" w:space="0" w:color="auto"/>
          </w:divBdr>
        </w:div>
        <w:div w:id="390929624">
          <w:marLeft w:val="0"/>
          <w:marRight w:val="0"/>
          <w:marTop w:val="0"/>
          <w:marBottom w:val="0"/>
          <w:divBdr>
            <w:top w:val="none" w:sz="0" w:space="0" w:color="auto"/>
            <w:left w:val="none" w:sz="0" w:space="0" w:color="auto"/>
            <w:bottom w:val="none" w:sz="0" w:space="0" w:color="auto"/>
            <w:right w:val="none" w:sz="0" w:space="0" w:color="auto"/>
          </w:divBdr>
        </w:div>
      </w:divsChild>
    </w:div>
    <w:div w:id="290328839">
      <w:bodyDiv w:val="1"/>
      <w:marLeft w:val="0"/>
      <w:marRight w:val="0"/>
      <w:marTop w:val="0"/>
      <w:marBottom w:val="0"/>
      <w:divBdr>
        <w:top w:val="none" w:sz="0" w:space="0" w:color="auto"/>
        <w:left w:val="none" w:sz="0" w:space="0" w:color="auto"/>
        <w:bottom w:val="none" w:sz="0" w:space="0" w:color="auto"/>
        <w:right w:val="none" w:sz="0" w:space="0" w:color="auto"/>
      </w:divBdr>
      <w:divsChild>
        <w:div w:id="2080857087">
          <w:marLeft w:val="0"/>
          <w:marRight w:val="0"/>
          <w:marTop w:val="0"/>
          <w:marBottom w:val="0"/>
          <w:divBdr>
            <w:top w:val="none" w:sz="0" w:space="0" w:color="auto"/>
            <w:left w:val="none" w:sz="0" w:space="0" w:color="auto"/>
            <w:bottom w:val="none" w:sz="0" w:space="0" w:color="auto"/>
            <w:right w:val="none" w:sz="0" w:space="0" w:color="auto"/>
          </w:divBdr>
        </w:div>
        <w:div w:id="1927878882">
          <w:marLeft w:val="0"/>
          <w:marRight w:val="0"/>
          <w:marTop w:val="0"/>
          <w:marBottom w:val="0"/>
          <w:divBdr>
            <w:top w:val="none" w:sz="0" w:space="0" w:color="auto"/>
            <w:left w:val="none" w:sz="0" w:space="0" w:color="auto"/>
            <w:bottom w:val="none" w:sz="0" w:space="0" w:color="auto"/>
            <w:right w:val="none" w:sz="0" w:space="0" w:color="auto"/>
          </w:divBdr>
        </w:div>
        <w:div w:id="658384193">
          <w:marLeft w:val="0"/>
          <w:marRight w:val="0"/>
          <w:marTop w:val="0"/>
          <w:marBottom w:val="0"/>
          <w:divBdr>
            <w:top w:val="none" w:sz="0" w:space="0" w:color="auto"/>
            <w:left w:val="none" w:sz="0" w:space="0" w:color="auto"/>
            <w:bottom w:val="none" w:sz="0" w:space="0" w:color="auto"/>
            <w:right w:val="none" w:sz="0" w:space="0" w:color="auto"/>
          </w:divBdr>
        </w:div>
        <w:div w:id="1256790048">
          <w:marLeft w:val="0"/>
          <w:marRight w:val="0"/>
          <w:marTop w:val="0"/>
          <w:marBottom w:val="0"/>
          <w:divBdr>
            <w:top w:val="none" w:sz="0" w:space="0" w:color="auto"/>
            <w:left w:val="none" w:sz="0" w:space="0" w:color="auto"/>
            <w:bottom w:val="none" w:sz="0" w:space="0" w:color="auto"/>
            <w:right w:val="none" w:sz="0" w:space="0" w:color="auto"/>
          </w:divBdr>
        </w:div>
        <w:div w:id="573509890">
          <w:marLeft w:val="0"/>
          <w:marRight w:val="0"/>
          <w:marTop w:val="0"/>
          <w:marBottom w:val="0"/>
          <w:divBdr>
            <w:top w:val="none" w:sz="0" w:space="0" w:color="auto"/>
            <w:left w:val="none" w:sz="0" w:space="0" w:color="auto"/>
            <w:bottom w:val="none" w:sz="0" w:space="0" w:color="auto"/>
            <w:right w:val="none" w:sz="0" w:space="0" w:color="auto"/>
          </w:divBdr>
        </w:div>
      </w:divsChild>
    </w:div>
    <w:div w:id="386227674">
      <w:bodyDiv w:val="1"/>
      <w:marLeft w:val="0"/>
      <w:marRight w:val="0"/>
      <w:marTop w:val="0"/>
      <w:marBottom w:val="0"/>
      <w:divBdr>
        <w:top w:val="none" w:sz="0" w:space="0" w:color="auto"/>
        <w:left w:val="none" w:sz="0" w:space="0" w:color="auto"/>
        <w:bottom w:val="none" w:sz="0" w:space="0" w:color="auto"/>
        <w:right w:val="none" w:sz="0" w:space="0" w:color="auto"/>
      </w:divBdr>
      <w:divsChild>
        <w:div w:id="52119217">
          <w:marLeft w:val="0"/>
          <w:marRight w:val="0"/>
          <w:marTop w:val="0"/>
          <w:marBottom w:val="0"/>
          <w:divBdr>
            <w:top w:val="none" w:sz="0" w:space="0" w:color="auto"/>
            <w:left w:val="none" w:sz="0" w:space="0" w:color="auto"/>
            <w:bottom w:val="none" w:sz="0" w:space="0" w:color="auto"/>
            <w:right w:val="none" w:sz="0" w:space="0" w:color="auto"/>
          </w:divBdr>
          <w:divsChild>
            <w:div w:id="162518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7372">
      <w:bodyDiv w:val="1"/>
      <w:marLeft w:val="0"/>
      <w:marRight w:val="0"/>
      <w:marTop w:val="0"/>
      <w:marBottom w:val="0"/>
      <w:divBdr>
        <w:top w:val="none" w:sz="0" w:space="0" w:color="auto"/>
        <w:left w:val="none" w:sz="0" w:space="0" w:color="auto"/>
        <w:bottom w:val="none" w:sz="0" w:space="0" w:color="auto"/>
        <w:right w:val="none" w:sz="0" w:space="0" w:color="auto"/>
      </w:divBdr>
    </w:div>
    <w:div w:id="711923521">
      <w:bodyDiv w:val="1"/>
      <w:marLeft w:val="0"/>
      <w:marRight w:val="0"/>
      <w:marTop w:val="0"/>
      <w:marBottom w:val="0"/>
      <w:divBdr>
        <w:top w:val="none" w:sz="0" w:space="0" w:color="auto"/>
        <w:left w:val="none" w:sz="0" w:space="0" w:color="auto"/>
        <w:bottom w:val="none" w:sz="0" w:space="0" w:color="auto"/>
        <w:right w:val="none" w:sz="0" w:space="0" w:color="auto"/>
      </w:divBdr>
      <w:divsChild>
        <w:div w:id="1343361326">
          <w:marLeft w:val="0"/>
          <w:marRight w:val="0"/>
          <w:marTop w:val="0"/>
          <w:marBottom w:val="120"/>
          <w:divBdr>
            <w:top w:val="none" w:sz="0" w:space="0" w:color="auto"/>
            <w:left w:val="none" w:sz="0" w:space="0" w:color="auto"/>
            <w:bottom w:val="none" w:sz="0" w:space="0" w:color="auto"/>
            <w:right w:val="none" w:sz="0" w:space="0" w:color="auto"/>
          </w:divBdr>
          <w:divsChild>
            <w:div w:id="1575234952">
              <w:marLeft w:val="0"/>
              <w:marRight w:val="0"/>
              <w:marTop w:val="0"/>
              <w:marBottom w:val="0"/>
              <w:divBdr>
                <w:top w:val="none" w:sz="0" w:space="0" w:color="auto"/>
                <w:left w:val="none" w:sz="0" w:space="0" w:color="auto"/>
                <w:bottom w:val="none" w:sz="0" w:space="0" w:color="auto"/>
                <w:right w:val="none" w:sz="0" w:space="0" w:color="auto"/>
              </w:divBdr>
              <w:divsChild>
                <w:div w:id="120461333">
                  <w:marLeft w:val="0"/>
                  <w:marRight w:val="0"/>
                  <w:marTop w:val="0"/>
                  <w:marBottom w:val="0"/>
                  <w:divBdr>
                    <w:top w:val="none" w:sz="0" w:space="0" w:color="auto"/>
                    <w:left w:val="none" w:sz="0" w:space="0" w:color="auto"/>
                    <w:bottom w:val="none" w:sz="0" w:space="0" w:color="auto"/>
                    <w:right w:val="none" w:sz="0" w:space="0" w:color="auto"/>
                  </w:divBdr>
                  <w:divsChild>
                    <w:div w:id="7690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4072">
      <w:bodyDiv w:val="1"/>
      <w:marLeft w:val="0"/>
      <w:marRight w:val="0"/>
      <w:marTop w:val="0"/>
      <w:marBottom w:val="0"/>
      <w:divBdr>
        <w:top w:val="none" w:sz="0" w:space="0" w:color="auto"/>
        <w:left w:val="none" w:sz="0" w:space="0" w:color="auto"/>
        <w:bottom w:val="none" w:sz="0" w:space="0" w:color="auto"/>
        <w:right w:val="none" w:sz="0" w:space="0" w:color="auto"/>
      </w:divBdr>
    </w:div>
    <w:div w:id="867139469">
      <w:bodyDiv w:val="1"/>
      <w:marLeft w:val="0"/>
      <w:marRight w:val="0"/>
      <w:marTop w:val="0"/>
      <w:marBottom w:val="0"/>
      <w:divBdr>
        <w:top w:val="none" w:sz="0" w:space="0" w:color="auto"/>
        <w:left w:val="none" w:sz="0" w:space="0" w:color="auto"/>
        <w:bottom w:val="none" w:sz="0" w:space="0" w:color="auto"/>
        <w:right w:val="none" w:sz="0" w:space="0" w:color="auto"/>
      </w:divBdr>
    </w:div>
    <w:div w:id="871721393">
      <w:bodyDiv w:val="1"/>
      <w:marLeft w:val="0"/>
      <w:marRight w:val="0"/>
      <w:marTop w:val="0"/>
      <w:marBottom w:val="0"/>
      <w:divBdr>
        <w:top w:val="none" w:sz="0" w:space="0" w:color="auto"/>
        <w:left w:val="none" w:sz="0" w:space="0" w:color="auto"/>
        <w:bottom w:val="none" w:sz="0" w:space="0" w:color="auto"/>
        <w:right w:val="none" w:sz="0" w:space="0" w:color="auto"/>
      </w:divBdr>
    </w:div>
    <w:div w:id="930774551">
      <w:bodyDiv w:val="1"/>
      <w:marLeft w:val="0"/>
      <w:marRight w:val="0"/>
      <w:marTop w:val="0"/>
      <w:marBottom w:val="0"/>
      <w:divBdr>
        <w:top w:val="none" w:sz="0" w:space="0" w:color="auto"/>
        <w:left w:val="none" w:sz="0" w:space="0" w:color="auto"/>
        <w:bottom w:val="none" w:sz="0" w:space="0" w:color="auto"/>
        <w:right w:val="none" w:sz="0" w:space="0" w:color="auto"/>
      </w:divBdr>
    </w:div>
    <w:div w:id="950169124">
      <w:bodyDiv w:val="1"/>
      <w:marLeft w:val="0"/>
      <w:marRight w:val="0"/>
      <w:marTop w:val="0"/>
      <w:marBottom w:val="0"/>
      <w:divBdr>
        <w:top w:val="none" w:sz="0" w:space="0" w:color="auto"/>
        <w:left w:val="none" w:sz="0" w:space="0" w:color="auto"/>
        <w:bottom w:val="none" w:sz="0" w:space="0" w:color="auto"/>
        <w:right w:val="none" w:sz="0" w:space="0" w:color="auto"/>
      </w:divBdr>
      <w:divsChild>
        <w:div w:id="878470042">
          <w:marLeft w:val="0"/>
          <w:marRight w:val="0"/>
          <w:marTop w:val="0"/>
          <w:marBottom w:val="120"/>
          <w:divBdr>
            <w:top w:val="none" w:sz="0" w:space="0" w:color="auto"/>
            <w:left w:val="none" w:sz="0" w:space="0" w:color="auto"/>
            <w:bottom w:val="none" w:sz="0" w:space="0" w:color="auto"/>
            <w:right w:val="none" w:sz="0" w:space="0" w:color="auto"/>
          </w:divBdr>
          <w:divsChild>
            <w:div w:id="1876580983">
              <w:marLeft w:val="0"/>
              <w:marRight w:val="0"/>
              <w:marTop w:val="0"/>
              <w:marBottom w:val="0"/>
              <w:divBdr>
                <w:top w:val="none" w:sz="0" w:space="0" w:color="auto"/>
                <w:left w:val="none" w:sz="0" w:space="0" w:color="auto"/>
                <w:bottom w:val="none" w:sz="0" w:space="0" w:color="auto"/>
                <w:right w:val="none" w:sz="0" w:space="0" w:color="auto"/>
              </w:divBdr>
              <w:divsChild>
                <w:div w:id="1763185481">
                  <w:marLeft w:val="0"/>
                  <w:marRight w:val="0"/>
                  <w:marTop w:val="0"/>
                  <w:marBottom w:val="0"/>
                  <w:divBdr>
                    <w:top w:val="none" w:sz="0" w:space="0" w:color="auto"/>
                    <w:left w:val="none" w:sz="0" w:space="0" w:color="auto"/>
                    <w:bottom w:val="none" w:sz="0" w:space="0" w:color="auto"/>
                    <w:right w:val="none" w:sz="0" w:space="0" w:color="auto"/>
                  </w:divBdr>
                  <w:divsChild>
                    <w:div w:id="147640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936190">
      <w:bodyDiv w:val="1"/>
      <w:marLeft w:val="0"/>
      <w:marRight w:val="0"/>
      <w:marTop w:val="0"/>
      <w:marBottom w:val="0"/>
      <w:divBdr>
        <w:top w:val="none" w:sz="0" w:space="0" w:color="auto"/>
        <w:left w:val="none" w:sz="0" w:space="0" w:color="auto"/>
        <w:bottom w:val="none" w:sz="0" w:space="0" w:color="auto"/>
        <w:right w:val="none" w:sz="0" w:space="0" w:color="auto"/>
      </w:divBdr>
    </w:div>
    <w:div w:id="1080099841">
      <w:bodyDiv w:val="1"/>
      <w:marLeft w:val="0"/>
      <w:marRight w:val="0"/>
      <w:marTop w:val="0"/>
      <w:marBottom w:val="0"/>
      <w:divBdr>
        <w:top w:val="none" w:sz="0" w:space="0" w:color="auto"/>
        <w:left w:val="none" w:sz="0" w:space="0" w:color="auto"/>
        <w:bottom w:val="none" w:sz="0" w:space="0" w:color="auto"/>
        <w:right w:val="none" w:sz="0" w:space="0" w:color="auto"/>
      </w:divBdr>
      <w:divsChild>
        <w:div w:id="1504011564">
          <w:marLeft w:val="0"/>
          <w:marRight w:val="0"/>
          <w:marTop w:val="0"/>
          <w:marBottom w:val="0"/>
          <w:divBdr>
            <w:top w:val="none" w:sz="0" w:space="0" w:color="auto"/>
            <w:left w:val="none" w:sz="0" w:space="0" w:color="auto"/>
            <w:bottom w:val="none" w:sz="0" w:space="0" w:color="auto"/>
            <w:right w:val="none" w:sz="0" w:space="0" w:color="auto"/>
          </w:divBdr>
        </w:div>
        <w:div w:id="1962956384">
          <w:marLeft w:val="0"/>
          <w:marRight w:val="0"/>
          <w:marTop w:val="0"/>
          <w:marBottom w:val="0"/>
          <w:divBdr>
            <w:top w:val="none" w:sz="0" w:space="0" w:color="auto"/>
            <w:left w:val="none" w:sz="0" w:space="0" w:color="auto"/>
            <w:bottom w:val="none" w:sz="0" w:space="0" w:color="auto"/>
            <w:right w:val="none" w:sz="0" w:space="0" w:color="auto"/>
          </w:divBdr>
        </w:div>
      </w:divsChild>
    </w:div>
    <w:div w:id="1109470146">
      <w:bodyDiv w:val="1"/>
      <w:marLeft w:val="0"/>
      <w:marRight w:val="0"/>
      <w:marTop w:val="0"/>
      <w:marBottom w:val="0"/>
      <w:divBdr>
        <w:top w:val="none" w:sz="0" w:space="0" w:color="auto"/>
        <w:left w:val="none" w:sz="0" w:space="0" w:color="auto"/>
        <w:bottom w:val="none" w:sz="0" w:space="0" w:color="auto"/>
        <w:right w:val="none" w:sz="0" w:space="0" w:color="auto"/>
      </w:divBdr>
    </w:div>
    <w:div w:id="1144927065">
      <w:bodyDiv w:val="1"/>
      <w:marLeft w:val="0"/>
      <w:marRight w:val="0"/>
      <w:marTop w:val="0"/>
      <w:marBottom w:val="0"/>
      <w:divBdr>
        <w:top w:val="none" w:sz="0" w:space="0" w:color="auto"/>
        <w:left w:val="none" w:sz="0" w:space="0" w:color="auto"/>
        <w:bottom w:val="none" w:sz="0" w:space="0" w:color="auto"/>
        <w:right w:val="none" w:sz="0" w:space="0" w:color="auto"/>
      </w:divBdr>
    </w:div>
    <w:div w:id="1217207874">
      <w:bodyDiv w:val="1"/>
      <w:marLeft w:val="0"/>
      <w:marRight w:val="0"/>
      <w:marTop w:val="0"/>
      <w:marBottom w:val="0"/>
      <w:divBdr>
        <w:top w:val="none" w:sz="0" w:space="0" w:color="auto"/>
        <w:left w:val="none" w:sz="0" w:space="0" w:color="auto"/>
        <w:bottom w:val="none" w:sz="0" w:space="0" w:color="auto"/>
        <w:right w:val="none" w:sz="0" w:space="0" w:color="auto"/>
      </w:divBdr>
    </w:div>
    <w:div w:id="1244799977">
      <w:bodyDiv w:val="1"/>
      <w:marLeft w:val="0"/>
      <w:marRight w:val="0"/>
      <w:marTop w:val="0"/>
      <w:marBottom w:val="0"/>
      <w:divBdr>
        <w:top w:val="none" w:sz="0" w:space="0" w:color="auto"/>
        <w:left w:val="none" w:sz="0" w:space="0" w:color="auto"/>
        <w:bottom w:val="none" w:sz="0" w:space="0" w:color="auto"/>
        <w:right w:val="none" w:sz="0" w:space="0" w:color="auto"/>
      </w:divBdr>
    </w:div>
    <w:div w:id="1265265362">
      <w:bodyDiv w:val="1"/>
      <w:marLeft w:val="0"/>
      <w:marRight w:val="0"/>
      <w:marTop w:val="0"/>
      <w:marBottom w:val="0"/>
      <w:divBdr>
        <w:top w:val="none" w:sz="0" w:space="0" w:color="auto"/>
        <w:left w:val="none" w:sz="0" w:space="0" w:color="auto"/>
        <w:bottom w:val="none" w:sz="0" w:space="0" w:color="auto"/>
        <w:right w:val="none" w:sz="0" w:space="0" w:color="auto"/>
      </w:divBdr>
    </w:div>
    <w:div w:id="1294752137">
      <w:bodyDiv w:val="1"/>
      <w:marLeft w:val="0"/>
      <w:marRight w:val="0"/>
      <w:marTop w:val="0"/>
      <w:marBottom w:val="0"/>
      <w:divBdr>
        <w:top w:val="none" w:sz="0" w:space="0" w:color="auto"/>
        <w:left w:val="none" w:sz="0" w:space="0" w:color="auto"/>
        <w:bottom w:val="none" w:sz="0" w:space="0" w:color="auto"/>
        <w:right w:val="none" w:sz="0" w:space="0" w:color="auto"/>
      </w:divBdr>
    </w:div>
    <w:div w:id="1296062268">
      <w:bodyDiv w:val="1"/>
      <w:marLeft w:val="0"/>
      <w:marRight w:val="0"/>
      <w:marTop w:val="0"/>
      <w:marBottom w:val="0"/>
      <w:divBdr>
        <w:top w:val="none" w:sz="0" w:space="0" w:color="auto"/>
        <w:left w:val="none" w:sz="0" w:space="0" w:color="auto"/>
        <w:bottom w:val="none" w:sz="0" w:space="0" w:color="auto"/>
        <w:right w:val="none" w:sz="0" w:space="0" w:color="auto"/>
      </w:divBdr>
    </w:div>
    <w:div w:id="1306200780">
      <w:bodyDiv w:val="1"/>
      <w:marLeft w:val="0"/>
      <w:marRight w:val="0"/>
      <w:marTop w:val="0"/>
      <w:marBottom w:val="0"/>
      <w:divBdr>
        <w:top w:val="none" w:sz="0" w:space="0" w:color="auto"/>
        <w:left w:val="none" w:sz="0" w:space="0" w:color="auto"/>
        <w:bottom w:val="none" w:sz="0" w:space="0" w:color="auto"/>
        <w:right w:val="none" w:sz="0" w:space="0" w:color="auto"/>
      </w:divBdr>
    </w:div>
    <w:div w:id="1320497467">
      <w:bodyDiv w:val="1"/>
      <w:marLeft w:val="0"/>
      <w:marRight w:val="0"/>
      <w:marTop w:val="0"/>
      <w:marBottom w:val="0"/>
      <w:divBdr>
        <w:top w:val="none" w:sz="0" w:space="0" w:color="auto"/>
        <w:left w:val="none" w:sz="0" w:space="0" w:color="auto"/>
        <w:bottom w:val="none" w:sz="0" w:space="0" w:color="auto"/>
        <w:right w:val="none" w:sz="0" w:space="0" w:color="auto"/>
      </w:divBdr>
    </w:div>
    <w:div w:id="1359772656">
      <w:bodyDiv w:val="1"/>
      <w:marLeft w:val="0"/>
      <w:marRight w:val="0"/>
      <w:marTop w:val="0"/>
      <w:marBottom w:val="0"/>
      <w:divBdr>
        <w:top w:val="none" w:sz="0" w:space="0" w:color="auto"/>
        <w:left w:val="none" w:sz="0" w:space="0" w:color="auto"/>
        <w:bottom w:val="none" w:sz="0" w:space="0" w:color="auto"/>
        <w:right w:val="none" w:sz="0" w:space="0" w:color="auto"/>
      </w:divBdr>
    </w:div>
    <w:div w:id="1439833463">
      <w:bodyDiv w:val="1"/>
      <w:marLeft w:val="0"/>
      <w:marRight w:val="0"/>
      <w:marTop w:val="0"/>
      <w:marBottom w:val="0"/>
      <w:divBdr>
        <w:top w:val="none" w:sz="0" w:space="0" w:color="auto"/>
        <w:left w:val="none" w:sz="0" w:space="0" w:color="auto"/>
        <w:bottom w:val="none" w:sz="0" w:space="0" w:color="auto"/>
        <w:right w:val="none" w:sz="0" w:space="0" w:color="auto"/>
      </w:divBdr>
    </w:div>
    <w:div w:id="1459953309">
      <w:bodyDiv w:val="1"/>
      <w:marLeft w:val="0"/>
      <w:marRight w:val="0"/>
      <w:marTop w:val="0"/>
      <w:marBottom w:val="0"/>
      <w:divBdr>
        <w:top w:val="none" w:sz="0" w:space="0" w:color="auto"/>
        <w:left w:val="none" w:sz="0" w:space="0" w:color="auto"/>
        <w:bottom w:val="none" w:sz="0" w:space="0" w:color="auto"/>
        <w:right w:val="none" w:sz="0" w:space="0" w:color="auto"/>
      </w:divBdr>
    </w:div>
    <w:div w:id="1732918317">
      <w:bodyDiv w:val="1"/>
      <w:marLeft w:val="0"/>
      <w:marRight w:val="0"/>
      <w:marTop w:val="0"/>
      <w:marBottom w:val="0"/>
      <w:divBdr>
        <w:top w:val="none" w:sz="0" w:space="0" w:color="auto"/>
        <w:left w:val="none" w:sz="0" w:space="0" w:color="auto"/>
        <w:bottom w:val="none" w:sz="0" w:space="0" w:color="auto"/>
        <w:right w:val="none" w:sz="0" w:space="0" w:color="auto"/>
      </w:divBdr>
    </w:div>
    <w:div w:id="1901865117">
      <w:bodyDiv w:val="1"/>
      <w:marLeft w:val="0"/>
      <w:marRight w:val="0"/>
      <w:marTop w:val="0"/>
      <w:marBottom w:val="0"/>
      <w:divBdr>
        <w:top w:val="none" w:sz="0" w:space="0" w:color="auto"/>
        <w:left w:val="none" w:sz="0" w:space="0" w:color="auto"/>
        <w:bottom w:val="none" w:sz="0" w:space="0" w:color="auto"/>
        <w:right w:val="none" w:sz="0" w:space="0" w:color="auto"/>
      </w:divBdr>
      <w:divsChild>
        <w:div w:id="1531259408">
          <w:marLeft w:val="0"/>
          <w:marRight w:val="0"/>
          <w:marTop w:val="0"/>
          <w:marBottom w:val="0"/>
          <w:divBdr>
            <w:top w:val="none" w:sz="0" w:space="0" w:color="auto"/>
            <w:left w:val="none" w:sz="0" w:space="0" w:color="auto"/>
            <w:bottom w:val="none" w:sz="0" w:space="0" w:color="auto"/>
            <w:right w:val="none" w:sz="0" w:space="0" w:color="auto"/>
          </w:divBdr>
        </w:div>
        <w:div w:id="1000355394">
          <w:marLeft w:val="0"/>
          <w:marRight w:val="0"/>
          <w:marTop w:val="0"/>
          <w:marBottom w:val="0"/>
          <w:divBdr>
            <w:top w:val="none" w:sz="0" w:space="0" w:color="auto"/>
            <w:left w:val="none" w:sz="0" w:space="0" w:color="auto"/>
            <w:bottom w:val="none" w:sz="0" w:space="0" w:color="auto"/>
            <w:right w:val="none" w:sz="0" w:space="0" w:color="auto"/>
          </w:divBdr>
        </w:div>
        <w:div w:id="167792532">
          <w:marLeft w:val="0"/>
          <w:marRight w:val="0"/>
          <w:marTop w:val="0"/>
          <w:marBottom w:val="0"/>
          <w:divBdr>
            <w:top w:val="none" w:sz="0" w:space="0" w:color="auto"/>
            <w:left w:val="none" w:sz="0" w:space="0" w:color="auto"/>
            <w:bottom w:val="none" w:sz="0" w:space="0" w:color="auto"/>
            <w:right w:val="none" w:sz="0" w:space="0" w:color="auto"/>
          </w:divBdr>
        </w:div>
      </w:divsChild>
    </w:div>
    <w:div w:id="1963262430">
      <w:bodyDiv w:val="1"/>
      <w:marLeft w:val="0"/>
      <w:marRight w:val="0"/>
      <w:marTop w:val="0"/>
      <w:marBottom w:val="0"/>
      <w:divBdr>
        <w:top w:val="none" w:sz="0" w:space="0" w:color="auto"/>
        <w:left w:val="none" w:sz="0" w:space="0" w:color="auto"/>
        <w:bottom w:val="none" w:sz="0" w:space="0" w:color="auto"/>
        <w:right w:val="none" w:sz="0" w:space="0" w:color="auto"/>
      </w:divBdr>
    </w:div>
    <w:div w:id="1979802814">
      <w:bodyDiv w:val="1"/>
      <w:marLeft w:val="0"/>
      <w:marRight w:val="0"/>
      <w:marTop w:val="0"/>
      <w:marBottom w:val="0"/>
      <w:divBdr>
        <w:top w:val="none" w:sz="0" w:space="0" w:color="auto"/>
        <w:left w:val="none" w:sz="0" w:space="0" w:color="auto"/>
        <w:bottom w:val="none" w:sz="0" w:space="0" w:color="auto"/>
        <w:right w:val="none" w:sz="0" w:space="0" w:color="auto"/>
      </w:divBdr>
    </w:div>
    <w:div w:id="1983466513">
      <w:bodyDiv w:val="1"/>
      <w:marLeft w:val="0"/>
      <w:marRight w:val="0"/>
      <w:marTop w:val="0"/>
      <w:marBottom w:val="0"/>
      <w:divBdr>
        <w:top w:val="none" w:sz="0" w:space="0" w:color="auto"/>
        <w:left w:val="none" w:sz="0" w:space="0" w:color="auto"/>
        <w:bottom w:val="none" w:sz="0" w:space="0" w:color="auto"/>
        <w:right w:val="none" w:sz="0" w:space="0" w:color="auto"/>
      </w:divBdr>
    </w:div>
    <w:div w:id="2026593115">
      <w:bodyDiv w:val="1"/>
      <w:marLeft w:val="0"/>
      <w:marRight w:val="0"/>
      <w:marTop w:val="0"/>
      <w:marBottom w:val="0"/>
      <w:divBdr>
        <w:top w:val="none" w:sz="0" w:space="0" w:color="auto"/>
        <w:left w:val="none" w:sz="0" w:space="0" w:color="auto"/>
        <w:bottom w:val="none" w:sz="0" w:space="0" w:color="auto"/>
        <w:right w:val="none" w:sz="0" w:space="0" w:color="auto"/>
      </w:divBdr>
    </w:div>
    <w:div w:id="2077631196">
      <w:bodyDiv w:val="1"/>
      <w:marLeft w:val="0"/>
      <w:marRight w:val="0"/>
      <w:marTop w:val="0"/>
      <w:marBottom w:val="0"/>
      <w:divBdr>
        <w:top w:val="none" w:sz="0" w:space="0" w:color="auto"/>
        <w:left w:val="none" w:sz="0" w:space="0" w:color="auto"/>
        <w:bottom w:val="none" w:sz="0" w:space="0" w:color="auto"/>
        <w:right w:val="none" w:sz="0" w:space="0" w:color="auto"/>
      </w:divBdr>
    </w:div>
    <w:div w:id="2080397842">
      <w:bodyDiv w:val="1"/>
      <w:marLeft w:val="0"/>
      <w:marRight w:val="0"/>
      <w:marTop w:val="0"/>
      <w:marBottom w:val="0"/>
      <w:divBdr>
        <w:top w:val="none" w:sz="0" w:space="0" w:color="auto"/>
        <w:left w:val="none" w:sz="0" w:space="0" w:color="auto"/>
        <w:bottom w:val="none" w:sz="0" w:space="0" w:color="auto"/>
        <w:right w:val="none" w:sz="0" w:space="0" w:color="auto"/>
      </w:divBdr>
    </w:div>
    <w:div w:id="2104034177">
      <w:bodyDiv w:val="1"/>
      <w:marLeft w:val="0"/>
      <w:marRight w:val="0"/>
      <w:marTop w:val="0"/>
      <w:marBottom w:val="0"/>
      <w:divBdr>
        <w:top w:val="none" w:sz="0" w:space="0" w:color="auto"/>
        <w:left w:val="none" w:sz="0" w:space="0" w:color="auto"/>
        <w:bottom w:val="none" w:sz="0" w:space="0" w:color="auto"/>
        <w:right w:val="none" w:sz="0" w:space="0" w:color="auto"/>
      </w:divBdr>
      <w:divsChild>
        <w:div w:id="1712726335">
          <w:marLeft w:val="0"/>
          <w:marRight w:val="0"/>
          <w:marTop w:val="0"/>
          <w:marBottom w:val="150"/>
          <w:divBdr>
            <w:top w:val="none" w:sz="0" w:space="0" w:color="auto"/>
            <w:left w:val="none" w:sz="0" w:space="0" w:color="auto"/>
            <w:bottom w:val="none" w:sz="0" w:space="0" w:color="auto"/>
            <w:right w:val="none" w:sz="0" w:space="0" w:color="auto"/>
          </w:divBdr>
        </w:div>
        <w:div w:id="2140419456">
          <w:marLeft w:val="0"/>
          <w:marRight w:val="0"/>
          <w:marTop w:val="75"/>
          <w:marBottom w:val="1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view_op=view_citation&amp;hl=en&amp;user=LdSuOGgAAAAJ&amp;sortby=pubdate&amp;citation_for_view=LdSuOGgAAAAJ:UeHWp8X0CEIC" TargetMode="External"/><Relationship Id="rId13" Type="http://schemas.openxmlformats.org/officeDocument/2006/relationships/image" Target="media/image4.jpeg"/><Relationship Id="rId18" Type="http://schemas.openxmlformats.org/officeDocument/2006/relationships/hyperlink" Target="https://www.scirp.org/journal/articles.aspx?searchcode=Ashok+Kumar++Pandey&amp;searchfield=authors&amp;page=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scirp.org/journal/home.aspx?issueid=1182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scholar.google.com/citations?view_op=view_citation&amp;hl=en&amp;user=LdSuOGgAAAAJ&amp;sortby=pubdate&amp;citation_for_view=LdSuOGgAAAAJ:IjCSPb-OGe4C"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cholar.google.com/citations?view_op=view_citation&amp;hl=en&amp;user=LdSuOGgAAAAJ&amp;sortby=pubdate&amp;citation_for_view=LdSuOGgAAAAJ:UeHWp8X0CEIC" TargetMode="External"/><Relationship Id="rId20" Type="http://schemas.openxmlformats.org/officeDocument/2006/relationships/hyperlink" Target="https://www.scirp.org/journal/journalarticles.aspx?journalid=15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sws.illinois.edu/atmos/statecli/wind/wind.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olarenergylocal.com/" TargetMode="External"/><Relationship Id="rId10" Type="http://schemas.openxmlformats.org/officeDocument/2006/relationships/image" Target="media/image1.png"/><Relationship Id="rId19" Type="http://schemas.openxmlformats.org/officeDocument/2006/relationships/hyperlink" Target="https://www.scirp.org/journal/articles.aspx?searchcode=Ravi++Prakash&amp;searchfield=authors&amp;page=1" TargetMode="External"/><Relationship Id="rId4" Type="http://schemas.openxmlformats.org/officeDocument/2006/relationships/settings" Target="settings.xml"/><Relationship Id="rId9" Type="http://schemas.openxmlformats.org/officeDocument/2006/relationships/hyperlink" Target="https://scholar.google.com/citations?view_op=view_citation&amp;hl=en&amp;user=LdSuOGgAAAAJ&amp;sortby=pubdate&amp;citation_for_view=LdSuOGgAAAAJ:IjCSPb-OGe4C" TargetMode="External"/><Relationship Id="rId14" Type="http://schemas.openxmlformats.org/officeDocument/2006/relationships/image" Target="media/image5.png"/><Relationship Id="rId22" Type="http://schemas.openxmlformats.org/officeDocument/2006/relationships/hyperlink" Target="https://github.com/huwenqing0606/rlmanufactur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31</Pages>
  <Words>14911</Words>
  <Characters>84993</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Wenqing Hu,  Zeyi Sun,  Jiaojiao Yang,   Louis Steimeister,  and Kaibo Xu</dc:creator>
  <cp:lastModifiedBy>Hu Wenqing</cp:lastModifiedBy>
  <cp:revision>43</cp:revision>
  <cp:lastPrinted>2022-01-03T07:06:00Z</cp:lastPrinted>
  <dcterms:created xsi:type="dcterms:W3CDTF">2022-02-20T04:29:00Z</dcterms:created>
  <dcterms:modified xsi:type="dcterms:W3CDTF">2022-02-20T19:14:00Z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Microgrid is a promising technology of distributed energy supply system, which typically consists of storage devices, generation capacities including renewable sources, and controllable loads. It has been widely investigated and applied for residential and commercial end-use customers as well as critical facilities. In this paper, we propose a joint dynamic control model on microgrids and manufacturing systems using Markov Decision Process (MDP) to identify an optimal control strategy for both microgrid components and manufacturing system so that the energy cost for production can be minimized and the production throughput can be maximized. The proposed MDP model has a high dimensional state/action space and is complicated in that the state and action spaces have both discrete and continuous parts and are intertwined with constraints. To resolve these challenges, a novel reinforcement learning algorithm that leverages both Temporal Difference (TD) and Deterministic Policy Gradient (DPG) algorithms is proposed. In this algorithm, the optimal discrete decision actions are learned through neural network integrated TD iteration, while the optimal continuous actions are learned from DPG. The constraints are then addressed via proximal projection operators at the policy gradient updates. Experiments for a manufacturing system with an onsite microgrid with renewable sources have been implemented to identify optimal control actions for both manufacturing system and microgrid components towards cost optimality. The experimental results show the effectiveness of combining TD and DPG in addressing the “curse of dimensionality" in dynamic decision-making with high dimensional and complicated state and action spaces.</vt:lpwstr>
  </property>
  <property fmtid="{D5CDD505-2E9C-101B-9397-08002B2CF9AE}" pid="3" name="bibliography">
    <vt:lpwstr/>
  </property>
  <property fmtid="{D5CDD505-2E9C-101B-9397-08002B2CF9AE}" pid="4" name="KSOProductBuildVer">
    <vt:lpwstr>1033-3.8.0.6081</vt:lpwstr>
  </property>
</Properties>
</file>