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C93C" w14:textId="6998226F" w:rsidR="00BF6C7B" w:rsidRDefault="00BA322B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22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322B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c = 3.30</w:t>
      </w:r>
      <w:r w:rsidR="00BF6C7B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BF6C7B">
        <w:rPr>
          <w:rFonts w:ascii="Times New Roman" w:hAnsi="Times New Roman" w:cs="Times New Roman"/>
          <w:sz w:val="24"/>
          <w:szCs w:val="24"/>
        </w:rPr>
        <w:t xml:space="preserve"> m/s. B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F6C7B">
        <w:rPr>
          <w:rFonts w:ascii="Times New Roman" w:hAnsi="Times New Roman" w:cs="Times New Roman"/>
          <w:sz w:val="24"/>
          <w:szCs w:val="24"/>
        </w:rPr>
        <w:t xml:space="preserve"> 1,5.10</w:t>
      </w:r>
      <w:r w:rsidR="00BF6C7B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BF6C7B">
        <w:rPr>
          <w:rFonts w:ascii="Times New Roman" w:hAnsi="Times New Roman" w:cs="Times New Roman"/>
          <w:sz w:val="24"/>
          <w:szCs w:val="24"/>
        </w:rPr>
        <w:t xml:space="preserve"> Hz </w:t>
      </w:r>
      <w:proofErr w:type="spellStart"/>
      <w:r w:rsidR="00BF6C7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B3A2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partial</m:t>
        </m:r>
        <m:r>
          <w:rPr>
            <w:rFonts w:ascii="Cambria Math" w:hAnsi="Cambria Math" w:cs="Times New Roman"/>
            <w:sz w:val="24"/>
            <w:szCs w:val="24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sqrt</m:t>
        </m:r>
        <m:r>
          <w:rPr>
            <w:rFonts w:ascii="Cambria Math" w:hAnsi="Cambria Math" w:cs="Times New Roman"/>
            <w:sz w:val="24"/>
            <w:szCs w:val="24"/>
          </w:rPr>
          <m:t>3\ 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iiint</m:t>
        </m:r>
        <m:r>
          <w:rPr>
            <w:rFonts w:ascii="Cambria Math" w:hAnsi="Cambria Math" w:cs="Times New Roman"/>
            <w:sz w:val="24"/>
            <w:szCs w:val="24"/>
          </w:rPr>
          <m:t>_{4}^{3}3</m:t>
        </m:r>
      </m:oMath>
    </w:p>
    <w:p w14:paraId="7688FB80" w14:textId="15D29C3C" w:rsidR="00492987" w:rsidRDefault="00492987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F3658" wp14:editId="23A897C1">
            <wp:extent cx="4518660" cy="3383280"/>
            <wp:effectExtent l="0" t="0" r="0" b="7620"/>
            <wp:docPr id="3" name="Picture 3" descr="Duck | The Biggest Animals King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Duck | The Biggest Animals King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F104" w14:textId="77777777" w:rsidR="00BF6C7B" w:rsidRDefault="00BF6C7B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9D07B5" w14:textId="60478607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37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Ar</m:t>
        </m:r>
      </m:oMath>
      <w:r>
        <w:rPr>
          <w:rFonts w:ascii="Times New Roman" w:hAnsi="Times New Roman" w:cs="Times New Roman"/>
          <w:sz w:val="24"/>
          <w:szCs w:val="24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1,0073 u; 1,0087 u; 36,9565 u.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37</m:t>
            </m:r>
          </m:sup>
        </m:sSubSup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Ar</m:t>
        </m:r>
      </m:oMath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533DA21D" w14:textId="77777777" w:rsidR="00BF6C7B" w:rsidRDefault="00BF6C7B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0,3132 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0,3650 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0,3384 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0,3402 u.</w:t>
      </w:r>
    </w:p>
    <w:p w14:paraId="7E811A02" w14:textId="12196918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27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Al</m:t>
        </m:r>
      </m:oMath>
      <w:r>
        <w:rPr>
          <w:rFonts w:ascii="Times New Roman" w:hAnsi="Times New Roman" w:cs="Times New Roman"/>
          <w:sz w:val="24"/>
          <w:szCs w:val="24"/>
        </w:rPr>
        <w:t xml:space="preserve"> là bao </w:t>
      </w:r>
      <w:proofErr w:type="gramStart"/>
      <w:r>
        <w:rPr>
          <w:rFonts w:ascii="Times New Roman" w:hAnsi="Times New Roman" w:cs="Times New Roman"/>
          <w:sz w:val="24"/>
          <w:szCs w:val="24"/>
        </w:rPr>
        <w:t>nhiêu ?</w:t>
      </w:r>
      <w:proofErr w:type="gramEnd"/>
    </w:p>
    <w:p w14:paraId="39CFB903" w14:textId="77777777" w:rsidR="00BF6C7B" w:rsidRDefault="00BF6C7B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40.</w:t>
      </w:r>
    </w:p>
    <w:p w14:paraId="70F96C59" w14:textId="033A89E0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0,6625 </w:t>
      </w:r>
      <m:oMath>
        <m:r>
          <w:rPr>
            <w:rFonts w:ascii="Cambria Math" w:hAnsi="Cambria Math" w:cs="Times New Roman"/>
            <w:sz w:val="24"/>
            <w:szCs w:val="24"/>
          </w:rPr>
          <m:t>μm</m:t>
        </m:r>
      </m:oMath>
      <w:r>
        <w:rPr>
          <w:rFonts w:ascii="Times New Roman" w:hAnsi="Times New Roman" w:cs="Times New Roman"/>
          <w:sz w:val="24"/>
          <w:szCs w:val="24"/>
        </w:rPr>
        <w:t>. Chi</w:t>
      </w:r>
      <w:proofErr w:type="spellStart"/>
      <w:r>
        <w:rPr>
          <w:rFonts w:ascii="Times New Roman" w:hAnsi="Times New Roman" w:cs="Times New Roman"/>
          <w:sz w:val="24"/>
          <w:szCs w:val="24"/>
        </w:rPr>
        <w:t>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=0,5.1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=1,5.1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=3,5.1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=2,5.1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>. L</w:t>
      </w:r>
      <w:proofErr w:type="spellStart"/>
      <w:r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=6,625.1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J.s;c=3.1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m/s.</m:t>
        </m:r>
      </m:oMath>
      <w:r>
        <w:rPr>
          <w:rFonts w:ascii="Times New Roman" w:hAnsi="Times New Roman" w:cs="Times New Roman"/>
          <w:sz w:val="24"/>
          <w:szCs w:val="24"/>
        </w:rPr>
        <w:t xml:space="preserve"> Hi</w:t>
      </w:r>
      <w:proofErr w:type="spellStart"/>
      <w:r>
        <w:rPr>
          <w:rFonts w:ascii="Times New Roman" w:hAnsi="Times New Roman" w:cs="Times New Roman"/>
          <w:sz w:val="24"/>
          <w:szCs w:val="24"/>
        </w:rPr>
        <w:t>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</w:p>
    <w:p w14:paraId="2BBE7E61" w14:textId="3311C153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</w:p>
    <w:p w14:paraId="46032661" w14:textId="75A60164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là </w:t>
      </w:r>
      <m:oMath>
        <m:r>
          <w:rPr>
            <w:rFonts w:ascii="Cambria Math" w:hAnsi="Times New Roman" w:cs="Times New Roman"/>
            <w:sz w:val="24"/>
            <w:szCs w:val="24"/>
          </w:rPr>
          <m:t>Δm</m:t>
        </m:r>
      </m:oMath>
      <w:r>
        <w:rPr>
          <w:rFonts w:ascii="Times New Roman" w:hAnsi="Times New Roman" w:cs="Times New Roman"/>
          <w:sz w:val="24"/>
          <w:szCs w:val="24"/>
        </w:rPr>
        <w:t>, t</w:t>
      </w:r>
      <w:proofErr w:type="spellStart"/>
      <w:r>
        <w:rPr>
          <w:rFonts w:ascii="Times New Roman" w:hAnsi="Times New Roman" w:cs="Times New Roman"/>
          <w:sz w:val="24"/>
          <w:szCs w:val="24"/>
        </w:rPr>
        <w:t>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có năng lư</w:t>
      </w:r>
      <w:proofErr w:type="spellStart"/>
      <w:r>
        <w:rPr>
          <w:rFonts w:ascii="Times New Roman" w:hAnsi="Times New Roman" w:cs="Times New Roman"/>
          <w:sz w:val="24"/>
          <w:szCs w:val="24"/>
        </w:rPr>
        <w:t>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01E43A99" w14:textId="6D2943DC" w:rsidR="00BF6C7B" w:rsidRDefault="00BF6C7B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Δm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Δm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r>
          <w:rPr>
            <w:rFonts w:ascii="Cambria Math" w:hAnsi="Times New Roman" w:cs="Times New Roman"/>
            <w:sz w:val="24"/>
            <w:szCs w:val="24"/>
          </w:rPr>
          <m:t>Δm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Δmc.</m:t>
        </m:r>
      </m:oMath>
    </w:p>
    <w:p w14:paraId="2BA8AD84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11561B3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khuếch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51B1BF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CBC30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4A6C4D93" w14:textId="03911FBE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c.</m:t>
        </m:r>
      </m:oMath>
    </w:p>
    <w:p w14:paraId="37E8D12D" w14:textId="56909354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C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LC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là</w:t>
      </w:r>
    </w:p>
    <w:p w14:paraId="79AD7DD7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1A0C9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14:paraId="12420648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09F7A1AC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1E8B8" w14:textId="73058642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C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;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Na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;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29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63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Cu</m:t>
        </m:r>
      </m:oMath>
      <w:r>
        <w:rPr>
          <w:rFonts w:ascii="Times New Roman" w:hAnsi="Times New Roman" w:cs="Times New Roman"/>
          <w:sz w:val="24"/>
          <w:szCs w:val="24"/>
        </w:rPr>
        <w:t xml:space="preserve"> và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82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204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Pb</m:t>
        </m:r>
      </m:oMath>
      <w:r>
        <w:rPr>
          <w:rFonts w:ascii="Times New Roman" w:hAnsi="Times New Roman" w:cs="Times New Roman"/>
          <w:sz w:val="24"/>
          <w:szCs w:val="24"/>
        </w:rPr>
        <w:t>. H</w:t>
      </w:r>
      <w:proofErr w:type="spellStart"/>
      <w:r>
        <w:rPr>
          <w:rFonts w:ascii="Times New Roman" w:hAnsi="Times New Roman" w:cs="Times New Roman"/>
          <w:sz w:val="24"/>
          <w:szCs w:val="24"/>
        </w:rPr>
        <w:t>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049E59C" w14:textId="13C7A48C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29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63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Cu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Na.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82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204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Pb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C.</m:t>
        </m:r>
      </m:oMath>
    </w:p>
    <w:p w14:paraId="5DFA7ACB" w14:textId="1DAE16F0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11: </w:t>
      </w: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>. Công th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6D45B7F4" w14:textId="15B39C03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Times New Roman" w:cs="Times New Roman"/>
            <w:sz w:val="24"/>
            <w:szCs w:val="24"/>
          </w:rPr>
          <m:t>ε=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ε=2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r>
          <w:rPr>
            <w:rFonts w:ascii="Cambria Math" w:hAnsi="Times New Roman" w:cs="Times New Roman"/>
            <w:sz w:val="24"/>
            <w:szCs w:val="24"/>
          </w:rPr>
          <m:t>ε=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ε=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sub>
        </m:sSub>
      </m:oMath>
    </w:p>
    <w:p w14:paraId="26AEEF4C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01F0091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578DD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13: </w:t>
      </w:r>
      <w:r>
        <w:rPr>
          <w:rFonts w:ascii="Times New Roman" w:hAnsi="Times New Roman" w:cs="Times New Roman"/>
          <w:sz w:val="24"/>
          <w:szCs w:val="24"/>
        </w:rPr>
        <w:t xml:space="preserve">Quang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</w:p>
    <w:p w14:paraId="2FDAAD59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8FADB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CA75B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3,0 mm.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56AD3B61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0,75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1,2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0,60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1,5 mm.</w:t>
      </w:r>
    </w:p>
    <w:p w14:paraId="4ECBD2AD" w14:textId="2EC9770E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đang lan truy</w:t>
      </w:r>
      <w:proofErr w:type="spellStart"/>
      <w:r>
        <w:rPr>
          <w:rFonts w:ascii="Times New Roman" w:hAnsi="Times New Roman" w:cs="Times New Roman"/>
          <w:sz w:val="24"/>
          <w:szCs w:val="24"/>
        </w:rPr>
        <w:t>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7C5E19E6" w14:textId="79B3386C" w:rsidR="009733BF" w:rsidRDefault="009733BF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2πf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2πf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den>
        </m:f>
      </m:oMath>
    </w:p>
    <w:p w14:paraId="411491B4" w14:textId="77777777" w:rsidR="009733BF" w:rsidRDefault="009733BF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16: </w:t>
      </w:r>
      <w:r w:rsidR="003344C9">
        <w:rPr>
          <w:rFonts w:ascii="Times New Roman" w:hAnsi="Times New Roman" w:cs="Times New Roman"/>
          <w:sz w:val="24"/>
          <w:szCs w:val="24"/>
        </w:rPr>
        <w:t xml:space="preserve">Tia X </w:t>
      </w:r>
      <w:proofErr w:type="spellStart"/>
      <w:r w:rsidR="003344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3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4C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3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4C9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4D2677B0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CA77D9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CD.</w:t>
      </w:r>
    </w:p>
    <w:p w14:paraId="0D64A2AA" w14:textId="63C4E65B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Planck, c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8C11DA3" w14:textId="011AD221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539AD3CD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18: </w:t>
      </w:r>
      <w:r>
        <w:rPr>
          <w:rFonts w:ascii="Times New Roman" w:hAnsi="Times New Roman" w:cs="Times New Roman"/>
          <w:sz w:val="24"/>
          <w:szCs w:val="24"/>
        </w:rPr>
        <w:t xml:space="preserve">Tia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5BC344A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2EEC66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2FE617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ABC73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3C552D" w14:textId="49990DA0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λ=600nm</m:t>
        </m:r>
      </m:oMath>
      <w:r>
        <w:rPr>
          <w:rFonts w:ascii="Times New Roman" w:hAnsi="Times New Roman" w:cs="Times New Roman"/>
          <w:sz w:val="24"/>
          <w:szCs w:val="24"/>
        </w:rPr>
        <w:t>, kh</w:t>
      </w:r>
      <w:proofErr w:type="spellStart"/>
      <w:r>
        <w:rPr>
          <w:rFonts w:ascii="Times New Roman" w:hAnsi="Times New Roman" w:cs="Times New Roman"/>
          <w:sz w:val="24"/>
          <w:szCs w:val="24"/>
        </w:rPr>
        <w:t>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1,2 mm,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0,5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0,5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6B9C9189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1,5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1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2,5 mm.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2 mm.</w:t>
      </w:r>
    </w:p>
    <w:p w14:paraId="70882E13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20: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Bo,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K, L, M, N, </w:t>
      </w:r>
      <w:proofErr w:type="gramStart"/>
      <w:r>
        <w:rPr>
          <w:rFonts w:ascii="Times New Roman" w:hAnsi="Times New Roman" w:cs="Times New Roman"/>
          <w:sz w:val="24"/>
          <w:szCs w:val="24"/>
        </w:rPr>
        <w:t>O,…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Bo).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</w:p>
    <w:p w14:paraId="335C921A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16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25r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4r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9r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</w:t>
      </w:r>
    </w:p>
    <w:p w14:paraId="015DCB63" w14:textId="440F8508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21: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= 1mH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C = 0,1</w:t>
      </w:r>
      <m:oMath>
        <m:r>
          <w:rPr>
            <w:rFonts w:ascii="Cambria Math" w:hAnsi="Times New Roman" w:cs="Times New Roman"/>
            <w:sz w:val="24"/>
            <w:szCs w:val="24"/>
          </w:rPr>
          <m:t>μF</m:t>
        </m:r>
      </m:oMath>
      <w:r>
        <w:rPr>
          <w:rFonts w:ascii="Times New Roman" w:hAnsi="Times New Roman" w:cs="Times New Roman"/>
          <w:sz w:val="24"/>
          <w:szCs w:val="24"/>
        </w:rPr>
        <w:t>. Dao đ</w:t>
      </w:r>
      <w:proofErr w:type="spellStart"/>
      <w:r>
        <w:rPr>
          <w:rFonts w:ascii="Times New Roman" w:hAnsi="Times New Roman" w:cs="Times New Roman"/>
          <w:sz w:val="24"/>
          <w:szCs w:val="24"/>
        </w:rPr>
        <w:t>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06504393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rad/s.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3.10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rad/s.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2.10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rad/s.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rad/s.</w:t>
      </w:r>
    </w:p>
    <w:p w14:paraId="503D1121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micro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51C70333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D29ECE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233886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3C57E7" w14:textId="77777777" w:rsidR="003344C9" w:rsidRDefault="003344C9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050FFC" w14:textId="0FE57FB8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23: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, D là kho</w:t>
      </w:r>
      <w:proofErr w:type="spellStart"/>
      <w:r>
        <w:rPr>
          <w:rFonts w:ascii="Times New Roman" w:hAnsi="Times New Roman" w:cs="Times New Roman"/>
          <w:sz w:val="24"/>
          <w:szCs w:val="24"/>
        </w:rPr>
        <w:t>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6E4312EE" w14:textId="7758F986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i.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iD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ia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den>
        </m:f>
      </m:oMath>
    </w:p>
    <w:p w14:paraId="1E3A333E" w14:textId="1465940A" w:rsidR="003344C9" w:rsidRDefault="003344C9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24: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0,589μm</m:t>
        </m:r>
      </m:oMath>
      <w:r>
        <w:rPr>
          <w:rFonts w:ascii="Times New Roman" w:hAnsi="Times New Roman" w:cs="Times New Roman"/>
          <w:sz w:val="24"/>
          <w:szCs w:val="24"/>
        </w:rPr>
        <w:t>. L</w:t>
      </w:r>
      <w:proofErr w:type="spellStart"/>
      <w:r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=6,625.1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J.s;c=3.1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m/s</m:t>
        </m:r>
      </m:oMath>
      <w:r w:rsidR="00A37B4C">
        <w:rPr>
          <w:rFonts w:ascii="Times New Roman" w:hAnsi="Times New Roman" w:cs="Times New Roman"/>
          <w:sz w:val="24"/>
          <w:szCs w:val="24"/>
        </w:rPr>
        <w:t>;</w:t>
      </w:r>
      <m:oMath>
        <m:r>
          <w:rPr>
            <w:rFonts w:ascii="Cambria Math" w:hAnsi="Times New Roman" w:cs="Times New Roman"/>
            <w:sz w:val="24"/>
            <w:szCs w:val="24"/>
          </w:rPr>
          <m:t>1eV=1,6.1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19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J.</m:t>
        </m:r>
      </m:oMath>
      <w:r w:rsidR="0097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photon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3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B4C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39CC91E3" w14:textId="5B5EDF8C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0,42eV.</m:t>
        </m:r>
      </m:oMath>
      <w:r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0,21eV.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4,22</w:t>
      </w:r>
      <w:r w:rsidRPr="00A37B4C">
        <w:rPr>
          <w:rFonts w:ascii="Times New Roman" w:hAnsi="Times New Roman" w:cs="Times New Roman"/>
          <w:i/>
          <w:sz w:val="24"/>
          <w:szCs w:val="24"/>
        </w:rPr>
        <w:t>eV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2,11</w:t>
      </w:r>
      <w:r>
        <w:rPr>
          <w:rFonts w:ascii="Times New Roman" w:hAnsi="Times New Roman" w:cs="Times New Roman"/>
          <w:i/>
          <w:sz w:val="24"/>
          <w:szCs w:val="24"/>
        </w:rPr>
        <w:t>eV.</w:t>
      </w:r>
    </w:p>
    <w:p w14:paraId="78058C6D" w14:textId="77777777" w:rsidR="00A37B4C" w:rsidRDefault="00A37B4C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25: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7E91F12" w14:textId="77777777" w:rsidR="00A37B4C" w:rsidRDefault="00A37B4C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</w:p>
    <w:p w14:paraId="1559B78E" w14:textId="31DA5858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26: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và hi</w:t>
      </w:r>
      <w:proofErr w:type="spellStart"/>
      <w:r>
        <w:rPr>
          <w:rFonts w:ascii="Times New Roman" w:hAnsi="Times New Roman" w:cs="Times New Roman"/>
          <w:sz w:val="24"/>
          <w:szCs w:val="24"/>
        </w:rPr>
        <w:t>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2DE3770A" w14:textId="77AD61A3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k+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</w:rPr>
        <w:t>ới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k=0;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2;...</m:t>
        </m:r>
      </m:oMath>
      <w:r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k+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</w:rPr>
        <w:t>ới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k=0;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2;...</m:t>
        </m:r>
      </m:oMath>
    </w:p>
    <w:p w14:paraId="0A5A73CF" w14:textId="22DA5375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k+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</w:rPr>
        <w:t>ới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k=0;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2;...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kλ</m:t>
        </m:r>
      </m:oMath>
      <w:r>
        <w:rPr>
          <w:rFonts w:ascii="Times New Roman" w:hAnsi="Times New Roman" w:cs="Times New Roman"/>
          <w:sz w:val="24"/>
          <w:szCs w:val="24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</w:rPr>
        <w:t>ới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k=0;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1;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2;...</m:t>
        </m:r>
      </m:oMath>
    </w:p>
    <w:p w14:paraId="4B197004" w14:textId="3515ED3C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27: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có ch</w:t>
      </w:r>
      <w:proofErr w:type="spellStart"/>
      <w:r>
        <w:rPr>
          <w:rFonts w:ascii="Times New Roman" w:hAnsi="Times New Roman" w:cs="Times New Roman"/>
          <w:sz w:val="24"/>
          <w:szCs w:val="24"/>
        </w:rPr>
        <w:t>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proton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là</w:t>
      </w:r>
    </w:p>
    <w:p w14:paraId="29EB1C8D" w14:textId="51C87499" w:rsidR="00A37B4C" w:rsidRDefault="00A37B4C" w:rsidP="009735EF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Li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/>
          <m:sub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Li</m:t>
        </m:r>
      </m:oMath>
    </w:p>
    <w:p w14:paraId="3BB3118F" w14:textId="77777777" w:rsidR="00A37B4C" w:rsidRDefault="00A37B4C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28: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FB56799" w14:textId="77777777" w:rsidR="00A37B4C" w:rsidRDefault="00A37B4C" w:rsidP="00BF6C7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C9F67" w14:textId="1A25D611" w:rsidR="00BA322B" w:rsidRDefault="00A37B4C" w:rsidP="00BA322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920838" w14:textId="55520F1B" w:rsidR="00AD574D" w:rsidRDefault="00AD574D" w:rsidP="00BA322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ED474" w14:textId="77777777" w:rsidR="00AD574D" w:rsidRPr="008F6466" w:rsidRDefault="00AD574D" w:rsidP="00AD574D">
      <w:pPr>
        <w:rPr>
          <w:rFonts w:ascii="Cambria" w:hAnsi="Cambria" w:cs="Cambria"/>
          <w:lang w:val="vi-VN"/>
        </w:rPr>
      </w:pPr>
      <w:r w:rsidRPr="00AD574D">
        <w:rPr>
          <w:rFonts w:ascii="Cambria" w:hAnsi="Cambria" w:cs="Cambria"/>
          <w:b/>
          <w:bCs/>
          <w:lang w:val="vi-VN"/>
        </w:rPr>
        <w:t>Đáp án: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AD574D" w:rsidRPr="00571ED2" w14:paraId="40CCB31F" w14:textId="77777777" w:rsidTr="009C2E3A">
        <w:trPr>
          <w:jc w:val="center"/>
        </w:trPr>
        <w:tc>
          <w:tcPr>
            <w:tcW w:w="936" w:type="dxa"/>
          </w:tcPr>
          <w:p w14:paraId="63893410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1.B</w:t>
            </w:r>
          </w:p>
        </w:tc>
        <w:tc>
          <w:tcPr>
            <w:tcW w:w="936" w:type="dxa"/>
          </w:tcPr>
          <w:p w14:paraId="219F466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2.A</w:t>
            </w:r>
          </w:p>
        </w:tc>
        <w:tc>
          <w:tcPr>
            <w:tcW w:w="936" w:type="dxa"/>
          </w:tcPr>
          <w:p w14:paraId="765D5354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3.C</w:t>
            </w:r>
          </w:p>
        </w:tc>
        <w:tc>
          <w:tcPr>
            <w:tcW w:w="936" w:type="dxa"/>
          </w:tcPr>
          <w:p w14:paraId="7552C342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4.C</w:t>
            </w:r>
          </w:p>
        </w:tc>
        <w:tc>
          <w:tcPr>
            <w:tcW w:w="936" w:type="dxa"/>
          </w:tcPr>
          <w:p w14:paraId="0319C406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5.D</w:t>
            </w:r>
          </w:p>
        </w:tc>
        <w:tc>
          <w:tcPr>
            <w:tcW w:w="936" w:type="dxa"/>
          </w:tcPr>
          <w:p w14:paraId="0E81D633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6.B</w:t>
            </w:r>
          </w:p>
        </w:tc>
        <w:tc>
          <w:tcPr>
            <w:tcW w:w="936" w:type="dxa"/>
          </w:tcPr>
          <w:p w14:paraId="260328F7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7.C</w:t>
            </w:r>
          </w:p>
        </w:tc>
        <w:tc>
          <w:tcPr>
            <w:tcW w:w="936" w:type="dxa"/>
          </w:tcPr>
          <w:p w14:paraId="62474C51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8.B</w:t>
            </w:r>
          </w:p>
        </w:tc>
        <w:tc>
          <w:tcPr>
            <w:tcW w:w="936" w:type="dxa"/>
          </w:tcPr>
          <w:p w14:paraId="6447AF4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9.B</w:t>
            </w:r>
          </w:p>
        </w:tc>
        <w:tc>
          <w:tcPr>
            <w:tcW w:w="936" w:type="dxa"/>
          </w:tcPr>
          <w:p w14:paraId="2D1CB15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10.D</w:t>
            </w:r>
          </w:p>
        </w:tc>
      </w:tr>
      <w:tr w:rsidR="00AD574D" w:rsidRPr="00571ED2" w14:paraId="02412326" w14:textId="77777777" w:rsidTr="009C2E3A">
        <w:trPr>
          <w:jc w:val="center"/>
        </w:trPr>
        <w:tc>
          <w:tcPr>
            <w:tcW w:w="936" w:type="dxa"/>
          </w:tcPr>
          <w:p w14:paraId="0800758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11.A</w:t>
            </w:r>
          </w:p>
        </w:tc>
        <w:tc>
          <w:tcPr>
            <w:tcW w:w="936" w:type="dxa"/>
          </w:tcPr>
          <w:p w14:paraId="14AA21B3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12.C</w:t>
            </w:r>
          </w:p>
        </w:tc>
        <w:tc>
          <w:tcPr>
            <w:tcW w:w="936" w:type="dxa"/>
          </w:tcPr>
          <w:p w14:paraId="5DDB9F73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13.A</w:t>
            </w:r>
          </w:p>
        </w:tc>
        <w:tc>
          <w:tcPr>
            <w:tcW w:w="936" w:type="dxa"/>
          </w:tcPr>
          <w:p w14:paraId="4D80ED4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14.A</w:t>
            </w:r>
          </w:p>
        </w:tc>
        <w:tc>
          <w:tcPr>
            <w:tcW w:w="936" w:type="dxa"/>
          </w:tcPr>
          <w:p w14:paraId="661C5360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15.B</w:t>
            </w:r>
          </w:p>
        </w:tc>
        <w:tc>
          <w:tcPr>
            <w:tcW w:w="936" w:type="dxa"/>
          </w:tcPr>
          <w:p w14:paraId="67B770C0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16.A</w:t>
            </w:r>
          </w:p>
        </w:tc>
        <w:tc>
          <w:tcPr>
            <w:tcW w:w="936" w:type="dxa"/>
          </w:tcPr>
          <w:p w14:paraId="036D5EA7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17.B</w:t>
            </w:r>
          </w:p>
        </w:tc>
        <w:tc>
          <w:tcPr>
            <w:tcW w:w="936" w:type="dxa"/>
          </w:tcPr>
          <w:p w14:paraId="15D4EB89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18.A</w:t>
            </w:r>
          </w:p>
        </w:tc>
        <w:tc>
          <w:tcPr>
            <w:tcW w:w="936" w:type="dxa"/>
          </w:tcPr>
          <w:p w14:paraId="245CA975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19.D</w:t>
            </w:r>
          </w:p>
        </w:tc>
        <w:tc>
          <w:tcPr>
            <w:tcW w:w="936" w:type="dxa"/>
          </w:tcPr>
          <w:p w14:paraId="11DDBA4F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20.C</w:t>
            </w:r>
          </w:p>
        </w:tc>
      </w:tr>
      <w:tr w:rsidR="00AD574D" w:rsidRPr="00571ED2" w14:paraId="0F67CB5F" w14:textId="77777777" w:rsidTr="009C2E3A">
        <w:trPr>
          <w:jc w:val="center"/>
        </w:trPr>
        <w:tc>
          <w:tcPr>
            <w:tcW w:w="936" w:type="dxa"/>
          </w:tcPr>
          <w:p w14:paraId="17EE0FFF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21.D</w:t>
            </w:r>
          </w:p>
        </w:tc>
        <w:tc>
          <w:tcPr>
            <w:tcW w:w="936" w:type="dxa"/>
          </w:tcPr>
          <w:p w14:paraId="22E85D0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22.A</w:t>
            </w:r>
          </w:p>
        </w:tc>
        <w:tc>
          <w:tcPr>
            <w:tcW w:w="936" w:type="dxa"/>
          </w:tcPr>
          <w:p w14:paraId="47462A57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23.D</w:t>
            </w:r>
          </w:p>
        </w:tc>
        <w:tc>
          <w:tcPr>
            <w:tcW w:w="936" w:type="dxa"/>
          </w:tcPr>
          <w:p w14:paraId="69D3200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24.A</w:t>
            </w:r>
          </w:p>
        </w:tc>
        <w:tc>
          <w:tcPr>
            <w:tcW w:w="936" w:type="dxa"/>
          </w:tcPr>
          <w:p w14:paraId="63816165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25.C</w:t>
            </w:r>
          </w:p>
        </w:tc>
        <w:tc>
          <w:tcPr>
            <w:tcW w:w="936" w:type="dxa"/>
          </w:tcPr>
          <w:p w14:paraId="75825540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26.D</w:t>
            </w:r>
          </w:p>
        </w:tc>
        <w:tc>
          <w:tcPr>
            <w:tcW w:w="936" w:type="dxa"/>
          </w:tcPr>
          <w:p w14:paraId="240D783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27.D</w:t>
            </w:r>
          </w:p>
        </w:tc>
        <w:tc>
          <w:tcPr>
            <w:tcW w:w="936" w:type="dxa"/>
          </w:tcPr>
          <w:p w14:paraId="33CA2C34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28.A</w:t>
            </w:r>
          </w:p>
        </w:tc>
        <w:tc>
          <w:tcPr>
            <w:tcW w:w="936" w:type="dxa"/>
          </w:tcPr>
          <w:p w14:paraId="6E0E8647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29.B</w:t>
            </w:r>
          </w:p>
        </w:tc>
        <w:tc>
          <w:tcPr>
            <w:tcW w:w="936" w:type="dxa"/>
          </w:tcPr>
          <w:p w14:paraId="3E424542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30.D</w:t>
            </w:r>
          </w:p>
        </w:tc>
      </w:tr>
      <w:tr w:rsidR="00AD574D" w:rsidRPr="00571ED2" w14:paraId="5B0AE555" w14:textId="77777777" w:rsidTr="009C2E3A">
        <w:trPr>
          <w:jc w:val="center"/>
        </w:trPr>
        <w:tc>
          <w:tcPr>
            <w:tcW w:w="936" w:type="dxa"/>
          </w:tcPr>
          <w:p w14:paraId="1BF1BF8D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31.B</w:t>
            </w:r>
          </w:p>
        </w:tc>
        <w:tc>
          <w:tcPr>
            <w:tcW w:w="936" w:type="dxa"/>
          </w:tcPr>
          <w:p w14:paraId="244E3501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32.A</w:t>
            </w:r>
          </w:p>
        </w:tc>
        <w:tc>
          <w:tcPr>
            <w:tcW w:w="936" w:type="dxa"/>
          </w:tcPr>
          <w:p w14:paraId="6754245A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33.D</w:t>
            </w:r>
          </w:p>
        </w:tc>
        <w:tc>
          <w:tcPr>
            <w:tcW w:w="936" w:type="dxa"/>
          </w:tcPr>
          <w:p w14:paraId="22038B5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34.A</w:t>
            </w:r>
          </w:p>
        </w:tc>
        <w:tc>
          <w:tcPr>
            <w:tcW w:w="936" w:type="dxa"/>
          </w:tcPr>
          <w:p w14:paraId="7D05E2C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35.D</w:t>
            </w:r>
          </w:p>
        </w:tc>
        <w:tc>
          <w:tcPr>
            <w:tcW w:w="936" w:type="dxa"/>
          </w:tcPr>
          <w:p w14:paraId="65DA838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36.B</w:t>
            </w:r>
          </w:p>
        </w:tc>
        <w:tc>
          <w:tcPr>
            <w:tcW w:w="936" w:type="dxa"/>
          </w:tcPr>
          <w:p w14:paraId="0AF5912B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37.C</w:t>
            </w:r>
          </w:p>
        </w:tc>
        <w:tc>
          <w:tcPr>
            <w:tcW w:w="936" w:type="dxa"/>
          </w:tcPr>
          <w:p w14:paraId="09CEC30A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38.C</w:t>
            </w:r>
          </w:p>
        </w:tc>
        <w:tc>
          <w:tcPr>
            <w:tcW w:w="936" w:type="dxa"/>
          </w:tcPr>
          <w:p w14:paraId="5C1D14BF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39.B</w:t>
            </w:r>
          </w:p>
        </w:tc>
        <w:tc>
          <w:tcPr>
            <w:tcW w:w="936" w:type="dxa"/>
          </w:tcPr>
          <w:p w14:paraId="62B1D37A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40.D</w:t>
            </w:r>
          </w:p>
        </w:tc>
      </w:tr>
      <w:tr w:rsidR="00AD574D" w:rsidRPr="00571ED2" w14:paraId="625A904F" w14:textId="77777777" w:rsidTr="009C2E3A">
        <w:trPr>
          <w:jc w:val="center"/>
        </w:trPr>
        <w:tc>
          <w:tcPr>
            <w:tcW w:w="936" w:type="dxa"/>
          </w:tcPr>
          <w:p w14:paraId="4C0CCAF0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41.A</w:t>
            </w:r>
          </w:p>
        </w:tc>
        <w:tc>
          <w:tcPr>
            <w:tcW w:w="936" w:type="dxa"/>
          </w:tcPr>
          <w:p w14:paraId="21D249F5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42.B</w:t>
            </w:r>
          </w:p>
        </w:tc>
        <w:tc>
          <w:tcPr>
            <w:tcW w:w="936" w:type="dxa"/>
          </w:tcPr>
          <w:p w14:paraId="1B6BFDA5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43.C</w:t>
            </w:r>
          </w:p>
        </w:tc>
        <w:tc>
          <w:tcPr>
            <w:tcW w:w="936" w:type="dxa"/>
          </w:tcPr>
          <w:p w14:paraId="18EE5AEA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44.C</w:t>
            </w:r>
          </w:p>
        </w:tc>
        <w:tc>
          <w:tcPr>
            <w:tcW w:w="936" w:type="dxa"/>
          </w:tcPr>
          <w:p w14:paraId="0B2290C9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45.D</w:t>
            </w:r>
          </w:p>
        </w:tc>
        <w:tc>
          <w:tcPr>
            <w:tcW w:w="936" w:type="dxa"/>
          </w:tcPr>
          <w:p w14:paraId="48193753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46.A</w:t>
            </w:r>
          </w:p>
        </w:tc>
        <w:tc>
          <w:tcPr>
            <w:tcW w:w="936" w:type="dxa"/>
          </w:tcPr>
          <w:p w14:paraId="0A6C4FDC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47.B</w:t>
            </w:r>
          </w:p>
        </w:tc>
        <w:tc>
          <w:tcPr>
            <w:tcW w:w="936" w:type="dxa"/>
          </w:tcPr>
          <w:p w14:paraId="78406331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48.B</w:t>
            </w:r>
          </w:p>
        </w:tc>
        <w:tc>
          <w:tcPr>
            <w:tcW w:w="936" w:type="dxa"/>
          </w:tcPr>
          <w:p w14:paraId="592A3873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49.B</w:t>
            </w:r>
          </w:p>
        </w:tc>
        <w:tc>
          <w:tcPr>
            <w:tcW w:w="936" w:type="dxa"/>
          </w:tcPr>
          <w:p w14:paraId="43C4721D" w14:textId="77777777" w:rsidR="00AD574D" w:rsidRPr="00571ED2" w:rsidRDefault="00AD574D" w:rsidP="009C2E3A">
            <w:pPr>
              <w:spacing w:line="276" w:lineRule="auto"/>
              <w:jc w:val="center"/>
            </w:pPr>
            <w:r w:rsidRPr="00571ED2">
              <w:t>50.C</w:t>
            </w:r>
          </w:p>
        </w:tc>
      </w:tr>
    </w:tbl>
    <w:p w14:paraId="481A5294" w14:textId="77777777" w:rsidR="00AD574D" w:rsidRPr="00BA322B" w:rsidRDefault="00AD574D" w:rsidP="00BA322B">
      <w:pPr>
        <w:tabs>
          <w:tab w:val="left" w:pos="567"/>
          <w:tab w:val="left" w:pos="3119"/>
          <w:tab w:val="left" w:pos="5670"/>
          <w:tab w:val="left" w:pos="8222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574D" w:rsidRPr="00BA322B" w:rsidSect="00C30FA6">
      <w:headerReference w:type="even" r:id="rId9"/>
      <w:footerReference w:type="even" r:id="rId10"/>
      <w:footerReference w:type="default" r:id="rId11"/>
      <w:pgSz w:w="11907" w:h="16839" w:code="9"/>
      <w:pgMar w:top="567" w:right="851" w:bottom="567" w:left="1134" w:header="28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C332" w14:textId="77777777" w:rsidR="00571F13" w:rsidRDefault="00571F13" w:rsidP="00B622F3">
      <w:pPr>
        <w:spacing w:after="0" w:line="240" w:lineRule="auto"/>
      </w:pPr>
      <w:r>
        <w:separator/>
      </w:r>
    </w:p>
  </w:endnote>
  <w:endnote w:type="continuationSeparator" w:id="0">
    <w:p w14:paraId="0A018442" w14:textId="77777777" w:rsidR="00571F13" w:rsidRDefault="00571F13" w:rsidP="00B6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EB0C" w14:textId="77777777" w:rsidR="00A37B4C" w:rsidRDefault="00A37B4C">
    <w:pPr>
      <w:pStyle w:val="Footer"/>
    </w:pPr>
  </w:p>
  <w:p w14:paraId="4673056C" w14:textId="77777777" w:rsidR="00A37B4C" w:rsidRDefault="00A37B4C"/>
  <w:p w14:paraId="45A3E6D0" w14:textId="77777777" w:rsidR="00A37B4C" w:rsidRDefault="00A37B4C"/>
  <w:p w14:paraId="3BDA8697" w14:textId="77777777" w:rsidR="00A37B4C" w:rsidRDefault="00A37B4C"/>
  <w:p w14:paraId="496A1E34" w14:textId="77777777" w:rsidR="00A37B4C" w:rsidRDefault="00A37B4C"/>
  <w:p w14:paraId="07159872" w14:textId="77777777" w:rsidR="00A37B4C" w:rsidRDefault="00A37B4C"/>
  <w:p w14:paraId="628601F0" w14:textId="77777777" w:rsidR="00A37B4C" w:rsidRDefault="00A37B4C"/>
  <w:p w14:paraId="4A053AB0" w14:textId="77777777" w:rsidR="00A37B4C" w:rsidRDefault="00A37B4C"/>
  <w:p w14:paraId="45A95E5C" w14:textId="77777777" w:rsidR="00A37B4C" w:rsidRDefault="00A37B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8C01" w14:textId="77777777" w:rsidR="00A37B4C" w:rsidRPr="00C30FA6" w:rsidRDefault="00A37B4C" w:rsidP="00C30FA6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C22FE9">
      <w:rPr>
        <w:rFonts w:ascii="Times New Roman" w:eastAsiaTheme="majorEastAsia" w:hAnsi="Times New Roman" w:cs="Times New Roman"/>
        <w:b/>
        <w:i/>
      </w:rPr>
      <w:ptab w:relativeTo="margin" w:alignment="right" w:leader="none"/>
    </w:r>
    <w:r w:rsidRPr="00C22FE9">
      <w:rPr>
        <w:rFonts w:ascii="Times New Roman" w:eastAsiaTheme="majorEastAsia" w:hAnsi="Times New Roman" w:cs="Times New Roman"/>
        <w:b/>
        <w:i/>
      </w:rPr>
      <w:t>Trang</w:t>
    </w:r>
    <w:r>
      <w:rPr>
        <w:rFonts w:ascii="Times New Roman" w:eastAsiaTheme="majorEastAsia" w:hAnsi="Times New Roman" w:cs="Times New Roman"/>
        <w:b/>
        <w:i/>
      </w:rPr>
      <w:t xml:space="preserve"> </w:t>
    </w:r>
    <w:r w:rsidRPr="007C107E">
      <w:rPr>
        <w:rFonts w:ascii="Times New Roman" w:hAnsi="Times New Roman" w:cs="Times New Roman"/>
        <w:b/>
        <w:i/>
      </w:rPr>
      <w:fldChar w:fldCharType="begin"/>
    </w:r>
    <w:r w:rsidRPr="007C107E">
      <w:rPr>
        <w:rFonts w:ascii="Times New Roman" w:hAnsi="Times New Roman" w:cs="Times New Roman"/>
        <w:b/>
        <w:i/>
      </w:rPr>
      <w:instrText xml:space="preserve"> PAGE   \* MERGEFORMAT </w:instrText>
    </w:r>
    <w:r w:rsidRPr="007C107E">
      <w:rPr>
        <w:rFonts w:ascii="Times New Roman" w:hAnsi="Times New Roman" w:cs="Times New Roman"/>
        <w:b/>
        <w:i/>
      </w:rPr>
      <w:fldChar w:fldCharType="separate"/>
    </w:r>
    <w:r w:rsidR="00B21775" w:rsidRPr="00B21775">
      <w:rPr>
        <w:rFonts w:ascii="Times New Roman" w:eastAsiaTheme="majorEastAsia" w:hAnsi="Times New Roman" w:cs="Times New Roman"/>
        <w:b/>
        <w:i/>
        <w:noProof/>
      </w:rPr>
      <w:t>3</w:t>
    </w:r>
    <w:r w:rsidRPr="007C107E">
      <w:rPr>
        <w:rFonts w:ascii="Times New Roman" w:eastAsiaTheme="majorEastAsia" w:hAnsi="Times New Roman" w:cs="Times New Roman"/>
        <w:b/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49D6" w14:textId="77777777" w:rsidR="00571F13" w:rsidRDefault="00571F13" w:rsidP="00B622F3">
      <w:pPr>
        <w:spacing w:after="0" w:line="240" w:lineRule="auto"/>
      </w:pPr>
      <w:r>
        <w:separator/>
      </w:r>
    </w:p>
  </w:footnote>
  <w:footnote w:type="continuationSeparator" w:id="0">
    <w:p w14:paraId="7FE63958" w14:textId="77777777" w:rsidR="00571F13" w:rsidRDefault="00571F13" w:rsidP="00B6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A3DB" w14:textId="77777777" w:rsidR="00A37B4C" w:rsidRDefault="00A37B4C">
    <w:pPr>
      <w:pStyle w:val="Header"/>
    </w:pPr>
  </w:p>
  <w:p w14:paraId="0019FBD7" w14:textId="77777777" w:rsidR="00A37B4C" w:rsidRDefault="00A37B4C"/>
  <w:p w14:paraId="7FDF18DB" w14:textId="77777777" w:rsidR="00A37B4C" w:rsidRDefault="00A37B4C"/>
  <w:p w14:paraId="2CC97AC7" w14:textId="77777777" w:rsidR="00A37B4C" w:rsidRDefault="00A37B4C"/>
  <w:p w14:paraId="4877F717" w14:textId="77777777" w:rsidR="00A37B4C" w:rsidRDefault="00A37B4C"/>
  <w:p w14:paraId="3D4EFC2E" w14:textId="77777777" w:rsidR="00A37B4C" w:rsidRDefault="00A37B4C"/>
  <w:p w14:paraId="1A2D4DD9" w14:textId="77777777" w:rsidR="00A37B4C" w:rsidRDefault="00A37B4C"/>
  <w:p w14:paraId="57104F34" w14:textId="77777777" w:rsidR="00A37B4C" w:rsidRDefault="00A37B4C"/>
  <w:p w14:paraId="27BB61C6" w14:textId="77777777" w:rsidR="00A37B4C" w:rsidRDefault="00A3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66C"/>
    <w:multiLevelType w:val="hybridMultilevel"/>
    <w:tmpl w:val="57F0010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090529F"/>
    <w:multiLevelType w:val="hybridMultilevel"/>
    <w:tmpl w:val="ADDEA43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C1F98"/>
    <w:multiLevelType w:val="hybridMultilevel"/>
    <w:tmpl w:val="8A44FDD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8D17D41"/>
    <w:multiLevelType w:val="hybridMultilevel"/>
    <w:tmpl w:val="089EF1F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A23E1"/>
    <w:multiLevelType w:val="hybridMultilevel"/>
    <w:tmpl w:val="31CA8F6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24F48"/>
    <w:multiLevelType w:val="hybridMultilevel"/>
    <w:tmpl w:val="6CC08EBC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E5210CE"/>
    <w:multiLevelType w:val="hybridMultilevel"/>
    <w:tmpl w:val="09F2059E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0E63305D"/>
    <w:multiLevelType w:val="hybridMultilevel"/>
    <w:tmpl w:val="619877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E0936"/>
    <w:multiLevelType w:val="hybridMultilevel"/>
    <w:tmpl w:val="3616693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244D"/>
    <w:multiLevelType w:val="hybridMultilevel"/>
    <w:tmpl w:val="CD0E351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6660B91"/>
    <w:multiLevelType w:val="hybridMultilevel"/>
    <w:tmpl w:val="AAF862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50919"/>
    <w:multiLevelType w:val="hybridMultilevel"/>
    <w:tmpl w:val="2BEEAE6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C2CC7"/>
    <w:multiLevelType w:val="hybridMultilevel"/>
    <w:tmpl w:val="336C2F2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918D4"/>
    <w:multiLevelType w:val="hybridMultilevel"/>
    <w:tmpl w:val="6220F83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D1D"/>
    <w:multiLevelType w:val="hybridMultilevel"/>
    <w:tmpl w:val="2FB4657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C14FB"/>
    <w:multiLevelType w:val="hybridMultilevel"/>
    <w:tmpl w:val="B3C6411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86C5B"/>
    <w:multiLevelType w:val="hybridMultilevel"/>
    <w:tmpl w:val="C58C1DA8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C951B45"/>
    <w:multiLevelType w:val="hybridMultilevel"/>
    <w:tmpl w:val="B7548E9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021D1"/>
    <w:multiLevelType w:val="hybridMultilevel"/>
    <w:tmpl w:val="FDD0A690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2D60C08"/>
    <w:multiLevelType w:val="hybridMultilevel"/>
    <w:tmpl w:val="212ABA5E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80D1283"/>
    <w:multiLevelType w:val="hybridMultilevel"/>
    <w:tmpl w:val="E16A40B0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3991405F"/>
    <w:multiLevelType w:val="hybridMultilevel"/>
    <w:tmpl w:val="7EB466F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3F1674AF"/>
    <w:multiLevelType w:val="hybridMultilevel"/>
    <w:tmpl w:val="8286C84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45080"/>
    <w:multiLevelType w:val="hybridMultilevel"/>
    <w:tmpl w:val="FF4A592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21D5C"/>
    <w:multiLevelType w:val="hybridMultilevel"/>
    <w:tmpl w:val="55AAB47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3008F"/>
    <w:multiLevelType w:val="hybridMultilevel"/>
    <w:tmpl w:val="2F924F5E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73B77B7"/>
    <w:multiLevelType w:val="hybridMultilevel"/>
    <w:tmpl w:val="1A686DC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46349"/>
    <w:multiLevelType w:val="hybridMultilevel"/>
    <w:tmpl w:val="59B85AF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B0DFF"/>
    <w:multiLevelType w:val="hybridMultilevel"/>
    <w:tmpl w:val="624EE2A8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4BF94B47"/>
    <w:multiLevelType w:val="hybridMultilevel"/>
    <w:tmpl w:val="56B4D26A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4C6D2CF8"/>
    <w:multiLevelType w:val="hybridMultilevel"/>
    <w:tmpl w:val="A4EA53D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30660A5"/>
    <w:multiLevelType w:val="hybridMultilevel"/>
    <w:tmpl w:val="6F8AA53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8472A"/>
    <w:multiLevelType w:val="hybridMultilevel"/>
    <w:tmpl w:val="31A86326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3C96FF3"/>
    <w:multiLevelType w:val="hybridMultilevel"/>
    <w:tmpl w:val="C52A67D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76359"/>
    <w:multiLevelType w:val="hybridMultilevel"/>
    <w:tmpl w:val="D264BF9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378EE"/>
    <w:multiLevelType w:val="hybridMultilevel"/>
    <w:tmpl w:val="4EE04C3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7030247"/>
    <w:multiLevelType w:val="hybridMultilevel"/>
    <w:tmpl w:val="10306AC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15B11"/>
    <w:multiLevelType w:val="hybridMultilevel"/>
    <w:tmpl w:val="138C328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5901"/>
    <w:multiLevelType w:val="hybridMultilevel"/>
    <w:tmpl w:val="D9CC0194"/>
    <w:lvl w:ilvl="0" w:tplc="FFFFFFFF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3"/>
  </w:num>
  <w:num w:numId="10">
    <w:abstractNumId w:val="23"/>
  </w:num>
  <w:num w:numId="11">
    <w:abstractNumId w:val="17"/>
  </w:num>
  <w:num w:numId="12">
    <w:abstractNumId w:val="22"/>
  </w:num>
  <w:num w:numId="13">
    <w:abstractNumId w:val="13"/>
  </w:num>
  <w:num w:numId="14">
    <w:abstractNumId w:val="1"/>
  </w:num>
  <w:num w:numId="15">
    <w:abstractNumId w:val="27"/>
  </w:num>
  <w:num w:numId="16">
    <w:abstractNumId w:val="14"/>
  </w:num>
  <w:num w:numId="17">
    <w:abstractNumId w:val="15"/>
  </w:num>
  <w:num w:numId="18">
    <w:abstractNumId w:val="26"/>
  </w:num>
  <w:num w:numId="19">
    <w:abstractNumId w:val="34"/>
  </w:num>
  <w:num w:numId="20">
    <w:abstractNumId w:val="33"/>
  </w:num>
  <w:num w:numId="21">
    <w:abstractNumId w:val="37"/>
  </w:num>
  <w:num w:numId="22">
    <w:abstractNumId w:val="24"/>
  </w:num>
  <w:num w:numId="23">
    <w:abstractNumId w:val="32"/>
  </w:num>
  <w:num w:numId="24">
    <w:abstractNumId w:val="35"/>
  </w:num>
  <w:num w:numId="25">
    <w:abstractNumId w:val="38"/>
  </w:num>
  <w:num w:numId="26">
    <w:abstractNumId w:val="18"/>
  </w:num>
  <w:num w:numId="27">
    <w:abstractNumId w:val="0"/>
  </w:num>
  <w:num w:numId="28">
    <w:abstractNumId w:val="21"/>
  </w:num>
  <w:num w:numId="29">
    <w:abstractNumId w:val="20"/>
  </w:num>
  <w:num w:numId="30">
    <w:abstractNumId w:val="2"/>
  </w:num>
  <w:num w:numId="31">
    <w:abstractNumId w:val="29"/>
  </w:num>
  <w:num w:numId="32">
    <w:abstractNumId w:val="25"/>
  </w:num>
  <w:num w:numId="33">
    <w:abstractNumId w:val="30"/>
  </w:num>
  <w:num w:numId="34">
    <w:abstractNumId w:val="28"/>
  </w:num>
  <w:num w:numId="35">
    <w:abstractNumId w:val="5"/>
  </w:num>
  <w:num w:numId="36">
    <w:abstractNumId w:val="6"/>
  </w:num>
  <w:num w:numId="37">
    <w:abstractNumId w:val="16"/>
  </w:num>
  <w:num w:numId="38">
    <w:abstractNumId w:val="1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2F3"/>
    <w:rsid w:val="00000600"/>
    <w:rsid w:val="000017CB"/>
    <w:rsid w:val="00004C22"/>
    <w:rsid w:val="00011A73"/>
    <w:rsid w:val="0001202C"/>
    <w:rsid w:val="00015107"/>
    <w:rsid w:val="000325DE"/>
    <w:rsid w:val="00036CED"/>
    <w:rsid w:val="00041C66"/>
    <w:rsid w:val="00046DD4"/>
    <w:rsid w:val="00052376"/>
    <w:rsid w:val="0005414D"/>
    <w:rsid w:val="00057C02"/>
    <w:rsid w:val="00057CD5"/>
    <w:rsid w:val="0006621F"/>
    <w:rsid w:val="00080F40"/>
    <w:rsid w:val="00084DFF"/>
    <w:rsid w:val="00097A48"/>
    <w:rsid w:val="000A3CDA"/>
    <w:rsid w:val="000A469D"/>
    <w:rsid w:val="000A60C6"/>
    <w:rsid w:val="000A6878"/>
    <w:rsid w:val="000A7CF3"/>
    <w:rsid w:val="000B3DFB"/>
    <w:rsid w:val="000C29D5"/>
    <w:rsid w:val="000C2A8C"/>
    <w:rsid w:val="000C46D3"/>
    <w:rsid w:val="000C47B6"/>
    <w:rsid w:val="000C6D4F"/>
    <w:rsid w:val="000D3AC7"/>
    <w:rsid w:val="000E1740"/>
    <w:rsid w:val="00100049"/>
    <w:rsid w:val="00100285"/>
    <w:rsid w:val="001062F7"/>
    <w:rsid w:val="001100A7"/>
    <w:rsid w:val="00112567"/>
    <w:rsid w:val="00113524"/>
    <w:rsid w:val="00113629"/>
    <w:rsid w:val="00115123"/>
    <w:rsid w:val="00131277"/>
    <w:rsid w:val="00140DE7"/>
    <w:rsid w:val="00143A00"/>
    <w:rsid w:val="00152872"/>
    <w:rsid w:val="0016355C"/>
    <w:rsid w:val="001654FC"/>
    <w:rsid w:val="00172065"/>
    <w:rsid w:val="001764A9"/>
    <w:rsid w:val="00176FA1"/>
    <w:rsid w:val="00180D66"/>
    <w:rsid w:val="00187AF1"/>
    <w:rsid w:val="001A054C"/>
    <w:rsid w:val="001B1DCB"/>
    <w:rsid w:val="001B6BBD"/>
    <w:rsid w:val="001B75F9"/>
    <w:rsid w:val="001C091A"/>
    <w:rsid w:val="001C4F82"/>
    <w:rsid w:val="001E0EE9"/>
    <w:rsid w:val="001E1A20"/>
    <w:rsid w:val="001F1033"/>
    <w:rsid w:val="001F3A71"/>
    <w:rsid w:val="001F4F51"/>
    <w:rsid w:val="001F560A"/>
    <w:rsid w:val="00202B02"/>
    <w:rsid w:val="00227D11"/>
    <w:rsid w:val="00236FCC"/>
    <w:rsid w:val="00244469"/>
    <w:rsid w:val="00245594"/>
    <w:rsid w:val="00245A49"/>
    <w:rsid w:val="00257201"/>
    <w:rsid w:val="002640E7"/>
    <w:rsid w:val="002642F7"/>
    <w:rsid w:val="00264CF6"/>
    <w:rsid w:val="00274C82"/>
    <w:rsid w:val="0027755B"/>
    <w:rsid w:val="0028334B"/>
    <w:rsid w:val="00286D1B"/>
    <w:rsid w:val="00290FB8"/>
    <w:rsid w:val="002917B8"/>
    <w:rsid w:val="00293FE2"/>
    <w:rsid w:val="002A0E5F"/>
    <w:rsid w:val="002A341D"/>
    <w:rsid w:val="002A4D1A"/>
    <w:rsid w:val="002B18F3"/>
    <w:rsid w:val="002B526A"/>
    <w:rsid w:val="002C33DF"/>
    <w:rsid w:val="002D49CE"/>
    <w:rsid w:val="002E3C8B"/>
    <w:rsid w:val="002F5B57"/>
    <w:rsid w:val="003111FE"/>
    <w:rsid w:val="00317E1B"/>
    <w:rsid w:val="003263AD"/>
    <w:rsid w:val="003276B1"/>
    <w:rsid w:val="003304B3"/>
    <w:rsid w:val="003344C9"/>
    <w:rsid w:val="00336404"/>
    <w:rsid w:val="00337545"/>
    <w:rsid w:val="003507F6"/>
    <w:rsid w:val="003554F8"/>
    <w:rsid w:val="003577D2"/>
    <w:rsid w:val="0036214C"/>
    <w:rsid w:val="0036366F"/>
    <w:rsid w:val="00365E2F"/>
    <w:rsid w:val="00366071"/>
    <w:rsid w:val="00366680"/>
    <w:rsid w:val="003674B1"/>
    <w:rsid w:val="003723FE"/>
    <w:rsid w:val="0037390A"/>
    <w:rsid w:val="00376859"/>
    <w:rsid w:val="00380E10"/>
    <w:rsid w:val="003832B5"/>
    <w:rsid w:val="00383421"/>
    <w:rsid w:val="00386ED4"/>
    <w:rsid w:val="003879C3"/>
    <w:rsid w:val="003879D1"/>
    <w:rsid w:val="00394747"/>
    <w:rsid w:val="003971E6"/>
    <w:rsid w:val="003A2F73"/>
    <w:rsid w:val="003A51D4"/>
    <w:rsid w:val="003B25F2"/>
    <w:rsid w:val="003B45B5"/>
    <w:rsid w:val="003C7D93"/>
    <w:rsid w:val="003F6304"/>
    <w:rsid w:val="003F6F27"/>
    <w:rsid w:val="003F7DD6"/>
    <w:rsid w:val="00401864"/>
    <w:rsid w:val="004018D0"/>
    <w:rsid w:val="0040446D"/>
    <w:rsid w:val="00412918"/>
    <w:rsid w:val="00425487"/>
    <w:rsid w:val="00425C8D"/>
    <w:rsid w:val="00431566"/>
    <w:rsid w:val="004327B4"/>
    <w:rsid w:val="004350B7"/>
    <w:rsid w:val="00437349"/>
    <w:rsid w:val="00440872"/>
    <w:rsid w:val="00440AE5"/>
    <w:rsid w:val="00473022"/>
    <w:rsid w:val="00476BB6"/>
    <w:rsid w:val="00476E68"/>
    <w:rsid w:val="0048053E"/>
    <w:rsid w:val="00483C82"/>
    <w:rsid w:val="00492987"/>
    <w:rsid w:val="00496BCB"/>
    <w:rsid w:val="004A0157"/>
    <w:rsid w:val="004C5A54"/>
    <w:rsid w:val="004C6BE9"/>
    <w:rsid w:val="004D469E"/>
    <w:rsid w:val="004D7CCE"/>
    <w:rsid w:val="004E6ACC"/>
    <w:rsid w:val="004F6CCF"/>
    <w:rsid w:val="00502B61"/>
    <w:rsid w:val="0050624F"/>
    <w:rsid w:val="00521DBC"/>
    <w:rsid w:val="005260B8"/>
    <w:rsid w:val="00530EE5"/>
    <w:rsid w:val="00534B16"/>
    <w:rsid w:val="005361F6"/>
    <w:rsid w:val="00543548"/>
    <w:rsid w:val="0054530E"/>
    <w:rsid w:val="00545AF5"/>
    <w:rsid w:val="00547784"/>
    <w:rsid w:val="00554BFF"/>
    <w:rsid w:val="00555A27"/>
    <w:rsid w:val="00570211"/>
    <w:rsid w:val="00570CEF"/>
    <w:rsid w:val="00571F13"/>
    <w:rsid w:val="005774A7"/>
    <w:rsid w:val="00581095"/>
    <w:rsid w:val="005906E7"/>
    <w:rsid w:val="00592820"/>
    <w:rsid w:val="00592F5E"/>
    <w:rsid w:val="00594EB4"/>
    <w:rsid w:val="005963EF"/>
    <w:rsid w:val="00596480"/>
    <w:rsid w:val="005A2924"/>
    <w:rsid w:val="005A5D54"/>
    <w:rsid w:val="005A6434"/>
    <w:rsid w:val="005B0E6B"/>
    <w:rsid w:val="005B4312"/>
    <w:rsid w:val="005B64F6"/>
    <w:rsid w:val="005B65C6"/>
    <w:rsid w:val="005E3C0B"/>
    <w:rsid w:val="005E576B"/>
    <w:rsid w:val="0060066E"/>
    <w:rsid w:val="00600D67"/>
    <w:rsid w:val="0061725D"/>
    <w:rsid w:val="00626B2B"/>
    <w:rsid w:val="00633CBC"/>
    <w:rsid w:val="006350F3"/>
    <w:rsid w:val="006534AF"/>
    <w:rsid w:val="00663316"/>
    <w:rsid w:val="0067036E"/>
    <w:rsid w:val="00684426"/>
    <w:rsid w:val="00686CAE"/>
    <w:rsid w:val="00686CBD"/>
    <w:rsid w:val="00690AC3"/>
    <w:rsid w:val="00692211"/>
    <w:rsid w:val="0069799E"/>
    <w:rsid w:val="006A6991"/>
    <w:rsid w:val="006B3F32"/>
    <w:rsid w:val="006B4314"/>
    <w:rsid w:val="006C10E4"/>
    <w:rsid w:val="006C2EB9"/>
    <w:rsid w:val="006C4E4C"/>
    <w:rsid w:val="006D25BF"/>
    <w:rsid w:val="006D2842"/>
    <w:rsid w:val="006D2935"/>
    <w:rsid w:val="006D5BBC"/>
    <w:rsid w:val="006D7616"/>
    <w:rsid w:val="006F0D00"/>
    <w:rsid w:val="006F75A5"/>
    <w:rsid w:val="006F7752"/>
    <w:rsid w:val="0070212A"/>
    <w:rsid w:val="00710088"/>
    <w:rsid w:val="00716414"/>
    <w:rsid w:val="00721435"/>
    <w:rsid w:val="0073397C"/>
    <w:rsid w:val="00734E94"/>
    <w:rsid w:val="00743F90"/>
    <w:rsid w:val="00751D72"/>
    <w:rsid w:val="0075567C"/>
    <w:rsid w:val="00757E0E"/>
    <w:rsid w:val="0077125F"/>
    <w:rsid w:val="00774036"/>
    <w:rsid w:val="0077486E"/>
    <w:rsid w:val="00776230"/>
    <w:rsid w:val="007920B1"/>
    <w:rsid w:val="007A29D2"/>
    <w:rsid w:val="007A342A"/>
    <w:rsid w:val="007B5D24"/>
    <w:rsid w:val="007C09EA"/>
    <w:rsid w:val="007D1020"/>
    <w:rsid w:val="007D2186"/>
    <w:rsid w:val="007D5848"/>
    <w:rsid w:val="007D76BF"/>
    <w:rsid w:val="007E03BB"/>
    <w:rsid w:val="007E5297"/>
    <w:rsid w:val="007F2D69"/>
    <w:rsid w:val="007F4CC7"/>
    <w:rsid w:val="007F683C"/>
    <w:rsid w:val="008001B1"/>
    <w:rsid w:val="00802EDA"/>
    <w:rsid w:val="008038A3"/>
    <w:rsid w:val="008055AC"/>
    <w:rsid w:val="00813368"/>
    <w:rsid w:val="008216D0"/>
    <w:rsid w:val="00824542"/>
    <w:rsid w:val="00833FA0"/>
    <w:rsid w:val="00834246"/>
    <w:rsid w:val="00844359"/>
    <w:rsid w:val="00845031"/>
    <w:rsid w:val="008477A9"/>
    <w:rsid w:val="00847E29"/>
    <w:rsid w:val="00855B3A"/>
    <w:rsid w:val="00862776"/>
    <w:rsid w:val="00880C44"/>
    <w:rsid w:val="00881A9B"/>
    <w:rsid w:val="008854D8"/>
    <w:rsid w:val="0088625E"/>
    <w:rsid w:val="00892224"/>
    <w:rsid w:val="00892804"/>
    <w:rsid w:val="0089603D"/>
    <w:rsid w:val="00896265"/>
    <w:rsid w:val="008B3CD9"/>
    <w:rsid w:val="008D3ABA"/>
    <w:rsid w:val="008E2330"/>
    <w:rsid w:val="008E2575"/>
    <w:rsid w:val="008E3547"/>
    <w:rsid w:val="008F36EB"/>
    <w:rsid w:val="008F7812"/>
    <w:rsid w:val="00900A46"/>
    <w:rsid w:val="00925EDD"/>
    <w:rsid w:val="00941EFB"/>
    <w:rsid w:val="009431CD"/>
    <w:rsid w:val="00943341"/>
    <w:rsid w:val="009452CE"/>
    <w:rsid w:val="009469D6"/>
    <w:rsid w:val="0094726B"/>
    <w:rsid w:val="00947D64"/>
    <w:rsid w:val="009516C7"/>
    <w:rsid w:val="00956592"/>
    <w:rsid w:val="00963E9B"/>
    <w:rsid w:val="00965880"/>
    <w:rsid w:val="009733BF"/>
    <w:rsid w:val="009735EF"/>
    <w:rsid w:val="00976104"/>
    <w:rsid w:val="00976C05"/>
    <w:rsid w:val="009811C1"/>
    <w:rsid w:val="00984FBE"/>
    <w:rsid w:val="0099126F"/>
    <w:rsid w:val="009916C6"/>
    <w:rsid w:val="00991AB0"/>
    <w:rsid w:val="00991AE6"/>
    <w:rsid w:val="00995476"/>
    <w:rsid w:val="009A1D4E"/>
    <w:rsid w:val="009B25B7"/>
    <w:rsid w:val="009B320A"/>
    <w:rsid w:val="009C1A04"/>
    <w:rsid w:val="009C360D"/>
    <w:rsid w:val="009C6075"/>
    <w:rsid w:val="009D319E"/>
    <w:rsid w:val="009E2788"/>
    <w:rsid w:val="009E2A87"/>
    <w:rsid w:val="009E7580"/>
    <w:rsid w:val="009F46E1"/>
    <w:rsid w:val="00A17101"/>
    <w:rsid w:val="00A20DD0"/>
    <w:rsid w:val="00A3118D"/>
    <w:rsid w:val="00A37B4C"/>
    <w:rsid w:val="00A40505"/>
    <w:rsid w:val="00A4243B"/>
    <w:rsid w:val="00A461C8"/>
    <w:rsid w:val="00A50E6A"/>
    <w:rsid w:val="00A51A91"/>
    <w:rsid w:val="00A52BD1"/>
    <w:rsid w:val="00A53AE7"/>
    <w:rsid w:val="00A70B00"/>
    <w:rsid w:val="00A71812"/>
    <w:rsid w:val="00A8621A"/>
    <w:rsid w:val="00A940D7"/>
    <w:rsid w:val="00A94DC9"/>
    <w:rsid w:val="00A9741A"/>
    <w:rsid w:val="00AA69BE"/>
    <w:rsid w:val="00AB1330"/>
    <w:rsid w:val="00AB2F29"/>
    <w:rsid w:val="00AB7A79"/>
    <w:rsid w:val="00AC0AEA"/>
    <w:rsid w:val="00AC129B"/>
    <w:rsid w:val="00AC1933"/>
    <w:rsid w:val="00AC57C6"/>
    <w:rsid w:val="00AC59C9"/>
    <w:rsid w:val="00AC6604"/>
    <w:rsid w:val="00AD51D3"/>
    <w:rsid w:val="00AD574D"/>
    <w:rsid w:val="00AE71DE"/>
    <w:rsid w:val="00AE7C33"/>
    <w:rsid w:val="00AF2CEC"/>
    <w:rsid w:val="00AF3B9A"/>
    <w:rsid w:val="00AF7422"/>
    <w:rsid w:val="00B01D42"/>
    <w:rsid w:val="00B130C8"/>
    <w:rsid w:val="00B152FD"/>
    <w:rsid w:val="00B21775"/>
    <w:rsid w:val="00B22640"/>
    <w:rsid w:val="00B26364"/>
    <w:rsid w:val="00B305DF"/>
    <w:rsid w:val="00B30F94"/>
    <w:rsid w:val="00B3673A"/>
    <w:rsid w:val="00B4437D"/>
    <w:rsid w:val="00B45284"/>
    <w:rsid w:val="00B47DDB"/>
    <w:rsid w:val="00B504CD"/>
    <w:rsid w:val="00B50EAB"/>
    <w:rsid w:val="00B60DBA"/>
    <w:rsid w:val="00B622F3"/>
    <w:rsid w:val="00B628FA"/>
    <w:rsid w:val="00B65DAD"/>
    <w:rsid w:val="00B67415"/>
    <w:rsid w:val="00B81648"/>
    <w:rsid w:val="00B84170"/>
    <w:rsid w:val="00B90547"/>
    <w:rsid w:val="00B97682"/>
    <w:rsid w:val="00B97AC7"/>
    <w:rsid w:val="00BA322B"/>
    <w:rsid w:val="00BB3D4D"/>
    <w:rsid w:val="00BB5E8A"/>
    <w:rsid w:val="00BC1E9C"/>
    <w:rsid w:val="00BD1597"/>
    <w:rsid w:val="00BD346D"/>
    <w:rsid w:val="00BE4DD3"/>
    <w:rsid w:val="00BF6C7B"/>
    <w:rsid w:val="00BF6E20"/>
    <w:rsid w:val="00C00741"/>
    <w:rsid w:val="00C022E1"/>
    <w:rsid w:val="00C05594"/>
    <w:rsid w:val="00C06948"/>
    <w:rsid w:val="00C06BE7"/>
    <w:rsid w:val="00C1171C"/>
    <w:rsid w:val="00C2117D"/>
    <w:rsid w:val="00C231AF"/>
    <w:rsid w:val="00C24249"/>
    <w:rsid w:val="00C30FA6"/>
    <w:rsid w:val="00C31AEC"/>
    <w:rsid w:val="00C33632"/>
    <w:rsid w:val="00C416D8"/>
    <w:rsid w:val="00C41A6E"/>
    <w:rsid w:val="00C4342C"/>
    <w:rsid w:val="00C60317"/>
    <w:rsid w:val="00C65A46"/>
    <w:rsid w:val="00C66F9E"/>
    <w:rsid w:val="00C71053"/>
    <w:rsid w:val="00C87A5F"/>
    <w:rsid w:val="00C90669"/>
    <w:rsid w:val="00C92F07"/>
    <w:rsid w:val="00CA355B"/>
    <w:rsid w:val="00CA730E"/>
    <w:rsid w:val="00CC397E"/>
    <w:rsid w:val="00CC3F78"/>
    <w:rsid w:val="00CC5844"/>
    <w:rsid w:val="00CC72DF"/>
    <w:rsid w:val="00CD0101"/>
    <w:rsid w:val="00CD10B1"/>
    <w:rsid w:val="00CD4563"/>
    <w:rsid w:val="00CE1525"/>
    <w:rsid w:val="00CE357A"/>
    <w:rsid w:val="00CE49F5"/>
    <w:rsid w:val="00CE4ABD"/>
    <w:rsid w:val="00CE69F3"/>
    <w:rsid w:val="00CF5F54"/>
    <w:rsid w:val="00D002FB"/>
    <w:rsid w:val="00D00AE4"/>
    <w:rsid w:val="00D0121E"/>
    <w:rsid w:val="00D019E2"/>
    <w:rsid w:val="00D068DF"/>
    <w:rsid w:val="00D1298E"/>
    <w:rsid w:val="00D13ACC"/>
    <w:rsid w:val="00D203C9"/>
    <w:rsid w:val="00D304E1"/>
    <w:rsid w:val="00D33308"/>
    <w:rsid w:val="00D40748"/>
    <w:rsid w:val="00D44189"/>
    <w:rsid w:val="00D4665C"/>
    <w:rsid w:val="00D60998"/>
    <w:rsid w:val="00D6163E"/>
    <w:rsid w:val="00D738A8"/>
    <w:rsid w:val="00D74E1C"/>
    <w:rsid w:val="00D8453E"/>
    <w:rsid w:val="00D977F9"/>
    <w:rsid w:val="00D97839"/>
    <w:rsid w:val="00DA7AB4"/>
    <w:rsid w:val="00DB2019"/>
    <w:rsid w:val="00DB27B2"/>
    <w:rsid w:val="00DC3826"/>
    <w:rsid w:val="00DE317B"/>
    <w:rsid w:val="00DE6DCB"/>
    <w:rsid w:val="00DF484C"/>
    <w:rsid w:val="00DF68FA"/>
    <w:rsid w:val="00DF6D83"/>
    <w:rsid w:val="00E05D32"/>
    <w:rsid w:val="00E060C0"/>
    <w:rsid w:val="00E1168D"/>
    <w:rsid w:val="00E12BDB"/>
    <w:rsid w:val="00E15B09"/>
    <w:rsid w:val="00E43795"/>
    <w:rsid w:val="00E5497F"/>
    <w:rsid w:val="00E57104"/>
    <w:rsid w:val="00E71A92"/>
    <w:rsid w:val="00E75465"/>
    <w:rsid w:val="00E77BB6"/>
    <w:rsid w:val="00E82071"/>
    <w:rsid w:val="00E84E14"/>
    <w:rsid w:val="00E861DB"/>
    <w:rsid w:val="00E95899"/>
    <w:rsid w:val="00EA46EF"/>
    <w:rsid w:val="00EA70D4"/>
    <w:rsid w:val="00EB61FF"/>
    <w:rsid w:val="00EB699A"/>
    <w:rsid w:val="00EC74A3"/>
    <w:rsid w:val="00ED1467"/>
    <w:rsid w:val="00ED38DE"/>
    <w:rsid w:val="00ED5E15"/>
    <w:rsid w:val="00ED6092"/>
    <w:rsid w:val="00ED7835"/>
    <w:rsid w:val="00EE075D"/>
    <w:rsid w:val="00EE423D"/>
    <w:rsid w:val="00EF0602"/>
    <w:rsid w:val="00EF17BB"/>
    <w:rsid w:val="00EF1A39"/>
    <w:rsid w:val="00EF6FC6"/>
    <w:rsid w:val="00F00DF5"/>
    <w:rsid w:val="00F07F39"/>
    <w:rsid w:val="00F10E87"/>
    <w:rsid w:val="00F24EDA"/>
    <w:rsid w:val="00F4268E"/>
    <w:rsid w:val="00F4759C"/>
    <w:rsid w:val="00F4776F"/>
    <w:rsid w:val="00F512A9"/>
    <w:rsid w:val="00F531A3"/>
    <w:rsid w:val="00F6630C"/>
    <w:rsid w:val="00F66D6E"/>
    <w:rsid w:val="00F71C7E"/>
    <w:rsid w:val="00F77861"/>
    <w:rsid w:val="00F816F1"/>
    <w:rsid w:val="00F82763"/>
    <w:rsid w:val="00F862A5"/>
    <w:rsid w:val="00F92D1C"/>
    <w:rsid w:val="00FA0453"/>
    <w:rsid w:val="00FB324B"/>
    <w:rsid w:val="00FB3A26"/>
    <w:rsid w:val="00FC767C"/>
    <w:rsid w:val="00FD34A8"/>
    <w:rsid w:val="00FD3843"/>
    <w:rsid w:val="00FD3D9B"/>
    <w:rsid w:val="00FD43FD"/>
    <w:rsid w:val="00FD4CB2"/>
    <w:rsid w:val="00FD6666"/>
    <w:rsid w:val="00FD731A"/>
    <w:rsid w:val="00FE1543"/>
    <w:rsid w:val="00FE210C"/>
    <w:rsid w:val="00FE3BE6"/>
    <w:rsid w:val="00FE42D8"/>
    <w:rsid w:val="00FF069C"/>
    <w:rsid w:val="00FF1AD7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26A1D"/>
  <w15:docId w15:val="{13A93F74-807D-4D5D-BCDA-EF7325D1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DE"/>
  </w:style>
  <w:style w:type="paragraph" w:styleId="Heading1">
    <w:name w:val="heading 1"/>
    <w:basedOn w:val="Normal"/>
    <w:next w:val="Normal"/>
    <w:link w:val="Heading1Char"/>
    <w:uiPriority w:val="1"/>
    <w:qFormat/>
    <w:rsid w:val="00AE71DE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71D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6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F3"/>
  </w:style>
  <w:style w:type="paragraph" w:styleId="Footer">
    <w:name w:val="footer"/>
    <w:basedOn w:val="Normal"/>
    <w:link w:val="FooterChar"/>
    <w:uiPriority w:val="99"/>
    <w:unhideWhenUsed/>
    <w:rsid w:val="00B6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F3"/>
  </w:style>
  <w:style w:type="table" w:styleId="TableGrid">
    <w:name w:val="Table Grid"/>
    <w:basedOn w:val="TableNormal"/>
    <w:uiPriority w:val="39"/>
    <w:rsid w:val="00B622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622F3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B3D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1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Default">
    <w:name w:val="Default"/>
    <w:rsid w:val="00AE71D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71DE"/>
    <w:pPr>
      <w:widowControl w:val="0"/>
      <w:spacing w:after="0" w:line="240" w:lineRule="auto"/>
      <w:ind w:left="38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71D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E71DE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7415"/>
    <w:rPr>
      <w:rFonts w:ascii="Times New Roman" w:eastAsia="Calibri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7415"/>
    <w:pPr>
      <w:spacing w:after="120" w:line="240" w:lineRule="auto"/>
      <w:ind w:left="360"/>
    </w:pPr>
    <w:rPr>
      <w:rFonts w:ascii="Times New Roman" w:eastAsia="Calibri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FA43-8B01-4D7B-98CF-41EA1DCF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Hung Thanh</cp:lastModifiedBy>
  <cp:revision>24</cp:revision>
  <cp:lastPrinted>2021-04-09T11:50:00Z</cp:lastPrinted>
  <dcterms:created xsi:type="dcterms:W3CDTF">2022-03-23T06:42:00Z</dcterms:created>
  <dcterms:modified xsi:type="dcterms:W3CDTF">2022-03-24T10:03:00Z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