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drawing>
          <wp:inline distT="0" distB="0" distL="0" distR="0">
            <wp:extent cx="857250" cy="647700"/>
            <wp:effectExtent t="0" r="0" b="0" l="0"/>
            <wp:docPr id="6" name="logo" descr="ABEC FX logo" title="ABEC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647700"/>
                    </a:xfrm>
                    <a:prstGeom prst="rect">
                      <a:avLst/>
                    </a:prstGeom>
                  </pic:spPr>
                </pic:pic>
              </a:graphicData>
            </a:graphic>
          </wp:inline>
        </w:drawing>
      </w:r>
    </w:p>
    <w:p>
      <w:pPr>
        <w:spacing w:after="0" w:before="0"/>
      </w:pPr>
      <w:r>
        <w:rPr>
          <w:rFonts w:ascii="Arial" w:cs="Arial" w:eastAsia="Arial" w:hAnsi="Arial"/>
          <w:b/>
          <w:bCs/>
          <w:color w:val="8B1F8E"/>
          <w:sz w:val="18"/>
          <w:szCs w:val="18"/>
        </w:rPr>
        <w:t xml:space="preserve">ABEC FX · THE EDGE HANDBOOK · COMPREHENSIVE WORKBOOK</w:t>
      </w:r>
    </w:p>
    <w:p>
      <w:pPr>
        <w:spacing w:after="40" w:before="60"/>
      </w:pPr>
      <w:r>
        <w:rPr>
          <w:rFonts w:ascii="Arial" w:cs="Arial" w:eastAsia="Arial" w:hAnsi="Arial"/>
          <w:b/>
          <w:bCs/>
          <w:color w:val="B8860B"/>
          <w:sz w:val="24"/>
          <w:szCs w:val="24"/>
        </w:rPr>
        <w:t xml:space="preserve">CHAPTER 05</w:t>
      </w:r>
    </w:p>
    <w:p>
      <w:pPr>
        <w:spacing w:after="80" w:before="0"/>
      </w:pPr>
      <w:r>
        <w:rPr>
          <w:rFonts w:ascii="Arial" w:cs="Arial" w:eastAsia="Arial" w:hAnsi="Arial"/>
          <w:b/>
          <w:bCs/>
          <w:color w:val="5A1060"/>
          <w:sz w:val="52"/>
          <w:szCs w:val="52"/>
        </w:rPr>
        <w:t xml:space="preserve">Key Points Before Taking a Trade</w:t>
      </w:r>
    </w:p>
    <w:p>
      <w:pPr>
        <w:spacing w:after="200" w:before="0"/>
      </w:pPr>
      <w:r>
        <w:rPr>
          <w:rFonts w:ascii="Arial" w:cs="Arial" w:eastAsia="Arial" w:hAnsi="Arial"/>
          <w:i/>
          <w:iCs/>
          <w:color w:val="6F6577"/>
          <w:sz w:val="24"/>
          <w:szCs w:val="24"/>
        </w:rPr>
        <w:t xml:space="preserve">A valid setup is not a feeling. It is a series of confirmed conditions, all aligned.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2677"/>
        <w:gridCol w:w="2677"/>
      </w:tblGrid>
      <w:tr>
        <w:trPr>
          <w:cantSplit/>
          <w:tblHeader/>
        </w:trPr>
        <w:tc>
          <w:tcPr>
            <w:tcW w:type="dxa" w:w="4284"/>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STUDENT NAME</w:t>
            </w:r>
          </w:p>
        </w:tc>
        <w:tc>
          <w:tcPr>
            <w:tcW w:type="dxa" w:w="267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DATE STARTED</w:t>
            </w:r>
          </w:p>
        </w:tc>
        <w:tc>
          <w:tcPr>
            <w:tcW w:type="dxa" w:w="267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DATE COMPLETED</w:t>
            </w:r>
          </w:p>
        </w:tc>
      </w:tr>
      <w:tr>
        <w:trPr>
          <w:cantSplit/>
          <w:trHeight w:val="560" w:hRule="atLeast"/>
        </w:trPr>
        <w:tc>
          <w:tcPr>
            <w:tcW w:type="dxa" w:w="428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c>
          <w:tcPr>
            <w:tcW w:type="dxa" w:w="26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c>
          <w:tcPr>
            <w:tcW w:type="dxa" w:w="26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60" w:before="0"/>
            </w:pPr>
            <w:r>
              <w:rPr>
                <w:rFonts w:ascii="Arial" w:cs="Arial" w:eastAsia="Arial" w:hAnsi="Arial"/>
                <w:b/>
                <w:bCs/>
                <w:color w:val="5A1060"/>
                <w:sz w:val="22"/>
                <w:szCs w:val="22"/>
              </w:rPr>
              <w:t xml:space="preserve">How to use this workbook</w:t>
            </w:r>
          </w:p>
          <w:p>
            <w:pPr>
              <w:spacing w:after="0" w:before="0" w:line="290"/>
            </w:pPr>
            <w:r>
              <w:rPr>
                <w:rFonts w:ascii="Arial" w:cs="Arial" w:eastAsia="Arial" w:hAnsi="Arial"/>
                <w:sz w:val="21"/>
                <w:szCs w:val="21"/>
              </w:rPr>
              <w:t xml:space="preserve">Watch the chapter video, then work through each part in order: study notes, key terms, concept check, practical tasks, scenario tests, reflection and your commitment. Do the practical tasks on a live MT5 chart. Check your answers in the Answer Key at the back only after you have finished. Do not rush: study it, revisit it, apply it.</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1   </w:t>
            </w:r>
            <w:r>
              <w:rPr>
                <w:rFonts w:ascii="Arial" w:cs="Arial" w:eastAsia="Arial" w:hAnsi="Arial"/>
                <w:b/>
                <w:bCs/>
                <w:color w:val="FFFFFF"/>
                <w:sz w:val="26"/>
                <w:szCs w:val="26"/>
              </w:rPr>
              <w:t xml:space="preserve">What you will learn</w:t>
            </w:r>
          </w:p>
        </w:tc>
      </w:tr>
    </w:tbl>
    <w:p>
      <w:pPr>
        <w:spacing w:after="40" w:before="0"/>
      </w:pPr>
    </w:p>
    <w:p>
      <w:pPr>
        <w:pStyle w:val="ListParagraph"/>
        <w:numPr>
          <w:ilvl w:val="0"/>
          <w:numId w:val="2"/>
        </w:numPr>
        <w:spacing w:after="60" w:before="30" w:line="290"/>
      </w:pPr>
      <w:r>
        <w:rPr>
          <w:rFonts w:ascii="Arial" w:cs="Arial" w:eastAsia="Arial" w:hAnsi="Arial"/>
          <w:sz w:val="22"/>
          <w:szCs w:val="22"/>
        </w:rPr>
        <w:t xml:space="preserve">List the three conditions every trade must meet.</w:t>
      </w:r>
    </w:p>
    <w:p>
      <w:pPr>
        <w:pStyle w:val="ListParagraph"/>
        <w:numPr>
          <w:ilvl w:val="0"/>
          <w:numId w:val="2"/>
        </w:numPr>
        <w:spacing w:after="60" w:before="30" w:line="290"/>
      </w:pPr>
      <w:r>
        <w:rPr>
          <w:rFonts w:ascii="Arial" w:cs="Arial" w:eastAsia="Arial" w:hAnsi="Arial"/>
          <w:sz w:val="22"/>
          <w:szCs w:val="22"/>
        </w:rPr>
        <w:t xml:space="preserve">Describe a valid Boom (sell) and a valid Crash (buy) setup.</w:t>
      </w:r>
    </w:p>
    <w:p>
      <w:pPr>
        <w:pStyle w:val="ListParagraph"/>
        <w:numPr>
          <w:ilvl w:val="0"/>
          <w:numId w:val="2"/>
        </w:numPr>
        <w:spacing w:after="60" w:before="30" w:line="290"/>
      </w:pPr>
      <w:r>
        <w:rPr>
          <w:rFonts w:ascii="Arial" w:cs="Arial" w:eastAsia="Arial" w:hAnsi="Arial"/>
          <w:sz w:val="22"/>
          <w:szCs w:val="22"/>
        </w:rPr>
        <w:t xml:space="preserve">Explain the outer-band exit.</w:t>
      </w:r>
    </w:p>
    <w:p>
      <w:pPr>
        <w:pStyle w:val="ListParagraph"/>
        <w:numPr>
          <w:ilvl w:val="0"/>
          <w:numId w:val="2"/>
        </w:numPr>
        <w:spacing w:after="60" w:before="30" w:line="290"/>
      </w:pPr>
      <w:r>
        <w:rPr>
          <w:rFonts w:ascii="Arial" w:cs="Arial" w:eastAsia="Arial" w:hAnsi="Arial"/>
          <w:sz w:val="22"/>
          <w:szCs w:val="22"/>
        </w:rPr>
        <w:t xml:space="preserve">Apply the four additional trading laws.</w:t>
      </w: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2   </w:t>
            </w:r>
            <w:r>
              <w:rPr>
                <w:rFonts w:ascii="Arial" w:cs="Arial" w:eastAsia="Arial" w:hAnsi="Arial"/>
                <w:b/>
                <w:bCs/>
                <w:color w:val="FFFFFF"/>
                <w:sz w:val="26"/>
                <w:szCs w:val="26"/>
              </w:rPr>
              <w:t xml:space="preserve">Study notes</w:t>
            </w:r>
          </w:p>
        </w:tc>
      </w:tr>
    </w:tbl>
    <w:p>
      <w:pPr>
        <w:keepNext/>
        <w:spacing w:after="80" w:before="180"/>
      </w:pPr>
      <w:r>
        <w:rPr>
          <w:rFonts w:ascii="Arial" w:cs="Arial" w:eastAsia="Arial" w:hAnsi="Arial"/>
          <w:b/>
          <w:bCs/>
          <w:color w:val="8B1F8E"/>
          <w:sz w:val="24"/>
          <w:szCs w:val="24"/>
        </w:rPr>
        <w:t xml:space="preserve">The golden rule</w:t>
      </w:r>
    </w:p>
    <w:p>
      <w:pPr>
        <w:spacing w:after="100" w:before="60" w:line="300"/>
      </w:pPr>
      <w:r>
        <w:rPr>
          <w:rFonts w:ascii="Arial" w:cs="Arial" w:eastAsia="Arial" w:hAnsi="Arial"/>
          <w:sz w:val="22"/>
          <w:szCs w:val="22"/>
        </w:rPr>
        <w:t xml:space="preserve">Every trade in this system must meet specific conditions. </w:t>
      </w:r>
      <w:r>
        <w:rPr>
          <w:rFonts w:ascii="Arial" w:cs="Arial" w:eastAsia="Arial" w:hAnsi="Arial"/>
          <w:b/>
          <w:bCs/>
          <w:sz w:val="22"/>
          <w:szCs w:val="22"/>
        </w:rPr>
        <w:t xml:space="preserve">If even one is missing, the setup is not valid. No exceptions.</w:t>
      </w:r>
    </w:p>
    <w:p>
      <w:pPr>
        <w:keepNext/>
        <w:spacing w:after="80" w:before="180"/>
      </w:pPr>
      <w:r>
        <w:rPr>
          <w:rFonts w:ascii="Arial" w:cs="Arial" w:eastAsia="Arial" w:hAnsi="Arial"/>
          <w:b/>
          <w:bCs/>
          <w:color w:val="8B1F8E"/>
          <w:sz w:val="24"/>
          <w:szCs w:val="24"/>
        </w:rPr>
        <w:t xml:space="preserve">Condition 1: SMA/EMA crossover</w:t>
      </w:r>
    </w:p>
    <w:p>
      <w:pPr>
        <w:spacing w:after="100" w:before="60" w:line="300"/>
      </w:pPr>
      <w:r>
        <w:rPr>
          <w:rFonts w:ascii="Arial" w:cs="Arial" w:eastAsia="Arial" w:hAnsi="Arial"/>
          <w:sz w:val="22"/>
          <w:szCs w:val="22"/>
        </w:rPr>
        <w:t xml:space="preserve">The blue (EMA) and red (SMA) lines must confirm the trend. Both must curve in the same direction.</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4725"/>
        <w:gridCol w:w="2645"/>
      </w:tblGrid>
      <w:tr>
        <w:trPr>
          <w:cantSplit/>
          <w:tblHeader/>
        </w:trPr>
        <w:tc>
          <w:tcPr>
            <w:tcW w:type="dxa" w:w="2268"/>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CHART</w:t>
            </w:r>
          </w:p>
        </w:tc>
        <w:tc>
          <w:tcPr>
            <w:tcW w:type="dxa" w:w="4725"/>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WHAT YOU SEE</w:t>
            </w:r>
          </w:p>
        </w:tc>
        <w:tc>
          <w:tcPr>
            <w:tcW w:type="dxa" w:w="2645"/>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MEANING</w:t>
            </w:r>
          </w:p>
        </w:tc>
      </w:tr>
      <w:tr>
        <w:trPr>
          <w:cantSplit/>
        </w:trPr>
        <w:tc>
          <w:tcPr>
            <w:tcW w:type="dxa" w:w="2268"/>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Boom (sell)</w:t>
            </w:r>
          </w:p>
        </w:tc>
        <w:tc>
          <w:tcPr>
            <w:tcW w:type="dxa" w:w="4725"/>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Blue stays BELOW red, both curving downward.</w:t>
            </w:r>
          </w:p>
        </w:tc>
        <w:tc>
          <w:tcPr>
            <w:tcW w:type="dxa" w:w="2645"/>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Valid downtrend</w:t>
            </w:r>
          </w:p>
        </w:tc>
      </w:tr>
      <w:tr>
        <w:trPr>
          <w:cantSplit/>
        </w:trPr>
        <w:tc>
          <w:tcPr>
            <w:tcW w:type="dxa" w:w="2268"/>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Crash (buy)</w:t>
            </w:r>
          </w:p>
        </w:tc>
        <w:tc>
          <w:tcPr>
            <w:tcW w:type="dxa" w:w="4725"/>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Blue stays ABOVE red, both curving upward.</w:t>
            </w:r>
          </w:p>
        </w:tc>
        <w:tc>
          <w:tcPr>
            <w:tcW w:type="dxa" w:w="2645"/>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Valid uptrend</w:t>
            </w:r>
          </w:p>
        </w:tc>
      </w:tr>
    </w:tbl>
    <w:p>
      <w:pPr>
        <w:spacing w:after="40" w:before="0"/>
      </w:pPr>
    </w:p>
    <w:p>
      <w:pPr>
        <w:keepNext/>
        <w:spacing w:after="80" w:before="180"/>
      </w:pPr>
      <w:r>
        <w:rPr>
          <w:rFonts w:ascii="Arial" w:cs="Arial" w:eastAsia="Arial" w:hAnsi="Arial"/>
          <w:b/>
          <w:bCs/>
          <w:color w:val="8B1F8E"/>
          <w:sz w:val="24"/>
          <w:szCs w:val="24"/>
        </w:rPr>
        <w:t xml:space="preserve">Condition 2: EMA + middle Bollinger Band crossover</w:t>
      </w:r>
    </w:p>
    <w:p>
      <w:pPr>
        <w:spacing w:after="100" w:before="60" w:line="300"/>
      </w:pPr>
      <w:r>
        <w:rPr>
          <w:rFonts w:ascii="Arial" w:cs="Arial" w:eastAsia="Arial" w:hAnsi="Arial"/>
          <w:sz w:val="22"/>
          <w:szCs w:val="22"/>
        </w:rPr>
        <w:t xml:space="preserve">The blue EMA must cross the middle band in your trade direction. </w:t>
      </w:r>
      <w:r>
        <w:rPr>
          <w:rFonts w:ascii="Arial" w:cs="Arial" w:eastAsia="Arial" w:hAnsi="Arial"/>
          <w:b/>
          <w:bCs/>
          <w:sz w:val="22"/>
          <w:szCs w:val="22"/>
        </w:rPr>
        <w:t xml:space="preserve">Wait for confirmation.</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7370"/>
      </w:tblGrid>
      <w:tr>
        <w:trPr>
          <w:cantSplit/>
          <w:tblHeader/>
        </w:trPr>
        <w:tc>
          <w:tcPr>
            <w:tcW w:type="dxa" w:w="2268"/>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CHART</w:t>
            </w:r>
          </w:p>
        </w:tc>
        <w:tc>
          <w:tcPr>
            <w:tcW w:type="dxa" w:w="7370"/>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REQUIREMENT</w:t>
            </w:r>
          </w:p>
        </w:tc>
      </w:tr>
      <w:tr>
        <w:trPr>
          <w:cantSplit/>
        </w:trPr>
        <w:tc>
          <w:tcPr>
            <w:tcW w:type="dxa" w:w="2268"/>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Boom</w:t>
            </w:r>
          </w:p>
        </w:tc>
        <w:tc>
          <w:tcPr>
            <w:tcW w:type="dxa" w:w="737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Middle BB must be BELOW the blue MA. Wait for blue to drop below before entering.</w:t>
            </w:r>
          </w:p>
        </w:tc>
      </w:tr>
      <w:tr>
        <w:trPr>
          <w:cantSplit/>
        </w:trPr>
        <w:tc>
          <w:tcPr>
            <w:tcW w:type="dxa" w:w="2268"/>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Crash</w:t>
            </w:r>
          </w:p>
        </w:tc>
        <w:tc>
          <w:tcPr>
            <w:tcW w:type="dxa" w:w="737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Middle BB must be ABOVE the blue MA. Wait for blue to rise above before entering.</w:t>
            </w:r>
          </w:p>
        </w:tc>
      </w:tr>
    </w:tbl>
    <w:p>
      <w:pPr>
        <w:spacing w:after="40" w:before="0"/>
      </w:pPr>
    </w:p>
    <w:p>
      <w:pPr>
        <w:keepNext/>
        <w:spacing w:after="80" w:before="180"/>
      </w:pPr>
      <w:r>
        <w:rPr>
          <w:rFonts w:ascii="Arial" w:cs="Arial" w:eastAsia="Arial" w:hAnsi="Arial"/>
          <w:b/>
          <w:bCs/>
          <w:color w:val="8B1F8E"/>
          <w:sz w:val="24"/>
          <w:szCs w:val="24"/>
        </w:rPr>
        <w:t xml:space="preserve">Condition 3: outer Bollinger Band exit</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7370"/>
      </w:tblGrid>
      <w:tr>
        <w:trPr>
          <w:cantSplit/>
          <w:tblHeader/>
        </w:trPr>
        <w:tc>
          <w:tcPr>
            <w:tcW w:type="dxa" w:w="2268"/>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TRADE</w:t>
            </w:r>
          </w:p>
        </w:tc>
        <w:tc>
          <w:tcPr>
            <w:tcW w:type="dxa" w:w="7370"/>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EXIT</w:t>
            </w:r>
          </w:p>
        </w:tc>
      </w:tr>
      <w:tr>
        <w:trPr>
          <w:cantSplit/>
        </w:trPr>
        <w:tc>
          <w:tcPr>
            <w:tcW w:type="dxa" w:w="2268"/>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Crash</w:t>
            </w:r>
          </w:p>
        </w:tc>
        <w:tc>
          <w:tcPr>
            <w:tcW w:type="dxa" w:w="737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Price touches the UPPER band: secure profit and exit.</w:t>
            </w:r>
          </w:p>
        </w:tc>
      </w:tr>
      <w:tr>
        <w:trPr>
          <w:cantSplit/>
        </w:trPr>
        <w:tc>
          <w:tcPr>
            <w:tcW w:type="dxa" w:w="2268"/>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Boom</w:t>
            </w:r>
          </w:p>
        </w:tc>
        <w:tc>
          <w:tcPr>
            <w:tcW w:type="dxa" w:w="737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Price touches the LOWER band: take profit and exit.</w:t>
            </w:r>
          </w:p>
        </w:tc>
      </w:tr>
    </w:tbl>
    <w:p>
      <w:pPr>
        <w:spacing w:after="40" w:before="0"/>
      </w:pPr>
    </w:p>
    <w:p>
      <w:pPr>
        <w:keepNext/>
        <w:spacing w:after="80" w:before="180"/>
      </w:pPr>
      <w:r>
        <w:rPr>
          <w:rFonts w:ascii="Arial" w:cs="Arial" w:eastAsia="Arial" w:hAnsi="Arial"/>
          <w:b/>
          <w:bCs/>
          <w:color w:val="8B1F8E"/>
          <w:sz w:val="24"/>
          <w:szCs w:val="24"/>
        </w:rPr>
        <w:t xml:space="preserve">Additional trading laws</w:t>
      </w:r>
    </w:p>
    <w:p>
      <w:pPr>
        <w:pStyle w:val="ListParagraph"/>
        <w:numPr>
          <w:ilvl w:val="0"/>
          <w:numId w:val="2"/>
        </w:numPr>
        <w:spacing w:after="60" w:before="30" w:line="290"/>
      </w:pPr>
      <w:r>
        <w:rPr>
          <w:rFonts w:ascii="Arial" w:cs="Arial" w:eastAsia="Arial" w:hAnsi="Arial"/>
          <w:b/>
          <w:bCs/>
          <w:sz w:val="22"/>
          <w:szCs w:val="22"/>
        </w:rPr>
        <w:t xml:space="preserve">01</w:t>
      </w:r>
      <w:r>
        <w:rPr>
          <w:rFonts w:ascii="Arial" w:cs="Arial" w:eastAsia="Arial" w:hAnsi="Arial"/>
          <w:sz w:val="22"/>
          <w:szCs w:val="22"/>
        </w:rPr>
        <w:t xml:space="preserve"> Never trade against the trend.</w:t>
      </w:r>
    </w:p>
    <w:p>
      <w:pPr>
        <w:pStyle w:val="ListParagraph"/>
        <w:numPr>
          <w:ilvl w:val="0"/>
          <w:numId w:val="2"/>
        </w:numPr>
        <w:spacing w:after="60" w:before="30" w:line="290"/>
      </w:pPr>
      <w:r>
        <w:rPr>
          <w:rFonts w:ascii="Arial" w:cs="Arial" w:eastAsia="Arial" w:hAnsi="Arial"/>
          <w:b/>
          <w:bCs/>
          <w:sz w:val="22"/>
          <w:szCs w:val="22"/>
        </w:rPr>
        <w:t xml:space="preserve">02</w:t>
      </w:r>
      <w:r>
        <w:rPr>
          <w:rFonts w:ascii="Arial" w:cs="Arial" w:eastAsia="Arial" w:hAnsi="Arial"/>
          <w:sz w:val="22"/>
          <w:szCs w:val="22"/>
        </w:rPr>
        <w:t xml:space="preserve"> Avoid consolidation: a sideways market is unnecessary risk.</w:t>
      </w:r>
    </w:p>
    <w:p>
      <w:pPr>
        <w:pStyle w:val="ListParagraph"/>
        <w:numPr>
          <w:ilvl w:val="0"/>
          <w:numId w:val="2"/>
        </w:numPr>
        <w:spacing w:after="60" w:before="30" w:line="290"/>
      </w:pPr>
      <w:r>
        <w:rPr>
          <w:rFonts w:ascii="Arial" w:cs="Arial" w:eastAsia="Arial" w:hAnsi="Arial"/>
          <w:b/>
          <w:bCs/>
          <w:sz w:val="22"/>
          <w:szCs w:val="22"/>
        </w:rPr>
        <w:t xml:space="preserve">03</w:t>
      </w:r>
      <w:r>
        <w:rPr>
          <w:rFonts w:ascii="Arial" w:cs="Arial" w:eastAsia="Arial" w:hAnsi="Arial"/>
          <w:sz w:val="22"/>
          <w:szCs w:val="22"/>
        </w:rPr>
        <w:t xml:space="preserve"> Trade with patience. Let the market confirm, then commit.</w:t>
      </w:r>
    </w:p>
    <w:p>
      <w:pPr>
        <w:pStyle w:val="ListParagraph"/>
        <w:numPr>
          <w:ilvl w:val="0"/>
          <w:numId w:val="2"/>
        </w:numPr>
        <w:spacing w:after="60" w:before="30" w:line="290"/>
      </w:pPr>
      <w:r>
        <w:rPr>
          <w:rFonts w:ascii="Arial" w:cs="Arial" w:eastAsia="Arial" w:hAnsi="Arial"/>
          <w:b/>
          <w:bCs/>
          <w:sz w:val="22"/>
          <w:szCs w:val="22"/>
        </w:rPr>
        <w:t xml:space="preserve">04</w:t>
      </w:r>
      <w:r>
        <w:rPr>
          <w:rFonts w:ascii="Arial" w:cs="Arial" w:eastAsia="Arial" w:hAnsi="Arial"/>
          <w:sz w:val="22"/>
          <w:szCs w:val="22"/>
        </w:rPr>
        <w:t xml:space="preserve"> Stay on M30 and H1 only. No noise.</w:t>
      </w: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3   </w:t>
            </w:r>
            <w:r>
              <w:rPr>
                <w:rFonts w:ascii="Arial" w:cs="Arial" w:eastAsia="Arial" w:hAnsi="Arial"/>
                <w:b/>
                <w:bCs/>
                <w:color w:val="FFFFFF"/>
                <w:sz w:val="26"/>
                <w:szCs w:val="26"/>
              </w:rPr>
              <w:t xml:space="preserve">Key terms</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1"/>
        <w:gridCol w:w="7177"/>
      </w:tblGrid>
      <w:tr>
        <w:trPr>
          <w:cantSplit/>
          <w:tblHeader/>
        </w:trPr>
        <w:tc>
          <w:tcPr>
            <w:tcW w:type="dxa" w:w="2461"/>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TERM</w:t>
            </w:r>
          </w:p>
        </w:tc>
        <w:tc>
          <w:tcPr>
            <w:tcW w:type="dxa" w:w="717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MEANING</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Valid setup</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A trade where all required conditions are confirmed together.</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Crossover</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When the blue EMA crosses another line (red SMA or the middle band).</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Confirmation</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Waiting for the cross to be complete before entering.</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Consolidation</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A sideways market with no direction.</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Take profit (TP)</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Closing the trade at your profit target, here at the outer band.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4   </w:t>
            </w:r>
            <w:r>
              <w:rPr>
                <w:rFonts w:ascii="Arial" w:cs="Arial" w:eastAsia="Arial" w:hAnsi="Arial"/>
                <w:b/>
                <w:bCs/>
                <w:color w:val="FFFFFF"/>
                <w:sz w:val="26"/>
                <w:szCs w:val="26"/>
              </w:rPr>
              <w:t xml:space="preserve">Concept check</w:t>
            </w:r>
          </w:p>
        </w:tc>
      </w:tr>
    </w:tbl>
    <w:p>
      <w:pPr>
        <w:keepNext/>
        <w:spacing w:after="80" w:before="180"/>
      </w:pPr>
      <w:r>
        <w:rPr>
          <w:rFonts w:ascii="Arial" w:cs="Arial" w:eastAsia="Arial" w:hAnsi="Arial"/>
          <w:b/>
          <w:bCs/>
          <w:color w:val="8B1F8E"/>
          <w:sz w:val="24"/>
          <w:szCs w:val="24"/>
        </w:rPr>
        <w:t xml:space="preserve">A. Fill in the blanks</w:t>
      </w:r>
    </w:p>
    <w:p>
      <w:pPr>
        <w:spacing w:after="80" w:before="60" w:line="300"/>
      </w:pPr>
      <w:r>
        <w:rPr>
          <w:rFonts w:ascii="Arial" w:cs="Arial" w:eastAsia="Arial" w:hAnsi="Arial"/>
          <w:b/>
          <w:bCs/>
          <w:sz w:val="22"/>
          <w:szCs w:val="22"/>
        </w:rPr>
        <w:t xml:space="preserve">1.</w:t>
      </w:r>
      <w:r>
        <w:rPr>
          <w:rFonts w:ascii="Arial" w:cs="Arial" w:eastAsia="Arial" w:hAnsi="Arial"/>
          <w:sz w:val="22"/>
          <w:szCs w:val="22"/>
        </w:rPr>
        <w:t xml:space="preserve"> If even one condition is missing, the setup is ________.</w:t>
      </w:r>
    </w:p>
    <w:p>
      <w:pPr>
        <w:spacing w:after="80" w:before="60" w:line="300"/>
      </w:pPr>
      <w:r>
        <w:rPr>
          <w:rFonts w:ascii="Arial" w:cs="Arial" w:eastAsia="Arial" w:hAnsi="Arial"/>
          <w:b/>
          <w:bCs/>
          <w:sz w:val="22"/>
          <w:szCs w:val="22"/>
        </w:rPr>
        <w:t xml:space="preserve">2.</w:t>
      </w:r>
      <w:r>
        <w:rPr>
          <w:rFonts w:ascii="Arial" w:cs="Arial" w:eastAsia="Arial" w:hAnsi="Arial"/>
          <w:sz w:val="22"/>
          <w:szCs w:val="22"/>
        </w:rPr>
        <w:t xml:space="preserve"> On a Boom chart, blue stays ________ red; on a Crash chart, blue stays ________ red.</w:t>
      </w:r>
    </w:p>
    <w:p>
      <w:pPr>
        <w:spacing w:after="80" w:before="60" w:line="300"/>
      </w:pPr>
      <w:r>
        <w:rPr>
          <w:rFonts w:ascii="Arial" w:cs="Arial" w:eastAsia="Arial" w:hAnsi="Arial"/>
          <w:b/>
          <w:bCs/>
          <w:sz w:val="22"/>
          <w:szCs w:val="22"/>
        </w:rPr>
        <w:t xml:space="preserve">3.</w:t>
      </w:r>
      <w:r>
        <w:rPr>
          <w:rFonts w:ascii="Arial" w:cs="Arial" w:eastAsia="Arial" w:hAnsi="Arial"/>
          <w:sz w:val="22"/>
          <w:szCs w:val="22"/>
        </w:rPr>
        <w:t xml:space="preserve"> For Crash, exit when price touches the ________ band.</w:t>
      </w:r>
    </w:p>
    <w:p>
      <w:pPr>
        <w:spacing w:after="80" w:before="60" w:line="300"/>
      </w:pPr>
      <w:r>
        <w:rPr>
          <w:rFonts w:ascii="Arial" w:cs="Arial" w:eastAsia="Arial" w:hAnsi="Arial"/>
          <w:b/>
          <w:bCs/>
          <w:sz w:val="22"/>
          <w:szCs w:val="22"/>
        </w:rPr>
        <w:t xml:space="preserve">4.</w:t>
      </w:r>
      <w:r>
        <w:rPr>
          <w:rFonts w:ascii="Arial" w:cs="Arial" w:eastAsia="Arial" w:hAnsi="Arial"/>
          <w:sz w:val="22"/>
          <w:szCs w:val="22"/>
        </w:rPr>
        <w:t xml:space="preserve"> For Boom, exit when price touches the ________ band.</w:t>
      </w:r>
    </w:p>
    <w:p>
      <w:pPr>
        <w:spacing w:after="80" w:before="60" w:line="300"/>
      </w:pPr>
      <w:r>
        <w:rPr>
          <w:rFonts w:ascii="Arial" w:cs="Arial" w:eastAsia="Arial" w:hAnsi="Arial"/>
          <w:b/>
          <w:bCs/>
          <w:sz w:val="22"/>
          <w:szCs w:val="22"/>
        </w:rPr>
        <w:t xml:space="preserve">5.</w:t>
      </w:r>
      <w:r>
        <w:rPr>
          <w:rFonts w:ascii="Arial" w:cs="Arial" w:eastAsia="Arial" w:hAnsi="Arial"/>
          <w:sz w:val="22"/>
          <w:szCs w:val="22"/>
        </w:rPr>
        <w:t xml:space="preserve"> Stay on ____ and ____ only.</w:t>
      </w:r>
    </w:p>
    <w:p>
      <w:pPr>
        <w:keepNext/>
        <w:spacing w:after="80" w:before="180"/>
      </w:pPr>
      <w:r>
        <w:rPr>
          <w:rFonts w:ascii="Arial" w:cs="Arial" w:eastAsia="Arial" w:hAnsi="Arial"/>
          <w:b/>
          <w:bCs/>
          <w:color w:val="8B1F8E"/>
          <w:sz w:val="24"/>
          <w:szCs w:val="24"/>
        </w:rPr>
        <w:t xml:space="preserve">B. True or false? (circle T or F, then correct the false ones)</w:t>
      </w:r>
    </w:p>
    <w:p>
      <w:pPr>
        <w:spacing w:after="70" w:before="50" w:line="290"/>
        <w:ind w:left="360" w:hanging="360"/>
      </w:pPr>
      <w:r>
        <w:rPr>
          <w:rFonts w:ascii="Arial" w:cs="Arial" w:eastAsia="Arial" w:hAnsi="Arial"/>
          <w:b/>
          <w:bCs/>
          <w:sz w:val="22"/>
          <w:szCs w:val="22"/>
        </w:rPr>
        <w:t xml:space="preserve">1.  </w:t>
      </w:r>
      <w:r>
        <w:rPr>
          <w:rFonts w:ascii="Arial" w:cs="Arial" w:eastAsia="Arial" w:hAnsi="Arial"/>
          <w:sz w:val="22"/>
          <w:szCs w:val="22"/>
        </w:rPr>
        <w:t xml:space="preserve">Two out of three conditions is enough to enter.</w:t>
      </w:r>
      <w:r>
        <w:rPr>
          <w:rFonts w:ascii="Arial" w:cs="Arial" w:eastAsia="Arial" w:hAnsi="Arial"/>
          <w:b/>
          <w:bCs/>
          <w:color w:val="8B1F8E"/>
          <w:sz w:val="22"/>
          <w:szCs w:val="22"/>
        </w:rPr>
        <w:t xml:space="preserve">      T  /  F</w:t>
      </w:r>
    </w:p>
    <w:p>
      <w:pPr>
        <w:spacing w:after="70" w:before="50" w:line="290"/>
        <w:ind w:left="360" w:hanging="360"/>
      </w:pPr>
      <w:r>
        <w:rPr>
          <w:rFonts w:ascii="Arial" w:cs="Arial" w:eastAsia="Arial" w:hAnsi="Arial"/>
          <w:b/>
          <w:bCs/>
          <w:sz w:val="22"/>
          <w:szCs w:val="22"/>
        </w:rPr>
        <w:t xml:space="preserve">2.  </w:t>
      </w:r>
      <w:r>
        <w:rPr>
          <w:rFonts w:ascii="Arial" w:cs="Arial" w:eastAsia="Arial" w:hAnsi="Arial"/>
          <w:sz w:val="22"/>
          <w:szCs w:val="22"/>
        </w:rPr>
        <w:t xml:space="preserve">A Boom trade needs the middle BB below the blue MA.</w:t>
      </w:r>
      <w:r>
        <w:rPr>
          <w:rFonts w:ascii="Arial" w:cs="Arial" w:eastAsia="Arial" w:hAnsi="Arial"/>
          <w:b/>
          <w:bCs/>
          <w:color w:val="8B1F8E"/>
          <w:sz w:val="22"/>
          <w:szCs w:val="22"/>
        </w:rPr>
        <w:t xml:space="preserve">      T  /  F</w:t>
      </w:r>
    </w:p>
    <w:p>
      <w:pPr>
        <w:spacing w:after="70" w:before="50" w:line="290"/>
        <w:ind w:left="360" w:hanging="360"/>
      </w:pPr>
      <w:r>
        <w:rPr>
          <w:rFonts w:ascii="Arial" w:cs="Arial" w:eastAsia="Arial" w:hAnsi="Arial"/>
          <w:b/>
          <w:bCs/>
          <w:sz w:val="22"/>
          <w:szCs w:val="22"/>
        </w:rPr>
        <w:t xml:space="preserve">3.  </w:t>
      </w:r>
      <w:r>
        <w:rPr>
          <w:rFonts w:ascii="Arial" w:cs="Arial" w:eastAsia="Arial" w:hAnsi="Arial"/>
          <w:sz w:val="22"/>
          <w:szCs w:val="22"/>
        </w:rPr>
        <w:t xml:space="preserve">Touching the middle band means you must have crossed it.</w:t>
      </w:r>
      <w:r>
        <w:rPr>
          <w:rFonts w:ascii="Arial" w:cs="Arial" w:eastAsia="Arial" w:hAnsi="Arial"/>
          <w:b/>
          <w:bCs/>
          <w:color w:val="8B1F8E"/>
          <w:sz w:val="22"/>
          <w:szCs w:val="22"/>
        </w:rPr>
        <w:t xml:space="preserve">      T  /  F</w:t>
      </w:r>
    </w:p>
    <w:p>
      <w:pPr>
        <w:keepNext/>
        <w:spacing w:after="80" w:before="180"/>
      </w:pPr>
      <w:r>
        <w:rPr>
          <w:rFonts w:ascii="Arial" w:cs="Arial" w:eastAsia="Arial" w:hAnsi="Arial"/>
          <w:b/>
          <w:bCs/>
          <w:color w:val="8B1F8E"/>
          <w:sz w:val="24"/>
          <w:szCs w:val="24"/>
        </w:rPr>
        <w:t xml:space="preserve">C. Multiple choice</w:t>
      </w:r>
    </w:p>
    <w:p>
      <w:pPr>
        <w:keepNext/>
        <w:spacing w:after="40" w:before="90" w:line="290"/>
      </w:pPr>
      <w:r>
        <w:rPr>
          <w:rFonts w:ascii="Arial" w:cs="Arial" w:eastAsia="Arial" w:hAnsi="Arial"/>
          <w:b/>
          <w:bCs/>
          <w:sz w:val="22"/>
          <w:szCs w:val="22"/>
        </w:rPr>
        <w:t xml:space="preserve">1.  Blue just touched the middle BB but has not fully crossed. Entering Crash now is:</w:t>
      </w:r>
    </w:p>
    <w:p>
      <w:pPr>
        <w:keepNext/>
        <w:spacing w:after="20" w:before="10"/>
        <w:ind w:left="540"/>
      </w:pPr>
      <w:r>
        <w:rPr>
          <w:rFonts w:ascii="Arial" w:cs="Arial" w:eastAsia="Arial" w:hAnsi="Arial"/>
          <w:sz w:val="22"/>
          <w:szCs w:val="22"/>
        </w:rPr>
        <w:t xml:space="preserve">A)  Valid</w:t>
      </w:r>
    </w:p>
    <w:p>
      <w:pPr>
        <w:keepNext/>
        <w:spacing w:after="20" w:before="10"/>
        <w:ind w:left="540"/>
      </w:pPr>
      <w:r>
        <w:rPr>
          <w:rFonts w:ascii="Arial" w:cs="Arial" w:eastAsia="Arial" w:hAnsi="Arial"/>
          <w:sz w:val="22"/>
          <w:szCs w:val="22"/>
        </w:rPr>
        <w:t xml:space="preserve">B)  Invalid: wait for confirmation</w:t>
      </w:r>
    </w:p>
    <w:p>
      <w:pPr>
        <w:keepNext/>
        <w:spacing w:after="20" w:before="10"/>
        <w:ind w:left="540"/>
      </w:pPr>
      <w:r>
        <w:rPr>
          <w:rFonts w:ascii="Arial" w:cs="Arial" w:eastAsia="Arial" w:hAnsi="Arial"/>
          <w:sz w:val="22"/>
          <w:szCs w:val="22"/>
        </w:rPr>
        <w:t xml:space="preserve">C)  Fine with a small lot</w:t>
      </w:r>
    </w:p>
    <w:p>
      <w:pPr>
        <w:keepNext w:val="false"/>
        <w:spacing w:after="20" w:before="10"/>
        <w:ind w:left="540"/>
      </w:pPr>
      <w:r>
        <w:rPr>
          <w:rFonts w:ascii="Arial" w:cs="Arial" w:eastAsia="Arial" w:hAnsi="Arial"/>
          <w:sz w:val="22"/>
          <w:szCs w:val="22"/>
        </w:rPr>
        <w:t xml:space="preserve">D)  Required</w:t>
      </w:r>
    </w:p>
    <w:p>
      <w:pPr>
        <w:keepNext/>
        <w:spacing w:after="40" w:before="90" w:line="290"/>
      </w:pPr>
      <w:r>
        <w:rPr>
          <w:rFonts w:ascii="Arial" w:cs="Arial" w:eastAsia="Arial" w:hAnsi="Arial"/>
          <w:b/>
          <w:bCs/>
          <w:sz w:val="22"/>
          <w:szCs w:val="22"/>
        </w:rPr>
        <w:t xml:space="preserve">2.  Which timeframes does the system use?</w:t>
      </w:r>
    </w:p>
    <w:p>
      <w:pPr>
        <w:keepNext/>
        <w:spacing w:after="20" w:before="10"/>
        <w:ind w:left="540"/>
      </w:pPr>
      <w:r>
        <w:rPr>
          <w:rFonts w:ascii="Arial" w:cs="Arial" w:eastAsia="Arial" w:hAnsi="Arial"/>
          <w:sz w:val="22"/>
          <w:szCs w:val="22"/>
        </w:rPr>
        <w:t xml:space="preserve">A)  M1 and M5</w:t>
      </w:r>
    </w:p>
    <w:p>
      <w:pPr>
        <w:keepNext/>
        <w:spacing w:after="20" w:before="10"/>
        <w:ind w:left="540"/>
      </w:pPr>
      <w:r>
        <w:rPr>
          <w:rFonts w:ascii="Arial" w:cs="Arial" w:eastAsia="Arial" w:hAnsi="Arial"/>
          <w:sz w:val="22"/>
          <w:szCs w:val="22"/>
        </w:rPr>
        <w:t xml:space="preserve">B)  M30 and H1</w:t>
      </w:r>
    </w:p>
    <w:p>
      <w:pPr>
        <w:keepNext/>
        <w:spacing w:after="20" w:before="10"/>
        <w:ind w:left="540"/>
      </w:pPr>
      <w:r>
        <w:rPr>
          <w:rFonts w:ascii="Arial" w:cs="Arial" w:eastAsia="Arial" w:hAnsi="Arial"/>
          <w:sz w:val="22"/>
          <w:szCs w:val="22"/>
        </w:rPr>
        <w:t xml:space="preserve">C)  D1 only</w:t>
      </w:r>
    </w:p>
    <w:p>
      <w:pPr>
        <w:keepNext w:val="false"/>
        <w:spacing w:after="20" w:before="10"/>
        <w:ind w:left="540"/>
      </w:pPr>
      <w:r>
        <w:rPr>
          <w:rFonts w:ascii="Arial" w:cs="Arial" w:eastAsia="Arial" w:hAnsi="Arial"/>
          <w:sz w:val="22"/>
          <w:szCs w:val="22"/>
        </w:rPr>
        <w:t xml:space="preserve">D)  Any</w:t>
      </w:r>
    </w:p>
    <w:p>
      <w:pPr>
        <w:keepNext/>
        <w:spacing w:after="80" w:before="180"/>
      </w:pPr>
      <w:r>
        <w:rPr>
          <w:rFonts w:ascii="Arial" w:cs="Arial" w:eastAsia="Arial" w:hAnsi="Arial"/>
          <w:b/>
          <w:bCs/>
          <w:color w:val="8B1F8E"/>
          <w:sz w:val="24"/>
          <w:szCs w:val="24"/>
        </w:rPr>
        <w:t xml:space="preserve">D. Short answers</w:t>
      </w:r>
    </w:p>
    <w:p>
      <w:pPr>
        <w:keepNext/>
        <w:spacing w:after="20" w:before="100" w:line="290"/>
      </w:pPr>
      <w:r>
        <w:rPr>
          <w:rFonts w:ascii="Arial" w:cs="Arial" w:eastAsia="Arial" w:hAnsi="Arial"/>
          <w:b/>
          <w:bCs/>
          <w:sz w:val="22"/>
          <w:szCs w:val="22"/>
        </w:rPr>
        <w:t xml:space="preserve">1.</w:t>
      </w:r>
      <w:r>
        <w:rPr>
          <w:rFonts w:ascii="Arial" w:cs="Arial" w:eastAsia="Arial" w:hAnsi="Arial"/>
          <w:sz w:val="22"/>
          <w:szCs w:val="22"/>
        </w:rPr>
        <w:t xml:space="preserve"> List every condition that must be true before entering a BOOM trade (sell), in the correct order.</w:t>
      </w:r>
    </w:p>
    <w:p>
      <w:pPr>
        <w:keepNext/>
        <w:spacing w:after="20" w:before="0"/>
        <w:ind w:left="360"/>
      </w:pPr>
      <w:r>
        <w:rPr>
          <w:rFonts w:ascii="Arial" w:cs="Arial" w:eastAsia="Arial" w:hAnsi="Arial"/>
          <w:i/>
          <w:iCs/>
          <w:color w:val="6F6577"/>
          <w:sz w:val="20"/>
          <w:szCs w:val="20"/>
        </w:rPr>
        <w:t xml:space="preserve">Hint: There are at least 3 distinct conditions. Do not skip any.</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keepNext/>
        <w:spacing w:after="20" w:before="100" w:line="290"/>
      </w:pPr>
      <w:r>
        <w:rPr>
          <w:rFonts w:ascii="Arial" w:cs="Arial" w:eastAsia="Arial" w:hAnsi="Arial"/>
          <w:b/>
          <w:bCs/>
          <w:sz w:val="22"/>
          <w:szCs w:val="22"/>
        </w:rPr>
        <w:t xml:space="preserve">2.</w:t>
      </w:r>
      <w:r>
        <w:rPr>
          <w:rFonts w:ascii="Arial" w:cs="Arial" w:eastAsia="Arial" w:hAnsi="Arial"/>
          <w:sz w:val="22"/>
          <w:szCs w:val="22"/>
        </w:rPr>
        <w:t xml:space="preserve"> List every condition that must be true before entering a CRASH trade (buy).</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5   </w:t>
            </w:r>
            <w:r>
              <w:rPr>
                <w:rFonts w:ascii="Arial" w:cs="Arial" w:eastAsia="Arial" w:hAnsi="Arial"/>
                <w:b/>
                <w:bCs/>
                <w:color w:val="FFFFFF"/>
                <w:sz w:val="26"/>
                <w:szCs w:val="26"/>
              </w:rPr>
              <w:t xml:space="preserve">Practical tasks</w:t>
            </w:r>
          </w:p>
        </w:tc>
      </w:tr>
    </w:tbl>
    <w:p>
      <w:pPr>
        <w:keepNext/>
        <w:spacing w:after="80" w:before="180"/>
      </w:pPr>
      <w:r>
        <w:rPr>
          <w:rFonts w:ascii="Arial" w:cs="Arial" w:eastAsia="Arial" w:hAnsi="Arial"/>
          <w:b/>
          <w:bCs/>
          <w:color w:val="8B1F8E"/>
          <w:sz w:val="24"/>
          <w:szCs w:val="24"/>
        </w:rPr>
        <w:t xml:space="preserve">Task 1. Summary table: fill in the requirement for each condition</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7"/>
        <w:gridCol w:w="3591"/>
        <w:gridCol w:w="3590"/>
      </w:tblGrid>
      <w:tr>
        <w:trPr>
          <w:cantSplit/>
          <w:tblHeader/>
        </w:trPr>
        <w:tc>
          <w:tcPr>
            <w:tcW w:type="dxa" w:w="245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CONDITION</w:t>
            </w:r>
          </w:p>
        </w:tc>
        <w:tc>
          <w:tcPr>
            <w:tcW w:type="dxa" w:w="3591"/>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BOOM REQUIREMENT</w:t>
            </w:r>
          </w:p>
        </w:tc>
        <w:tc>
          <w:tcPr>
            <w:tcW w:type="dxa" w:w="3590"/>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CRASH REQUIREMENT</w:t>
            </w:r>
          </w:p>
        </w:tc>
      </w:tr>
      <w:tr>
        <w:trPr>
          <w:cantSplit/>
        </w:trPr>
        <w:tc>
          <w:tcPr>
            <w:tcW w:type="dxa" w:w="2457"/>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SMA/EMA crossover</w:t>
            </w:r>
          </w:p>
        </w:tc>
        <w:tc>
          <w:tcPr>
            <w:tcW w:type="dxa" w:w="359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359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2457"/>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EMA vs middle BB</w:t>
            </w:r>
          </w:p>
        </w:tc>
        <w:tc>
          <w:tcPr>
            <w:tcW w:type="dxa" w:w="359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359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2457"/>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Band exit signal</w:t>
            </w:r>
          </w:p>
        </w:tc>
        <w:tc>
          <w:tcPr>
            <w:tcW w:type="dxa" w:w="359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359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2457"/>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Trend direction</w:t>
            </w:r>
          </w:p>
        </w:tc>
        <w:tc>
          <w:tcPr>
            <w:tcW w:type="dxa" w:w="359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359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bl>
    <w:p>
      <w:pPr>
        <w:spacing w:after="60" w:before="0"/>
      </w:pPr>
    </w:p>
    <w:p>
      <w:pPr>
        <w:keepNext/>
        <w:spacing w:after="80" w:before="180"/>
      </w:pPr>
      <w:r>
        <w:rPr>
          <w:rFonts w:ascii="Arial" w:cs="Arial" w:eastAsia="Arial" w:hAnsi="Arial"/>
          <w:b/>
          <w:bCs/>
          <w:color w:val="8B1F8E"/>
          <w:sz w:val="24"/>
          <w:szCs w:val="24"/>
        </w:rPr>
        <w:t xml:space="preserve">Task 2. Find a valid setup</w:t>
      </w:r>
    </w:p>
    <w:p>
      <w:pPr>
        <w:spacing w:after="100" w:before="60" w:line="300"/>
      </w:pPr>
      <w:r>
        <w:rPr>
          <w:rFonts w:ascii="Arial" w:cs="Arial" w:eastAsia="Arial" w:hAnsi="Arial"/>
          <w:sz w:val="22"/>
          <w:szCs w:val="22"/>
        </w:rPr>
        <w:t xml:space="preserve">On a live M30 or H1 chart, find one valid Boom or Crash setup in recent history. Tick what was true.</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Blue and red curved in the same direction</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Blue crossed the middle BB in my direction</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Price was not sideways</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The exit band was touched</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6   </w:t>
            </w:r>
            <w:r>
              <w:rPr>
                <w:rFonts w:ascii="Arial" w:cs="Arial" w:eastAsia="Arial" w:hAnsi="Arial"/>
                <w:b/>
                <w:bCs/>
                <w:color w:val="FFFFFF"/>
                <w:sz w:val="26"/>
                <w:szCs w:val="26"/>
              </w:rPr>
              <w:t xml:space="preserve">Scenario test</w:t>
            </w:r>
          </w:p>
        </w:tc>
      </w:tr>
    </w:tbl>
    <w:p>
      <w:pPr>
        <w:spacing w:after="100" w:before="100" w:line="300"/>
      </w:pPr>
      <w:r>
        <w:rPr>
          <w:rFonts w:ascii="Arial" w:cs="Arial" w:eastAsia="Arial" w:hAnsi="Arial"/>
          <w:sz w:val="22"/>
          <w:szCs w:val="22"/>
        </w:rPr>
        <w:t xml:space="preserve">Which of these setups is VALID for entry? Write VALID or INVALID.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954"/>
        <w:gridCol w:w="1531"/>
        <w:gridCol w:w="2703"/>
      </w:tblGrid>
      <w:tr>
        <w:trPr>
          <w:cantSplit/>
          <w:tblHeader/>
        </w:trPr>
        <w:tc>
          <w:tcPr>
            <w:tcW w:type="dxa" w:w="450"/>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
            </w:r>
          </w:p>
        </w:tc>
        <w:tc>
          <w:tcPr>
            <w:tcW w:type="dxa" w:w="4954"/>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SCENARIO</w:t>
            </w:r>
          </w:p>
        </w:tc>
        <w:tc>
          <w:tcPr>
            <w:tcW w:type="dxa" w:w="1531"/>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YOUR VERDICT</w:t>
            </w:r>
          </w:p>
        </w:tc>
        <w:tc>
          <w:tcPr>
            <w:tcW w:type="dxa" w:w="270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WHY?</w:t>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A</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Blue above Red MA, Blue above Middle BB, all curving up: entering Crash.</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B</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Blue below Red MA but Middle BB still above Blue: entering Boom now.</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Both MAs curving down, Blue below everything: entering Boom.</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D</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Blue MA just touched Middle BB but has not fully crossed yet: entering Crash.</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bl>
    <w:p>
      <w:pPr>
        <w:spacing w:after="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7   </w:t>
            </w:r>
            <w:r>
              <w:rPr>
                <w:rFonts w:ascii="Arial" w:cs="Arial" w:eastAsia="Arial" w:hAnsi="Arial"/>
                <w:b/>
                <w:bCs/>
                <w:color w:val="FFFFFF"/>
                <w:sz w:val="26"/>
                <w:szCs w:val="26"/>
              </w:rPr>
              <w:t xml:space="preserve">Reflection</w:t>
            </w:r>
          </w:p>
        </w:tc>
      </w:tr>
    </w:tbl>
    <w:p>
      <w:pPr>
        <w:keepNext/>
        <w:spacing w:after="40" w:before="120" w:line="290"/>
      </w:pPr>
      <w:r>
        <w:rPr>
          <w:rFonts w:ascii="Arial" w:cs="Arial" w:eastAsia="Arial" w:hAnsi="Arial"/>
          <w:b/>
          <w:bCs/>
          <w:sz w:val="22"/>
          <w:szCs w:val="22"/>
        </w:rPr>
        <w:t xml:space="preserve">1.</w:t>
      </w:r>
      <w:r>
        <w:rPr>
          <w:rFonts w:ascii="Arial" w:cs="Arial" w:eastAsia="Arial" w:hAnsi="Arial"/>
          <w:sz w:val="22"/>
          <w:szCs w:val="22"/>
        </w:rPr>
        <w:t xml:space="preserve"> What is the most important thing you learned in this chapter that changes how you will approach a trade setup? Why?</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keepNext/>
        <w:spacing w:after="40" w:before="120" w:line="290"/>
      </w:pPr>
      <w:r>
        <w:rPr>
          <w:rFonts w:ascii="Arial" w:cs="Arial" w:eastAsia="Arial" w:hAnsi="Arial"/>
          <w:b/>
          <w:bCs/>
          <w:sz w:val="22"/>
          <w:szCs w:val="22"/>
        </w:rPr>
        <w:t xml:space="preserve">2.</w:t>
      </w:r>
      <w:r>
        <w:rPr>
          <w:rFonts w:ascii="Arial" w:cs="Arial" w:eastAsia="Arial" w:hAnsi="Arial"/>
          <w:sz w:val="22"/>
          <w:szCs w:val="22"/>
        </w:rPr>
        <w:t xml:space="preserve"> Which condition do you think you are most tempted to skip? What will you do about it?</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8   </w:t>
            </w:r>
            <w:r>
              <w:rPr>
                <w:rFonts w:ascii="Arial" w:cs="Arial" w:eastAsia="Arial" w:hAnsi="Arial"/>
                <w:b/>
                <w:bCs/>
                <w:color w:val="FFFFFF"/>
                <w:sz w:val="26"/>
                <w:szCs w:val="26"/>
              </w:rPr>
              <w:t xml:space="preserve">Confidence check</w:t>
            </w:r>
          </w:p>
        </w:tc>
      </w:tr>
    </w:tbl>
    <w:p>
      <w:pPr>
        <w:spacing w:after="100" w:before="100" w:line="300"/>
      </w:pPr>
      <w:r>
        <w:rPr>
          <w:rFonts w:ascii="Arial" w:cs="Arial" w:eastAsia="Arial" w:hAnsi="Arial"/>
          <w:sz w:val="22"/>
          <w:szCs w:val="22"/>
        </w:rPr>
        <w:t xml:space="preserve">Tick only what you genuinely understand and can do on a live chart.</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can state all three conditions from memory.</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know the exit band for Boom and for Crash.</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can reject an invalid setup.</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follow the four trading laws.</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9   </w:t>
            </w:r>
            <w:r>
              <w:rPr>
                <w:rFonts w:ascii="Arial" w:cs="Arial" w:eastAsia="Arial" w:hAnsi="Arial"/>
                <w:b/>
                <w:bCs/>
                <w:color w:val="FFFFFF"/>
                <w:sz w:val="26"/>
                <w:szCs w:val="26"/>
              </w:rPr>
              <w:t xml:space="preserve">My commitment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120" w:before="60" w:line="320"/>
              <w:jc w:val="center"/>
            </w:pPr>
            <w:r>
              <w:rPr>
                <w:rFonts w:ascii="Arial" w:cs="Arial" w:eastAsia="Arial" w:hAnsi="Arial"/>
                <w:b/>
                <w:bCs/>
                <w:i/>
                <w:iCs/>
                <w:color w:val="5A1060"/>
                <w:sz w:val="24"/>
                <w:szCs w:val="24"/>
              </w:rPr>
              <w:t xml:space="preserve">“I will wait for ALL conditions to be confirmed before entering any trade. One missing condition means no trade. Speed is not my edge. Precision is.”</w:t>
            </w:r>
          </w:p>
        </w:tc>
      </w:tr>
    </w:tbl>
    <w:p>
      <w:pPr>
        <w:spacing w:after="2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YOUR SIGNATURE</w:t>
            </w:r>
          </w:p>
        </w:tc>
        <w:tc>
          <w:tcPr>
            <w:tcW w:type="dxa" w:w="321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DATE</w:t>
            </w:r>
          </w:p>
        </w:tc>
      </w:tr>
      <w:tr>
        <w:trPr>
          <w:cantSplit/>
          <w:trHeight w:val="560" w:hRule="atLeast"/>
        </w:trPr>
        <w:tc>
          <w:tcPr>
            <w:tcW w:type="dxa" w:w="6425"/>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c>
          <w:tcPr>
            <w:tcW w:type="dxa" w:w="321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CHECK AFTER YOU FINISH   </w:t>
            </w:r>
            <w:r>
              <w:rPr>
                <w:rFonts w:ascii="Arial" w:cs="Arial" w:eastAsia="Arial" w:hAnsi="Arial"/>
                <w:b/>
                <w:bCs/>
                <w:color w:val="FFFFFF"/>
                <w:sz w:val="26"/>
                <w:szCs w:val="26"/>
              </w:rPr>
              <w:t xml:space="preserve">Answer key</w:t>
            </w:r>
          </w:p>
        </w:tc>
      </w:tr>
    </w:tbl>
    <w:p>
      <w:pPr>
        <w:spacing w:after="80" w:before="0"/>
      </w:pPr>
    </w:p>
    <w:p>
      <w:pPr>
        <w:keepNext/>
        <w:spacing w:after="80" w:before="180"/>
      </w:pPr>
      <w:r>
        <w:rPr>
          <w:rFonts w:ascii="Arial" w:cs="Arial" w:eastAsia="Arial" w:hAnsi="Arial"/>
          <w:b/>
          <w:bCs/>
          <w:color w:val="8B1F8E"/>
          <w:sz w:val="24"/>
          <w:szCs w:val="24"/>
        </w:rPr>
        <w:t xml:space="preserve">A. Fill in the blanks</w:t>
      </w:r>
    </w:p>
    <w:p>
      <w:pPr>
        <w:spacing w:after="40" w:before="60" w:line="300"/>
      </w:pPr>
      <w:r>
        <w:rPr>
          <w:rFonts w:ascii="Arial" w:cs="Arial" w:eastAsia="Arial" w:hAnsi="Arial"/>
          <w:sz w:val="22"/>
          <w:szCs w:val="22"/>
        </w:rPr>
        <w:t xml:space="preserve">1.  not valid</w:t>
      </w:r>
    </w:p>
    <w:p>
      <w:pPr>
        <w:spacing w:after="40" w:before="60" w:line="300"/>
      </w:pPr>
      <w:r>
        <w:rPr>
          <w:rFonts w:ascii="Arial" w:cs="Arial" w:eastAsia="Arial" w:hAnsi="Arial"/>
          <w:sz w:val="22"/>
          <w:szCs w:val="22"/>
        </w:rPr>
        <w:t xml:space="preserve">2.  below; above</w:t>
      </w:r>
    </w:p>
    <w:p>
      <w:pPr>
        <w:spacing w:after="40" w:before="60" w:line="300"/>
      </w:pPr>
      <w:r>
        <w:rPr>
          <w:rFonts w:ascii="Arial" w:cs="Arial" w:eastAsia="Arial" w:hAnsi="Arial"/>
          <w:sz w:val="22"/>
          <w:szCs w:val="22"/>
        </w:rPr>
        <w:t xml:space="preserve">3.  upper</w:t>
      </w:r>
    </w:p>
    <w:p>
      <w:pPr>
        <w:spacing w:after="40" w:before="60" w:line="300"/>
      </w:pPr>
      <w:r>
        <w:rPr>
          <w:rFonts w:ascii="Arial" w:cs="Arial" w:eastAsia="Arial" w:hAnsi="Arial"/>
          <w:sz w:val="22"/>
          <w:szCs w:val="22"/>
        </w:rPr>
        <w:t xml:space="preserve">4.  lower</w:t>
      </w:r>
    </w:p>
    <w:p>
      <w:pPr>
        <w:spacing w:after="40" w:before="60" w:line="300"/>
      </w:pPr>
      <w:r>
        <w:rPr>
          <w:rFonts w:ascii="Arial" w:cs="Arial" w:eastAsia="Arial" w:hAnsi="Arial"/>
          <w:sz w:val="22"/>
          <w:szCs w:val="22"/>
        </w:rPr>
        <w:t xml:space="preserve">5.  M30 and H1</w:t>
      </w:r>
    </w:p>
    <w:p>
      <w:pPr>
        <w:keepNext/>
        <w:spacing w:after="80" w:before="180"/>
      </w:pPr>
      <w:r>
        <w:rPr>
          <w:rFonts w:ascii="Arial" w:cs="Arial" w:eastAsia="Arial" w:hAnsi="Arial"/>
          <w:b/>
          <w:bCs/>
          <w:color w:val="8B1F8E"/>
          <w:sz w:val="24"/>
          <w:szCs w:val="24"/>
        </w:rPr>
        <w:t xml:space="preserve">B. True or false</w:t>
      </w:r>
    </w:p>
    <w:p>
      <w:pPr>
        <w:spacing w:after="40" w:before="60" w:line="300"/>
      </w:pPr>
      <w:r>
        <w:rPr>
          <w:rFonts w:ascii="Arial" w:cs="Arial" w:eastAsia="Arial" w:hAnsi="Arial"/>
          <w:sz w:val="22"/>
          <w:szCs w:val="22"/>
        </w:rPr>
        <w:t xml:space="preserve">1.  </w:t>
      </w:r>
      <w:r>
        <w:rPr>
          <w:rFonts w:ascii="Arial" w:cs="Arial" w:eastAsia="Arial" w:hAnsi="Arial"/>
          <w:b/>
          <w:bCs/>
          <w:sz w:val="22"/>
          <w:szCs w:val="22"/>
        </w:rPr>
        <w:t xml:space="preserve">FALSE.</w:t>
      </w:r>
      <w:r>
        <w:rPr>
          <w:rFonts w:ascii="Arial" w:cs="Arial" w:eastAsia="Arial" w:hAnsi="Arial"/>
          <w:sz w:val="22"/>
          <w:szCs w:val="22"/>
        </w:rPr>
        <w:t xml:space="preserve"> All conditions must be met. No exceptions.</w:t>
      </w:r>
    </w:p>
    <w:p>
      <w:pPr>
        <w:spacing w:after="40" w:before="60" w:line="300"/>
      </w:pPr>
      <w:r>
        <w:rPr>
          <w:rFonts w:ascii="Arial" w:cs="Arial" w:eastAsia="Arial" w:hAnsi="Arial"/>
          <w:sz w:val="22"/>
          <w:szCs w:val="22"/>
        </w:rPr>
        <w:t xml:space="preserve">2.  </w:t>
      </w:r>
      <w:r>
        <w:rPr>
          <w:rFonts w:ascii="Arial" w:cs="Arial" w:eastAsia="Arial" w:hAnsi="Arial"/>
          <w:b/>
          <w:bCs/>
          <w:sz w:val="22"/>
          <w:szCs w:val="22"/>
        </w:rPr>
        <w:t xml:space="preserve">TRUE.</w:t>
      </w:r>
      <w:r>
        <w:rPr>
          <w:rFonts w:ascii="Arial" w:cs="Arial" w:eastAsia="Arial" w:hAnsi="Arial"/>
          <w:sz w:val="22"/>
          <w:szCs w:val="22"/>
        </w:rPr>
        <w:t xml:space="preserve"> That is Condition 2 for Boom.</w:t>
      </w:r>
    </w:p>
    <w:p>
      <w:pPr>
        <w:spacing w:after="40" w:before="60" w:line="300"/>
      </w:pPr>
      <w:r>
        <w:rPr>
          <w:rFonts w:ascii="Arial" w:cs="Arial" w:eastAsia="Arial" w:hAnsi="Arial"/>
          <w:sz w:val="22"/>
          <w:szCs w:val="22"/>
        </w:rPr>
        <w:t xml:space="preserve">3.  </w:t>
      </w:r>
      <w:r>
        <w:rPr>
          <w:rFonts w:ascii="Arial" w:cs="Arial" w:eastAsia="Arial" w:hAnsi="Arial"/>
          <w:b/>
          <w:bCs/>
          <w:sz w:val="22"/>
          <w:szCs w:val="22"/>
        </w:rPr>
        <w:t xml:space="preserve">FALSE.</w:t>
      </w:r>
      <w:r>
        <w:rPr>
          <w:rFonts w:ascii="Arial" w:cs="Arial" w:eastAsia="Arial" w:hAnsi="Arial"/>
          <w:sz w:val="22"/>
          <w:szCs w:val="22"/>
        </w:rPr>
        <w:t xml:space="preserve"> Just touching is not confirmation: it must fully cross.</w:t>
      </w:r>
    </w:p>
    <w:p>
      <w:pPr>
        <w:keepNext/>
        <w:spacing w:after="80" w:before="180"/>
      </w:pPr>
      <w:r>
        <w:rPr>
          <w:rFonts w:ascii="Arial" w:cs="Arial" w:eastAsia="Arial" w:hAnsi="Arial"/>
          <w:b/>
          <w:bCs/>
          <w:color w:val="8B1F8E"/>
          <w:sz w:val="24"/>
          <w:szCs w:val="24"/>
        </w:rPr>
        <w:t xml:space="preserve">C. Multiple choice</w:t>
      </w:r>
    </w:p>
    <w:p>
      <w:pPr>
        <w:spacing w:after="40" w:before="60" w:line="300"/>
      </w:pPr>
      <w:r>
        <w:rPr>
          <w:rFonts w:ascii="Arial" w:cs="Arial" w:eastAsia="Arial" w:hAnsi="Arial"/>
          <w:sz w:val="22"/>
          <w:szCs w:val="22"/>
        </w:rPr>
        <w:t xml:space="preserve">1.  </w:t>
      </w:r>
      <w:r>
        <w:rPr>
          <w:rFonts w:ascii="Arial" w:cs="Arial" w:eastAsia="Arial" w:hAnsi="Arial"/>
          <w:b/>
          <w:bCs/>
          <w:sz w:val="22"/>
          <w:szCs w:val="22"/>
        </w:rPr>
        <w:t xml:space="preserve">B</w:t>
      </w:r>
      <w:r>
        <w:rPr>
          <w:rFonts w:ascii="Arial" w:cs="Arial" w:eastAsia="Arial" w:hAnsi="Arial"/>
          <w:sz w:val="22"/>
          <w:szCs w:val="22"/>
        </w:rPr>
        <w:t xml:space="preserve">. The cross must be confirmed first.</w:t>
      </w:r>
    </w:p>
    <w:p>
      <w:pPr>
        <w:spacing w:after="40" w:before="60" w:line="300"/>
      </w:pPr>
      <w:r>
        <w:rPr>
          <w:rFonts w:ascii="Arial" w:cs="Arial" w:eastAsia="Arial" w:hAnsi="Arial"/>
          <w:sz w:val="22"/>
          <w:szCs w:val="22"/>
        </w:rPr>
        <w:t xml:space="preserve">2.  </w:t>
      </w:r>
      <w:r>
        <w:rPr>
          <w:rFonts w:ascii="Arial" w:cs="Arial" w:eastAsia="Arial" w:hAnsi="Arial"/>
          <w:b/>
          <w:bCs/>
          <w:sz w:val="22"/>
          <w:szCs w:val="22"/>
        </w:rPr>
        <w:t xml:space="preserve">B</w:t>
      </w:r>
      <w:r>
        <w:rPr>
          <w:rFonts w:ascii="Arial" w:cs="Arial" w:eastAsia="Arial" w:hAnsi="Arial"/>
          <w:sz w:val="22"/>
          <w:szCs w:val="22"/>
        </w:rPr>
        <w:t xml:space="preserve">. Stay on M30 and H1 only. No noise.</w:t>
      </w:r>
    </w:p>
    <w:p>
      <w:pPr>
        <w:keepNext/>
        <w:spacing w:after="80" w:before="180"/>
      </w:pPr>
      <w:r>
        <w:rPr>
          <w:rFonts w:ascii="Arial" w:cs="Arial" w:eastAsia="Arial" w:hAnsi="Arial"/>
          <w:b/>
          <w:bCs/>
          <w:color w:val="8B1F8E"/>
          <w:sz w:val="24"/>
          <w:szCs w:val="24"/>
        </w:rPr>
        <w:t xml:space="preserve">D. Short answers (model answers)</w:t>
      </w:r>
    </w:p>
    <w:p>
      <w:pPr>
        <w:spacing w:after="50" w:before="60" w:line="300"/>
      </w:pPr>
      <w:r>
        <w:rPr>
          <w:rFonts w:ascii="Arial" w:cs="Arial" w:eastAsia="Arial" w:hAnsi="Arial"/>
          <w:sz w:val="22"/>
          <w:szCs w:val="22"/>
        </w:rPr>
        <w:t xml:space="preserve">1.  1) Middle BB curving down (downtrend) and price below it. 2) Blue EMA below red SMA, both curving down. 3) Blue EMA crossed below the middle BB (confirmed). Exit at the lower band.</w:t>
      </w:r>
    </w:p>
    <w:p>
      <w:pPr>
        <w:spacing w:after="50" w:before="60" w:line="300"/>
      </w:pPr>
      <w:r>
        <w:rPr>
          <w:rFonts w:ascii="Arial" w:cs="Arial" w:eastAsia="Arial" w:hAnsi="Arial"/>
          <w:sz w:val="22"/>
          <w:szCs w:val="22"/>
        </w:rPr>
        <w:t xml:space="preserve">2.  1) Middle BB curving up (uptrend) and price above it. 2) Blue EMA above red SMA, both curving up. 3) Blue EMA crossed above the middle BB (confirmed). Exit at the upper band.</w:t>
      </w:r>
    </w:p>
    <w:p>
      <w:pPr>
        <w:keepNext/>
        <w:spacing w:after="80" w:before="180"/>
      </w:pPr>
      <w:r>
        <w:rPr>
          <w:rFonts w:ascii="Arial" w:cs="Arial" w:eastAsia="Arial" w:hAnsi="Arial"/>
          <w:b/>
          <w:bCs/>
          <w:color w:val="8B1F8E"/>
          <w:sz w:val="24"/>
          <w:szCs w:val="24"/>
        </w:rPr>
        <w:t xml:space="preserve">Scenario test</w:t>
      </w:r>
    </w:p>
    <w:p>
      <w:pPr>
        <w:spacing w:after="40" w:before="60" w:line="300"/>
      </w:pPr>
      <w:r>
        <w:rPr>
          <w:rFonts w:ascii="Arial" w:cs="Arial" w:eastAsia="Arial" w:hAnsi="Arial"/>
          <w:sz w:val="22"/>
          <w:szCs w:val="22"/>
        </w:rPr>
        <w:t xml:space="preserve">A.  </w:t>
      </w:r>
      <w:r>
        <w:rPr>
          <w:rFonts w:ascii="Arial" w:cs="Arial" w:eastAsia="Arial" w:hAnsi="Arial"/>
          <w:b/>
          <w:bCs/>
          <w:sz w:val="22"/>
          <w:szCs w:val="22"/>
        </w:rPr>
        <w:t xml:space="preserve">VALID.</w:t>
      </w:r>
      <w:r>
        <w:rPr>
          <w:rFonts w:ascii="Arial" w:cs="Arial" w:eastAsia="Arial" w:hAnsi="Arial"/>
          <w:sz w:val="22"/>
          <w:szCs w:val="22"/>
        </w:rPr>
        <w:t xml:space="preserve"> All Crash conditions are met.</w:t>
      </w:r>
    </w:p>
    <w:p>
      <w:pPr>
        <w:spacing w:after="40" w:before="60" w:line="300"/>
      </w:pPr>
      <w:r>
        <w:rPr>
          <w:rFonts w:ascii="Arial" w:cs="Arial" w:eastAsia="Arial" w:hAnsi="Arial"/>
          <w:sz w:val="22"/>
          <w:szCs w:val="22"/>
        </w:rPr>
        <w:t xml:space="preserve">B.  </w:t>
      </w:r>
      <w:r>
        <w:rPr>
          <w:rFonts w:ascii="Arial" w:cs="Arial" w:eastAsia="Arial" w:hAnsi="Arial"/>
          <w:b/>
          <w:bCs/>
          <w:sz w:val="22"/>
          <w:szCs w:val="22"/>
        </w:rPr>
        <w:t xml:space="preserve">INVALID.</w:t>
      </w:r>
      <w:r>
        <w:rPr>
          <w:rFonts w:ascii="Arial" w:cs="Arial" w:eastAsia="Arial" w:hAnsi="Arial"/>
          <w:sz w:val="22"/>
          <w:szCs w:val="22"/>
        </w:rPr>
        <w:t xml:space="preserve"> The blue has not crossed below the middle BB.</w:t>
      </w:r>
    </w:p>
    <w:p>
      <w:pPr>
        <w:spacing w:after="40" w:before="60" w:line="300"/>
      </w:pPr>
      <w:r>
        <w:rPr>
          <w:rFonts w:ascii="Arial" w:cs="Arial" w:eastAsia="Arial" w:hAnsi="Arial"/>
          <w:sz w:val="22"/>
          <w:szCs w:val="22"/>
        </w:rPr>
        <w:t xml:space="preserve">C.  </w:t>
      </w:r>
      <w:r>
        <w:rPr>
          <w:rFonts w:ascii="Arial" w:cs="Arial" w:eastAsia="Arial" w:hAnsi="Arial"/>
          <w:b/>
          <w:bCs/>
          <w:sz w:val="22"/>
          <w:szCs w:val="22"/>
        </w:rPr>
        <w:t xml:space="preserve">VALID.</w:t>
      </w:r>
      <w:r>
        <w:rPr>
          <w:rFonts w:ascii="Arial" w:cs="Arial" w:eastAsia="Arial" w:hAnsi="Arial"/>
          <w:sz w:val="22"/>
          <w:szCs w:val="22"/>
        </w:rPr>
        <w:t xml:space="preserve"> All Boom conditions are met.</w:t>
      </w:r>
    </w:p>
    <w:p>
      <w:pPr>
        <w:spacing w:after="40" w:before="60" w:line="300"/>
      </w:pPr>
      <w:r>
        <w:rPr>
          <w:rFonts w:ascii="Arial" w:cs="Arial" w:eastAsia="Arial" w:hAnsi="Arial"/>
          <w:sz w:val="22"/>
          <w:szCs w:val="22"/>
        </w:rPr>
        <w:t xml:space="preserve">D.  </w:t>
      </w:r>
      <w:r>
        <w:rPr>
          <w:rFonts w:ascii="Arial" w:cs="Arial" w:eastAsia="Arial" w:hAnsi="Arial"/>
          <w:b/>
          <w:bCs/>
          <w:sz w:val="22"/>
          <w:szCs w:val="22"/>
        </w:rPr>
        <w:t xml:space="preserve">INVALID.</w:t>
      </w:r>
      <w:r>
        <w:rPr>
          <w:rFonts w:ascii="Arial" w:cs="Arial" w:eastAsia="Arial" w:hAnsi="Arial"/>
          <w:sz w:val="22"/>
          <w:szCs w:val="22"/>
        </w:rPr>
        <w:t xml:space="preserve"> Wait for confirmation.</w:t>
      </w:r>
    </w:p>
    <w:p>
      <w:pPr>
        <w:keepNext/>
        <w:spacing w:after="80" w:before="180"/>
      </w:pPr>
      <w:r>
        <w:rPr>
          <w:rFonts w:ascii="Arial" w:cs="Arial" w:eastAsia="Arial" w:hAnsi="Arial"/>
          <w:b/>
          <w:bCs/>
          <w:color w:val="8B1F8E"/>
          <w:sz w:val="24"/>
          <w:szCs w:val="24"/>
        </w:rPr>
        <w:t xml:space="preserve">Practical task guidance</w:t>
      </w:r>
    </w:p>
    <w:p>
      <w:pPr>
        <w:pStyle w:val="ListParagraph"/>
        <w:numPr>
          <w:ilvl w:val="0"/>
          <w:numId w:val="2"/>
        </w:numPr>
        <w:spacing w:after="60" w:before="30" w:line="290"/>
      </w:pPr>
      <w:r>
        <w:rPr>
          <w:rFonts w:ascii="Arial" w:cs="Arial" w:eastAsia="Arial" w:hAnsi="Arial"/>
          <w:sz w:val="22"/>
          <w:szCs w:val="22"/>
        </w:rPr>
        <w:t xml:space="preserve">Task 1 model: crossover: Boom blue below red, both down / Crash blue above red, both up. EMA vs middle BB: Boom middle BB below blue / Crash middle BB above blue. Band exit: Boom lower band / Crash upper band. Trend: Boom downtrend / Crash uptrend.</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0" w:before="0" w:line="290"/>
            </w:pPr>
            <w:r>
              <w:rPr>
                <w:rFonts w:ascii="Arial" w:cs="Arial" w:eastAsia="Arial" w:hAnsi="Arial"/>
                <w:b/>
                <w:bCs/>
                <w:sz w:val="22"/>
                <w:szCs w:val="22"/>
              </w:rPr>
              <w:t xml:space="preserve">Score yourself: </w:t>
            </w:r>
            <w:r>
              <w:rPr>
                <w:rFonts w:ascii="Arial" w:cs="Arial" w:eastAsia="Arial" w:hAnsi="Arial"/>
                <w:sz w:val="22"/>
                <w:szCs w:val="22"/>
              </w:rPr>
              <w:t xml:space="preserve">If you missed any answer, rewatch the chapter video and re-read your study notes before moving on. Do not rush this material. Build your base, sharpen your edge.</w:t>
            </w:r>
          </w:p>
        </w:tc>
      </w:tr>
    </w:tbl>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F6577"/>
        <w:sz w:val="16"/>
        <w:szCs w:val="16"/>
      </w:rPr>
      <w:t xml:space="preserve">Adebass Base Edge Consult FX · Page </w:t>
    </w:r>
    <w:r>
      <w:rPr>
        <w:rFonts w:ascii="Arial" w:cs="Arial" w:eastAsia="Arial" w:hAnsi="Arial"/>
        <w:color w:val="6F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F8E" w:sz="6" w:space="4"/>
      </w:pBdr>
    </w:pPr>
    <w:r>
      <w:rPr>
        <w:rFonts w:ascii="Arial" w:cs="Arial" w:eastAsia="Arial" w:hAnsi="Arial"/>
        <w:color w:val="6F6577"/>
        <w:sz w:val="16"/>
        <w:szCs w:val="16"/>
      </w:rPr>
      <w:t xml:space="preserve">ABEC FX — The Edge Handbook</w:t>
    </w:r>
    <w:r>
      <w:rPr>
        <w:rFonts w:ascii="Arial" w:cs="Arial" w:eastAsia="Arial" w:hAnsi="Arial"/>
        <w:b/>
        <w:bCs/>
        <w:color w:val="8B1F8E"/>
        <w:sz w:val="16"/>
        <w:szCs w:val="16"/>
      </w:rPr>
      <w:t xml:space="preserve">     CHAPTER 05: Key Points Before Taking a Trade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18b229871be20f6ac9ea7182bf5cdfdc4c4a3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05: Key Points Before Taking a Trade Workbook</dc:title>
  <dc:creator>ABEC FX</dc:creator>
  <cp:lastModifiedBy>Un-named</cp:lastModifiedBy>
  <cp:revision>1</cp:revision>
  <dcterms:created xsi:type="dcterms:W3CDTF">2026-10-21T18:42:11.209Z</dcterms:created>
  <dcterms:modified xsi:type="dcterms:W3CDTF">2026-10-21T18:42:11.209Z</dcterms:modified>
</cp:coreProperties>
</file>

<file path=docProps/custom.xml><?xml version="1.0" encoding="utf-8"?>
<Properties xmlns="http://schemas.openxmlformats.org/officeDocument/2006/custom-properties" xmlns:vt="http://schemas.openxmlformats.org/officeDocument/2006/docPropsVTypes"/>
</file>