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</w:rPr>
        <w:t>在overlayroot环境下nvidia闭源切开源驱动版本回退失败问题根因分析</w:t>
      </w:r>
      <w:r>
        <w:rPr>
          <w:rFonts w:hint="eastAsia"/>
          <w:lang w:val="en-US" w:eastAsia="zh-CN"/>
        </w:rPr>
        <w:t>报告</w:t>
      </w:r>
    </w:p>
    <w:p>
      <w:pPr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</wp:posOffset>
                </wp:positionV>
                <wp:extent cx="5995670" cy="8890"/>
                <wp:effectExtent l="0" t="9525" r="5080" b="1016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670" cy="88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-0.05pt;margin-top:7.45pt;height:0.7pt;width:472.1pt;z-index:251658240;mso-width-relative:page;mso-height-relative:page;" filled="f" stroked="t" coordsize="21600,21600" o:gfxdata="UEsFBgAAAAAAAAAAAAAAAAAAAAAAAFBLAwQKAAAAAACHTuJAAAAAAAAAAAAAAAAABAAAAGRycy9Q&#10;SwMEFAAAAAgAh07iQFr1U7HTAAAABwEAAA8AAABkcnMvZG93bnJldi54bWxNjsFOwzAQRO9I/IO1&#10;SNxaJxCqJMSpRCUuvRGqwnEbmyTCXkexmzZ/z3KC474Zzb5qe3VWzGYKgycF6ToBYaj1eqBOweH9&#10;dZWDCBFJo/VkFCwmwLa+vamw1P5Cb2ZuYid4hEKJCvoYx1LK0PbGYVj70RBnX35yGPmcOqknvPC4&#10;s/IhSTbS4UD8ocfR7HrTfjdnxytPH/nLHvPDstjms8h2x/1MTqn7uzR5BhHNNf6V4Vef1aFmp5M/&#10;kw7CKlilXGScFSA4LrKMwYnB5hFkXcn//vUPUEsDBBQAAAAIAIdO4kADr7LZ0gEAAJQDAAAOAAAA&#10;ZHJzL2Uyb0RvYy54bWytU0uOEzEQ3SNxB8t70plIGZJWOrOYMGwQRII5QMWfbkv+yeWkk7NwDVZs&#10;OM5cg7ITMnw2CJGFU3aVn997Vb26OzrLDiqhCb7jN5MpZ8qLII3vO/746eHVgjPM4CXY4FXHTwr5&#10;3frli9UYWzULQ7BSJUYgHtsxdnzIObZNg2JQDnASovKU1CE5yLRNfSMTjITubDObTm+bMSQZUxAK&#10;kU435yRfV3ytlcgftEaVme04cct1TXXdlbVZr6DtE8TBiAsN+AcWDoynR69QG8jA9sn8AeWMSAGD&#10;zhMRXBO0NkJVDaTmZvqbmo8DRFW1kDkYrzbh/4MV7w/bxIyk3nHmwVGLnj5/efr6jc2KN2PElkru&#10;/TZddhi3qQg96uTKP0lgx+rn6eqnOmYm6HC+XM5vX5PtgnKLxbLa3TzfjQnzWxUcK0HHrfFFLbRw&#10;eIeZ3qPSHyXl2Ho2Es/ldF4ggaZFW8gUukj80ff1MgZr5IOxtlzB1O/ubWIHKP2vvyKLgH8pK69s&#10;AIdzXU2dJ2NQIN94yfIpkjOeRpgXDk5JzqyiiS8RAUKbwdi/qaSnrScGxdmzlyXaBXmiPuxjMv1A&#10;VuS0V5VoSVLrK+XLmJbZ+nlfwZ4/pv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WvVTsdMAAAAH&#10;AQAADwAAAAAAAAABACAAAAA4AAAAZHJzL2Rvd25yZXYueG1sUEsBAhQAFAAAAAgAh07iQAOvstnS&#10;AQAAlAMAAA4AAAAAAAAAAQAgAAAAOAEAAGRycy9lMm9Eb2MueG1sUEsFBgAAAAAGAAYAWQEAAHwF&#10;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80" w:lineRule="auto"/>
        <w:jc w:val="center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61870" cy="2176145"/>
            <wp:effectExtent l="0" t="0" r="0" b="0"/>
            <wp:docPr id="2" name="图片 15" descr="统信软件品牌-标志和色值-RGB-0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统信软件品牌-标志和色值-RGB-0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统信软件技术有限公司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</w:p>
    <w:tbl>
      <w:tblPr>
        <w:tblStyle w:val="17"/>
        <w:tblpPr w:leftFromText="180" w:rightFromText="180" w:vertAnchor="text" w:horzAnchor="page" w:tblpX="1804" w:tblpY="18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762"/>
        <w:gridCol w:w="140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编号</w:t>
            </w:r>
          </w:p>
        </w:tc>
        <w:tc>
          <w:tcPr>
            <w:tcW w:w="27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版本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1.０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日期</w:t>
            </w:r>
          </w:p>
        </w:tc>
        <w:tc>
          <w:tcPr>
            <w:tcW w:w="27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年</w:t>
            </w:r>
            <w:r>
              <w:rPr>
                <w:rFonts w:hint="eastAsia"/>
                <w:lang w:val="en-US" w:eastAsia="zh-CN"/>
              </w:rPr>
              <w:t>05</w:t>
            </w:r>
            <w:r>
              <w:t>月</w:t>
            </w:r>
            <w:r>
              <w:rPr>
                <w:rFonts w:hint="eastAsia"/>
              </w:rPr>
              <w:t>27</w:t>
            </w:r>
            <w:r>
              <w:t>日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密级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使用范围</w:t>
            </w:r>
          </w:p>
        </w:tc>
        <w:tc>
          <w:tcPr>
            <w:tcW w:w="70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研发中心</w:t>
            </w:r>
          </w:p>
        </w:tc>
      </w:tr>
    </w:tbl>
    <w:p>
      <w:pPr>
        <w:pStyle w:val="26"/>
        <w:bidi w:val="0"/>
        <w:rPr>
          <w:rStyle w:val="24"/>
        </w:rPr>
      </w:pPr>
    </w:p>
    <w:p>
      <w:pPr>
        <w:pStyle w:val="26"/>
        <w:bidi w:val="0"/>
      </w:pPr>
      <w:r>
        <w:rPr>
          <w:rStyle w:val="24"/>
        </w:rPr>
        <w:t>版本变更记录</w:t>
      </w:r>
    </w:p>
    <w:tbl>
      <w:tblPr>
        <w:tblStyle w:val="17"/>
        <w:tblW w:w="0" w:type="auto"/>
        <w:tblInd w:w="0" w:type="dxa"/>
        <w:tblBorders>
          <w:top w:val="single" w:color="303030" w:sz="8" w:space="0"/>
          <w:left w:val="single" w:color="303030" w:sz="8" w:space="0"/>
          <w:bottom w:val="single" w:color="303030" w:sz="8" w:space="0"/>
          <w:right w:val="single" w:color="303030" w:sz="8" w:space="0"/>
          <w:insideH w:val="single" w:color="303030" w:sz="8" w:space="0"/>
          <w:insideV w:val="single" w:color="30303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25"/>
        <w:gridCol w:w="3036"/>
        <w:gridCol w:w="2131"/>
      </w:tblGrid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时间</w:t>
            </w: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版本</w:t>
            </w: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</w:rPr>
              <w:t>12</w:t>
            </w: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eastAsia"/>
              </w:rPr>
              <w:t>1.0</w:t>
            </w:r>
            <w:r>
              <w:rPr>
                <w:rFonts w:hint="default"/>
                <w:lang w:val="en"/>
              </w:rPr>
              <w:t>.0</w:t>
            </w: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胡晓东</w:t>
            </w: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21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</w:rPr>
              <w:t>05/27</w:t>
            </w: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" w:eastAsia="zh-CN"/>
              </w:rPr>
            </w:pPr>
            <w:r>
              <w:rPr>
                <w:rFonts w:hint="eastAsia"/>
              </w:rPr>
              <w:t>1.0</w:t>
            </w:r>
            <w:r>
              <w:rPr>
                <w:rFonts w:hint="default"/>
              </w:rPr>
              <w:t>.1</w:t>
            </w: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"/>
              </w:rPr>
            </w:pPr>
            <w:r>
              <w:rPr>
                <w:rFonts w:hint="eastAsia"/>
              </w:rPr>
              <w:t>胡晓东</w:t>
            </w: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21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</w:rPr>
              <w:t>05/31</w:t>
            </w: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/>
                <w:lang w:val="en" w:eastAsia="zh-CN"/>
              </w:rPr>
            </w:pPr>
            <w:r>
              <w:rPr>
                <w:rFonts w:hint="eastAsia"/>
              </w:rPr>
              <w:t>1.0</w:t>
            </w:r>
            <w:r>
              <w:rPr>
                <w:rFonts w:hint="default"/>
              </w:rP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"/>
              </w:rPr>
            </w:pPr>
            <w:r>
              <w:rPr>
                <w:rFonts w:hint="eastAsia"/>
              </w:rPr>
              <w:t>胡晓东</w:t>
            </w: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21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</w:rPr>
              <w:t>06/04</w:t>
            </w: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/>
                <w:lang w:val="en" w:eastAsia="zh-CN"/>
              </w:rPr>
            </w:pPr>
            <w:r>
              <w:rPr>
                <w:rFonts w:hint="eastAsia"/>
              </w:rPr>
              <w:t>1.0.3</w:t>
            </w: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"/>
              </w:rPr>
            </w:pPr>
            <w:r>
              <w:rPr>
                <w:rFonts w:hint="eastAsia"/>
              </w:rPr>
              <w:t>胡晓东</w:t>
            </w:r>
          </w:p>
        </w:tc>
      </w:tr>
    </w:tbl>
    <w:p>
      <w:pPr>
        <w:ind w:left="0" w:leftChars="0" w:firstLine="0" w:firstLineChars="0"/>
        <w:jc w:val="both"/>
        <w:rPr>
          <w:rFonts w:hint="eastAsia"/>
          <w:b/>
          <w:bCs/>
          <w:sz w:val="30"/>
          <w:szCs w:val="30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id w:val="19437265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72973055_WPSOffice_Type3"/>
          <w:r>
            <w:t>目录</w:t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_Toc1008691611_WPSOffice_Level1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518bd282-b3aa-4236-bd5e-d008cc60fbd6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1. </w:t>
              </w:r>
              <w:r>
                <w:rPr>
                  <w:rFonts w:hint="eastAsia"/>
                </w:rPr>
                <w:t>问题概述</w:t>
              </w:r>
            </w:sdtContent>
          </w:sdt>
          <w:r>
            <w:tab/>
          </w:r>
          <w:bookmarkStart w:id="1" w:name="_Toc1008691611_WPSOffice_Level1Page"/>
          <w:r>
            <w:t>2</w:t>
          </w:r>
          <w:bookmarkEnd w:id="1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_Toc1372973055_WPSOffice_Level2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72e86fa6-4ad3-4e6c-8459-0b27751d604a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1.1. </w:t>
              </w:r>
              <w:r>
                <w:rPr>
                  <w:rFonts w:hint="eastAsia"/>
                </w:rPr>
                <w:t>显卡驱动管理器介绍</w:t>
              </w:r>
            </w:sdtContent>
          </w:sdt>
          <w:r>
            <w:tab/>
          </w:r>
          <w:bookmarkStart w:id="2" w:name="_Toc1372973055_WPSOffice_Level2Page"/>
          <w:r>
            <w:t>2</w:t>
          </w:r>
          <w:bookmarkEnd w:id="2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_Toc2113419558_WPSOffice_Level2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695c79bd-6b6b-4f50-ba3e-db32be10ba01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>1.2. 问题现象</w:t>
              </w:r>
            </w:sdtContent>
          </w:sdt>
          <w:r>
            <w:tab/>
          </w:r>
          <w:bookmarkStart w:id="3" w:name="_Toc2113419558_WPSOffice_Level2Page"/>
          <w:r>
            <w:t>3</w:t>
          </w:r>
          <w:bookmarkEnd w:id="3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_Toc1372973055_WPSOffice_Level1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f7e5dd34-c003-42be-97ee-aa35b7bc807e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2. </w:t>
              </w:r>
              <w:r>
                <w:rPr>
                  <w:rFonts w:hint="eastAsia"/>
                </w:rPr>
                <w:t>问题分析</w:t>
              </w:r>
            </w:sdtContent>
          </w:sdt>
          <w:r>
            <w:tab/>
          </w:r>
          <w:bookmarkStart w:id="4" w:name="_Toc1372973055_WPSOffice_Level1Page"/>
          <w:r>
            <w:t>3</w:t>
          </w:r>
          <w:bookmarkEnd w:id="4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_Toc2026243684_WPSOffice_Level2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2f57c312-0b27-4550-be3f-196ac2698828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>2.1. overlayroot背景知识介绍</w:t>
              </w:r>
            </w:sdtContent>
          </w:sdt>
          <w:r>
            <w:tab/>
          </w:r>
          <w:bookmarkStart w:id="5" w:name="_Toc2026243684_WPSOffice_Level2Page"/>
          <w:r>
            <w:t>3</w:t>
          </w:r>
          <w:bookmarkEnd w:id="5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_Toc1372973055_WPSOffice_Level3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72fbfe88-7915-460f-a66d-c21087727139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>2.1.1. overlayfs</w:t>
              </w:r>
            </w:sdtContent>
          </w:sdt>
          <w:r>
            <w:tab/>
          </w:r>
          <w:bookmarkStart w:id="6" w:name="_Toc1372973055_WPSOffice_Level3Page"/>
          <w:r>
            <w:t>3</w:t>
          </w:r>
          <w:bookmarkEnd w:id="6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_Toc2113419558_WPSOffice_Level3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cb14baff-073e-48c1-9570-e1c475370701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>2.1.2. overlayroot</w:t>
              </w:r>
            </w:sdtContent>
          </w:sdt>
          <w:r>
            <w:tab/>
          </w:r>
          <w:bookmarkStart w:id="7" w:name="_Toc2113419558_WPSOffice_Level3Page"/>
          <w:r>
            <w:t>4</w:t>
          </w:r>
          <w:bookmarkEnd w:id="7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_Toc1142744387_WPSOffice_Level2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d190eab5-6e74-459e-8ab1-9e842b00c828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2.2. </w:t>
              </w:r>
              <w:r>
                <w:rPr>
                  <w:rFonts w:hint="eastAsia"/>
                </w:rPr>
                <w:t>问题分析步骤</w:t>
              </w:r>
            </w:sdtContent>
          </w:sdt>
          <w:r>
            <w:tab/>
          </w:r>
          <w:bookmarkStart w:id="8" w:name="_Toc1142744387_WPSOffice_Level2Page"/>
          <w:r>
            <w:t>5</w:t>
          </w:r>
          <w:bookmarkEnd w:id="8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_Toc2113419558_WPSOffice_Level1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387d9323-4e88-4c61-a007-13ceb66c3654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3. </w:t>
              </w:r>
              <w:r>
                <w:rPr>
                  <w:rFonts w:hint="eastAsia"/>
                </w:rPr>
                <w:t>实验验证</w:t>
              </w:r>
            </w:sdtContent>
          </w:sdt>
          <w:r>
            <w:tab/>
          </w:r>
          <w:bookmarkStart w:id="9" w:name="_Toc2113419558_WPSOffice_Level1Page"/>
          <w:r>
            <w:t>7</w:t>
          </w:r>
          <w:bookmarkEnd w:id="9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_Toc1984300566_WPSOffice_Level2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912a0460-716a-485c-a17a-da2e397656bc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3.1. </w:t>
              </w:r>
              <w:r>
                <w:rPr>
                  <w:rFonts w:hint="eastAsia"/>
                </w:rPr>
                <w:t>验证步骤</w:t>
              </w:r>
            </w:sdtContent>
          </w:sdt>
          <w:r>
            <w:tab/>
          </w:r>
          <w:bookmarkStart w:id="10" w:name="_Toc1984300566_WPSOffice_Level2Page"/>
          <w:r>
            <w:t>7</w:t>
          </w:r>
          <w:bookmarkEnd w:id="10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_Toc1916470173_WPSOffice_Level2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1571c25b-0477-4d2f-85ee-0725c5c86936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3.2. </w:t>
              </w:r>
              <w:r>
                <w:rPr>
                  <w:rFonts w:hint="eastAsia"/>
                </w:rPr>
                <w:t>问题根因</w:t>
              </w:r>
            </w:sdtContent>
          </w:sdt>
          <w:r>
            <w:tab/>
          </w:r>
          <w:bookmarkStart w:id="11" w:name="_Toc1916470173_WPSOffice_Level2Page"/>
          <w:r>
            <w:t>7</w:t>
          </w:r>
          <w:bookmarkEnd w:id="11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_Toc2026243684_WPSOffice_Level1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bf108707-0763-4137-84d7-68fe76b1f953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4. </w:t>
              </w:r>
              <w:r>
                <w:rPr>
                  <w:rFonts w:hint="eastAsia"/>
                </w:rPr>
                <w:t>解决方案</w:t>
              </w:r>
            </w:sdtContent>
          </w:sdt>
          <w:r>
            <w:tab/>
          </w:r>
          <w:bookmarkStart w:id="12" w:name="_Toc2026243684_WPSOffice_Level1Page"/>
          <w:r>
            <w:t>8</w:t>
          </w:r>
          <w:bookmarkEnd w:id="12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_Toc1142744387_WPSOffice_Level1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94372650"/>
              <w:placeholder>
                <w:docPart w:val="{d581031e-1a1f-4d50-a58b-33fa01928e2a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5. </w:t>
              </w:r>
              <w:r>
                <w:rPr>
                  <w:rFonts w:hint="eastAsia"/>
                </w:rPr>
                <w:t>小结</w:t>
              </w:r>
            </w:sdtContent>
          </w:sdt>
          <w:r>
            <w:tab/>
          </w:r>
          <w:bookmarkStart w:id="13" w:name="_Toc1142744387_WPSOffice_Level1Page"/>
          <w:r>
            <w:t>10</w:t>
          </w:r>
          <w:bookmarkEnd w:id="13"/>
          <w:r>
            <w:fldChar w:fldCharType="end"/>
          </w:r>
          <w:bookmarkEnd w:id="0"/>
        </w:p>
      </w:sdtContent>
    </w:sdt>
    <w:p>
      <w:pPr>
        <w:pStyle w:val="7"/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14" w:name="_Toc2072964111_WPSOffice_Level1"/>
      <w:bookmarkStart w:id="15" w:name="_Toc1008691611_WPSOffice_Level1"/>
      <w:r>
        <w:rPr>
          <w:rFonts w:hint="eastAsia"/>
        </w:rPr>
        <w:t>问题概述</w:t>
      </w:r>
      <w:bookmarkEnd w:id="14"/>
      <w:bookmarkEnd w:id="15"/>
    </w:p>
    <w:p>
      <w:pPr>
        <w:pStyle w:val="3"/>
        <w:rPr>
          <w:rFonts w:hint="eastAsia"/>
        </w:rPr>
      </w:pPr>
      <w:bookmarkStart w:id="16" w:name="_Toc2083649835_WPSOffice_Level2"/>
      <w:bookmarkStart w:id="17" w:name="_Toc1372973055_WPSOffice_Level2"/>
      <w:r>
        <w:rPr>
          <w:rFonts w:hint="eastAsia"/>
        </w:rPr>
        <w:t>显卡驱动管理器介绍</w:t>
      </w:r>
      <w:bookmarkEnd w:id="16"/>
      <w:bookmarkEnd w:id="17"/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显卡驱动管理器切换驱动大致流程如下图所示：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86325" cy="5314950"/>
            <wp:effectExtent l="0" t="0" r="9525" b="0"/>
            <wp:docPr id="6" name="图片 6" descr="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图1 驱动切换流程图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显卡驱动工具中使用到了一个关键的技术，用来保证当显卡驱动切换失败时，系统还能完好无损的回退到切换前的状态，这个关键技术就是overlayroot。</w:t>
      </w:r>
    </w:p>
    <w:p>
      <w:pPr>
        <w:rPr>
          <w:rFonts w:hint="default"/>
        </w:rPr>
      </w:pPr>
      <w:r>
        <w:rPr>
          <w:rFonts w:hint="default"/>
        </w:rPr>
        <w:t>按照最初对overlayroot的理解，它应该是在整个系统上覆盖了一层(可以抽象理解为PS的图层)</w:t>
      </w:r>
      <w:r>
        <w:rPr>
          <w:rFonts w:hint="eastAsia"/>
        </w:rPr>
        <w:t>，</w:t>
      </w:r>
      <w:r>
        <w:rPr>
          <w:rFonts w:hint="default"/>
        </w:rPr>
        <w:t>然后在系统上做的任何修改，最后都可以撤销，不留下任何痕迹。但是其实不然，在遇到下面问题之后才发现overlayroot并非能够对整个系统起到"保护"作用，具体情况请看后面讲解。</w:t>
      </w:r>
    </w:p>
    <w:p>
      <w:pPr>
        <w:pStyle w:val="3"/>
      </w:pPr>
      <w:bookmarkStart w:id="18" w:name="_Toc942481588_WPSOffice_Level2"/>
      <w:bookmarkStart w:id="19" w:name="_Toc2113419558_WPSOffice_Level2"/>
      <w:r>
        <w:rPr>
          <w:rFonts w:hint="default"/>
        </w:rPr>
        <w:t>问题现象</w:t>
      </w:r>
      <w:bookmarkEnd w:id="18"/>
      <w:bookmarkEnd w:id="19"/>
    </w:p>
    <w:p>
      <w:pPr>
        <w:rPr>
          <w:rFonts w:hint="default"/>
        </w:rPr>
      </w:pPr>
      <w:r>
        <w:rPr>
          <w:rFonts w:hint="default"/>
        </w:rPr>
        <w:t>该问题是由测试那边发现的，他们在测试nvidia闭源驱动向开源驱动切换时，测试安装完毕，</w:t>
      </w:r>
      <w:r>
        <w:rPr>
          <w:rFonts w:hint="eastAsia"/>
        </w:rPr>
        <w:t>并且</w:t>
      </w:r>
      <w:r>
        <w:rPr>
          <w:rFonts w:hint="default"/>
        </w:rPr>
        <w:t>小茶壶测试也跑成功，在最后需要</w:t>
      </w:r>
      <w:r>
        <w:rPr>
          <w:rFonts w:hint="eastAsia"/>
        </w:rPr>
        <w:t>选择</w:t>
      </w:r>
      <w:r>
        <w:rPr>
          <w:rFonts w:hint="default"/>
        </w:rPr>
        <w:t>点确认</w:t>
      </w:r>
      <w:r>
        <w:rPr>
          <w:rFonts w:hint="eastAsia"/>
        </w:rPr>
        <w:t>或者取消时</w:t>
      </w:r>
      <w:r>
        <w:rPr>
          <w:rFonts w:hint="default"/>
        </w:rPr>
        <w:t>，点</w:t>
      </w:r>
      <w:r>
        <w:rPr>
          <w:rFonts w:hint="eastAsia"/>
        </w:rPr>
        <w:t>了</w:t>
      </w:r>
      <w:r>
        <w:rPr>
          <w:rFonts w:hint="default"/>
        </w:rPr>
        <w:t>取消，然后重启系统，系统起来后</w:t>
      </w:r>
      <w:r>
        <w:rPr>
          <w:rFonts w:hint="eastAsia"/>
        </w:rPr>
        <w:t>就</w:t>
      </w:r>
      <w:r>
        <w:rPr>
          <w:rFonts w:hint="default"/>
        </w:rPr>
        <w:t>退出了overlayroot环境，这时</w:t>
      </w:r>
      <w:r>
        <w:rPr>
          <w:rFonts w:hint="eastAsia"/>
        </w:rPr>
        <w:t>系统</w:t>
      </w:r>
      <w:r>
        <w:rPr>
          <w:rFonts w:hint="default"/>
        </w:rPr>
        <w:t>应该回退到闭源驱动，但是</w:t>
      </w:r>
      <w:r>
        <w:rPr>
          <w:rFonts w:hint="eastAsia"/>
        </w:rPr>
        <w:t>结果</w:t>
      </w:r>
      <w:r>
        <w:rPr>
          <w:rFonts w:hint="default"/>
        </w:rPr>
        <w:t>和期望的情况不</w:t>
      </w:r>
      <w:r>
        <w:rPr>
          <w:rFonts w:hint="eastAsia"/>
        </w:rPr>
        <w:t>太</w:t>
      </w:r>
      <w:r>
        <w:rPr>
          <w:rFonts w:hint="default"/>
        </w:rPr>
        <w:t>一样，系统</w:t>
      </w:r>
      <w:r>
        <w:rPr>
          <w:rFonts w:hint="eastAsia"/>
        </w:rPr>
        <w:t>加载</w:t>
      </w:r>
      <w:r>
        <w:rPr>
          <w:rFonts w:hint="default"/>
        </w:rPr>
        <w:t>的却是开源驱动。</w:t>
      </w:r>
    </w:p>
    <w:p>
      <w:pPr>
        <w:pStyle w:val="2"/>
        <w:rPr>
          <w:rFonts w:hint="eastAsia"/>
        </w:rPr>
      </w:pPr>
      <w:bookmarkStart w:id="20" w:name="_Toc2083649835_WPSOffice_Level1"/>
      <w:bookmarkStart w:id="21" w:name="_Toc1372973055_WPSOffice_Level1"/>
      <w:r>
        <w:rPr>
          <w:rFonts w:hint="eastAsia"/>
        </w:rPr>
        <w:t>问题分析</w:t>
      </w:r>
      <w:bookmarkEnd w:id="20"/>
      <w:bookmarkEnd w:id="21"/>
    </w:p>
    <w:p>
      <w:pPr>
        <w:pStyle w:val="3"/>
      </w:pPr>
      <w:bookmarkStart w:id="22" w:name="_Toc1059040063_WPSOffice_Level2"/>
      <w:bookmarkStart w:id="23" w:name="_Toc2026243684_WPSOffice_Level2"/>
      <w:r>
        <w:rPr>
          <w:rFonts w:hint="default"/>
        </w:rPr>
        <w:t>overlayroot背景知识介绍</w:t>
      </w:r>
      <w:bookmarkEnd w:id="22"/>
      <w:bookmarkEnd w:id="23"/>
    </w:p>
    <w:p>
      <w:pPr>
        <w:rPr>
          <w:rFonts w:hint="eastAsia"/>
        </w:rPr>
      </w:pPr>
      <w:r>
        <w:rPr>
          <w:rFonts w:hint="eastAsia"/>
        </w:rPr>
        <w:t>o</w:t>
      </w:r>
      <w:r>
        <w:rPr>
          <w:rFonts w:hint="default"/>
        </w:rPr>
        <w:t>verayroot是overlayfs的一种特殊应用，所以要弄懂overlayroot就必须先了解overlayfs，由于篇幅限制，这里都只做简单</w:t>
      </w:r>
      <w:r>
        <w:rPr>
          <w:rFonts w:hint="eastAsia"/>
        </w:rPr>
        <w:t>介绍。</w:t>
      </w:r>
    </w:p>
    <w:p>
      <w:pPr>
        <w:pStyle w:val="4"/>
      </w:pPr>
      <w:bookmarkStart w:id="24" w:name="_Toc2083649835_WPSOffice_Level3"/>
      <w:bookmarkStart w:id="25" w:name="_Toc1372973055_WPSOffice_Level3"/>
      <w:r>
        <w:rPr>
          <w:rFonts w:hint="default"/>
        </w:rPr>
        <w:t>overlayfs</w:t>
      </w:r>
      <w:bookmarkEnd w:id="24"/>
      <w:bookmarkEnd w:id="25"/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overlafs挂载：</w:t>
      </w:r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mount -t overlay overlay -o lowerdir=lower,upperdir=upper,workdir=work merged</w:t>
      </w:r>
    </w:p>
    <w:p>
      <w:pPr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lowerdir:是只读层，对用户不可见；</w:t>
      </w:r>
    </w:p>
    <w:p>
      <w:pPr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upperdir:是可读写层，对用户不可见；</w:t>
      </w:r>
    </w:p>
    <w:p>
      <w:pPr>
        <w:rPr>
          <w:rFonts w:hint="default"/>
        </w:rPr>
      </w:pPr>
      <w:r>
        <w:rPr>
          <w:rFonts w:hint="default"/>
        </w:rPr>
        <w:t>merged:是合并层，对用户可见。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overlayfs是一种堆叠文件系统，它的作用是把底层目录（包括lower和upper目录）“合并”到一起，它具有如下特性：</w:t>
      </w:r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/>
        </w:rPr>
        <w:t>（1）</w:t>
      </w:r>
      <w:r>
        <w:rPr>
          <w:rFonts w:hint="default"/>
        </w:rPr>
        <w:t>如果用户修改某个文件，并且这个文件来自于lower层，那么系统就会自动把该文件拷贝一份到upper层再做修改；</w:t>
      </w:r>
    </w:p>
    <w:p>
      <w:pPr>
        <w:rPr>
          <w:rFonts w:hint="default"/>
        </w:rPr>
      </w:pPr>
      <w:r>
        <w:rPr>
          <w:rFonts w:hint="eastAsia"/>
        </w:rPr>
        <w:t>（2）</w:t>
      </w:r>
      <w:r>
        <w:rPr>
          <w:rFonts w:hint="default"/>
        </w:rPr>
        <w:t>如果用户删除某个文件，并且这个文件来自于lower层，系统会自动在upper层创建一个同名的字符设备文件，overlay文件系统通过这个字符设备文件把lower层的同名文件覆盖，此时用户就看不到这个文件；</w:t>
      </w:r>
    </w:p>
    <w:p>
      <w:pPr>
        <w:rPr>
          <w:rFonts w:hint="default"/>
        </w:rPr>
      </w:pPr>
      <w:r>
        <w:rPr>
          <w:rFonts w:hint="eastAsia"/>
        </w:rPr>
        <w:t>（3）</w:t>
      </w:r>
      <w:r>
        <w:rPr>
          <w:rFonts w:hint="default"/>
        </w:rPr>
        <w:t>如果用户修改或删除的文件来自upper目录，那么系统就会和直接修改或删除这个文件。</w:t>
      </w:r>
    </w:p>
    <w:p>
      <w:pPr>
        <w:rPr>
          <w:rFonts w:hint="eastAsia"/>
        </w:rPr>
      </w:pPr>
      <w:r>
        <w:rPr>
          <w:rFonts w:hint="default"/>
        </w:rPr>
        <w:t>从这些特性可以看出，lower</w:t>
      </w:r>
      <w:r>
        <w:rPr>
          <w:rFonts w:hint="eastAsia"/>
        </w:rPr>
        <w:t>是被</w:t>
      </w:r>
      <w:r>
        <w:rPr>
          <w:rFonts w:hint="default"/>
        </w:rPr>
        <w:t>overlay</w:t>
      </w:r>
      <w:r>
        <w:rPr>
          <w:rFonts w:hint="eastAsia"/>
        </w:rPr>
        <w:t>fs真正</w:t>
      </w:r>
      <w:r>
        <w:rPr>
          <w:rFonts w:hint="default"/>
        </w:rPr>
        <w:t>保护的</w:t>
      </w:r>
      <w:r>
        <w:rPr>
          <w:rFonts w:hint="eastAsia"/>
        </w:rPr>
        <w:t>内容</w:t>
      </w:r>
      <w:r>
        <w:rPr>
          <w:rFonts w:hint="default"/>
        </w:rPr>
        <w:t>，upper层保存的是修改差异</w:t>
      </w:r>
      <w:r>
        <w:rPr>
          <w:rFonts w:hint="eastAsia"/>
        </w:rPr>
        <w:t>内容。</w:t>
      </w:r>
    </w:p>
    <w:p>
      <w:pPr>
        <w:pStyle w:val="4"/>
      </w:pPr>
      <w:bookmarkStart w:id="26" w:name="_Toc942481588_WPSOffice_Level3"/>
      <w:bookmarkStart w:id="27" w:name="_Toc2113419558_WPSOffice_Level3"/>
      <w:r>
        <w:rPr>
          <w:rFonts w:hint="default"/>
        </w:rPr>
        <w:t>overlayroot</w:t>
      </w:r>
      <w:bookmarkEnd w:id="26"/>
      <w:bookmarkEnd w:id="27"/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overlayroot挂载：</w:t>
      </w:r>
    </w:p>
    <w:p>
      <w:pPr>
        <w:rPr>
          <w:rFonts w:hint="default"/>
        </w:rPr>
      </w:pPr>
      <w:r>
        <w:rPr>
          <w:rFonts w:hint="default"/>
        </w:rPr>
        <w:t>mount -t overlay -o lowerdir=/media/root-ro, upperdir=/media/root-rw/overlay,workdir=/media/root-rw/overlay-workdir overlayroot /</w:t>
      </w:r>
    </w:p>
    <w:p>
      <w:pPr>
        <w:rPr>
          <w:rFonts w:hint="default"/>
        </w:rPr>
      </w:pPr>
      <w:r>
        <w:rPr>
          <w:rFonts w:hint="default"/>
        </w:rPr>
        <w:t>系统启动之初（init-bottom阶段），会把根分区挂载到/media/root-ro目录，然后再把这个目录</w:t>
      </w:r>
      <w:r>
        <w:rPr>
          <w:rFonts w:hint="eastAsia"/>
        </w:rPr>
        <w:t>做为</w:t>
      </w:r>
      <w:r>
        <w:rPr>
          <w:rFonts w:hint="default"/>
        </w:rPr>
        <w:t>lower层</w:t>
      </w:r>
      <w:r>
        <w:rPr>
          <w:rFonts w:hint="eastAsia"/>
        </w:rPr>
        <w:t>按照</w:t>
      </w:r>
      <w:r>
        <w:rPr>
          <w:rFonts w:hint="default"/>
        </w:rPr>
        <w:t>overlay</w:t>
      </w:r>
      <w:r>
        <w:rPr>
          <w:rFonts w:hint="eastAsia"/>
        </w:rPr>
        <w:t>类型的</w:t>
      </w:r>
      <w:r>
        <w:rPr>
          <w:rFonts w:hint="default"/>
        </w:rPr>
        <w:t>文件系统进行挂载</w:t>
      </w:r>
      <w:r>
        <w:rPr>
          <w:rFonts w:hint="eastAsia"/>
        </w:rPr>
        <w:t>，</w:t>
      </w:r>
      <w:r>
        <w:rPr>
          <w:rFonts w:hint="default"/>
        </w:rPr>
        <w:t>所以</w:t>
      </w:r>
      <w:r>
        <w:rPr>
          <w:rFonts w:hint="eastAsia"/>
        </w:rPr>
        <w:t>结合上面对overlayfs的理解</w:t>
      </w:r>
      <w:r>
        <w:rPr>
          <w:rFonts w:hint="default"/>
        </w:rPr>
        <w:t>，</w:t>
      </w:r>
      <w:r>
        <w:rPr>
          <w:rFonts w:hint="eastAsia"/>
        </w:rPr>
        <w:t>可以认为</w:t>
      </w:r>
      <w:r>
        <w:rPr>
          <w:rFonts w:hint="default"/>
        </w:rPr>
        <w:t>overlayroot</w:t>
      </w:r>
      <w:r>
        <w:rPr>
          <w:rFonts w:hint="eastAsia"/>
        </w:rPr>
        <w:t>其实是对根分区进行</w:t>
      </w:r>
      <w:r>
        <w:rPr>
          <w:rFonts w:hint="default"/>
        </w:rPr>
        <w:t>保护。</w:t>
      </w:r>
    </w:p>
    <w:p>
      <w:pPr>
        <w:rPr>
          <w:rFonts w:hint="default"/>
        </w:rPr>
      </w:pPr>
    </w:p>
    <w:p>
      <w:pPr>
        <w:pStyle w:val="3"/>
        <w:rPr>
          <w:rFonts w:hint="eastAsia"/>
        </w:rPr>
      </w:pPr>
      <w:bookmarkStart w:id="28" w:name="_Toc509036896_WPSOffice_Level2"/>
      <w:bookmarkStart w:id="29" w:name="_Toc1142744387_WPSOffice_Level2"/>
      <w:r>
        <w:rPr>
          <w:rFonts w:hint="eastAsia"/>
        </w:rPr>
        <w:t>问题分析步骤</w:t>
      </w:r>
      <w:bookmarkEnd w:id="28"/>
      <w:bookmarkEnd w:id="29"/>
    </w:p>
    <w:p>
      <w:pPr>
        <w:rPr>
          <w:rFonts w:hint="default"/>
        </w:rPr>
      </w:pPr>
      <w:r>
        <w:rPr>
          <w:rFonts w:hint="default"/>
        </w:rPr>
        <w:t>开始看到上述问题时感觉很懵，整个切换都在overlay</w:t>
      </w:r>
      <w:r>
        <w:rPr>
          <w:rFonts w:hint="eastAsia"/>
        </w:rPr>
        <w:t>fs环境</w:t>
      </w:r>
      <w:r>
        <w:rPr>
          <w:rFonts w:hint="default"/>
        </w:rPr>
        <w:t>下进行，overlay</w:t>
      </w:r>
      <w:r>
        <w:rPr>
          <w:rFonts w:hint="eastAsia"/>
        </w:rPr>
        <w:t>fs</w:t>
      </w:r>
      <w:r>
        <w:rPr>
          <w:rFonts w:hint="default"/>
        </w:rPr>
        <w:t>退出时所有的修改应该</w:t>
      </w:r>
      <w:r>
        <w:rPr>
          <w:rFonts w:hint="eastAsia"/>
        </w:rPr>
        <w:t>恢复</w:t>
      </w:r>
      <w:r>
        <w:rPr>
          <w:rFonts w:hint="default"/>
        </w:rPr>
        <w:t>才对，</w:t>
      </w:r>
      <w:r>
        <w:rPr>
          <w:rFonts w:hint="eastAsia"/>
        </w:rPr>
        <w:t>为什么并没有恢复</w:t>
      </w:r>
      <w:r>
        <w:rPr>
          <w:rFonts w:hint="default"/>
        </w:rPr>
        <w:t>？</w:t>
      </w:r>
      <w:r>
        <w:rPr>
          <w:rFonts w:hint="eastAsia"/>
        </w:rPr>
        <w:t>接下来针对这个问题来进行了如下分析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第一步：没有回退回去，说明切换过程中的修改还有“残留”没被撤销，系统不可能和切换前完全一样，这一点是绝对肯定的，否则就不会出现回退不到之前的的状态。</w:t>
      </w:r>
    </w:p>
    <w:p>
      <w:pPr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第二步：既然有“残留”修改没有清理干净，那就从修改入手进行分析，切换</w:t>
      </w:r>
      <w:r>
        <w:rPr>
          <w:rFonts w:hint="eastAsia"/>
        </w:rPr>
        <w:t>过程</w:t>
      </w:r>
      <w:r>
        <w:rPr>
          <w:rFonts w:hint="default"/>
        </w:rPr>
        <w:t>首先要</w:t>
      </w:r>
      <w:r>
        <w:rPr>
          <w:rFonts w:hint="eastAsia"/>
        </w:rPr>
        <w:t>就</w:t>
      </w:r>
      <w:r>
        <w:rPr>
          <w:rFonts w:hint="default"/>
        </w:rPr>
        <w:t>旧方案卸载，然后在装上新方案，现在的现象是没有回退成功，</w:t>
      </w:r>
      <w:r>
        <w:rPr>
          <w:rFonts w:hint="eastAsia"/>
        </w:rPr>
        <w:t>加载的是新方案驱动</w:t>
      </w:r>
      <w:r>
        <w:rPr>
          <w:rFonts w:hint="default"/>
        </w:rPr>
        <w:t>，</w:t>
      </w:r>
      <w:r>
        <w:rPr>
          <w:rFonts w:hint="eastAsia"/>
        </w:rPr>
        <w:t>难道是</w:t>
      </w:r>
      <w:r>
        <w:rPr>
          <w:rFonts w:hint="default"/>
        </w:rPr>
        <w:t>旧方案已经卸载了</w:t>
      </w:r>
      <w:r>
        <w:rPr>
          <w:rFonts w:hint="eastAsia"/>
        </w:rPr>
        <w:t>吗</w:t>
      </w:r>
      <w:r>
        <w:rPr>
          <w:rFonts w:hint="default"/>
        </w:rPr>
        <w:t>？这里的旧方案是nvidia闭源</w:t>
      </w:r>
      <w:r>
        <w:rPr>
          <w:rFonts w:hint="eastAsia"/>
        </w:rPr>
        <w:t>驱动</w:t>
      </w:r>
      <w:r>
        <w:rPr>
          <w:rFonts w:hint="default"/>
        </w:rPr>
        <w:t>（见前面现象描述），那就看这个方案的安装包是否还在：dpkg -l |grep nvidia-driver</w:t>
      </w:r>
      <w:r>
        <w:rPr>
          <w:rFonts w:hint="eastAsia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第三步： 结果发现nvidia-driver没有卸载</w:t>
      </w:r>
      <w:r>
        <w:rPr>
          <w:rFonts w:hint="eastAsia"/>
        </w:rPr>
        <w:t>，</w:t>
      </w:r>
      <w:r>
        <w:rPr>
          <w:rFonts w:hint="default"/>
        </w:rPr>
        <w:t>处于安装状态，但是系统显示却使用的是开源方案，难道是驱动模块加载出了问题？那就查看一下内核模块加载情况：查看闭源驱动：lsmod |grep nvidia；查看开源驱动：lsmod |grep nouveau。</w:t>
      </w:r>
    </w:p>
    <w:p>
      <w:pPr>
        <w:rPr>
          <w:rFonts w:hint="default"/>
        </w:rPr>
      </w:pPr>
      <w:r>
        <w:rPr>
          <w:rFonts w:hint="default"/>
        </w:rPr>
        <w:t>第四步：查看后发现加载</w:t>
      </w:r>
      <w:r>
        <w:rPr>
          <w:rFonts w:hint="eastAsia"/>
        </w:rPr>
        <w:t>驱动</w:t>
      </w:r>
      <w:r>
        <w:rPr>
          <w:rFonts w:hint="default"/>
        </w:rPr>
        <w:t>的是nouveau（开源驱动），开源驱动模块是内核自带的，无需安装其他deb包</w:t>
      </w:r>
      <w:r>
        <w:rPr>
          <w:rFonts w:hint="eastAsia"/>
        </w:rPr>
        <w:t>，</w:t>
      </w:r>
      <w:r>
        <w:rPr>
          <w:rFonts w:hint="default"/>
        </w:rPr>
        <w:t>闭源驱动</w:t>
      </w:r>
      <w:r>
        <w:rPr>
          <w:rFonts w:hint="eastAsia"/>
        </w:rPr>
        <w:t>是需要从仓库下载安装的，但现在闭源驱动包已经处于安装成功状态，</w:t>
      </w:r>
      <w:r>
        <w:rPr>
          <w:rFonts w:hint="default"/>
        </w:rPr>
        <w:t>为什么</w:t>
      </w:r>
      <w:r>
        <w:rPr>
          <w:rFonts w:hint="eastAsia"/>
        </w:rPr>
        <w:t>系统</w:t>
      </w:r>
      <w:r>
        <w:rPr>
          <w:rFonts w:hint="default"/>
        </w:rPr>
        <w:t>加载</w:t>
      </w:r>
      <w:r>
        <w:rPr>
          <w:rFonts w:hint="eastAsia"/>
        </w:rPr>
        <w:t>的不是不</w:t>
      </w:r>
      <w:r>
        <w:rPr>
          <w:rFonts w:hint="default"/>
        </w:rPr>
        <w:t>闭源驱动，而</w:t>
      </w:r>
      <w:r>
        <w:rPr>
          <w:rFonts w:hint="eastAsia"/>
        </w:rPr>
        <w:t>是</w:t>
      </w:r>
      <w:r>
        <w:rPr>
          <w:rFonts w:hint="default"/>
        </w:rPr>
        <w:t>开源驱动？难道同时安装开源驱动和闭源驱动后系统优先</w:t>
      </w:r>
      <w:r>
        <w:rPr>
          <w:rFonts w:hint="eastAsia"/>
        </w:rPr>
        <w:t>加载</w:t>
      </w:r>
      <w:r>
        <w:rPr>
          <w:rFonts w:hint="default"/>
        </w:rPr>
        <w:t>开源驱动，如果是这样，切换前开源驱动和闭源驱动也</w:t>
      </w:r>
      <w:r>
        <w:rPr>
          <w:rFonts w:hint="eastAsia"/>
        </w:rPr>
        <w:t>都</w:t>
      </w:r>
      <w:r>
        <w:rPr>
          <w:rFonts w:hint="default"/>
        </w:rPr>
        <w:t>同时安装在系统上，为什么</w:t>
      </w:r>
      <w:r>
        <w:rPr>
          <w:rFonts w:hint="eastAsia"/>
        </w:rPr>
        <w:t>就可以加</w:t>
      </w:r>
      <w:r>
        <w:rPr>
          <w:rFonts w:hint="default"/>
        </w:rPr>
        <w:t>载的闭源驱动？这</w:t>
      </w:r>
      <w:r>
        <w:rPr>
          <w:rFonts w:hint="eastAsia"/>
        </w:rPr>
        <w:t>还是</w:t>
      </w:r>
      <w:r>
        <w:rPr>
          <w:rFonts w:hint="default"/>
        </w:rPr>
        <w:t>说明肯定还有“残留”修改没有被</w:t>
      </w:r>
      <w:r>
        <w:rPr>
          <w:rFonts w:hint="eastAsia"/>
        </w:rPr>
        <w:t>恢复</w:t>
      </w:r>
      <w:r>
        <w:rPr>
          <w:rFonts w:hint="default"/>
        </w:rPr>
        <w:t>，</w:t>
      </w:r>
      <w:r>
        <w:rPr>
          <w:rFonts w:hint="eastAsia"/>
        </w:rPr>
        <w:t>否则</w:t>
      </w:r>
      <w:r>
        <w:rPr>
          <w:rFonts w:hint="default"/>
        </w:rPr>
        <w:t>不会出现这种差异</w:t>
      </w:r>
      <w:r>
        <w:rPr>
          <w:rFonts w:hint="eastAsia"/>
        </w:rPr>
        <w:t>结果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第五步：</w:t>
      </w:r>
      <w:r>
        <w:rPr>
          <w:rFonts w:hint="eastAsia"/>
        </w:rPr>
        <w:t>查资料后发现</w:t>
      </w:r>
      <w:r>
        <w:rPr>
          <w:rFonts w:hint="default"/>
        </w:rPr>
        <w:t>，系统内核模块加载有一个黑名单机制，可以通过配置黑名单去阻止特定的内核模块加载</w:t>
      </w:r>
      <w:r>
        <w:rPr>
          <w:rFonts w:hint="eastAsia"/>
        </w:rPr>
        <w:t>。</w:t>
      </w:r>
      <w:r>
        <w:rPr>
          <w:rFonts w:hint="default"/>
        </w:rPr>
        <w:t>是不是</w:t>
      </w:r>
      <w:r>
        <w:rPr>
          <w:rFonts w:hint="eastAsia"/>
        </w:rPr>
        <w:t>这里也存在一个和这两个驱动加载相关的黑名单</w:t>
      </w:r>
      <w:r>
        <w:rPr>
          <w:rFonts w:hint="default"/>
        </w:rPr>
        <w:t>？于是就在系统上看了一下，果然有一个/etc/modprobe.d/nvidia-blacklists-nouveau.conf黑名单文件，但是里面内容为:blacklist nouveau</w:t>
      </w:r>
      <w:r>
        <w:rPr>
          <w:rFonts w:hint="eastAsia"/>
        </w:rPr>
        <w:t>，</w:t>
      </w:r>
      <w:r>
        <w:rPr>
          <w:rFonts w:hint="default"/>
        </w:rPr>
        <w:t>阻止</w:t>
      </w:r>
      <w:r>
        <w:rPr>
          <w:rFonts w:hint="eastAsia"/>
        </w:rPr>
        <w:t>加载的是</w:t>
      </w:r>
      <w:r>
        <w:rPr>
          <w:rFonts w:hint="default"/>
        </w:rPr>
        <w:t>nouveau，</w:t>
      </w:r>
      <w:r>
        <w:rPr>
          <w:rFonts w:hint="eastAsia"/>
        </w:rPr>
        <w:t>可</w:t>
      </w:r>
      <w:r>
        <w:rPr>
          <w:rFonts w:hint="default"/>
        </w:rPr>
        <w:t>结果</w:t>
      </w:r>
      <w:r>
        <w:rPr>
          <w:rFonts w:hint="eastAsia"/>
        </w:rPr>
        <w:t>怎么</w:t>
      </w:r>
      <w:r>
        <w:rPr>
          <w:rFonts w:hint="default"/>
        </w:rPr>
        <w:t>却正好相反呢？</w:t>
      </w:r>
    </w:p>
    <w:p>
      <w:pPr>
        <w:rPr>
          <w:rFonts w:hint="eastAsia"/>
        </w:rPr>
      </w:pPr>
      <w:r>
        <w:rPr>
          <w:rFonts w:hint="default"/>
        </w:rPr>
        <w:t>第六步：</w:t>
      </w:r>
      <w:r>
        <w:rPr>
          <w:rFonts w:hint="eastAsia"/>
        </w:rPr>
        <w:t>根据以前的经验</w:t>
      </w:r>
      <w:r>
        <w:rPr>
          <w:rFonts w:hint="default"/>
        </w:rPr>
        <w:t>，只要在/etc/modprobe.d/目录下添加某个内核模块的黑名单，然后执行update-initramfs -u命令</w:t>
      </w:r>
      <w:r>
        <w:rPr>
          <w:rFonts w:hint="eastAsia"/>
        </w:rPr>
        <w:t>，</w:t>
      </w:r>
      <w:r>
        <w:rPr>
          <w:rFonts w:hint="default"/>
        </w:rPr>
        <w:t>把黑名单内容同步到initrd中去，重启后一定会生效</w:t>
      </w:r>
      <w:r>
        <w:rPr>
          <w:rFonts w:hint="eastAsia"/>
        </w:rPr>
        <w:t>。</w:t>
      </w:r>
      <w:r>
        <w:rPr>
          <w:rFonts w:hint="default"/>
        </w:rPr>
        <w:t>现在/etc/modprobe.d/nvidia-blacklists-nouveau.conf这个黑名单没有起作用，难倒是因为没有同步到initrd</w:t>
      </w:r>
      <w:r>
        <w:rPr>
          <w:rFonts w:hint="eastAsia"/>
        </w:rPr>
        <w:t>？</w:t>
      </w:r>
      <w:r>
        <w:rPr>
          <w:rFonts w:hint="default"/>
        </w:rPr>
        <w:t>如果是这样，</w:t>
      </w:r>
      <w:r>
        <w:rPr>
          <w:rFonts w:hint="eastAsia"/>
        </w:rPr>
        <w:t>只需</w:t>
      </w:r>
      <w:r>
        <w:rPr>
          <w:rFonts w:hint="default"/>
        </w:rPr>
        <w:t>执行一下update-initramfs -u</w:t>
      </w:r>
      <w:r>
        <w:rPr>
          <w:rFonts w:hint="eastAsia"/>
        </w:rPr>
        <w:t>即可验证。</w:t>
      </w:r>
    </w:p>
    <w:p>
      <w:pPr>
        <w:rPr>
          <w:rFonts w:hint="default"/>
        </w:rPr>
      </w:pPr>
      <w:r>
        <w:rPr>
          <w:rFonts w:hint="default"/>
        </w:rPr>
        <w:t>第七步：按照上面的猜测进行</w:t>
      </w:r>
      <w:r>
        <w:rPr>
          <w:rFonts w:hint="eastAsia"/>
        </w:rPr>
        <w:t>验证</w:t>
      </w:r>
      <w:r>
        <w:rPr>
          <w:rFonts w:hint="default"/>
        </w:rPr>
        <w:t>，结果和预测完全一致。通过这个测试结果，可以肯定，安装</w:t>
      </w:r>
      <w:r>
        <w:rPr>
          <w:rFonts w:hint="eastAsia"/>
        </w:rPr>
        <w:t>或卸载驱动包</w:t>
      </w:r>
      <w:r>
        <w:rPr>
          <w:rFonts w:hint="default"/>
        </w:rPr>
        <w:t>过程中对initrd进行了修改，而且最后overlayroot退出时，这个修改没有撤销。对initrd进行了修改很好理解，安装或卸载驱动</w:t>
      </w:r>
      <w:r>
        <w:rPr>
          <w:rFonts w:hint="eastAsia"/>
        </w:rPr>
        <w:t>包</w:t>
      </w:r>
      <w:r>
        <w:rPr>
          <w:rFonts w:hint="default"/>
        </w:rPr>
        <w:t>是都会执行update-initramfs -u，对initrd进行更新，但是</w:t>
      </w:r>
      <w:r>
        <w:rPr>
          <w:rFonts w:hint="eastAsia"/>
        </w:rPr>
        <w:t>为什么</w:t>
      </w:r>
      <w:r>
        <w:rPr>
          <w:rFonts w:hint="default"/>
        </w:rPr>
        <w:t>最后这个修改没有撤销呢？</w:t>
      </w:r>
    </w:p>
    <w:p>
      <w:pPr>
        <w:rPr>
          <w:rFonts w:hint="default"/>
        </w:rPr>
      </w:pPr>
      <w:r>
        <w:rPr>
          <w:rFonts w:hint="default"/>
        </w:rPr>
        <w:t>第八步：</w:t>
      </w:r>
      <w:r>
        <w:rPr>
          <w:rFonts w:hint="eastAsia"/>
        </w:rPr>
        <w:t>分析</w:t>
      </w:r>
      <w:r>
        <w:rPr>
          <w:rFonts w:hint="default"/>
        </w:rPr>
        <w:t>到这前面的猜测已基本证实，在退出overlayroot时，有些“</w:t>
      </w:r>
      <w:r>
        <w:rPr>
          <w:rFonts w:hint="eastAsia"/>
        </w:rPr>
        <w:t>残留</w:t>
      </w:r>
      <w:r>
        <w:rPr>
          <w:rFonts w:hint="default"/>
        </w:rPr>
        <w:t>”的修改没有被撤销，比如对initrd的修改。为了</w:t>
      </w:r>
      <w:r>
        <w:rPr>
          <w:rFonts w:hint="eastAsia"/>
        </w:rPr>
        <w:t>进一步问题根因</w:t>
      </w:r>
      <w:r>
        <w:rPr>
          <w:rFonts w:hint="default"/>
        </w:rPr>
        <w:t>，只好再硬着头皮研究一下overlayroot，具体情况见前面背景知识介绍。</w:t>
      </w:r>
    </w:p>
    <w:p>
      <w:pPr>
        <w:rPr>
          <w:rFonts w:hint="default"/>
        </w:rPr>
      </w:pPr>
      <w:r>
        <w:rPr>
          <w:rFonts w:hint="default"/>
        </w:rPr>
        <w:t>第九步：捋清楚overlayroot工作原理后，这个问题就显而易见了，overlayroot保护的是根分区，而initrd存放在boot分区，所以很有可能是这个原因导致了对initrd的修改没有撤销。</w:t>
      </w:r>
    </w:p>
    <w:p>
      <w:pPr>
        <w:pStyle w:val="2"/>
        <w:rPr>
          <w:rFonts w:hint="eastAsia"/>
        </w:rPr>
      </w:pPr>
      <w:bookmarkStart w:id="30" w:name="_Toc942481588_WPSOffice_Level1"/>
      <w:bookmarkStart w:id="31" w:name="_Toc2113419558_WPSOffice_Level1"/>
      <w:r>
        <w:rPr>
          <w:rFonts w:hint="eastAsia"/>
        </w:rPr>
        <w:t>实验验证</w:t>
      </w:r>
      <w:bookmarkEnd w:id="30"/>
      <w:bookmarkEnd w:id="31"/>
    </w:p>
    <w:p>
      <w:pPr>
        <w:pStyle w:val="3"/>
        <w:rPr>
          <w:rFonts w:hint="eastAsia"/>
        </w:rPr>
      </w:pPr>
      <w:bookmarkStart w:id="32" w:name="_Toc1638128765_WPSOffice_Level2"/>
      <w:bookmarkStart w:id="33" w:name="_Toc1984300566_WPSOffice_Level2"/>
      <w:r>
        <w:rPr>
          <w:rFonts w:hint="eastAsia"/>
        </w:rPr>
        <w:t>验证步骤</w:t>
      </w:r>
      <w:bookmarkEnd w:id="32"/>
      <w:bookmarkEnd w:id="33"/>
    </w:p>
    <w:p>
      <w:pPr>
        <w:rPr>
          <w:rFonts w:hint="default"/>
        </w:rPr>
      </w:pPr>
      <w:r>
        <w:rPr>
          <w:rFonts w:hint="default"/>
        </w:rPr>
        <w:t>为了证明</w:t>
      </w:r>
      <w:r>
        <w:rPr>
          <w:rFonts w:hint="eastAsia"/>
        </w:rPr>
        <w:t>上面的</w:t>
      </w:r>
      <w:r>
        <w:rPr>
          <w:rFonts w:hint="default"/>
        </w:rPr>
        <w:t>猜想，</w:t>
      </w:r>
      <w:r>
        <w:rPr>
          <w:rFonts w:hint="eastAsia"/>
        </w:rPr>
        <w:t>这里</w:t>
      </w:r>
      <w:r>
        <w:rPr>
          <w:rFonts w:hint="default"/>
        </w:rPr>
        <w:t>做了个测试，测试步骤：</w:t>
      </w:r>
    </w:p>
    <w:p>
      <w:pPr>
        <w:rPr>
          <w:rFonts w:hint="default"/>
        </w:rPr>
      </w:pPr>
      <w:r>
        <w:rPr>
          <w:rFonts w:hint="default"/>
        </w:rPr>
        <w:t xml:space="preserve">第一步：执行sudo overlayroot-enable,然后重启系统； </w:t>
      </w:r>
    </w:p>
    <w:p>
      <w:pPr>
        <w:rPr>
          <w:rFonts w:hint="default"/>
        </w:rPr>
      </w:pPr>
      <w:r>
        <w:rPr>
          <w:rFonts w:hint="default"/>
        </w:rPr>
        <w:t>第二步：系统起来后，分别在/ 目录和/boot 目录各创建一个文件；</w:t>
      </w:r>
    </w:p>
    <w:p>
      <w:pPr>
        <w:rPr>
          <w:rFonts w:hint="default"/>
        </w:rPr>
      </w:pPr>
      <w:r>
        <w:rPr>
          <w:rFonts w:hint="default"/>
        </w:rPr>
        <w:t>第三步：执行sudo overlayroot-disable，然后再重启系统；</w:t>
      </w:r>
    </w:p>
    <w:p>
      <w:pPr>
        <w:rPr>
          <w:rFonts w:hint="default"/>
        </w:rPr>
      </w:pPr>
      <w:r>
        <w:rPr>
          <w:rFonts w:hint="default"/>
        </w:rPr>
        <w:t>第四步：系统起来后，分别去/ 目录和/boot 目录下查看创建的文件是否存在，结果发现/boot 目录下的文件还存在，而/ 目录下的文件不见了。</w:t>
      </w:r>
    </w:p>
    <w:p>
      <w:pPr>
        <w:pStyle w:val="3"/>
        <w:rPr>
          <w:rFonts w:hint="eastAsia"/>
        </w:rPr>
      </w:pPr>
      <w:bookmarkStart w:id="34" w:name="_Toc1148171663_WPSOffice_Level2"/>
      <w:bookmarkStart w:id="35" w:name="_Toc1916470173_WPSOffice_Level2"/>
      <w:r>
        <w:rPr>
          <w:rFonts w:hint="eastAsia"/>
        </w:rPr>
        <w:t>问题根因</w:t>
      </w:r>
      <w:bookmarkEnd w:id="34"/>
      <w:bookmarkEnd w:id="35"/>
    </w:p>
    <w:p>
      <w:pPr>
        <w:rPr>
          <w:rFonts w:hint="eastAsia"/>
        </w:rPr>
      </w:pPr>
      <w:r>
        <w:rPr>
          <w:rFonts w:hint="eastAsia"/>
        </w:rPr>
        <w:t>根据上面分析以及实验验证结果，可以推断出本文提所描述的问题的根因如下：</w:t>
      </w:r>
    </w:p>
    <w:p>
      <w:pPr>
        <w:rPr>
          <w:rFonts w:hint="eastAsia"/>
        </w:rPr>
      </w:pPr>
      <w:r>
        <w:rPr>
          <w:rFonts w:hint="default"/>
        </w:rPr>
        <w:t>overlayroot只对根分区起保护作用，对根分区之外的分区（比如boot分区）不起</w:t>
      </w:r>
      <w:r>
        <w:rPr>
          <w:rFonts w:hint="eastAsia"/>
        </w:rPr>
        <w:t>保护</w:t>
      </w:r>
      <w:r>
        <w:rPr>
          <w:rFonts w:hint="default"/>
        </w:rPr>
        <w:t>作用，</w:t>
      </w:r>
      <w:r>
        <w:rPr>
          <w:rFonts w:hint="eastAsia"/>
        </w:rPr>
        <w:t>但</w:t>
      </w:r>
      <w:r>
        <w:rPr>
          <w:rFonts w:hint="default"/>
        </w:rPr>
        <w:t>切换</w:t>
      </w:r>
      <w:r>
        <w:rPr>
          <w:rFonts w:hint="eastAsia"/>
        </w:rPr>
        <w:t>驱动过程中会修改boot分区内容。具体的讲，闭源驱动向开源驱动切换过程中，会把</w:t>
      </w:r>
      <w:r>
        <w:rPr>
          <w:rFonts w:hint="default"/>
        </w:rPr>
        <w:t>/etc/modprobe.d/nvidia-blacklists-nouveau.conf</w:t>
      </w:r>
      <w:r>
        <w:rPr>
          <w:rFonts w:hint="eastAsia"/>
        </w:rPr>
        <w:t>这个删掉，并且这个修改会被同步到initrd中去，但由于initrd存放在boot分区，最后</w:t>
      </w:r>
      <w:r>
        <w:rPr>
          <w:rFonts w:hint="default"/>
        </w:rPr>
        <w:t>overlayroot退出</w:t>
      </w:r>
      <w:r>
        <w:rPr>
          <w:rFonts w:hint="eastAsia"/>
        </w:rPr>
        <w:t>时这个修改没有被撤销，所以就导致了问题现象中描述的结果，即小茶壶界面点取消后，没有回退到闭源驱动，而是是开源驱动。</w:t>
      </w:r>
    </w:p>
    <w:p>
      <w:pPr>
        <w:pStyle w:val="2"/>
        <w:rPr>
          <w:rFonts w:hint="eastAsia"/>
        </w:rPr>
      </w:pPr>
      <w:bookmarkStart w:id="36" w:name="_Toc1059040063_WPSOffice_Level1"/>
      <w:bookmarkStart w:id="37" w:name="_Toc2026243684_WPSOffice_Level1"/>
      <w:r>
        <w:rPr>
          <w:rFonts w:hint="eastAsia"/>
        </w:rPr>
        <w:t>解决方案</w:t>
      </w:r>
      <w:bookmarkEnd w:id="36"/>
      <w:bookmarkEnd w:id="37"/>
    </w:p>
    <w:p>
      <w:pPr>
        <w:rPr>
          <w:rFonts w:hint="eastAsia"/>
        </w:rPr>
      </w:pPr>
      <w:r>
        <w:rPr>
          <w:rFonts w:hint="eastAsia"/>
        </w:rPr>
        <w:t>根据上述找到的问题根因，既然</w:t>
      </w:r>
      <w:r>
        <w:rPr>
          <w:rFonts w:hint="default"/>
        </w:rPr>
        <w:t>boot</w:t>
      </w:r>
      <w:r>
        <w:rPr>
          <w:rFonts w:hint="eastAsia"/>
        </w:rPr>
        <w:t>分区不被</w:t>
      </w:r>
      <w:r>
        <w:rPr>
          <w:rFonts w:hint="default"/>
        </w:rPr>
        <w:t>overlayroot</w:t>
      </w:r>
      <w:r>
        <w:rPr>
          <w:rFonts w:hint="eastAsia"/>
        </w:rPr>
        <w:t>保护，那么可不可以仿照根分区</w:t>
      </w:r>
      <w:r>
        <w:rPr>
          <w:rFonts w:hint="default"/>
        </w:rPr>
        <w:t>把boot分区也挂载成overlayfs</w:t>
      </w:r>
      <w:r>
        <w:rPr>
          <w:rFonts w:hint="eastAsia"/>
        </w:rPr>
        <w:t>，后来深入想了想，发现这个方案行不通，因为</w:t>
      </w:r>
      <w:r>
        <w:rPr>
          <w:rFonts w:hint="default"/>
        </w:rPr>
        <w:t>前面已经讲过overlayroot是在系统启动之初（init-bottom阶段）进行挂载的，所以boot分区也必须在这个阶段挂载，</w:t>
      </w:r>
      <w:r>
        <w:rPr>
          <w:rFonts w:hint="eastAsia"/>
        </w:rPr>
        <w:t>但系统启动在比这更早的阶段就需要挂载好boot分区，因为需要找到内核镜像文件和initrd文件，所以如果</w:t>
      </w:r>
      <w:r>
        <w:rPr>
          <w:rFonts w:hint="default"/>
        </w:rPr>
        <w:t>把boot分区也挂载成overlayfs</w:t>
      </w:r>
      <w:r>
        <w:rPr>
          <w:rFonts w:hint="eastAsia"/>
        </w:rPr>
        <w:t>，就陷入到</w:t>
      </w:r>
      <w:r>
        <w:rPr>
          <w:rFonts w:hint="default"/>
        </w:rPr>
        <w:t>鸡生蛋还是蛋生鸡的难题里面去了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既然boot分区不能走overlayroot这条路，那就只能再想别的办法了，剩下的办法里面最简便易行的就是切换之初把initrd文件拷贝出来，存放到根分区某个目录下，切换过程中如果需要回退，就再把备份的这个initrd文件拷贝回boot分区，覆盖当前的initrd文件，这样就达到了撤销initrd修改的效果了。对于boot分区里面的其他文件比如内核镜像或者grub，切换驱动是不会修改到这里的，所有也不用考虑撤销的问题。</w:t>
      </w:r>
    </w:p>
    <w:p>
      <w:pPr>
        <w:rPr>
          <w:rFonts w:hint="eastAsia"/>
        </w:rPr>
      </w:pPr>
      <w:r>
        <w:rPr>
          <w:rFonts w:hint="eastAsia"/>
        </w:rPr>
        <w:t>以下是备份和恢复initrd的代码：</w:t>
      </w:r>
    </w:p>
    <w:tbl>
      <w:tblPr>
        <w:tblStyle w:val="17"/>
        <w:tblW w:w="0" w:type="auto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718" w:hRule="atLeast"/>
        </w:trPr>
        <w:tc>
          <w:tcPr>
            <w:tcW w:w="8010" w:type="dxa"/>
          </w:tcPr>
          <w:p>
            <w:pPr>
              <w:rPr>
                <w:rFonts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export OVERLAYROOT_IMAGE=/usr/share/overlayroot.img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export isInOverlayRoot=$(grep -Em1 "^overlayroot / overlay |^overlay-root / overlay " /proc/mounts) || isInOverlayRoot=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## 备份initrd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backup_initramfs(){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if [[ -n "${isInOverlayRoot}" ]]; then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cp -f /boot/initrd.img* ${WORKING_DIR_G}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fi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}</w:t>
            </w:r>
          </w:p>
          <w:p/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## 恢复initrd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recovery_initramfs(){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if [[ -n "${isInOverlayRoot}" ]]; then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cp -f ${WORKING_DIR_G}/initrd.img* /boot/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fi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pStyle w:val="2"/>
        <w:rPr>
          <w:rFonts w:hint="eastAsia"/>
        </w:rPr>
      </w:pPr>
      <w:bookmarkStart w:id="38" w:name="_Toc509036896_WPSOffice_Level1"/>
      <w:bookmarkStart w:id="39" w:name="_Toc1142744387_WPSOffice_Level1"/>
      <w:r>
        <w:rPr>
          <w:rFonts w:hint="eastAsia"/>
        </w:rPr>
        <w:t>小结</w:t>
      </w:r>
      <w:bookmarkEnd w:id="38"/>
      <w:bookmarkEnd w:id="39"/>
    </w:p>
    <w:p>
      <w:pPr>
        <w:rPr>
          <w:rFonts w:hint="eastAsia"/>
        </w:rPr>
      </w:pPr>
      <w:r>
        <w:rPr>
          <w:rFonts w:hint="default"/>
        </w:rPr>
        <w:t>根据前面分析，overlayroot用在版本回退这个地方有个短板</w:t>
      </w:r>
      <w:r>
        <w:rPr>
          <w:rFonts w:hint="eastAsia"/>
        </w:rPr>
        <w:t>，那</w:t>
      </w:r>
      <w:r>
        <w:rPr>
          <w:rFonts w:hint="default"/>
        </w:rPr>
        <w:t>就是overlayroot只能对根分区进行保护，无法对其他分区保护，对其</w:t>
      </w:r>
      <w:r>
        <w:rPr>
          <w:rFonts w:hint="eastAsia"/>
        </w:rPr>
        <w:t>它</w:t>
      </w:r>
      <w:r>
        <w:rPr>
          <w:rFonts w:hint="default"/>
        </w:rPr>
        <w:t>分区的修改就无法撤销</w:t>
      </w:r>
      <w:r>
        <w:rPr>
          <w:rFonts w:hint="eastAsia"/>
        </w:rPr>
        <w:t>。而且对于别的分区还可以尝试模仿根分区一样挂载成</w:t>
      </w:r>
      <w:r>
        <w:rPr>
          <w:rFonts w:hint="default"/>
        </w:rPr>
        <w:t>overlayfs</w:t>
      </w:r>
      <w:r>
        <w:rPr>
          <w:rFonts w:hint="eastAsia"/>
        </w:rPr>
        <w:t>，但对boot分区绝对不可能这么做，所以对boot分区的修改如果需要回退的话，就需要单独处理。</w:t>
      </w:r>
    </w:p>
    <w:p>
      <w:pPr>
        <w:rPr>
          <w:rFonts w:hint="eastAsia"/>
          <w:lang w:val="en" w:eastAsia="zh-CN"/>
        </w:rPr>
      </w:pPr>
      <w:r>
        <w:rPr>
          <w:rFonts w:hint="default"/>
        </w:rPr>
        <w:t>前面一直在讨论overlayroot覆盖不到</w:t>
      </w:r>
      <w:r>
        <w:rPr>
          <w:rFonts w:hint="eastAsia"/>
        </w:rPr>
        <w:t>除根</w:t>
      </w:r>
      <w:r>
        <w:rPr>
          <w:rFonts w:hint="default"/>
        </w:rPr>
        <w:t>分区之外的其</w:t>
      </w:r>
      <w:r>
        <w:rPr>
          <w:rFonts w:hint="eastAsia"/>
        </w:rPr>
        <w:t>它</w:t>
      </w:r>
      <w:r>
        <w:rPr>
          <w:rFonts w:hint="default"/>
        </w:rPr>
        <w:t>分区</w:t>
      </w:r>
      <w:r>
        <w:rPr>
          <w:rFonts w:hint="eastAsia"/>
        </w:rPr>
        <w:t>，这对需要撤销对这些分区修改时，确实是个麻烦事儿。</w:t>
      </w:r>
      <w:r>
        <w:rPr>
          <w:rFonts w:hint="default"/>
        </w:rPr>
        <w:t>但</w:t>
      </w:r>
      <w:r>
        <w:rPr>
          <w:rFonts w:hint="eastAsia"/>
        </w:rPr>
        <w:t>在</w:t>
      </w:r>
      <w:r>
        <w:rPr>
          <w:rFonts w:hint="default"/>
        </w:rPr>
        <w:t>另外一个场景</w:t>
      </w:r>
      <w:r>
        <w:rPr>
          <w:rFonts w:hint="eastAsia"/>
        </w:rPr>
        <w:t>，去显示出了它的优点</w:t>
      </w:r>
      <w:r>
        <w:rPr>
          <w:rFonts w:hint="default"/>
        </w:rPr>
        <w:t>，比如log保存，就拿显卡驱动管理器为例吧，前端日志保存在 ~/.cache/deepin/deepin-graphics-driver-manager/deepin-graphics-driver-manager.log，</w:t>
      </w:r>
      <w:r>
        <w:rPr>
          <w:rFonts w:hint="eastAsia"/>
        </w:rPr>
        <w:t>后端日志保存在</w:t>
      </w:r>
      <w:r>
        <w:rPr>
          <w:rFonts w:hint="default"/>
        </w:rPr>
        <w:t>/var/log/deepin/deepin-graphics-driver-manager-server.log, 按照我们系统常规的安装方法，这两个文件那都存放在data 分区</w:t>
      </w:r>
      <w:r>
        <w:rPr>
          <w:rFonts w:hint="eastAsia"/>
        </w:rPr>
        <w:t>，与根</w:t>
      </w:r>
      <w:bookmarkStart w:id="40" w:name="_GoBack"/>
      <w:bookmarkEnd w:id="40"/>
      <w:r>
        <w:rPr>
          <w:rFonts w:hint="eastAsia"/>
        </w:rPr>
        <w:t>分区独立，所以在显卡驱动切换过程中，无论实在</w:t>
      </w:r>
      <w:r>
        <w:rPr>
          <w:rFonts w:hint="default"/>
        </w:rPr>
        <w:t>overlayroot</w:t>
      </w:r>
      <w:r>
        <w:rPr>
          <w:rFonts w:hint="eastAsia"/>
        </w:rPr>
        <w:t>开启阶段，还是没有开启阶段，这两个地方的日志都是完整被保存的。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SI宋体-GB18030">
    <w:panose1 w:val="02000500000000000000"/>
    <w:charset w:val="86"/>
    <w:family w:val="auto"/>
    <w:pitch w:val="default"/>
    <w:sig w:usb0="A00002BF" w:usb1="38C77CFA" w:usb2="00000016" w:usb3="00000000" w:csb0="0004000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 Bold">
    <w:panose1 w:val="020B0800000000000000"/>
    <w:charset w:val="86"/>
    <w:family w:val="auto"/>
    <w:pitch w:val="default"/>
    <w:sig w:usb0="3000000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  <w:rPr>
        <w:rFonts w:hint="eastAsia"/>
      </w:rPr>
    </w:pPr>
    <w:r>
      <w:rPr>
        <w:rFonts w:hint="eastAsia"/>
        <w:sz w:val="15"/>
        <w:szCs w:val="16"/>
      </w:rPr>
      <w:t>版权所有©</w:t>
    </w:r>
    <w:r>
      <w:rPr>
        <w:rFonts w:hint="eastAsia"/>
        <w:sz w:val="15"/>
        <w:szCs w:val="16"/>
        <w:lang w:eastAsia="zh-CN"/>
      </w:rPr>
      <w:t>统信软件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61"/>
      <w:gridCol w:w="4361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361" w:type="dxa"/>
          <w:noWrap w:val="0"/>
          <w:vAlign w:val="top"/>
        </w:tcPr>
        <w:p>
          <w:pPr>
            <w:pStyle w:val="1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left"/>
            <w:rPr>
              <w:rFonts w:hint="eastAsia"/>
            </w:rPr>
          </w:pPr>
          <w:r>
            <w:drawing>
              <wp:inline distT="0" distB="0" distL="114300" distR="114300">
                <wp:extent cx="1057275" cy="342900"/>
                <wp:effectExtent l="0" t="0" r="0" b="0"/>
                <wp:docPr id="3" name="图片 14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14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1" w:type="dxa"/>
          <w:noWrap w:val="0"/>
          <w:vAlign w:val="top"/>
        </w:tcPr>
        <w:p>
          <w:pPr>
            <w:pStyle w:val="1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/>
            </w:rPr>
          </w:pPr>
        </w:p>
      </w:tc>
    </w:tr>
  </w:tbl>
  <w:p>
    <w:pPr>
      <w:pStyle w:val="10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FE419C"/>
    <w:multiLevelType w:val="multilevel"/>
    <w:tmpl w:val="F1FE419C"/>
    <w:lvl w:ilvl="0" w:tentative="0">
      <w:start w:val="1"/>
      <w:numFmt w:val="decimal"/>
      <w:pStyle w:val="2"/>
      <w:isLgl/>
      <w:suff w:val="space"/>
      <w:lvlText w:val="%1."/>
      <w:lvlJc w:val="left"/>
      <w:pPr>
        <w:tabs>
          <w:tab w:val="left" w:pos="42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FCB238D4"/>
    <w:multiLevelType w:val="singleLevel"/>
    <w:tmpl w:val="FCB238D4"/>
    <w:lvl w:ilvl="0" w:tentative="0">
      <w:start w:val="1"/>
      <w:numFmt w:val="bullet"/>
      <w:pStyle w:val="28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formatting="1" w:enforcement="1" w:cryptProviderType="rsaFull" w:cryptAlgorithmClass="hash" w:cryptAlgorithmType="typeAny" w:cryptAlgorithmSid="4" w:cryptSpinCount="0" w:hash="EJaesROxWhUoNXLwgSQymu1nfqY=" w:salt="crbAZ11DvIYn4ILvA2Aj6g==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E7766"/>
    <w:rsid w:val="00083872"/>
    <w:rsid w:val="000A5C94"/>
    <w:rsid w:val="000C611F"/>
    <w:rsid w:val="000D2149"/>
    <w:rsid w:val="000E0E23"/>
    <w:rsid w:val="00114A3E"/>
    <w:rsid w:val="00122E67"/>
    <w:rsid w:val="001619B7"/>
    <w:rsid w:val="001A1341"/>
    <w:rsid w:val="001A3C33"/>
    <w:rsid w:val="00216A52"/>
    <w:rsid w:val="00234CCD"/>
    <w:rsid w:val="00235173"/>
    <w:rsid w:val="00242E96"/>
    <w:rsid w:val="00261063"/>
    <w:rsid w:val="0026551C"/>
    <w:rsid w:val="00274D63"/>
    <w:rsid w:val="00281B81"/>
    <w:rsid w:val="00286DA0"/>
    <w:rsid w:val="002D708C"/>
    <w:rsid w:val="0030515A"/>
    <w:rsid w:val="00373496"/>
    <w:rsid w:val="00393A70"/>
    <w:rsid w:val="003E4B7D"/>
    <w:rsid w:val="00400794"/>
    <w:rsid w:val="00443414"/>
    <w:rsid w:val="004C178B"/>
    <w:rsid w:val="004D140B"/>
    <w:rsid w:val="004F0144"/>
    <w:rsid w:val="004F396B"/>
    <w:rsid w:val="005000BD"/>
    <w:rsid w:val="005447A4"/>
    <w:rsid w:val="005639A8"/>
    <w:rsid w:val="005B2055"/>
    <w:rsid w:val="005E653C"/>
    <w:rsid w:val="00624EB5"/>
    <w:rsid w:val="00666B74"/>
    <w:rsid w:val="0068368B"/>
    <w:rsid w:val="006A238F"/>
    <w:rsid w:val="0071744B"/>
    <w:rsid w:val="00720BEA"/>
    <w:rsid w:val="00724B82"/>
    <w:rsid w:val="0074316B"/>
    <w:rsid w:val="00781DFB"/>
    <w:rsid w:val="007B003B"/>
    <w:rsid w:val="007D4B78"/>
    <w:rsid w:val="00804697"/>
    <w:rsid w:val="0084431B"/>
    <w:rsid w:val="008479CC"/>
    <w:rsid w:val="00871930"/>
    <w:rsid w:val="00942691"/>
    <w:rsid w:val="00983391"/>
    <w:rsid w:val="009A6907"/>
    <w:rsid w:val="009A749B"/>
    <w:rsid w:val="009A7C33"/>
    <w:rsid w:val="009D31D0"/>
    <w:rsid w:val="00A158E1"/>
    <w:rsid w:val="00A71193"/>
    <w:rsid w:val="00AF0EC1"/>
    <w:rsid w:val="00B05C82"/>
    <w:rsid w:val="00B2434D"/>
    <w:rsid w:val="00B34902"/>
    <w:rsid w:val="00B67C1D"/>
    <w:rsid w:val="00B808E8"/>
    <w:rsid w:val="00BB65A5"/>
    <w:rsid w:val="00BF1E23"/>
    <w:rsid w:val="00BF2263"/>
    <w:rsid w:val="00C23EB2"/>
    <w:rsid w:val="00C52BBC"/>
    <w:rsid w:val="00C91F15"/>
    <w:rsid w:val="00C95DF8"/>
    <w:rsid w:val="00D55B83"/>
    <w:rsid w:val="00D56CA0"/>
    <w:rsid w:val="00D736D3"/>
    <w:rsid w:val="00DB1B47"/>
    <w:rsid w:val="00DE5596"/>
    <w:rsid w:val="00DF5580"/>
    <w:rsid w:val="00DF7DE7"/>
    <w:rsid w:val="00E10968"/>
    <w:rsid w:val="00E51FF9"/>
    <w:rsid w:val="00E55F9C"/>
    <w:rsid w:val="00E77FB6"/>
    <w:rsid w:val="00E9105F"/>
    <w:rsid w:val="00ED4C5D"/>
    <w:rsid w:val="00EF56F7"/>
    <w:rsid w:val="00F00012"/>
    <w:rsid w:val="00F21292"/>
    <w:rsid w:val="00F22096"/>
    <w:rsid w:val="00FB44CF"/>
    <w:rsid w:val="00FC3A20"/>
    <w:rsid w:val="00FC69AB"/>
    <w:rsid w:val="00FD2517"/>
    <w:rsid w:val="00FE5F0E"/>
    <w:rsid w:val="054F27C3"/>
    <w:rsid w:val="05513747"/>
    <w:rsid w:val="076C1F7C"/>
    <w:rsid w:val="07F78D14"/>
    <w:rsid w:val="09EF2305"/>
    <w:rsid w:val="0B306B4A"/>
    <w:rsid w:val="0BBFFDD9"/>
    <w:rsid w:val="0BE22C8C"/>
    <w:rsid w:val="0BF3E80C"/>
    <w:rsid w:val="0DBB3DCB"/>
    <w:rsid w:val="0E6C0137"/>
    <w:rsid w:val="0EDE7171"/>
    <w:rsid w:val="0F3FC923"/>
    <w:rsid w:val="0FCF5706"/>
    <w:rsid w:val="0FE99B6C"/>
    <w:rsid w:val="0FFC2C7A"/>
    <w:rsid w:val="0FFDA6D3"/>
    <w:rsid w:val="0FFF969D"/>
    <w:rsid w:val="115FD3DC"/>
    <w:rsid w:val="1295180B"/>
    <w:rsid w:val="13FD6377"/>
    <w:rsid w:val="15ED3BF2"/>
    <w:rsid w:val="16857503"/>
    <w:rsid w:val="16F7FD7A"/>
    <w:rsid w:val="179D69C2"/>
    <w:rsid w:val="17FFF895"/>
    <w:rsid w:val="180D3B06"/>
    <w:rsid w:val="185FA946"/>
    <w:rsid w:val="18FB8959"/>
    <w:rsid w:val="19216AC6"/>
    <w:rsid w:val="1B5F1AAF"/>
    <w:rsid w:val="1B5FBC10"/>
    <w:rsid w:val="1B79EEC1"/>
    <w:rsid w:val="1B7EB367"/>
    <w:rsid w:val="1BFFB356"/>
    <w:rsid w:val="1CFCEF4F"/>
    <w:rsid w:val="1CFED634"/>
    <w:rsid w:val="1D57D1E6"/>
    <w:rsid w:val="1E23DC23"/>
    <w:rsid w:val="1E5F9F9A"/>
    <w:rsid w:val="1EAF7107"/>
    <w:rsid w:val="1F17A9B1"/>
    <w:rsid w:val="1F5F603D"/>
    <w:rsid w:val="1FAB7E4A"/>
    <w:rsid w:val="1FBB73D1"/>
    <w:rsid w:val="1FCDF568"/>
    <w:rsid w:val="1FDA9279"/>
    <w:rsid w:val="1FED197F"/>
    <w:rsid w:val="1FF34C7B"/>
    <w:rsid w:val="1FFBE809"/>
    <w:rsid w:val="1FFD3BDA"/>
    <w:rsid w:val="1FFE5AB9"/>
    <w:rsid w:val="218B6F16"/>
    <w:rsid w:val="224D11D2"/>
    <w:rsid w:val="22E4624E"/>
    <w:rsid w:val="24C47649"/>
    <w:rsid w:val="250848CE"/>
    <w:rsid w:val="2597A207"/>
    <w:rsid w:val="25E79198"/>
    <w:rsid w:val="266DD6A2"/>
    <w:rsid w:val="26B4BE9F"/>
    <w:rsid w:val="26F92E80"/>
    <w:rsid w:val="27C43F0B"/>
    <w:rsid w:val="27D951B5"/>
    <w:rsid w:val="27F61D7C"/>
    <w:rsid w:val="27FB59BE"/>
    <w:rsid w:val="2B69E43A"/>
    <w:rsid w:val="2BBF8C36"/>
    <w:rsid w:val="2BED2B73"/>
    <w:rsid w:val="2BF304BB"/>
    <w:rsid w:val="2BFFAD8F"/>
    <w:rsid w:val="2C291363"/>
    <w:rsid w:val="2D6D453E"/>
    <w:rsid w:val="2DEF17E3"/>
    <w:rsid w:val="2DFF9B67"/>
    <w:rsid w:val="2E5E5C1F"/>
    <w:rsid w:val="2ED5634A"/>
    <w:rsid w:val="2F2965ED"/>
    <w:rsid w:val="2F7CE587"/>
    <w:rsid w:val="2F7DEB3A"/>
    <w:rsid w:val="2FD3EF6C"/>
    <w:rsid w:val="2FE906DB"/>
    <w:rsid w:val="2FEF9281"/>
    <w:rsid w:val="2FFEE61B"/>
    <w:rsid w:val="2FFF9E73"/>
    <w:rsid w:val="2FFFD9C2"/>
    <w:rsid w:val="30BF3D88"/>
    <w:rsid w:val="31C33D33"/>
    <w:rsid w:val="31D15247"/>
    <w:rsid w:val="321C7F3B"/>
    <w:rsid w:val="328E4700"/>
    <w:rsid w:val="336B4FE8"/>
    <w:rsid w:val="337799D1"/>
    <w:rsid w:val="338D9791"/>
    <w:rsid w:val="33F63DD8"/>
    <w:rsid w:val="33FB6772"/>
    <w:rsid w:val="34E8B806"/>
    <w:rsid w:val="34FFE41E"/>
    <w:rsid w:val="350F5502"/>
    <w:rsid w:val="354E4C19"/>
    <w:rsid w:val="35DF7803"/>
    <w:rsid w:val="35F7EC0A"/>
    <w:rsid w:val="367FCA67"/>
    <w:rsid w:val="36DA3B3A"/>
    <w:rsid w:val="372C1544"/>
    <w:rsid w:val="373E459D"/>
    <w:rsid w:val="376F9A37"/>
    <w:rsid w:val="378F8FB0"/>
    <w:rsid w:val="37BEF0BE"/>
    <w:rsid w:val="37FDAAE9"/>
    <w:rsid w:val="388A594F"/>
    <w:rsid w:val="38EFA80E"/>
    <w:rsid w:val="39D5EE6B"/>
    <w:rsid w:val="39DC742F"/>
    <w:rsid w:val="39DF0D3F"/>
    <w:rsid w:val="3A3F7A69"/>
    <w:rsid w:val="3A576A98"/>
    <w:rsid w:val="3AB61907"/>
    <w:rsid w:val="3AC7657F"/>
    <w:rsid w:val="3AF94F32"/>
    <w:rsid w:val="3B0B77D0"/>
    <w:rsid w:val="3B37E6D2"/>
    <w:rsid w:val="3B4B0B11"/>
    <w:rsid w:val="3B7D371E"/>
    <w:rsid w:val="3B9F4576"/>
    <w:rsid w:val="3BAE1E15"/>
    <w:rsid w:val="3BB940F0"/>
    <w:rsid w:val="3BBA6E0C"/>
    <w:rsid w:val="3BBF6FE3"/>
    <w:rsid w:val="3BC8D052"/>
    <w:rsid w:val="3BCFC098"/>
    <w:rsid w:val="3BEBD013"/>
    <w:rsid w:val="3BEE6F05"/>
    <w:rsid w:val="3BEFA2B7"/>
    <w:rsid w:val="3BF1E1DB"/>
    <w:rsid w:val="3BFDA560"/>
    <w:rsid w:val="3BFE7A43"/>
    <w:rsid w:val="3BFF7A6C"/>
    <w:rsid w:val="3BFF8475"/>
    <w:rsid w:val="3C4D5942"/>
    <w:rsid w:val="3C76BFAC"/>
    <w:rsid w:val="3CB79108"/>
    <w:rsid w:val="3CBFFA9A"/>
    <w:rsid w:val="3CD610C8"/>
    <w:rsid w:val="3CDF9980"/>
    <w:rsid w:val="3D37A38D"/>
    <w:rsid w:val="3D3CA8B6"/>
    <w:rsid w:val="3D7BD44E"/>
    <w:rsid w:val="3D7EF0B0"/>
    <w:rsid w:val="3DBD6176"/>
    <w:rsid w:val="3DCE07D8"/>
    <w:rsid w:val="3DCE2334"/>
    <w:rsid w:val="3DCE7B60"/>
    <w:rsid w:val="3DCF8964"/>
    <w:rsid w:val="3DD719E3"/>
    <w:rsid w:val="3DD9D201"/>
    <w:rsid w:val="3DE7F888"/>
    <w:rsid w:val="3DEE6CBB"/>
    <w:rsid w:val="3DEE8C5B"/>
    <w:rsid w:val="3DF72623"/>
    <w:rsid w:val="3DFC536C"/>
    <w:rsid w:val="3DFDF166"/>
    <w:rsid w:val="3DFE79F7"/>
    <w:rsid w:val="3DFED222"/>
    <w:rsid w:val="3E6E056F"/>
    <w:rsid w:val="3E735962"/>
    <w:rsid w:val="3E77158E"/>
    <w:rsid w:val="3EAFD9D0"/>
    <w:rsid w:val="3EBFBCAF"/>
    <w:rsid w:val="3ED7FA19"/>
    <w:rsid w:val="3EDB1CB5"/>
    <w:rsid w:val="3EDF95C1"/>
    <w:rsid w:val="3EEFD27B"/>
    <w:rsid w:val="3EF73BD9"/>
    <w:rsid w:val="3EFCB4F2"/>
    <w:rsid w:val="3EFFD95C"/>
    <w:rsid w:val="3F2E044F"/>
    <w:rsid w:val="3F3750ED"/>
    <w:rsid w:val="3F3F8593"/>
    <w:rsid w:val="3F65A2D0"/>
    <w:rsid w:val="3F6F6FC9"/>
    <w:rsid w:val="3F776DBD"/>
    <w:rsid w:val="3F7EA82F"/>
    <w:rsid w:val="3F7F8C70"/>
    <w:rsid w:val="3F9721BD"/>
    <w:rsid w:val="3F9B3827"/>
    <w:rsid w:val="3FBD9205"/>
    <w:rsid w:val="3FBD97DA"/>
    <w:rsid w:val="3FBEBBE2"/>
    <w:rsid w:val="3FBF2E11"/>
    <w:rsid w:val="3FBF381A"/>
    <w:rsid w:val="3FCFE5C5"/>
    <w:rsid w:val="3FD381D7"/>
    <w:rsid w:val="3FD703BB"/>
    <w:rsid w:val="3FD71C52"/>
    <w:rsid w:val="3FDA335D"/>
    <w:rsid w:val="3FDC8B7C"/>
    <w:rsid w:val="3FDF2C54"/>
    <w:rsid w:val="3FDF4B77"/>
    <w:rsid w:val="3FDFA8DA"/>
    <w:rsid w:val="3FDFF510"/>
    <w:rsid w:val="3FE344DE"/>
    <w:rsid w:val="3FEBC9C9"/>
    <w:rsid w:val="3FF124AE"/>
    <w:rsid w:val="3FF7887F"/>
    <w:rsid w:val="3FF87FF9"/>
    <w:rsid w:val="3FFA9E69"/>
    <w:rsid w:val="3FFF258B"/>
    <w:rsid w:val="3FFF36DD"/>
    <w:rsid w:val="3FFF4841"/>
    <w:rsid w:val="3FFF8DF4"/>
    <w:rsid w:val="3FFF9F88"/>
    <w:rsid w:val="3FFFFB13"/>
    <w:rsid w:val="409E3D81"/>
    <w:rsid w:val="416702DC"/>
    <w:rsid w:val="419D7821"/>
    <w:rsid w:val="41C173DC"/>
    <w:rsid w:val="433BB55B"/>
    <w:rsid w:val="43530D81"/>
    <w:rsid w:val="43EE3557"/>
    <w:rsid w:val="4570367A"/>
    <w:rsid w:val="465935F7"/>
    <w:rsid w:val="46942157"/>
    <w:rsid w:val="477BF875"/>
    <w:rsid w:val="47BF0E52"/>
    <w:rsid w:val="47BFD75A"/>
    <w:rsid w:val="47FFEBE3"/>
    <w:rsid w:val="492846EF"/>
    <w:rsid w:val="49FDC045"/>
    <w:rsid w:val="4AEDAF57"/>
    <w:rsid w:val="4AFB0F31"/>
    <w:rsid w:val="4B9ED798"/>
    <w:rsid w:val="4BCD146B"/>
    <w:rsid w:val="4BCF38E3"/>
    <w:rsid w:val="4BF618D7"/>
    <w:rsid w:val="4BF873E6"/>
    <w:rsid w:val="4BFA592A"/>
    <w:rsid w:val="4CBF7AF9"/>
    <w:rsid w:val="4D7F07DE"/>
    <w:rsid w:val="4DADDBE9"/>
    <w:rsid w:val="4DEB3923"/>
    <w:rsid w:val="4DF77E2D"/>
    <w:rsid w:val="4DFF7826"/>
    <w:rsid w:val="4E1B4533"/>
    <w:rsid w:val="4E5C6ACF"/>
    <w:rsid w:val="4E5DA703"/>
    <w:rsid w:val="4EF111A1"/>
    <w:rsid w:val="4F5391D3"/>
    <w:rsid w:val="4F7AAA23"/>
    <w:rsid w:val="4F7B1E17"/>
    <w:rsid w:val="4F7D24C9"/>
    <w:rsid w:val="4F83A6C6"/>
    <w:rsid w:val="4F8FA175"/>
    <w:rsid w:val="4FBBAB7A"/>
    <w:rsid w:val="4FBD490F"/>
    <w:rsid w:val="4FBF8C89"/>
    <w:rsid w:val="4FEFC7D4"/>
    <w:rsid w:val="4FEFE12D"/>
    <w:rsid w:val="4FFAE697"/>
    <w:rsid w:val="4FFBFF29"/>
    <w:rsid w:val="4FFE93F4"/>
    <w:rsid w:val="4FFF5FCE"/>
    <w:rsid w:val="4FFF9638"/>
    <w:rsid w:val="4FFFA405"/>
    <w:rsid w:val="53FB272B"/>
    <w:rsid w:val="53FFE364"/>
    <w:rsid w:val="54494B03"/>
    <w:rsid w:val="54DE7749"/>
    <w:rsid w:val="553BD942"/>
    <w:rsid w:val="55BEDE05"/>
    <w:rsid w:val="55BF6874"/>
    <w:rsid w:val="56777BB6"/>
    <w:rsid w:val="56C20BE3"/>
    <w:rsid w:val="56F47F50"/>
    <w:rsid w:val="5777BD0C"/>
    <w:rsid w:val="579936CD"/>
    <w:rsid w:val="579D9CBF"/>
    <w:rsid w:val="57DF1552"/>
    <w:rsid w:val="57DFE69F"/>
    <w:rsid w:val="57ED4008"/>
    <w:rsid w:val="57F3D3BC"/>
    <w:rsid w:val="57FBCD87"/>
    <w:rsid w:val="57FF3172"/>
    <w:rsid w:val="5879621D"/>
    <w:rsid w:val="58CF8CAA"/>
    <w:rsid w:val="597D7E9B"/>
    <w:rsid w:val="59BF0DDD"/>
    <w:rsid w:val="59FF4DEA"/>
    <w:rsid w:val="5A5B80EA"/>
    <w:rsid w:val="5ABF39CF"/>
    <w:rsid w:val="5ABFE585"/>
    <w:rsid w:val="5AECA017"/>
    <w:rsid w:val="5AEEF7C6"/>
    <w:rsid w:val="5AF72EE4"/>
    <w:rsid w:val="5B3E7766"/>
    <w:rsid w:val="5B3F6B6F"/>
    <w:rsid w:val="5B4361C9"/>
    <w:rsid w:val="5B450072"/>
    <w:rsid w:val="5B5DED74"/>
    <w:rsid w:val="5B63DA4D"/>
    <w:rsid w:val="5B6CA837"/>
    <w:rsid w:val="5B7B8E55"/>
    <w:rsid w:val="5B7D78BE"/>
    <w:rsid w:val="5B9F37B3"/>
    <w:rsid w:val="5BBD6279"/>
    <w:rsid w:val="5BE17DCF"/>
    <w:rsid w:val="5BEF5483"/>
    <w:rsid w:val="5BFFCE9B"/>
    <w:rsid w:val="5C7EA792"/>
    <w:rsid w:val="5CE3FE88"/>
    <w:rsid w:val="5CEF1758"/>
    <w:rsid w:val="5CF1718A"/>
    <w:rsid w:val="5CF7742B"/>
    <w:rsid w:val="5CFF6302"/>
    <w:rsid w:val="5D5EF343"/>
    <w:rsid w:val="5D7F2361"/>
    <w:rsid w:val="5D7F673D"/>
    <w:rsid w:val="5D953D92"/>
    <w:rsid w:val="5DAFC9D8"/>
    <w:rsid w:val="5DCF7D5D"/>
    <w:rsid w:val="5DCFDCEF"/>
    <w:rsid w:val="5DEE7D65"/>
    <w:rsid w:val="5DF79230"/>
    <w:rsid w:val="5DFFB3B1"/>
    <w:rsid w:val="5E97B9BE"/>
    <w:rsid w:val="5E9BAF59"/>
    <w:rsid w:val="5EE75A1A"/>
    <w:rsid w:val="5EEE8777"/>
    <w:rsid w:val="5EEF1255"/>
    <w:rsid w:val="5EFA26F6"/>
    <w:rsid w:val="5EFD8A69"/>
    <w:rsid w:val="5EFFBA65"/>
    <w:rsid w:val="5F61846A"/>
    <w:rsid w:val="5F6EE52F"/>
    <w:rsid w:val="5F6FB8D3"/>
    <w:rsid w:val="5F762228"/>
    <w:rsid w:val="5F773773"/>
    <w:rsid w:val="5F7C5ED7"/>
    <w:rsid w:val="5F7CFB7D"/>
    <w:rsid w:val="5F7D246A"/>
    <w:rsid w:val="5F8D1FD1"/>
    <w:rsid w:val="5F9EC83A"/>
    <w:rsid w:val="5F9FED2B"/>
    <w:rsid w:val="5FABEACA"/>
    <w:rsid w:val="5FABF15B"/>
    <w:rsid w:val="5FAFD6F3"/>
    <w:rsid w:val="5FBADEB6"/>
    <w:rsid w:val="5FBD6B8D"/>
    <w:rsid w:val="5FBDF5A0"/>
    <w:rsid w:val="5FBF6A8C"/>
    <w:rsid w:val="5FDABCDF"/>
    <w:rsid w:val="5FDBC0AD"/>
    <w:rsid w:val="5FDEA953"/>
    <w:rsid w:val="5FDF13EB"/>
    <w:rsid w:val="5FEDBA82"/>
    <w:rsid w:val="5FF3ABCF"/>
    <w:rsid w:val="5FF5FBAA"/>
    <w:rsid w:val="5FF60FA1"/>
    <w:rsid w:val="5FF724E7"/>
    <w:rsid w:val="5FF734E3"/>
    <w:rsid w:val="5FF95880"/>
    <w:rsid w:val="5FFD298B"/>
    <w:rsid w:val="5FFD5990"/>
    <w:rsid w:val="5FFE29B5"/>
    <w:rsid w:val="5FFF2227"/>
    <w:rsid w:val="5FFF281C"/>
    <w:rsid w:val="5FFF61FB"/>
    <w:rsid w:val="5FFF6C47"/>
    <w:rsid w:val="5FFFBB2D"/>
    <w:rsid w:val="5FFFCD26"/>
    <w:rsid w:val="611F1BA6"/>
    <w:rsid w:val="6163F2A2"/>
    <w:rsid w:val="61B7CE18"/>
    <w:rsid w:val="61F90D44"/>
    <w:rsid w:val="61FFEC42"/>
    <w:rsid w:val="627D96B5"/>
    <w:rsid w:val="62DB1178"/>
    <w:rsid w:val="63430CFF"/>
    <w:rsid w:val="63AFFFB1"/>
    <w:rsid w:val="63BA23A9"/>
    <w:rsid w:val="63E17D6C"/>
    <w:rsid w:val="63EFE798"/>
    <w:rsid w:val="63FE3224"/>
    <w:rsid w:val="643D2B36"/>
    <w:rsid w:val="64490695"/>
    <w:rsid w:val="645FBFFB"/>
    <w:rsid w:val="64A53B18"/>
    <w:rsid w:val="64B6054D"/>
    <w:rsid w:val="64EB3385"/>
    <w:rsid w:val="6559AF56"/>
    <w:rsid w:val="65C78C35"/>
    <w:rsid w:val="65CF06F9"/>
    <w:rsid w:val="65FFC424"/>
    <w:rsid w:val="66ADCFA0"/>
    <w:rsid w:val="66FD039C"/>
    <w:rsid w:val="66FF0599"/>
    <w:rsid w:val="6753C03B"/>
    <w:rsid w:val="677E18AF"/>
    <w:rsid w:val="678B5BBC"/>
    <w:rsid w:val="678F5804"/>
    <w:rsid w:val="67AE328D"/>
    <w:rsid w:val="67BD552A"/>
    <w:rsid w:val="67DBC9FD"/>
    <w:rsid w:val="67DFFBC9"/>
    <w:rsid w:val="67ECE76D"/>
    <w:rsid w:val="67EF5E8E"/>
    <w:rsid w:val="67F57EAC"/>
    <w:rsid w:val="67F6EDBE"/>
    <w:rsid w:val="67F9B48C"/>
    <w:rsid w:val="67FA53B4"/>
    <w:rsid w:val="67FB4079"/>
    <w:rsid w:val="67FD0263"/>
    <w:rsid w:val="67FE041D"/>
    <w:rsid w:val="67FE4C7E"/>
    <w:rsid w:val="67FE61F5"/>
    <w:rsid w:val="67FE62A5"/>
    <w:rsid w:val="67FF9906"/>
    <w:rsid w:val="67FFB004"/>
    <w:rsid w:val="68FAEE30"/>
    <w:rsid w:val="6950FB9C"/>
    <w:rsid w:val="697ADC9B"/>
    <w:rsid w:val="697F4BFB"/>
    <w:rsid w:val="699F4D4A"/>
    <w:rsid w:val="69FFE351"/>
    <w:rsid w:val="6A3EBB37"/>
    <w:rsid w:val="6A5F86F0"/>
    <w:rsid w:val="6A7D4416"/>
    <w:rsid w:val="6A7F5D7F"/>
    <w:rsid w:val="6AE1A173"/>
    <w:rsid w:val="6AFFCA4D"/>
    <w:rsid w:val="6B5BEA65"/>
    <w:rsid w:val="6B679FCC"/>
    <w:rsid w:val="6B739656"/>
    <w:rsid w:val="6B7FBAE9"/>
    <w:rsid w:val="6B7FCC7B"/>
    <w:rsid w:val="6B9B4689"/>
    <w:rsid w:val="6BBB44C5"/>
    <w:rsid w:val="6BF392F7"/>
    <w:rsid w:val="6BFD4CEF"/>
    <w:rsid w:val="6BFF84B8"/>
    <w:rsid w:val="6C9338D8"/>
    <w:rsid w:val="6CFFA057"/>
    <w:rsid w:val="6D2316E7"/>
    <w:rsid w:val="6D5E8389"/>
    <w:rsid w:val="6D7E94AD"/>
    <w:rsid w:val="6D7F2769"/>
    <w:rsid w:val="6D9FB8EA"/>
    <w:rsid w:val="6DBF6CCF"/>
    <w:rsid w:val="6DBFE896"/>
    <w:rsid w:val="6DDF8038"/>
    <w:rsid w:val="6DDFC3FF"/>
    <w:rsid w:val="6DE734A0"/>
    <w:rsid w:val="6DE7A386"/>
    <w:rsid w:val="6DFFCC6D"/>
    <w:rsid w:val="6E39364F"/>
    <w:rsid w:val="6E5B4B75"/>
    <w:rsid w:val="6E7FA7D3"/>
    <w:rsid w:val="6ED7A52A"/>
    <w:rsid w:val="6EE4DB23"/>
    <w:rsid w:val="6EF9B76C"/>
    <w:rsid w:val="6EFB22B7"/>
    <w:rsid w:val="6EFCCD1E"/>
    <w:rsid w:val="6EFF1F9C"/>
    <w:rsid w:val="6EFF3A72"/>
    <w:rsid w:val="6EFF591C"/>
    <w:rsid w:val="6F0425B3"/>
    <w:rsid w:val="6F2D4298"/>
    <w:rsid w:val="6F2FDC3C"/>
    <w:rsid w:val="6F385C89"/>
    <w:rsid w:val="6F3D9DBB"/>
    <w:rsid w:val="6F4FF244"/>
    <w:rsid w:val="6F5707CB"/>
    <w:rsid w:val="6F5CF093"/>
    <w:rsid w:val="6F64E34E"/>
    <w:rsid w:val="6F690F66"/>
    <w:rsid w:val="6F6F29D8"/>
    <w:rsid w:val="6F73F42A"/>
    <w:rsid w:val="6F7A0405"/>
    <w:rsid w:val="6F7C785C"/>
    <w:rsid w:val="6F7CF8DF"/>
    <w:rsid w:val="6F7EBAD7"/>
    <w:rsid w:val="6F7F61C0"/>
    <w:rsid w:val="6FB1E041"/>
    <w:rsid w:val="6FBF864E"/>
    <w:rsid w:val="6FCBAD09"/>
    <w:rsid w:val="6FCFCAFC"/>
    <w:rsid w:val="6FD56B24"/>
    <w:rsid w:val="6FDF0096"/>
    <w:rsid w:val="6FE7B04A"/>
    <w:rsid w:val="6FEEFC5D"/>
    <w:rsid w:val="6FEF1E45"/>
    <w:rsid w:val="6FEF3EB9"/>
    <w:rsid w:val="6FEF42AE"/>
    <w:rsid w:val="6FEF6302"/>
    <w:rsid w:val="6FF38891"/>
    <w:rsid w:val="6FF68DCD"/>
    <w:rsid w:val="6FF72B52"/>
    <w:rsid w:val="6FF74B85"/>
    <w:rsid w:val="6FFA60D5"/>
    <w:rsid w:val="6FFB5F77"/>
    <w:rsid w:val="6FFC4E30"/>
    <w:rsid w:val="6FFD65EB"/>
    <w:rsid w:val="6FFD9695"/>
    <w:rsid w:val="6FFEE03E"/>
    <w:rsid w:val="6FFEFBC1"/>
    <w:rsid w:val="6FFF1092"/>
    <w:rsid w:val="6FFFDC84"/>
    <w:rsid w:val="70CFD862"/>
    <w:rsid w:val="71606B8F"/>
    <w:rsid w:val="71BAB1B6"/>
    <w:rsid w:val="71EDDC98"/>
    <w:rsid w:val="71F68747"/>
    <w:rsid w:val="7277851A"/>
    <w:rsid w:val="727B11CC"/>
    <w:rsid w:val="727D09F8"/>
    <w:rsid w:val="72BFA5A5"/>
    <w:rsid w:val="73D79D84"/>
    <w:rsid w:val="73EF4E10"/>
    <w:rsid w:val="73FEDE11"/>
    <w:rsid w:val="73FFBB50"/>
    <w:rsid w:val="73FFCF3F"/>
    <w:rsid w:val="73FFF5DA"/>
    <w:rsid w:val="74F0FCB2"/>
    <w:rsid w:val="74F841F7"/>
    <w:rsid w:val="74FB5F71"/>
    <w:rsid w:val="74FFFFDC"/>
    <w:rsid w:val="755F7C3B"/>
    <w:rsid w:val="75674944"/>
    <w:rsid w:val="756DBBD2"/>
    <w:rsid w:val="757FCD46"/>
    <w:rsid w:val="759C3799"/>
    <w:rsid w:val="75BA1463"/>
    <w:rsid w:val="75CFBB4D"/>
    <w:rsid w:val="75D3708C"/>
    <w:rsid w:val="75DEDD03"/>
    <w:rsid w:val="75F436ED"/>
    <w:rsid w:val="75FC2A3F"/>
    <w:rsid w:val="75FD54C3"/>
    <w:rsid w:val="760F80A5"/>
    <w:rsid w:val="763E0C8B"/>
    <w:rsid w:val="763F975F"/>
    <w:rsid w:val="765F34E5"/>
    <w:rsid w:val="765FC49E"/>
    <w:rsid w:val="767F3C9F"/>
    <w:rsid w:val="76B850D2"/>
    <w:rsid w:val="76D1ABEE"/>
    <w:rsid w:val="76E5B828"/>
    <w:rsid w:val="76EDB562"/>
    <w:rsid w:val="76F72733"/>
    <w:rsid w:val="76F75652"/>
    <w:rsid w:val="76FC067E"/>
    <w:rsid w:val="76FF9CF3"/>
    <w:rsid w:val="7702424C"/>
    <w:rsid w:val="773B33D9"/>
    <w:rsid w:val="775EF979"/>
    <w:rsid w:val="77632CF8"/>
    <w:rsid w:val="7777F44D"/>
    <w:rsid w:val="777A2B2F"/>
    <w:rsid w:val="777DF2B1"/>
    <w:rsid w:val="77877353"/>
    <w:rsid w:val="779F0D5A"/>
    <w:rsid w:val="77AF2F5A"/>
    <w:rsid w:val="77AFD105"/>
    <w:rsid w:val="77BB566A"/>
    <w:rsid w:val="77BEE368"/>
    <w:rsid w:val="77BF1706"/>
    <w:rsid w:val="77CDB37E"/>
    <w:rsid w:val="77D53C30"/>
    <w:rsid w:val="77D67BDD"/>
    <w:rsid w:val="77D69F7C"/>
    <w:rsid w:val="77DBBC76"/>
    <w:rsid w:val="77DE720A"/>
    <w:rsid w:val="77DF3705"/>
    <w:rsid w:val="77E65333"/>
    <w:rsid w:val="77E9338F"/>
    <w:rsid w:val="77EA8477"/>
    <w:rsid w:val="77EE2380"/>
    <w:rsid w:val="77EFE43D"/>
    <w:rsid w:val="77F33D98"/>
    <w:rsid w:val="77F4FBA7"/>
    <w:rsid w:val="77F71E20"/>
    <w:rsid w:val="77F72C74"/>
    <w:rsid w:val="77F7A657"/>
    <w:rsid w:val="77FB10DD"/>
    <w:rsid w:val="77FD83C9"/>
    <w:rsid w:val="77FDC022"/>
    <w:rsid w:val="77FF49E5"/>
    <w:rsid w:val="78370253"/>
    <w:rsid w:val="787F08D5"/>
    <w:rsid w:val="78BF874C"/>
    <w:rsid w:val="78EF2CD2"/>
    <w:rsid w:val="78EFD159"/>
    <w:rsid w:val="78F7C2E0"/>
    <w:rsid w:val="797B5B99"/>
    <w:rsid w:val="799FD4ED"/>
    <w:rsid w:val="79A7939C"/>
    <w:rsid w:val="79AD3443"/>
    <w:rsid w:val="79BBC68A"/>
    <w:rsid w:val="79BBE587"/>
    <w:rsid w:val="79ED90C0"/>
    <w:rsid w:val="79EF51FA"/>
    <w:rsid w:val="79EFB44F"/>
    <w:rsid w:val="79F56E88"/>
    <w:rsid w:val="79F7BB2B"/>
    <w:rsid w:val="79F7EAE1"/>
    <w:rsid w:val="79FF6ADC"/>
    <w:rsid w:val="79FF8329"/>
    <w:rsid w:val="79FFF90F"/>
    <w:rsid w:val="7A341ED1"/>
    <w:rsid w:val="7A7783C5"/>
    <w:rsid w:val="7A7992A2"/>
    <w:rsid w:val="7A7ABBBE"/>
    <w:rsid w:val="7A7BE560"/>
    <w:rsid w:val="7A9FFFE1"/>
    <w:rsid w:val="7AB77D3D"/>
    <w:rsid w:val="7ADAACC8"/>
    <w:rsid w:val="7AEC4067"/>
    <w:rsid w:val="7AF66823"/>
    <w:rsid w:val="7AF7BA5C"/>
    <w:rsid w:val="7AFDD05C"/>
    <w:rsid w:val="7AFF92C4"/>
    <w:rsid w:val="7AFFC495"/>
    <w:rsid w:val="7B2DEC92"/>
    <w:rsid w:val="7B647F9B"/>
    <w:rsid w:val="7B66AFCF"/>
    <w:rsid w:val="7B69F597"/>
    <w:rsid w:val="7B6A981D"/>
    <w:rsid w:val="7B6E188D"/>
    <w:rsid w:val="7B731685"/>
    <w:rsid w:val="7B7A9F8F"/>
    <w:rsid w:val="7B7B5EBF"/>
    <w:rsid w:val="7B7F2018"/>
    <w:rsid w:val="7B7F85A5"/>
    <w:rsid w:val="7B937E92"/>
    <w:rsid w:val="7B979648"/>
    <w:rsid w:val="7BBBB740"/>
    <w:rsid w:val="7BBF5DFC"/>
    <w:rsid w:val="7BD717E7"/>
    <w:rsid w:val="7BD7853D"/>
    <w:rsid w:val="7BDFE515"/>
    <w:rsid w:val="7BDFEEF8"/>
    <w:rsid w:val="7BEAFAE5"/>
    <w:rsid w:val="7BEF3758"/>
    <w:rsid w:val="7BEF72C4"/>
    <w:rsid w:val="7BF71E3B"/>
    <w:rsid w:val="7BFB55AB"/>
    <w:rsid w:val="7BFBCB75"/>
    <w:rsid w:val="7BFBFACB"/>
    <w:rsid w:val="7BFD7F2A"/>
    <w:rsid w:val="7BFD8E12"/>
    <w:rsid w:val="7BFE3FF3"/>
    <w:rsid w:val="7BFE464B"/>
    <w:rsid w:val="7BFFF136"/>
    <w:rsid w:val="7C2D5150"/>
    <w:rsid w:val="7C3F2CE0"/>
    <w:rsid w:val="7C3F952F"/>
    <w:rsid w:val="7C55BF2D"/>
    <w:rsid w:val="7C5FB1E0"/>
    <w:rsid w:val="7CB7C61A"/>
    <w:rsid w:val="7CC49E98"/>
    <w:rsid w:val="7CC7CEC5"/>
    <w:rsid w:val="7CE73678"/>
    <w:rsid w:val="7CF707F7"/>
    <w:rsid w:val="7CFB7C0D"/>
    <w:rsid w:val="7CFF4770"/>
    <w:rsid w:val="7D2D476B"/>
    <w:rsid w:val="7D2D87B8"/>
    <w:rsid w:val="7D35AA43"/>
    <w:rsid w:val="7D3B0C84"/>
    <w:rsid w:val="7D3D7631"/>
    <w:rsid w:val="7D5FF813"/>
    <w:rsid w:val="7D7724C6"/>
    <w:rsid w:val="7D77D356"/>
    <w:rsid w:val="7D7BD41B"/>
    <w:rsid w:val="7D7F6DE1"/>
    <w:rsid w:val="7DAFD63D"/>
    <w:rsid w:val="7DB7DC78"/>
    <w:rsid w:val="7DBFD92A"/>
    <w:rsid w:val="7DBFE601"/>
    <w:rsid w:val="7DCDE05F"/>
    <w:rsid w:val="7DD1E4EB"/>
    <w:rsid w:val="7DD4441C"/>
    <w:rsid w:val="7DDE6E2E"/>
    <w:rsid w:val="7DDEF6B1"/>
    <w:rsid w:val="7DDFBC43"/>
    <w:rsid w:val="7DE5408C"/>
    <w:rsid w:val="7DEDF713"/>
    <w:rsid w:val="7DEF1734"/>
    <w:rsid w:val="7DF798DB"/>
    <w:rsid w:val="7DFA865B"/>
    <w:rsid w:val="7DFB2584"/>
    <w:rsid w:val="7DFC703C"/>
    <w:rsid w:val="7DFE0FE1"/>
    <w:rsid w:val="7DFF5EE6"/>
    <w:rsid w:val="7DFFA543"/>
    <w:rsid w:val="7DFFA987"/>
    <w:rsid w:val="7E17916C"/>
    <w:rsid w:val="7E6D9D5D"/>
    <w:rsid w:val="7E7F6B2A"/>
    <w:rsid w:val="7E7FCE5F"/>
    <w:rsid w:val="7EAF8284"/>
    <w:rsid w:val="7EAFF7AF"/>
    <w:rsid w:val="7EB68AA6"/>
    <w:rsid w:val="7EB7D6C5"/>
    <w:rsid w:val="7EBD04FC"/>
    <w:rsid w:val="7EBF99BB"/>
    <w:rsid w:val="7EBFC28F"/>
    <w:rsid w:val="7EC78C5E"/>
    <w:rsid w:val="7EC7EDA9"/>
    <w:rsid w:val="7EC9ED83"/>
    <w:rsid w:val="7ECC10E8"/>
    <w:rsid w:val="7ED7DDD5"/>
    <w:rsid w:val="7EEDD9B3"/>
    <w:rsid w:val="7EEE4EA7"/>
    <w:rsid w:val="7EEE6B92"/>
    <w:rsid w:val="7EEF68F8"/>
    <w:rsid w:val="7EFB3830"/>
    <w:rsid w:val="7EFD7A4A"/>
    <w:rsid w:val="7EFE2881"/>
    <w:rsid w:val="7EFE2EA3"/>
    <w:rsid w:val="7EFE3017"/>
    <w:rsid w:val="7EFE7E56"/>
    <w:rsid w:val="7EFEB562"/>
    <w:rsid w:val="7EFF2651"/>
    <w:rsid w:val="7EFF38C7"/>
    <w:rsid w:val="7EFF7197"/>
    <w:rsid w:val="7EFFC9EE"/>
    <w:rsid w:val="7F0E3580"/>
    <w:rsid w:val="7F31B0C2"/>
    <w:rsid w:val="7F3843B3"/>
    <w:rsid w:val="7F3B2399"/>
    <w:rsid w:val="7F3B6CA8"/>
    <w:rsid w:val="7F4876AC"/>
    <w:rsid w:val="7F4FA7D8"/>
    <w:rsid w:val="7F53FAA8"/>
    <w:rsid w:val="7F577EC4"/>
    <w:rsid w:val="7F5D2778"/>
    <w:rsid w:val="7F5DD67D"/>
    <w:rsid w:val="7F5E678D"/>
    <w:rsid w:val="7F6CC4E9"/>
    <w:rsid w:val="7F6D2A9F"/>
    <w:rsid w:val="7F6F58A4"/>
    <w:rsid w:val="7F6F90FA"/>
    <w:rsid w:val="7F712BF2"/>
    <w:rsid w:val="7F71A27C"/>
    <w:rsid w:val="7F759E82"/>
    <w:rsid w:val="7F774F7D"/>
    <w:rsid w:val="7F778B1B"/>
    <w:rsid w:val="7F7BCB3C"/>
    <w:rsid w:val="7F7FBE95"/>
    <w:rsid w:val="7F7FD4BB"/>
    <w:rsid w:val="7F7FDF30"/>
    <w:rsid w:val="7F8148FA"/>
    <w:rsid w:val="7F8F5708"/>
    <w:rsid w:val="7F8F81DA"/>
    <w:rsid w:val="7F956681"/>
    <w:rsid w:val="7F9E9263"/>
    <w:rsid w:val="7F9F40AB"/>
    <w:rsid w:val="7F9FC25D"/>
    <w:rsid w:val="7F9FE277"/>
    <w:rsid w:val="7F9FE50A"/>
    <w:rsid w:val="7F9FF048"/>
    <w:rsid w:val="7FA7CEB3"/>
    <w:rsid w:val="7FADE0EF"/>
    <w:rsid w:val="7FB65466"/>
    <w:rsid w:val="7FB7A4CD"/>
    <w:rsid w:val="7FB99B8A"/>
    <w:rsid w:val="7FBD0DFA"/>
    <w:rsid w:val="7FBD8FE0"/>
    <w:rsid w:val="7FBEC56F"/>
    <w:rsid w:val="7FBF35D0"/>
    <w:rsid w:val="7FBF719C"/>
    <w:rsid w:val="7FBF7288"/>
    <w:rsid w:val="7FBF7630"/>
    <w:rsid w:val="7FC5C506"/>
    <w:rsid w:val="7FCCDD45"/>
    <w:rsid w:val="7FCE30BB"/>
    <w:rsid w:val="7FCEAE90"/>
    <w:rsid w:val="7FD521A8"/>
    <w:rsid w:val="7FD7A127"/>
    <w:rsid w:val="7FD7D4CD"/>
    <w:rsid w:val="7FDA01AD"/>
    <w:rsid w:val="7FDB60F0"/>
    <w:rsid w:val="7FDCA124"/>
    <w:rsid w:val="7FDCD1EC"/>
    <w:rsid w:val="7FDEE389"/>
    <w:rsid w:val="7FDF3C7C"/>
    <w:rsid w:val="7FDFBBD8"/>
    <w:rsid w:val="7FDFBD41"/>
    <w:rsid w:val="7FDFD092"/>
    <w:rsid w:val="7FE21828"/>
    <w:rsid w:val="7FEB2C7E"/>
    <w:rsid w:val="7FEB5CDF"/>
    <w:rsid w:val="7FEBD9C1"/>
    <w:rsid w:val="7FED5E4C"/>
    <w:rsid w:val="7FEFFD6E"/>
    <w:rsid w:val="7FF34054"/>
    <w:rsid w:val="7FF36800"/>
    <w:rsid w:val="7FF3FEDE"/>
    <w:rsid w:val="7FF50BB0"/>
    <w:rsid w:val="7FF61D80"/>
    <w:rsid w:val="7FF6F1AF"/>
    <w:rsid w:val="7FF7114C"/>
    <w:rsid w:val="7FF744AF"/>
    <w:rsid w:val="7FF77383"/>
    <w:rsid w:val="7FF90516"/>
    <w:rsid w:val="7FF90887"/>
    <w:rsid w:val="7FF94868"/>
    <w:rsid w:val="7FFA503D"/>
    <w:rsid w:val="7FFA9E0C"/>
    <w:rsid w:val="7FFB4602"/>
    <w:rsid w:val="7FFB9196"/>
    <w:rsid w:val="7FFB99CE"/>
    <w:rsid w:val="7FFBFA9D"/>
    <w:rsid w:val="7FFC83C5"/>
    <w:rsid w:val="7FFD11D0"/>
    <w:rsid w:val="7FFD3EA2"/>
    <w:rsid w:val="7FFE0B4B"/>
    <w:rsid w:val="7FFE13E3"/>
    <w:rsid w:val="7FFE5FBB"/>
    <w:rsid w:val="7FFEFAA3"/>
    <w:rsid w:val="7FFF0298"/>
    <w:rsid w:val="7FFF42AF"/>
    <w:rsid w:val="7FFF56C2"/>
    <w:rsid w:val="7FFF578A"/>
    <w:rsid w:val="7FFF60D8"/>
    <w:rsid w:val="7FFF6CF1"/>
    <w:rsid w:val="7FFF7B57"/>
    <w:rsid w:val="7FFF855D"/>
    <w:rsid w:val="7FFFE5E4"/>
    <w:rsid w:val="7FFFF3F8"/>
    <w:rsid w:val="839A28B7"/>
    <w:rsid w:val="84FB27B6"/>
    <w:rsid w:val="84FFDDB1"/>
    <w:rsid w:val="87FB1956"/>
    <w:rsid w:val="87FD2C2C"/>
    <w:rsid w:val="87FFC2BB"/>
    <w:rsid w:val="8ADFBD03"/>
    <w:rsid w:val="8B5FCFCC"/>
    <w:rsid w:val="8EADBB45"/>
    <w:rsid w:val="8EF46BB4"/>
    <w:rsid w:val="8F4FFA08"/>
    <w:rsid w:val="8F752389"/>
    <w:rsid w:val="8FB7529E"/>
    <w:rsid w:val="8FEF77F4"/>
    <w:rsid w:val="8FF91585"/>
    <w:rsid w:val="937383A7"/>
    <w:rsid w:val="93FBA4C7"/>
    <w:rsid w:val="95AF7740"/>
    <w:rsid w:val="95CDA037"/>
    <w:rsid w:val="95F3D024"/>
    <w:rsid w:val="97FF1F6F"/>
    <w:rsid w:val="9877ABB9"/>
    <w:rsid w:val="996F8CD1"/>
    <w:rsid w:val="9ADF57B6"/>
    <w:rsid w:val="9AF750D2"/>
    <w:rsid w:val="9AFFE6BA"/>
    <w:rsid w:val="9B7D8719"/>
    <w:rsid w:val="9B97E2E2"/>
    <w:rsid w:val="9BBBDB8D"/>
    <w:rsid w:val="9BEA3F27"/>
    <w:rsid w:val="9BF79F30"/>
    <w:rsid w:val="9BF85DB0"/>
    <w:rsid w:val="9CFDE5DA"/>
    <w:rsid w:val="9D07E312"/>
    <w:rsid w:val="9D6B175E"/>
    <w:rsid w:val="9D7B7776"/>
    <w:rsid w:val="9DBC1133"/>
    <w:rsid w:val="9DBDB494"/>
    <w:rsid w:val="9DFFECD1"/>
    <w:rsid w:val="9E4A9302"/>
    <w:rsid w:val="9F2E865D"/>
    <w:rsid w:val="9F37BE12"/>
    <w:rsid w:val="9F6FDC10"/>
    <w:rsid w:val="9F7B2888"/>
    <w:rsid w:val="9FBB0FF6"/>
    <w:rsid w:val="9FEB82F8"/>
    <w:rsid w:val="9FF2662E"/>
    <w:rsid w:val="9FF51880"/>
    <w:rsid w:val="9FFF2F5E"/>
    <w:rsid w:val="9FFF58CE"/>
    <w:rsid w:val="9FFFCFE0"/>
    <w:rsid w:val="9FFFED4E"/>
    <w:rsid w:val="A0F7F101"/>
    <w:rsid w:val="A3B617EC"/>
    <w:rsid w:val="A3FF54CA"/>
    <w:rsid w:val="A6DB6273"/>
    <w:rsid w:val="A7133717"/>
    <w:rsid w:val="A77D6761"/>
    <w:rsid w:val="A7C7ED4E"/>
    <w:rsid w:val="A7F19C31"/>
    <w:rsid w:val="A97C7831"/>
    <w:rsid w:val="A9B71966"/>
    <w:rsid w:val="AABE1D58"/>
    <w:rsid w:val="ABDE00D4"/>
    <w:rsid w:val="ABF3BD26"/>
    <w:rsid w:val="ABFDD74B"/>
    <w:rsid w:val="ABFFDD01"/>
    <w:rsid w:val="ADA9F384"/>
    <w:rsid w:val="ADBD5F91"/>
    <w:rsid w:val="ADED4090"/>
    <w:rsid w:val="ADF4CAE7"/>
    <w:rsid w:val="ADF6E12C"/>
    <w:rsid w:val="AEB9AF01"/>
    <w:rsid w:val="AF57F0B0"/>
    <w:rsid w:val="AF5FBDA1"/>
    <w:rsid w:val="AF7633B1"/>
    <w:rsid w:val="AFB72525"/>
    <w:rsid w:val="AFD0D5C5"/>
    <w:rsid w:val="AFEB42D0"/>
    <w:rsid w:val="AFEE6660"/>
    <w:rsid w:val="AFEF054B"/>
    <w:rsid w:val="AFEFF017"/>
    <w:rsid w:val="AFFA92C8"/>
    <w:rsid w:val="AFFAF11A"/>
    <w:rsid w:val="AFFD70BE"/>
    <w:rsid w:val="AFFE0DBF"/>
    <w:rsid w:val="AFFE153F"/>
    <w:rsid w:val="AFFF5796"/>
    <w:rsid w:val="AFFF6B23"/>
    <w:rsid w:val="AFFFFBD4"/>
    <w:rsid w:val="B17F4AA8"/>
    <w:rsid w:val="B1BD538C"/>
    <w:rsid w:val="B2ABE181"/>
    <w:rsid w:val="B2DF3B4F"/>
    <w:rsid w:val="B3F5D6BF"/>
    <w:rsid w:val="B4EDE5B0"/>
    <w:rsid w:val="B5B079B8"/>
    <w:rsid w:val="B5E6AD8D"/>
    <w:rsid w:val="B5FB37A6"/>
    <w:rsid w:val="B69FCB4E"/>
    <w:rsid w:val="B6B7EE12"/>
    <w:rsid w:val="B6EC1F5F"/>
    <w:rsid w:val="B6F7A157"/>
    <w:rsid w:val="B7697143"/>
    <w:rsid w:val="B7BAA971"/>
    <w:rsid w:val="B7CFC5ED"/>
    <w:rsid w:val="B7EB4749"/>
    <w:rsid w:val="B7F4D975"/>
    <w:rsid w:val="B7FBD4CF"/>
    <w:rsid w:val="B7FD19E4"/>
    <w:rsid w:val="B7FFD939"/>
    <w:rsid w:val="B9B97730"/>
    <w:rsid w:val="B9DD78B8"/>
    <w:rsid w:val="BA7E6570"/>
    <w:rsid w:val="BB3FE878"/>
    <w:rsid w:val="BBDE0C21"/>
    <w:rsid w:val="BBDF6696"/>
    <w:rsid w:val="BBDFDCDD"/>
    <w:rsid w:val="BBE70F16"/>
    <w:rsid w:val="BBEBED85"/>
    <w:rsid w:val="BBFF5031"/>
    <w:rsid w:val="BBFFD512"/>
    <w:rsid w:val="BCDFA952"/>
    <w:rsid w:val="BCF79BDE"/>
    <w:rsid w:val="BD6BA0C4"/>
    <w:rsid w:val="BD76A3B7"/>
    <w:rsid w:val="BD7874C7"/>
    <w:rsid w:val="BD7F1EFB"/>
    <w:rsid w:val="BDB1712E"/>
    <w:rsid w:val="BDCFE218"/>
    <w:rsid w:val="BDE9F99E"/>
    <w:rsid w:val="BDEA9E33"/>
    <w:rsid w:val="BDF32756"/>
    <w:rsid w:val="BDF712B6"/>
    <w:rsid w:val="BE6EF1B1"/>
    <w:rsid w:val="BE7E79E4"/>
    <w:rsid w:val="BE7F1284"/>
    <w:rsid w:val="BEAE7C75"/>
    <w:rsid w:val="BEBDDC61"/>
    <w:rsid w:val="BEBFB99E"/>
    <w:rsid w:val="BEC75CBE"/>
    <w:rsid w:val="BEC7880B"/>
    <w:rsid w:val="BEF44662"/>
    <w:rsid w:val="BEF70F92"/>
    <w:rsid w:val="BEF71687"/>
    <w:rsid w:val="BEFC1047"/>
    <w:rsid w:val="BEFE05E3"/>
    <w:rsid w:val="BF3331E6"/>
    <w:rsid w:val="BF390EAF"/>
    <w:rsid w:val="BF3A4D4F"/>
    <w:rsid w:val="BF3F4F9A"/>
    <w:rsid w:val="BF432B4F"/>
    <w:rsid w:val="BF4F6F8B"/>
    <w:rsid w:val="BF4FEDD5"/>
    <w:rsid w:val="BF55B4F3"/>
    <w:rsid w:val="BF5B0932"/>
    <w:rsid w:val="BF5FC5C5"/>
    <w:rsid w:val="BF696D53"/>
    <w:rsid w:val="BF6B58DD"/>
    <w:rsid w:val="BF776732"/>
    <w:rsid w:val="BF7A3BB2"/>
    <w:rsid w:val="BF7E43AA"/>
    <w:rsid w:val="BFAA3CCE"/>
    <w:rsid w:val="BFB6007C"/>
    <w:rsid w:val="BFBFBBA7"/>
    <w:rsid w:val="BFCF5CCA"/>
    <w:rsid w:val="BFDDCD3B"/>
    <w:rsid w:val="BFDF7845"/>
    <w:rsid w:val="BFDFF892"/>
    <w:rsid w:val="BFE8392C"/>
    <w:rsid w:val="BFE952C5"/>
    <w:rsid w:val="BFEB7B9F"/>
    <w:rsid w:val="BFEB9230"/>
    <w:rsid w:val="BFED2D94"/>
    <w:rsid w:val="BFEE2E7C"/>
    <w:rsid w:val="BFF76887"/>
    <w:rsid w:val="BFF7AC0A"/>
    <w:rsid w:val="BFF7E9A9"/>
    <w:rsid w:val="BFFBA4AA"/>
    <w:rsid w:val="BFFC201F"/>
    <w:rsid w:val="BFFC7603"/>
    <w:rsid w:val="BFFD707A"/>
    <w:rsid w:val="BFFE766C"/>
    <w:rsid w:val="BFFF0E94"/>
    <w:rsid w:val="BFFF3668"/>
    <w:rsid w:val="BFFF54E0"/>
    <w:rsid w:val="BFFF599D"/>
    <w:rsid w:val="C1F95A24"/>
    <w:rsid w:val="C2FF52BA"/>
    <w:rsid w:val="C36DB318"/>
    <w:rsid w:val="C3BF34F4"/>
    <w:rsid w:val="C6DD8DB2"/>
    <w:rsid w:val="C71FE3E3"/>
    <w:rsid w:val="C76DF214"/>
    <w:rsid w:val="C7BBCAB4"/>
    <w:rsid w:val="C7E97AFC"/>
    <w:rsid w:val="C9F74727"/>
    <w:rsid w:val="CADF3208"/>
    <w:rsid w:val="CBAC97B8"/>
    <w:rsid w:val="CBFCBD3A"/>
    <w:rsid w:val="CBFD4650"/>
    <w:rsid w:val="CBFDE481"/>
    <w:rsid w:val="CBFF18BF"/>
    <w:rsid w:val="CD3F3C37"/>
    <w:rsid w:val="CD7AC0A5"/>
    <w:rsid w:val="CDAFE131"/>
    <w:rsid w:val="CDD79CD5"/>
    <w:rsid w:val="CDDF919C"/>
    <w:rsid w:val="CDEB0B18"/>
    <w:rsid w:val="CDEF981F"/>
    <w:rsid w:val="CDFCD4F8"/>
    <w:rsid w:val="CE7EF2CD"/>
    <w:rsid w:val="CF5F5DFE"/>
    <w:rsid w:val="CF6F37DA"/>
    <w:rsid w:val="CF7B94C4"/>
    <w:rsid w:val="CF7E48D2"/>
    <w:rsid w:val="CF9E4941"/>
    <w:rsid w:val="CFA545ED"/>
    <w:rsid w:val="CFBB5E4C"/>
    <w:rsid w:val="CFBECFEA"/>
    <w:rsid w:val="CFBFC78E"/>
    <w:rsid w:val="CFE7F12B"/>
    <w:rsid w:val="CFF0CC25"/>
    <w:rsid w:val="D1B9ECEA"/>
    <w:rsid w:val="D36EEB37"/>
    <w:rsid w:val="D3DFA36B"/>
    <w:rsid w:val="D3FB76D2"/>
    <w:rsid w:val="D3FE4AAD"/>
    <w:rsid w:val="D3FFFAA7"/>
    <w:rsid w:val="D5FF7FE3"/>
    <w:rsid w:val="D6A7D9AE"/>
    <w:rsid w:val="D6F4765B"/>
    <w:rsid w:val="D6FF5969"/>
    <w:rsid w:val="D757D516"/>
    <w:rsid w:val="D77F5CB4"/>
    <w:rsid w:val="D7AD31FD"/>
    <w:rsid w:val="D7AD53A9"/>
    <w:rsid w:val="D7BB2272"/>
    <w:rsid w:val="D7BCE590"/>
    <w:rsid w:val="D7CC998C"/>
    <w:rsid w:val="D7FA2995"/>
    <w:rsid w:val="D7FC4866"/>
    <w:rsid w:val="D7FDCD24"/>
    <w:rsid w:val="D7FE0BC9"/>
    <w:rsid w:val="D8DB6C0B"/>
    <w:rsid w:val="D8EB7D59"/>
    <w:rsid w:val="D98F120E"/>
    <w:rsid w:val="D9E7B5B0"/>
    <w:rsid w:val="D9FEEFA8"/>
    <w:rsid w:val="DAFF7642"/>
    <w:rsid w:val="DB3DC143"/>
    <w:rsid w:val="DB3F7A14"/>
    <w:rsid w:val="DB47E784"/>
    <w:rsid w:val="DB5DCBF4"/>
    <w:rsid w:val="DB97F18C"/>
    <w:rsid w:val="DBB69680"/>
    <w:rsid w:val="DBE7BE17"/>
    <w:rsid w:val="DBEF0BFA"/>
    <w:rsid w:val="DBEF50A2"/>
    <w:rsid w:val="DBF5E975"/>
    <w:rsid w:val="DBFD1DC0"/>
    <w:rsid w:val="DBFF8435"/>
    <w:rsid w:val="DBFFE241"/>
    <w:rsid w:val="DCDF2D62"/>
    <w:rsid w:val="DCDFE1BC"/>
    <w:rsid w:val="DCFDEC49"/>
    <w:rsid w:val="DD3715D2"/>
    <w:rsid w:val="DD3BB12F"/>
    <w:rsid w:val="DD6739EA"/>
    <w:rsid w:val="DD7DF9C5"/>
    <w:rsid w:val="DD9FF440"/>
    <w:rsid w:val="DDD3F050"/>
    <w:rsid w:val="DDF7D967"/>
    <w:rsid w:val="DDFC86CA"/>
    <w:rsid w:val="DDFC9395"/>
    <w:rsid w:val="DDFF625D"/>
    <w:rsid w:val="DE6E3E32"/>
    <w:rsid w:val="DE75C4F1"/>
    <w:rsid w:val="DE77A5F0"/>
    <w:rsid w:val="DE77B931"/>
    <w:rsid w:val="DEAFEBCB"/>
    <w:rsid w:val="DEBD508C"/>
    <w:rsid w:val="DEBE3399"/>
    <w:rsid w:val="DEBFFEF8"/>
    <w:rsid w:val="DECF7494"/>
    <w:rsid w:val="DED1F81E"/>
    <w:rsid w:val="DEEB9126"/>
    <w:rsid w:val="DEEDC198"/>
    <w:rsid w:val="DEF6B6DB"/>
    <w:rsid w:val="DEF7D0DE"/>
    <w:rsid w:val="DEFB09CA"/>
    <w:rsid w:val="DEFB7C95"/>
    <w:rsid w:val="DF1A876D"/>
    <w:rsid w:val="DF35736C"/>
    <w:rsid w:val="DF3CE1D5"/>
    <w:rsid w:val="DF3FBE21"/>
    <w:rsid w:val="DF534C47"/>
    <w:rsid w:val="DF5474EB"/>
    <w:rsid w:val="DF6F8E71"/>
    <w:rsid w:val="DF76AF86"/>
    <w:rsid w:val="DF778D64"/>
    <w:rsid w:val="DF7D4E37"/>
    <w:rsid w:val="DF7D80A9"/>
    <w:rsid w:val="DF7F7ECD"/>
    <w:rsid w:val="DF7F913C"/>
    <w:rsid w:val="DF7FFEEA"/>
    <w:rsid w:val="DF97C6BA"/>
    <w:rsid w:val="DF9C57C4"/>
    <w:rsid w:val="DFAFA802"/>
    <w:rsid w:val="DFB130D8"/>
    <w:rsid w:val="DFB7E620"/>
    <w:rsid w:val="DFBC5633"/>
    <w:rsid w:val="DFBD0033"/>
    <w:rsid w:val="DFBE375F"/>
    <w:rsid w:val="DFBE7A79"/>
    <w:rsid w:val="DFBF69BD"/>
    <w:rsid w:val="DFCDD878"/>
    <w:rsid w:val="DFCE6520"/>
    <w:rsid w:val="DFDDB1AF"/>
    <w:rsid w:val="DFEBDF33"/>
    <w:rsid w:val="DFEFECB7"/>
    <w:rsid w:val="DFFA5909"/>
    <w:rsid w:val="DFFB1B92"/>
    <w:rsid w:val="DFFB5606"/>
    <w:rsid w:val="DFFB9E7B"/>
    <w:rsid w:val="DFFBCD4A"/>
    <w:rsid w:val="DFFBD600"/>
    <w:rsid w:val="DFFC4195"/>
    <w:rsid w:val="DFFC8F9E"/>
    <w:rsid w:val="DFFC9B64"/>
    <w:rsid w:val="DFFD1A76"/>
    <w:rsid w:val="DFFD1C70"/>
    <w:rsid w:val="DFFDD1FE"/>
    <w:rsid w:val="DFFE23FC"/>
    <w:rsid w:val="DFFEA08D"/>
    <w:rsid w:val="DFFEE364"/>
    <w:rsid w:val="DFFF1616"/>
    <w:rsid w:val="DFFF4031"/>
    <w:rsid w:val="DFFF6BEA"/>
    <w:rsid w:val="DFFF7610"/>
    <w:rsid w:val="DFFFA33F"/>
    <w:rsid w:val="DFFFD97B"/>
    <w:rsid w:val="E17F2882"/>
    <w:rsid w:val="E1D7F446"/>
    <w:rsid w:val="E1FFAA11"/>
    <w:rsid w:val="E3BF9B02"/>
    <w:rsid w:val="E3C78226"/>
    <w:rsid w:val="E3DD0046"/>
    <w:rsid w:val="E3EFB787"/>
    <w:rsid w:val="E3F722DB"/>
    <w:rsid w:val="E3FFAA35"/>
    <w:rsid w:val="E3FFC0D2"/>
    <w:rsid w:val="E5BDA05D"/>
    <w:rsid w:val="E5DF70A8"/>
    <w:rsid w:val="E5DFD2B8"/>
    <w:rsid w:val="E5EF0226"/>
    <w:rsid w:val="E5F7206B"/>
    <w:rsid w:val="E66E2980"/>
    <w:rsid w:val="E6C5C73D"/>
    <w:rsid w:val="E77FEE4A"/>
    <w:rsid w:val="E7AFB208"/>
    <w:rsid w:val="E7B5AA7B"/>
    <w:rsid w:val="E7CD0831"/>
    <w:rsid w:val="E7DFD0DA"/>
    <w:rsid w:val="E7EAC2DD"/>
    <w:rsid w:val="E7F7DDE8"/>
    <w:rsid w:val="E7FF7A6F"/>
    <w:rsid w:val="E7FFA7B6"/>
    <w:rsid w:val="EAB783A0"/>
    <w:rsid w:val="EAED03CC"/>
    <w:rsid w:val="EAEFB0C1"/>
    <w:rsid w:val="EB9F0720"/>
    <w:rsid w:val="EBCF3EC2"/>
    <w:rsid w:val="EBDB0ABE"/>
    <w:rsid w:val="EBDFD157"/>
    <w:rsid w:val="EBEF80FF"/>
    <w:rsid w:val="EBF7B7C2"/>
    <w:rsid w:val="EBFD3E44"/>
    <w:rsid w:val="EBFDDF89"/>
    <w:rsid w:val="EBFE9EFF"/>
    <w:rsid w:val="EBFF1EFC"/>
    <w:rsid w:val="EBFFF77B"/>
    <w:rsid w:val="EC2B767C"/>
    <w:rsid w:val="ECABCACF"/>
    <w:rsid w:val="ECE8D921"/>
    <w:rsid w:val="ECEF3098"/>
    <w:rsid w:val="ECFF89B1"/>
    <w:rsid w:val="ED54245C"/>
    <w:rsid w:val="ED62F905"/>
    <w:rsid w:val="ED68A8E6"/>
    <w:rsid w:val="ED7D6DEB"/>
    <w:rsid w:val="ED7EF9D5"/>
    <w:rsid w:val="EDBFA5D8"/>
    <w:rsid w:val="EDF68C6C"/>
    <w:rsid w:val="EDF6B9E4"/>
    <w:rsid w:val="EDF833CA"/>
    <w:rsid w:val="EDFBE6C2"/>
    <w:rsid w:val="EDFC5F7C"/>
    <w:rsid w:val="EDFD7A38"/>
    <w:rsid w:val="EDFE619D"/>
    <w:rsid w:val="EDFF7D40"/>
    <w:rsid w:val="EE5EACBC"/>
    <w:rsid w:val="EE73760E"/>
    <w:rsid w:val="EE77EEEB"/>
    <w:rsid w:val="EEBF23DC"/>
    <w:rsid w:val="EEC76197"/>
    <w:rsid w:val="EEDF5B6B"/>
    <w:rsid w:val="EEE719B3"/>
    <w:rsid w:val="EEEB834F"/>
    <w:rsid w:val="EEEF042A"/>
    <w:rsid w:val="EEF5A23A"/>
    <w:rsid w:val="EEFF4714"/>
    <w:rsid w:val="EEFF68B8"/>
    <w:rsid w:val="EEFFCD51"/>
    <w:rsid w:val="EF3FA806"/>
    <w:rsid w:val="EF65C29C"/>
    <w:rsid w:val="EF77870E"/>
    <w:rsid w:val="EF7DD77B"/>
    <w:rsid w:val="EF7EACD8"/>
    <w:rsid w:val="EF7F4A57"/>
    <w:rsid w:val="EF7F94D6"/>
    <w:rsid w:val="EF7FDF85"/>
    <w:rsid w:val="EF8FC799"/>
    <w:rsid w:val="EF9F3C8C"/>
    <w:rsid w:val="EFB5DF4F"/>
    <w:rsid w:val="EFB9B40A"/>
    <w:rsid w:val="EFBEA05C"/>
    <w:rsid w:val="EFBF18F6"/>
    <w:rsid w:val="EFBF2B05"/>
    <w:rsid w:val="EFBF3BD5"/>
    <w:rsid w:val="EFCF4989"/>
    <w:rsid w:val="EFCFA8EE"/>
    <w:rsid w:val="EFCFB31E"/>
    <w:rsid w:val="EFD76EDC"/>
    <w:rsid w:val="EFDACA7C"/>
    <w:rsid w:val="EFE77A18"/>
    <w:rsid w:val="EFE787DB"/>
    <w:rsid w:val="EFEB6195"/>
    <w:rsid w:val="EFEEDC4B"/>
    <w:rsid w:val="EFEFB86D"/>
    <w:rsid w:val="EFF0075E"/>
    <w:rsid w:val="EFF7902B"/>
    <w:rsid w:val="EFF7E393"/>
    <w:rsid w:val="EFF7F0FA"/>
    <w:rsid w:val="EFF83675"/>
    <w:rsid w:val="EFFBCE25"/>
    <w:rsid w:val="EFFD4B44"/>
    <w:rsid w:val="EFFD7F5D"/>
    <w:rsid w:val="EFFDA2FE"/>
    <w:rsid w:val="EFFDA88D"/>
    <w:rsid w:val="EFFE053F"/>
    <w:rsid w:val="EFFE5472"/>
    <w:rsid w:val="EFFE6DB8"/>
    <w:rsid w:val="EFFF2369"/>
    <w:rsid w:val="F07FF7E4"/>
    <w:rsid w:val="F1FB103F"/>
    <w:rsid w:val="F1FF576B"/>
    <w:rsid w:val="F25B942A"/>
    <w:rsid w:val="F274D970"/>
    <w:rsid w:val="F2FB5DE0"/>
    <w:rsid w:val="F35F0720"/>
    <w:rsid w:val="F35F28C9"/>
    <w:rsid w:val="F3BF51D2"/>
    <w:rsid w:val="F3F4E0F3"/>
    <w:rsid w:val="F3F5E75B"/>
    <w:rsid w:val="F3FC043E"/>
    <w:rsid w:val="F3FDAF97"/>
    <w:rsid w:val="F3FF5CB8"/>
    <w:rsid w:val="F47FFB0F"/>
    <w:rsid w:val="F4E752CA"/>
    <w:rsid w:val="F4FDEF8F"/>
    <w:rsid w:val="F4FF3081"/>
    <w:rsid w:val="F5AD03B9"/>
    <w:rsid w:val="F5CD58E9"/>
    <w:rsid w:val="F5EFC7D7"/>
    <w:rsid w:val="F5FD5D7C"/>
    <w:rsid w:val="F5FF54AE"/>
    <w:rsid w:val="F65E4F05"/>
    <w:rsid w:val="F65F5D4A"/>
    <w:rsid w:val="F67ADF7A"/>
    <w:rsid w:val="F67FD646"/>
    <w:rsid w:val="F6B5B8F5"/>
    <w:rsid w:val="F6BF1283"/>
    <w:rsid w:val="F6CE0A4F"/>
    <w:rsid w:val="F6D8351B"/>
    <w:rsid w:val="F6DDFC74"/>
    <w:rsid w:val="F6DF467B"/>
    <w:rsid w:val="F6F79D7E"/>
    <w:rsid w:val="F6FB208F"/>
    <w:rsid w:val="F6FB5F7E"/>
    <w:rsid w:val="F6FD37B6"/>
    <w:rsid w:val="F6FD7CB4"/>
    <w:rsid w:val="F7254AA0"/>
    <w:rsid w:val="F7341C45"/>
    <w:rsid w:val="F73B721B"/>
    <w:rsid w:val="F7596300"/>
    <w:rsid w:val="F773BC28"/>
    <w:rsid w:val="F7758277"/>
    <w:rsid w:val="F7789133"/>
    <w:rsid w:val="F779D4BA"/>
    <w:rsid w:val="F77BB6FD"/>
    <w:rsid w:val="F77F7DBD"/>
    <w:rsid w:val="F77F7DC8"/>
    <w:rsid w:val="F786C357"/>
    <w:rsid w:val="F78E9324"/>
    <w:rsid w:val="F79B9994"/>
    <w:rsid w:val="F79FB9A2"/>
    <w:rsid w:val="F7A64B72"/>
    <w:rsid w:val="F7AFA180"/>
    <w:rsid w:val="F7BB1251"/>
    <w:rsid w:val="F7BFCD70"/>
    <w:rsid w:val="F7CF23E3"/>
    <w:rsid w:val="F7D9077E"/>
    <w:rsid w:val="F7E4E844"/>
    <w:rsid w:val="F7E760BF"/>
    <w:rsid w:val="F7ED46B8"/>
    <w:rsid w:val="F7EF4280"/>
    <w:rsid w:val="F7F66DF4"/>
    <w:rsid w:val="F7F6C356"/>
    <w:rsid w:val="F7FA799E"/>
    <w:rsid w:val="F7FB8A5F"/>
    <w:rsid w:val="F7FB968F"/>
    <w:rsid w:val="F7FC983C"/>
    <w:rsid w:val="F7FD744B"/>
    <w:rsid w:val="F7FFA939"/>
    <w:rsid w:val="F7FFAF42"/>
    <w:rsid w:val="F7FFB5D9"/>
    <w:rsid w:val="F7FFF1A2"/>
    <w:rsid w:val="F853EB59"/>
    <w:rsid w:val="F8ECEE3A"/>
    <w:rsid w:val="F8EF4936"/>
    <w:rsid w:val="F93A432F"/>
    <w:rsid w:val="F93FF522"/>
    <w:rsid w:val="F95E2BAB"/>
    <w:rsid w:val="F9754282"/>
    <w:rsid w:val="F9B7AC39"/>
    <w:rsid w:val="F9BD078B"/>
    <w:rsid w:val="F9BD6BED"/>
    <w:rsid w:val="F9CF612C"/>
    <w:rsid w:val="F9D66107"/>
    <w:rsid w:val="F9DB12FD"/>
    <w:rsid w:val="F9DF82A3"/>
    <w:rsid w:val="F9EB0D25"/>
    <w:rsid w:val="F9F1C9FC"/>
    <w:rsid w:val="F9F79C24"/>
    <w:rsid w:val="F9FC82E2"/>
    <w:rsid w:val="F9FF3344"/>
    <w:rsid w:val="FA1A5B46"/>
    <w:rsid w:val="FA47CE26"/>
    <w:rsid w:val="FA72CAA3"/>
    <w:rsid w:val="FA9A84F6"/>
    <w:rsid w:val="FABDE666"/>
    <w:rsid w:val="FABFCAA9"/>
    <w:rsid w:val="FADBD9CF"/>
    <w:rsid w:val="FAE3309A"/>
    <w:rsid w:val="FAE71420"/>
    <w:rsid w:val="FAF3B80B"/>
    <w:rsid w:val="FAFBB276"/>
    <w:rsid w:val="FAFD80BB"/>
    <w:rsid w:val="FAFE378C"/>
    <w:rsid w:val="FAFFB6B6"/>
    <w:rsid w:val="FB2F80FA"/>
    <w:rsid w:val="FB2F926D"/>
    <w:rsid w:val="FB377315"/>
    <w:rsid w:val="FB377947"/>
    <w:rsid w:val="FB3D4298"/>
    <w:rsid w:val="FB3E124D"/>
    <w:rsid w:val="FB5E526E"/>
    <w:rsid w:val="FB7B561B"/>
    <w:rsid w:val="FB7BCB59"/>
    <w:rsid w:val="FB7D0FDF"/>
    <w:rsid w:val="FBA5BAE7"/>
    <w:rsid w:val="FBB6A850"/>
    <w:rsid w:val="FBB7DC5E"/>
    <w:rsid w:val="FBC31F13"/>
    <w:rsid w:val="FBCF611D"/>
    <w:rsid w:val="FBCFDFCC"/>
    <w:rsid w:val="FBD5BC46"/>
    <w:rsid w:val="FBD7B22C"/>
    <w:rsid w:val="FBDA72E8"/>
    <w:rsid w:val="FBDB945F"/>
    <w:rsid w:val="FBDCD7ED"/>
    <w:rsid w:val="FBDD493A"/>
    <w:rsid w:val="FBE44754"/>
    <w:rsid w:val="FBE6DCBC"/>
    <w:rsid w:val="FBEBCC37"/>
    <w:rsid w:val="FBFB4F6F"/>
    <w:rsid w:val="FBFEBABD"/>
    <w:rsid w:val="FBFEE831"/>
    <w:rsid w:val="FBFF17DD"/>
    <w:rsid w:val="FBFFAA52"/>
    <w:rsid w:val="FCABE518"/>
    <w:rsid w:val="FCD93474"/>
    <w:rsid w:val="FCE80892"/>
    <w:rsid w:val="FCFD563C"/>
    <w:rsid w:val="FCFE9ACF"/>
    <w:rsid w:val="FD3B4635"/>
    <w:rsid w:val="FD6F0575"/>
    <w:rsid w:val="FD7B046E"/>
    <w:rsid w:val="FD9FA831"/>
    <w:rsid w:val="FDAEE215"/>
    <w:rsid w:val="FDAF9960"/>
    <w:rsid w:val="FDB5D0FF"/>
    <w:rsid w:val="FDB711DC"/>
    <w:rsid w:val="FDBB0B92"/>
    <w:rsid w:val="FDBF31A3"/>
    <w:rsid w:val="FDBFEFB3"/>
    <w:rsid w:val="FDBFFFCA"/>
    <w:rsid w:val="FDDB49C5"/>
    <w:rsid w:val="FDDF5FE1"/>
    <w:rsid w:val="FDE7B4B9"/>
    <w:rsid w:val="FDEEC779"/>
    <w:rsid w:val="FDEF95AC"/>
    <w:rsid w:val="FDEFAA84"/>
    <w:rsid w:val="FDF3CDAD"/>
    <w:rsid w:val="FDF6F93C"/>
    <w:rsid w:val="FDFA46B5"/>
    <w:rsid w:val="FDFBC722"/>
    <w:rsid w:val="FDFD3475"/>
    <w:rsid w:val="FDFE5213"/>
    <w:rsid w:val="FDFFD1FE"/>
    <w:rsid w:val="FDFFE3D9"/>
    <w:rsid w:val="FE152979"/>
    <w:rsid w:val="FE176207"/>
    <w:rsid w:val="FE1FDDB3"/>
    <w:rsid w:val="FE3A7E57"/>
    <w:rsid w:val="FE556ECB"/>
    <w:rsid w:val="FE56D26E"/>
    <w:rsid w:val="FE73E30D"/>
    <w:rsid w:val="FE7D0CC6"/>
    <w:rsid w:val="FE7F362B"/>
    <w:rsid w:val="FE7F592D"/>
    <w:rsid w:val="FE7F808A"/>
    <w:rsid w:val="FE8A93A7"/>
    <w:rsid w:val="FE95FE23"/>
    <w:rsid w:val="FE972316"/>
    <w:rsid w:val="FE9928C0"/>
    <w:rsid w:val="FE9E051E"/>
    <w:rsid w:val="FEA98C3A"/>
    <w:rsid w:val="FEAED48E"/>
    <w:rsid w:val="FEB54AA9"/>
    <w:rsid w:val="FEB7C28A"/>
    <w:rsid w:val="FEBA9725"/>
    <w:rsid w:val="FEBBD411"/>
    <w:rsid w:val="FEBECBE3"/>
    <w:rsid w:val="FEBF81AB"/>
    <w:rsid w:val="FED770AE"/>
    <w:rsid w:val="FEDF9B69"/>
    <w:rsid w:val="FEDFB861"/>
    <w:rsid w:val="FEEA5FB2"/>
    <w:rsid w:val="FEEE7E08"/>
    <w:rsid w:val="FEF77A9F"/>
    <w:rsid w:val="FEF94542"/>
    <w:rsid w:val="FEFB94FC"/>
    <w:rsid w:val="FEFD3F7A"/>
    <w:rsid w:val="FEFD992F"/>
    <w:rsid w:val="FEFF49F2"/>
    <w:rsid w:val="FF1ECFB3"/>
    <w:rsid w:val="FF2C12E3"/>
    <w:rsid w:val="FF2EE95F"/>
    <w:rsid w:val="FF3EC61B"/>
    <w:rsid w:val="FF3F0E8B"/>
    <w:rsid w:val="FF3F1F13"/>
    <w:rsid w:val="FF4F8671"/>
    <w:rsid w:val="FF5B2DA9"/>
    <w:rsid w:val="FF5F029C"/>
    <w:rsid w:val="FF6AD0D6"/>
    <w:rsid w:val="FF6B8E38"/>
    <w:rsid w:val="FF6C2DB0"/>
    <w:rsid w:val="FF6F37BF"/>
    <w:rsid w:val="FF73EB44"/>
    <w:rsid w:val="FF7783C2"/>
    <w:rsid w:val="FF7B01E0"/>
    <w:rsid w:val="FF7B3799"/>
    <w:rsid w:val="FF7D1060"/>
    <w:rsid w:val="FF7E29B2"/>
    <w:rsid w:val="FF7EF595"/>
    <w:rsid w:val="FF7F5647"/>
    <w:rsid w:val="FF7F796A"/>
    <w:rsid w:val="FF7F7ED1"/>
    <w:rsid w:val="FF7FE1DC"/>
    <w:rsid w:val="FF86D7DD"/>
    <w:rsid w:val="FF8E29F0"/>
    <w:rsid w:val="FF8F618B"/>
    <w:rsid w:val="FF96A527"/>
    <w:rsid w:val="FF9A5ED6"/>
    <w:rsid w:val="FF9B6597"/>
    <w:rsid w:val="FF9B8607"/>
    <w:rsid w:val="FF9D1FED"/>
    <w:rsid w:val="FF9D9D8C"/>
    <w:rsid w:val="FF9EE0C7"/>
    <w:rsid w:val="FF9F0DBB"/>
    <w:rsid w:val="FFA313F8"/>
    <w:rsid w:val="FFA667AC"/>
    <w:rsid w:val="FFB2EA54"/>
    <w:rsid w:val="FFB3ECD0"/>
    <w:rsid w:val="FFB58216"/>
    <w:rsid w:val="FFB63BA9"/>
    <w:rsid w:val="FFB666EB"/>
    <w:rsid w:val="FFBD95C9"/>
    <w:rsid w:val="FFBEDF35"/>
    <w:rsid w:val="FFBF31F9"/>
    <w:rsid w:val="FFBF3DE0"/>
    <w:rsid w:val="FFBF9949"/>
    <w:rsid w:val="FFBFDC4A"/>
    <w:rsid w:val="FFC43018"/>
    <w:rsid w:val="FFC5FA9F"/>
    <w:rsid w:val="FFC89486"/>
    <w:rsid w:val="FFCF6D3D"/>
    <w:rsid w:val="FFCF9E0C"/>
    <w:rsid w:val="FFCFA434"/>
    <w:rsid w:val="FFD3BE9A"/>
    <w:rsid w:val="FFD41771"/>
    <w:rsid w:val="FFD50CDE"/>
    <w:rsid w:val="FFD750A8"/>
    <w:rsid w:val="FFDAB1A0"/>
    <w:rsid w:val="FFDB23D5"/>
    <w:rsid w:val="FFDB4DEC"/>
    <w:rsid w:val="FFDBCEAD"/>
    <w:rsid w:val="FFDC6D86"/>
    <w:rsid w:val="FFDCBC6D"/>
    <w:rsid w:val="FFDF9E37"/>
    <w:rsid w:val="FFDFA24C"/>
    <w:rsid w:val="FFDFFDDE"/>
    <w:rsid w:val="FFE8454B"/>
    <w:rsid w:val="FFE96EB5"/>
    <w:rsid w:val="FFE9DBFB"/>
    <w:rsid w:val="FFEE4EA6"/>
    <w:rsid w:val="FFEF9627"/>
    <w:rsid w:val="FFF1B070"/>
    <w:rsid w:val="FFF35003"/>
    <w:rsid w:val="FFF51018"/>
    <w:rsid w:val="FFF565D8"/>
    <w:rsid w:val="FFF5ECD3"/>
    <w:rsid w:val="FFF60FED"/>
    <w:rsid w:val="FFF661D1"/>
    <w:rsid w:val="FFF718BF"/>
    <w:rsid w:val="FFF74CF8"/>
    <w:rsid w:val="FFF791D7"/>
    <w:rsid w:val="FFF7B53E"/>
    <w:rsid w:val="FFF7F995"/>
    <w:rsid w:val="FFF8236B"/>
    <w:rsid w:val="FFF988AF"/>
    <w:rsid w:val="FFFA8E1A"/>
    <w:rsid w:val="FFFB292E"/>
    <w:rsid w:val="FFFBF0C0"/>
    <w:rsid w:val="FFFC7D7C"/>
    <w:rsid w:val="FFFD22D8"/>
    <w:rsid w:val="FFFD3443"/>
    <w:rsid w:val="FFFD3910"/>
    <w:rsid w:val="FFFD5F56"/>
    <w:rsid w:val="FFFD7139"/>
    <w:rsid w:val="FFFE0BF9"/>
    <w:rsid w:val="FFFE1E7F"/>
    <w:rsid w:val="FFFE6139"/>
    <w:rsid w:val="FFFF0E89"/>
    <w:rsid w:val="FFFF1B17"/>
    <w:rsid w:val="FFFF1CAE"/>
    <w:rsid w:val="FFFF2CC8"/>
    <w:rsid w:val="FFFF2F1D"/>
    <w:rsid w:val="FFFF3FBE"/>
    <w:rsid w:val="FFFF5AB5"/>
    <w:rsid w:val="FFFF5ECC"/>
    <w:rsid w:val="FFFF63E2"/>
    <w:rsid w:val="FFFF864C"/>
    <w:rsid w:val="FFFF96D6"/>
    <w:rsid w:val="FFFFC0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iPriority="99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after="50" w:afterLines="50" w:line="360" w:lineRule="auto"/>
      <w:ind w:firstLine="168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link w:val="19"/>
    <w:qFormat/>
    <w:uiPriority w:val="0"/>
    <w:pPr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8" w:space="1"/>
        <w:right w:val="none" w:color="auto" w:sz="0" w:space="4"/>
      </w:pBdr>
      <w:spacing w:before="50" w:beforeLines="50" w:beforeAutospacing="0" w:after="50" w:afterLines="50" w:afterAutospacing="0"/>
      <w:ind w:left="0" w:firstLine="0"/>
      <w:jc w:val="left"/>
      <w:outlineLvl w:val="0"/>
    </w:pPr>
    <w:rPr>
      <w:rFonts w:ascii="Times New Roman" w:hAnsi="Times New Roman" w:eastAsia="黑体" w:cs="Times New Roman"/>
      <w:b/>
      <w:kern w:val="44"/>
      <w:sz w:val="44"/>
    </w:rPr>
  </w:style>
  <w:style w:type="paragraph" w:styleId="3">
    <w:name w:val="heading 2"/>
    <w:next w:val="1"/>
    <w:link w:val="20"/>
    <w:qFormat/>
    <w:uiPriority w:val="0"/>
    <w:pPr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50" w:beforeLines="50" w:beforeAutospacing="0" w:after="50" w:afterLines="50" w:afterAutospacing="0"/>
      <w:ind w:left="0" w:firstLine="0"/>
      <w:jc w:val="left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next w:val="1"/>
    <w:qFormat/>
    <w:uiPriority w:val="0"/>
    <w:pPr>
      <w:keepNext/>
      <w:keepLines/>
      <w:numPr>
        <w:ilvl w:val="2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="Times New Roman" w:hAnsi="Times New Roman" w:eastAsia="黑体" w:cs="Times New Roman"/>
      <w:b/>
      <w:sz w:val="28"/>
    </w:rPr>
  </w:style>
  <w:style w:type="paragraph" w:styleId="5">
    <w:name w:val="heading 4"/>
    <w:next w:val="1"/>
    <w:unhideWhenUsed/>
    <w:qFormat/>
    <w:uiPriority w:val="9"/>
    <w:pPr>
      <w:keepNext/>
      <w:keepLines/>
      <w:numPr>
        <w:ilvl w:val="3"/>
        <w:numId w:val="1"/>
      </w:numPr>
      <w:spacing w:before="50" w:beforeLines="50" w:beforeAutospacing="0" w:after="50" w:afterLines="50" w:afterAutospacing="0" w:line="240" w:lineRule="auto"/>
      <w:ind w:left="850" w:hanging="850"/>
      <w:outlineLvl w:val="3"/>
    </w:pPr>
    <w:rPr>
      <w:rFonts w:ascii="Arial" w:hAnsi="Arial" w:eastAsia="黑体" w:cs="Times New Roman"/>
      <w:b/>
      <w:sz w:val="21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te Heading"/>
    <w:basedOn w:val="1"/>
    <w:next w:val="1"/>
    <w:unhideWhenUsed/>
    <w:qFormat/>
    <w:uiPriority w:val="99"/>
    <w:pPr>
      <w:jc w:val="center"/>
    </w:pPr>
  </w:style>
  <w:style w:type="paragraph" w:styleId="7">
    <w:name w:val="caption"/>
    <w:next w:val="1"/>
    <w:unhideWhenUsed/>
    <w:qFormat/>
    <w:uiPriority w:val="35"/>
    <w:pPr>
      <w:spacing w:after="100" w:afterLines="100"/>
      <w:jc w:val="center"/>
    </w:pPr>
    <w:rPr>
      <w:rFonts w:ascii="Arial" w:hAnsi="Arial" w:eastAsia="宋体" w:cs="Times New Roman"/>
      <w:b/>
      <w:sz w:val="18"/>
    </w:rPr>
  </w:style>
  <w:style w:type="paragraph" w:styleId="8">
    <w:name w:val="toc 3"/>
    <w:next w:val="1"/>
    <w:qFormat/>
    <w:uiPriority w:val="39"/>
    <w:pPr>
      <w:ind w:left="840" w:leftChars="400"/>
    </w:pPr>
    <w:rPr>
      <w:rFonts w:ascii="Times New Roman" w:hAnsi="Times New Roman" w:eastAsia="CESI宋体-GB18030" w:cs="Times New Roman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next w:val="1"/>
    <w:qFormat/>
    <w:uiPriority w:val="39"/>
    <w:rPr>
      <w:rFonts w:ascii="Times New Roman" w:hAnsi="Times New Roman" w:eastAsia="CESI宋体-GB18030" w:cs="Times New Roman"/>
    </w:rPr>
  </w:style>
  <w:style w:type="paragraph" w:styleId="12">
    <w:name w:val="toc 4"/>
    <w:next w:val="1"/>
    <w:qFormat/>
    <w:uiPriority w:val="0"/>
    <w:pPr>
      <w:ind w:left="1260" w:leftChars="600"/>
    </w:pPr>
    <w:rPr>
      <w:rFonts w:ascii="Times New Roman" w:hAnsi="Times New Roman" w:eastAsia="CESI宋体-GB18030" w:cs="Times New Roman"/>
    </w:rPr>
  </w:style>
  <w:style w:type="paragraph" w:styleId="13">
    <w:name w:val="Subtitle"/>
    <w:basedOn w:val="1"/>
    <w:link w:val="21"/>
    <w:qFormat/>
    <w:uiPriority w:val="11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14">
    <w:name w:val="toc 2"/>
    <w:next w:val="1"/>
    <w:qFormat/>
    <w:uiPriority w:val="39"/>
    <w:pPr>
      <w:ind w:left="420" w:leftChars="200"/>
    </w:pPr>
    <w:rPr>
      <w:rFonts w:ascii="Times New Roman" w:hAnsi="Times New Roman" w:eastAsia="CESI宋体-GB18030" w:cs="Times New Roman"/>
    </w:rPr>
  </w:style>
  <w:style w:type="paragraph" w:styleId="15">
    <w:name w:val="HTML Preformatted"/>
    <w:qFormat/>
    <w:uiPriority w:val="0"/>
    <w:pPr>
      <w:widowControl w:val="0"/>
      <w:spacing w:before="100" w:beforeAutospacing="1" w:after="100" w:afterAutospacing="1" w:line="240" w:lineRule="auto"/>
      <w:jc w:val="left"/>
    </w:pPr>
    <w:rPr>
      <w:rFonts w:ascii="Courier New" w:hAnsi="Courier New" w:eastAsia="宋体" w:cs="Times New Roman"/>
      <w:kern w:val="2"/>
      <w:sz w:val="20"/>
      <w:szCs w:val="21"/>
      <w:lang w:val="en-US" w:eastAsia="zh-CN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link w:val="2"/>
    <w:qFormat/>
    <w:uiPriority w:val="0"/>
    <w:rPr>
      <w:rFonts w:ascii="Times New Roman" w:hAnsi="Times New Roman" w:eastAsia="黑体"/>
      <w:b/>
      <w:kern w:val="44"/>
      <w:sz w:val="44"/>
    </w:rPr>
  </w:style>
  <w:style w:type="character" w:customStyle="1" w:styleId="20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1">
    <w:name w:val="副标题 Char"/>
    <w:link w:val="13"/>
    <w:qFormat/>
    <w:uiPriority w:val="0"/>
    <w:rPr>
      <w:rFonts w:ascii="Arial" w:hAnsi="Arial"/>
      <w:b/>
      <w:kern w:val="28"/>
      <w:sz w:val="32"/>
    </w:rPr>
  </w:style>
  <w:style w:type="character" w:customStyle="1" w:styleId="22">
    <w:name w:val="主标题 Char"/>
    <w:link w:val="23"/>
    <w:qFormat/>
    <w:uiPriority w:val="0"/>
    <w:rPr>
      <w:rFonts w:ascii="Calibri" w:hAnsi="Calibri" w:eastAsia="黑体"/>
      <w:sz w:val="84"/>
    </w:rPr>
  </w:style>
  <w:style w:type="paragraph" w:customStyle="1" w:styleId="23">
    <w:name w:val="主标题"/>
    <w:link w:val="22"/>
    <w:qFormat/>
    <w:uiPriority w:val="0"/>
    <w:pPr>
      <w:jc w:val="center"/>
    </w:pPr>
    <w:rPr>
      <w:rFonts w:ascii="Calibri" w:hAnsi="Calibri" w:eastAsia="黑体" w:cs="Times New Roman"/>
      <w:sz w:val="84"/>
    </w:rPr>
  </w:style>
  <w:style w:type="character" w:customStyle="1" w:styleId="24">
    <w:name w:val="表格 Char"/>
    <w:link w:val="25"/>
    <w:qFormat/>
    <w:uiPriority w:val="0"/>
    <w:rPr>
      <w:rFonts w:ascii="Times New Roman" w:hAnsi="Times New Roman" w:eastAsia="宋体"/>
      <w:sz w:val="18"/>
    </w:rPr>
  </w:style>
  <w:style w:type="paragraph" w:customStyle="1" w:styleId="25">
    <w:name w:val="表格"/>
    <w:link w:val="24"/>
    <w:qFormat/>
    <w:uiPriority w:val="0"/>
    <w:pPr>
      <w:spacing w:line="240" w:lineRule="auto"/>
    </w:pPr>
    <w:rPr>
      <w:rFonts w:ascii="Times New Roman" w:hAnsi="Times New Roman" w:eastAsia="宋体" w:cs="Times New Roman"/>
      <w:sz w:val="18"/>
    </w:rPr>
  </w:style>
  <w:style w:type="paragraph" w:customStyle="1" w:styleId="26">
    <w:name w:val="版本变更记录"/>
    <w:qFormat/>
    <w:uiPriority w:val="0"/>
    <w:pPr>
      <w:spacing w:after="100" w:afterLines="100"/>
    </w:pPr>
    <w:rPr>
      <w:rFonts w:ascii="Times New Roman" w:hAnsi="Times New Roman" w:eastAsia="黑体" w:cs="Times New Roman"/>
      <w:b/>
      <w:sz w:val="24"/>
    </w:rPr>
  </w:style>
  <w:style w:type="paragraph" w:customStyle="1" w:styleId="27">
    <w:name w:val="图"/>
    <w:qFormat/>
    <w:uiPriority w:val="0"/>
    <w:pPr>
      <w:spacing w:before="100" w:beforeLines="100" w:line="360" w:lineRule="auto"/>
      <w:jc w:val="center"/>
    </w:pPr>
    <w:rPr>
      <w:rFonts w:ascii="Times New Roman" w:hAnsi="Times New Roman" w:eastAsia="宋体" w:cs="Times New Roman"/>
      <w:sz w:val="18"/>
    </w:rPr>
  </w:style>
  <w:style w:type="paragraph" w:customStyle="1" w:styleId="28">
    <w:name w:val="项目符号"/>
    <w:qFormat/>
    <w:uiPriority w:val="0"/>
    <w:pPr>
      <w:numPr>
        <w:ilvl w:val="0"/>
        <w:numId w:val="2"/>
      </w:numPr>
      <w:ind w:left="0" w:firstLine="1680" w:firstLineChars="200"/>
    </w:pPr>
    <w:rPr>
      <w:rFonts w:ascii="Times New Roman" w:hAnsi="Times New Roman" w:eastAsia="宋体" w:cs="Times New Roman"/>
      <w:sz w:val="21"/>
    </w:rPr>
  </w:style>
  <w:style w:type="character" w:customStyle="1" w:styleId="29">
    <w:name w:val="重点文字"/>
    <w:qFormat/>
    <w:uiPriority w:val="0"/>
    <w:rPr>
      <w:rFonts w:ascii="Times New Roman" w:hAnsi="Times New Roman" w:eastAsia="宋体"/>
      <w:b/>
      <w:color w:val="FF0000"/>
      <w:sz w:val="21"/>
      <w:szCs w:val="21"/>
    </w:rPr>
  </w:style>
  <w:style w:type="paragraph" w:customStyle="1" w:styleId="30">
    <w:name w:val="表号"/>
    <w:basedOn w:val="7"/>
    <w:qFormat/>
    <w:uiPriority w:val="0"/>
    <w:pPr>
      <w:spacing w:before="100" w:beforeLines="100"/>
      <w:jc w:val="left"/>
    </w:pPr>
  </w:style>
  <w:style w:type="paragraph" w:customStyle="1" w:styleId="31">
    <w:name w:val="表头"/>
    <w:basedOn w:val="25"/>
    <w:qFormat/>
    <w:uiPriority w:val="0"/>
    <w:pPr>
      <w:jc w:val="center"/>
    </w:pPr>
  </w:style>
  <w:style w:type="paragraph" w:customStyle="1" w:styleId="32">
    <w:name w:val="代码"/>
    <w:qFormat/>
    <w:uiPriority w:val="0"/>
    <w:pPr>
      <w:spacing w:line="0" w:lineRule="atLeast"/>
    </w:pPr>
    <w:rPr>
      <w:rFonts w:ascii="Noto Mono" w:hAnsi="Noto Mono" w:eastAsia="宋体" w:cs="Times New Roman"/>
      <w:sz w:val="18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iceyer/Desktop/UT-JL-TS-A01&#26550;&#26500;&#35774;&#35745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18bd282-b3aa-4236-bd5e-d008cc60fb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8bd282-b3aa-4236-bd5e-d008cc60fb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e86fa6-4ad3-4e6c-8459-0b27751d60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86fa6-4ad3-4e6c-8459-0b27751d60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5c79bd-6b6b-4f50-ba3e-db32be10ba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5c79bd-6b6b-4f50-ba3e-db32be10ba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e5dd34-c003-42be-97ee-aa35b7bc80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e5dd34-c003-42be-97ee-aa35b7bc80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57c312-0b27-4550-be3f-196ac26988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57c312-0b27-4550-be3f-196ac26988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fbfe88-7915-460f-a66d-c210877271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fbfe88-7915-460f-a66d-c210877271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14baff-073e-48c1-9570-e1c4753707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14baff-073e-48c1-9570-e1c4753707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90eab5-6e74-459e-8ab1-9e842b00c8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90eab5-6e74-459e-8ab1-9e842b00c8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7d9323-4e88-4c61-a007-13ceb66c36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d9323-4e88-4c61-a007-13ceb66c36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2a0460-716a-485c-a17a-da2e397656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2a0460-716a-485c-a17a-da2e397656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71c25b-0477-4d2f-85ee-0725c5c869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71c25b-0477-4d2f-85ee-0725c5c869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108707-0763-4137-84d7-68fe76b1f9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108707-0763-4137-84d7-68fe76b1f9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81031e-1a1f-4d50-a58b-33fa01928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81031e-1a1f-4d50-a58b-33fa01928e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UT-JL-TS-A01架构设计模板.dot</Template>
  <Pages>6</Pages>
  <Words>850</Words>
  <Characters>1170</Characters>
  <Lines>48</Lines>
  <Paragraphs>13</Paragraphs>
  <TotalTime>1</TotalTime>
  <ScaleCrop>false</ScaleCrop>
  <LinksUpToDate>false</LinksUpToDate>
  <CharactersWithSpaces>1195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2021-01-15T02:27:00Z</dcterms:created>
  <dc:creator>Iceyer</dc:creator>
  <cp:lastModifiedBy>uos</cp:lastModifiedBy>
  <dcterms:modified xsi:type="dcterms:W3CDTF">2021-06-04T17:07:56Z</dcterms:modified>
  <dc:title>深度安全操作系统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