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53AC0" w14:textId="77777777" w:rsidR="000258F6" w:rsidRDefault="0005213C" w:rsidP="00606D0D">
      <w:pPr>
        <w:pStyle w:val="a3"/>
        <w:spacing w:line="360" w:lineRule="auto"/>
      </w:pPr>
      <w:r>
        <w:t>DBGC</w:t>
      </w:r>
      <w:r>
        <w:rPr>
          <w:rFonts w:hint="eastAsia"/>
        </w:rPr>
        <w:t>网站</w:t>
      </w:r>
      <w:r>
        <w:t>说明文档</w:t>
      </w:r>
    </w:p>
    <w:p w14:paraId="33AB8AC7" w14:textId="77777777" w:rsidR="0005213C" w:rsidRDefault="0005213C" w:rsidP="00606D0D">
      <w:pPr>
        <w:spacing w:line="360" w:lineRule="auto"/>
        <w:jc w:val="center"/>
      </w:pPr>
      <w:r>
        <w:t>胡小强</w:t>
      </w:r>
      <w:r>
        <w:t xml:space="preserve"> 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</w:p>
    <w:p w14:paraId="4CDE2BD0" w14:textId="2B7C18FB" w:rsidR="008D4C74" w:rsidRDefault="008D4C74" w:rsidP="00606D0D">
      <w:pPr>
        <w:spacing w:line="360" w:lineRule="auto"/>
        <w:jc w:val="center"/>
      </w:pPr>
      <w:r>
        <w:rPr>
          <w:rFonts w:hint="eastAsia"/>
        </w:rPr>
        <w:t>huxq15@mails.tsinghua.edu.cn</w:t>
      </w:r>
    </w:p>
    <w:p w14:paraId="56F7C284" w14:textId="77777777" w:rsidR="0005213C" w:rsidRDefault="0005213C" w:rsidP="00662A05">
      <w:pPr>
        <w:pStyle w:val="1"/>
        <w:spacing w:beforeLines="50" w:before="156" w:afterLines="50" w:after="156" w:line="360" w:lineRule="auto"/>
      </w:pPr>
      <w:r>
        <w:t>概要</w:t>
      </w:r>
    </w:p>
    <w:p w14:paraId="7FC94970" w14:textId="249BE32D" w:rsidR="00DF5A29" w:rsidRDefault="004E5793" w:rsidP="009A58CC">
      <w:pPr>
        <w:spacing w:beforeLines="50" w:before="156" w:afterLines="50" w:after="156" w:line="360" w:lineRule="auto"/>
        <w:ind w:firstLineChars="200" w:firstLine="480"/>
      </w:pPr>
      <w:r>
        <w:t>DBGC</w:t>
      </w:r>
      <w:r>
        <w:t>网站</w:t>
      </w:r>
      <w:r>
        <w:rPr>
          <w:rFonts w:hint="eastAsia"/>
        </w:rPr>
        <w:t>是</w:t>
      </w:r>
      <w:r>
        <w:t>游老师研究生</w:t>
      </w:r>
      <w:r>
        <w:rPr>
          <w:rFonts w:hint="eastAsia"/>
        </w:rPr>
        <w:t>用于</w:t>
      </w:r>
      <w:r>
        <w:t>发布相关</w:t>
      </w:r>
      <w:r>
        <w:rPr>
          <w:rFonts w:hint="eastAsia"/>
        </w:rPr>
        <w:t>科研</w:t>
      </w:r>
      <w:r>
        <w:t>成果的平台，</w:t>
      </w:r>
      <w:r w:rsidR="00AB25F8">
        <w:t>开发人员主要负责网站的架构</w:t>
      </w:r>
      <w:r w:rsidR="000455AD">
        <w:t>、</w:t>
      </w:r>
      <w:r w:rsidR="000455AD">
        <w:rPr>
          <w:rFonts w:hint="eastAsia"/>
        </w:rPr>
        <w:t>业务</w:t>
      </w:r>
      <w:r w:rsidR="000455AD">
        <w:t>逻辑、前端页面</w:t>
      </w:r>
      <w:r w:rsidR="00DF5A29">
        <w:t>、</w:t>
      </w:r>
      <w:r w:rsidR="00DF5A29">
        <w:rPr>
          <w:rFonts w:hint="eastAsia"/>
        </w:rPr>
        <w:t>化学</w:t>
      </w:r>
      <w:r w:rsidR="00DF5A29">
        <w:t>处理业务逻辑、</w:t>
      </w:r>
      <w:r w:rsidR="00DF5A29">
        <w:rPr>
          <w:rFonts w:hint="eastAsia"/>
        </w:rPr>
        <w:t>分析</w:t>
      </w:r>
      <w:r w:rsidR="00DF5A29">
        <w:t>算法</w:t>
      </w:r>
      <w:r w:rsidR="000455AD">
        <w:t>以及</w:t>
      </w:r>
      <w:r w:rsidR="00386C22">
        <w:t>网站的部署，</w:t>
      </w:r>
      <w:r w:rsidR="0031584C">
        <w:t>现已基本完成</w:t>
      </w:r>
      <w:r w:rsidR="00355189">
        <w:t>相关的</w:t>
      </w:r>
      <w:r w:rsidR="00401136">
        <w:t>功能，</w:t>
      </w:r>
      <w:r w:rsidR="00401136">
        <w:rPr>
          <w:rFonts w:hint="eastAsia"/>
        </w:rPr>
        <w:t>此文档</w:t>
      </w:r>
      <w:r w:rsidR="00401136">
        <w:t>为记录</w:t>
      </w:r>
      <w:r w:rsidR="001362E9">
        <w:t>网站架构以及代码的相关</w:t>
      </w:r>
      <w:r w:rsidR="001362E9">
        <w:rPr>
          <w:rFonts w:hint="eastAsia"/>
        </w:rPr>
        <w:t>介绍</w:t>
      </w:r>
      <w:r w:rsidR="001362E9">
        <w:t>和</w:t>
      </w:r>
      <w:r w:rsidR="001362E9">
        <w:rPr>
          <w:rFonts w:hint="eastAsia"/>
        </w:rPr>
        <w:t>解释</w:t>
      </w:r>
      <w:r w:rsidR="001362E9">
        <w:t>，</w:t>
      </w:r>
      <w:r w:rsidR="001362E9">
        <w:rPr>
          <w:rFonts w:hint="eastAsia"/>
        </w:rPr>
        <w:t>便于维护人员</w:t>
      </w:r>
      <w:r w:rsidR="00F451EF">
        <w:t>管理和更新代码。</w:t>
      </w:r>
    </w:p>
    <w:p w14:paraId="1D6F5D18" w14:textId="25524343" w:rsidR="00744D0D" w:rsidRDefault="00DF5A29" w:rsidP="009A58CC">
      <w:pPr>
        <w:spacing w:beforeLines="50" w:before="156" w:afterLines="50" w:after="156" w:line="360" w:lineRule="auto"/>
        <w:ind w:firstLineChars="200" w:firstLine="480"/>
      </w:pPr>
      <w:r>
        <w:t>该网站主要开</w:t>
      </w:r>
      <w:r>
        <w:rPr>
          <w:rFonts w:hint="eastAsia"/>
        </w:rPr>
        <w:t>发</w:t>
      </w:r>
      <w:r>
        <w:t>人员及分工为：</w:t>
      </w:r>
      <w:r>
        <w:rPr>
          <w:rFonts w:hint="eastAsia"/>
        </w:rPr>
        <w:t>胡小强</w:t>
      </w:r>
      <w:r>
        <w:t>（</w:t>
      </w:r>
      <w:r>
        <w:t>huxq15@</w:t>
      </w:r>
      <w:r>
        <w:rPr>
          <w:rFonts w:hint="eastAsia"/>
        </w:rPr>
        <w:t>mails.tsinghua.edu.cn</w:t>
      </w:r>
      <w:r>
        <w:t>）负责网站架构、</w:t>
      </w:r>
      <w:r>
        <w:rPr>
          <w:rFonts w:hint="eastAsia"/>
        </w:rPr>
        <w:t>业务</w:t>
      </w:r>
      <w:r>
        <w:t>逻辑</w:t>
      </w:r>
      <w:r w:rsidR="00314A23">
        <w:t>前端页面以及网站部署，何坦瑨</w:t>
      </w:r>
      <w:r w:rsidR="0039616C">
        <w:t>（）</w:t>
      </w:r>
      <w:r w:rsidR="00314A23">
        <w:t>负责化学处理业务逻辑以及分析算法。</w:t>
      </w:r>
    </w:p>
    <w:p w14:paraId="501BE97E" w14:textId="69652660" w:rsidR="009D7633" w:rsidRDefault="002C0E75" w:rsidP="00B40442">
      <w:pPr>
        <w:pStyle w:val="2"/>
        <w:spacing w:beforeLines="50" w:before="156" w:afterLines="50" w:after="156" w:line="360" w:lineRule="auto"/>
      </w:pPr>
      <w:r>
        <w:rPr>
          <w:rFonts w:hint="eastAsia"/>
        </w:rPr>
        <w:t>代码</w:t>
      </w:r>
      <w:r>
        <w:t>仓库</w:t>
      </w:r>
    </w:p>
    <w:p w14:paraId="0771292A" w14:textId="751424CC" w:rsidR="009E6244" w:rsidRDefault="002C0E75" w:rsidP="009A58CC">
      <w:pPr>
        <w:spacing w:beforeLines="50" w:before="156" w:afterLines="50" w:after="156" w:line="360" w:lineRule="auto"/>
        <w:ind w:firstLineChars="200" w:firstLine="480"/>
        <w:jc w:val="center"/>
        <w:rPr>
          <w:rFonts w:hint="eastAsia"/>
        </w:rPr>
      </w:pPr>
      <w:hyperlink r:id="rId5" w:history="1">
        <w:r w:rsidRPr="00767BBA">
          <w:rPr>
            <w:rStyle w:val="a5"/>
          </w:rPr>
          <w:t>https://github.com/huxiaoqiang/DBGCWebapp</w:t>
        </w:r>
      </w:hyperlink>
    </w:p>
    <w:p w14:paraId="26D2FE6A" w14:textId="10EF3719" w:rsidR="002C0E75" w:rsidRDefault="002C0E75" w:rsidP="009A58CC">
      <w:pPr>
        <w:spacing w:beforeLines="50" w:before="156" w:afterLines="50" w:after="156" w:line="360" w:lineRule="auto"/>
        <w:ind w:firstLineChars="200" w:firstLine="480"/>
      </w:pPr>
      <w:r>
        <w:rPr>
          <w:rFonts w:hint="eastAsia"/>
        </w:rPr>
        <w:t>最新</w:t>
      </w:r>
      <w:r>
        <w:t>代码</w:t>
      </w:r>
      <w:r w:rsidR="00597319">
        <w:rPr>
          <w:rFonts w:hint="eastAsia"/>
        </w:rPr>
        <w:t>在</w:t>
      </w:r>
      <w:r w:rsidR="00597319">
        <w:t>github</w:t>
      </w:r>
      <w:r w:rsidR="00597319">
        <w:t>仓库上，</w:t>
      </w:r>
      <w:r w:rsidR="00AA6868">
        <w:t>后期维护</w:t>
      </w:r>
      <w:r w:rsidR="00C67848">
        <w:t>可以</w:t>
      </w:r>
      <w:r w:rsidR="00703A37">
        <w:t>下载相应代码，重新建立</w:t>
      </w:r>
      <w:r w:rsidR="00703A37">
        <w:t>git</w:t>
      </w:r>
      <w:r w:rsidR="00703A37">
        <w:t>或</w:t>
      </w:r>
      <w:r w:rsidR="00703A37">
        <w:rPr>
          <w:rFonts w:hint="eastAsia"/>
        </w:rPr>
        <w:t>svn</w:t>
      </w:r>
      <w:r w:rsidR="00703A37">
        <w:t>私有仓库进行管理，</w:t>
      </w:r>
      <w:r w:rsidR="00703A37">
        <w:rPr>
          <w:rFonts w:hint="eastAsia"/>
        </w:rPr>
        <w:t>也可以</w:t>
      </w:r>
      <w:r w:rsidR="00703A37">
        <w:t>继续在本仓库上管理</w:t>
      </w:r>
      <w:r w:rsidR="00414AAF">
        <w:t>。</w:t>
      </w:r>
      <w:r w:rsidR="00414AAF">
        <w:rPr>
          <w:rFonts w:hint="eastAsia"/>
        </w:rPr>
        <w:t>如</w:t>
      </w:r>
      <w:r w:rsidR="00414AAF">
        <w:t>需要</w:t>
      </w:r>
      <w:r w:rsidR="00D94AA4">
        <w:t>继续在</w:t>
      </w:r>
      <w:r w:rsidR="00ED3954">
        <w:t>此仓库维护代码，</w:t>
      </w:r>
      <w:r w:rsidR="00ED3954">
        <w:rPr>
          <w:rFonts w:hint="eastAsia"/>
        </w:rPr>
        <w:t>可以</w:t>
      </w:r>
      <w:r w:rsidR="00ED3954">
        <w:t>联系胡小强</w:t>
      </w:r>
      <w:r w:rsidR="00011A7C">
        <w:t>。</w:t>
      </w:r>
    </w:p>
    <w:p w14:paraId="69CD31AE" w14:textId="31243804" w:rsidR="00A53DA0" w:rsidRDefault="00A53DA0" w:rsidP="00AE1B1A">
      <w:pPr>
        <w:pStyle w:val="2"/>
        <w:spacing w:beforeLines="50" w:before="156" w:afterLines="50" w:after="156" w:line="360" w:lineRule="auto"/>
        <w:rPr>
          <w:rFonts w:hint="eastAsia"/>
        </w:rPr>
      </w:pPr>
      <w:r>
        <w:t>服务器</w:t>
      </w:r>
      <w:r w:rsidR="00156CA2">
        <w:t>部署</w:t>
      </w:r>
    </w:p>
    <w:p w14:paraId="052BEFFA" w14:textId="524CBFE9" w:rsidR="00B260E9" w:rsidRPr="00B93924" w:rsidRDefault="00E27582" w:rsidP="009A58CC">
      <w:pPr>
        <w:spacing w:beforeLines="50" w:before="156" w:afterLines="50" w:after="156" w:line="360" w:lineRule="auto"/>
        <w:ind w:firstLineChars="200" w:firstLine="480"/>
        <w:rPr>
          <w:rFonts w:hint="eastAsia"/>
        </w:rPr>
      </w:pPr>
      <w:r>
        <w:t>网站</w:t>
      </w:r>
      <w:r w:rsidR="004837A2">
        <w:rPr>
          <w:rFonts w:hint="eastAsia"/>
        </w:rPr>
        <w:t>部署</w:t>
      </w:r>
      <w:r w:rsidR="004837A2">
        <w:t>在</w:t>
      </w:r>
      <w:r w:rsidR="00BC41AB">
        <w:t>热能系中心</w:t>
      </w:r>
      <w:r w:rsidR="00BC41AB">
        <w:t>101.6.61.4</w:t>
      </w:r>
      <w:r w:rsidR="00BC41AB">
        <w:t>服务器上，</w:t>
      </w:r>
      <w:r w:rsidR="001B4F1A">
        <w:t>使用</w:t>
      </w:r>
      <w:r w:rsidR="001B4F1A">
        <w:rPr>
          <w:rFonts w:hint="eastAsia"/>
        </w:rPr>
        <w:t>的</w:t>
      </w:r>
      <w:r w:rsidR="001B4F1A">
        <w:t>web</w:t>
      </w:r>
      <w:r w:rsidR="001B4F1A">
        <w:t>服务器为</w:t>
      </w:r>
      <w:r w:rsidR="001B4F1A">
        <w:t>nginx</w:t>
      </w:r>
      <w:r w:rsidR="00A74948">
        <w:t>。</w:t>
      </w:r>
      <w:r w:rsidR="00C1111A">
        <w:t>部署目录为：</w:t>
      </w:r>
      <w:r w:rsidR="00C1111A">
        <w:t>C:\Program File\nginx-1.9.13</w:t>
      </w:r>
      <w:r w:rsidR="00C1111A">
        <w:t>，</w:t>
      </w:r>
      <w:r w:rsidR="00D45AD4">
        <w:rPr>
          <w:rFonts w:hint="eastAsia"/>
        </w:rPr>
        <w:t>服务器</w:t>
      </w:r>
      <w:r w:rsidR="00F75786">
        <w:t>配置文件见</w:t>
      </w:r>
      <w:r w:rsidR="00F75786">
        <w:t>C:\Program File\nginx-1.9.13</w:t>
      </w:r>
      <w:r w:rsidR="003F1CB6">
        <w:t>\conf\nginx.conf</w:t>
      </w:r>
      <w:r w:rsidR="00D45AD4">
        <w:t>。</w:t>
      </w:r>
      <w:r w:rsidR="000C1466">
        <w:rPr>
          <w:rFonts w:hint="eastAsia"/>
        </w:rPr>
        <w:t>DBGC</w:t>
      </w:r>
      <w:r w:rsidR="000C1466">
        <w:t>Webapp</w:t>
      </w:r>
      <w:r w:rsidR="00E0138E">
        <w:t>源</w:t>
      </w:r>
      <w:r w:rsidR="00340454">
        <w:t>代</w:t>
      </w:r>
      <w:r w:rsidR="00E0138E">
        <w:t>码</w:t>
      </w:r>
      <w:r w:rsidR="00340454">
        <w:rPr>
          <w:rFonts w:hint="eastAsia"/>
        </w:rPr>
        <w:t>见</w:t>
      </w:r>
      <w:r w:rsidR="00E0138E">
        <w:t>C:\Program File\nginx-1.9.13</w:t>
      </w:r>
      <w:r w:rsidR="00E0138E">
        <w:t>\html\DBGCWebapp</w:t>
      </w:r>
      <w:r w:rsidR="000C083D">
        <w:t>。</w:t>
      </w:r>
      <w:r w:rsidR="000C1466">
        <w:t>服务器启动命令见</w:t>
      </w:r>
      <w:r w:rsidR="000C1466">
        <w:t>C:\Program File\nginx-1.9.13</w:t>
      </w:r>
      <w:r w:rsidR="000C1466">
        <w:t>\html\runserver</w:t>
      </w:r>
      <w:r w:rsidR="000C1466">
        <w:t>，</w:t>
      </w:r>
      <w:r w:rsidR="00961758">
        <w:t>启动时，将文件内容复制，打开</w:t>
      </w:r>
      <w:r w:rsidR="00961758">
        <w:rPr>
          <w:rFonts w:hint="eastAsia"/>
        </w:rPr>
        <w:t>cmd</w:t>
      </w:r>
      <w:r w:rsidR="00961758">
        <w:t>，</w:t>
      </w:r>
      <w:r w:rsidR="00961758">
        <w:rPr>
          <w:rFonts w:hint="eastAsia"/>
        </w:rPr>
        <w:t>进入</w:t>
      </w:r>
      <w:r w:rsidR="00961758">
        <w:t>到</w:t>
      </w:r>
      <w:r w:rsidR="00961758">
        <w:t>C:\Program File\nginx-1.9.13\html\DBGCWebapp</w:t>
      </w:r>
      <w:r w:rsidR="00961758">
        <w:t>目录下，</w:t>
      </w:r>
      <w:r w:rsidR="00961758">
        <w:rPr>
          <w:rFonts w:hint="eastAsia"/>
        </w:rPr>
        <w:t>粘贴</w:t>
      </w:r>
      <w:r w:rsidR="00961758">
        <w:t>执行。</w:t>
      </w:r>
    </w:p>
    <w:p w14:paraId="79EE3411" w14:textId="6A39BA16" w:rsidR="0005213C" w:rsidRDefault="009E320E" w:rsidP="00AE1B1A">
      <w:pPr>
        <w:pStyle w:val="1"/>
        <w:spacing w:beforeLines="50" w:before="156" w:afterLines="50" w:after="156" w:line="360" w:lineRule="auto"/>
      </w:pPr>
      <w:r>
        <w:lastRenderedPageBreak/>
        <w:t>程序</w:t>
      </w:r>
      <w:r w:rsidR="000C1D17">
        <w:rPr>
          <w:rFonts w:hint="eastAsia"/>
        </w:rPr>
        <w:t>介绍</w:t>
      </w:r>
    </w:p>
    <w:p w14:paraId="635825A4" w14:textId="133AF862" w:rsidR="00A72CE7" w:rsidRDefault="0038196D" w:rsidP="00AE1B1A">
      <w:pPr>
        <w:pStyle w:val="2"/>
        <w:spacing w:beforeLines="50" w:before="156" w:afterLines="50" w:after="156" w:line="360" w:lineRule="auto"/>
        <w:rPr>
          <w:rFonts w:hint="eastAsia"/>
        </w:rPr>
      </w:pPr>
      <w:r>
        <w:t>编程</w:t>
      </w:r>
      <w:r w:rsidR="00A72CE7">
        <w:t>环境</w:t>
      </w:r>
      <w:r w:rsidR="005515E2">
        <w:rPr>
          <w:rFonts w:hint="eastAsia"/>
        </w:rPr>
        <w:t>要求</w:t>
      </w:r>
    </w:p>
    <w:p w14:paraId="676CFCED" w14:textId="2CC0E83E" w:rsidR="00A72CE7" w:rsidRDefault="0039574E" w:rsidP="009A58CC">
      <w:pPr>
        <w:pStyle w:val="a6"/>
        <w:numPr>
          <w:ilvl w:val="0"/>
          <w:numId w:val="1"/>
        </w:numPr>
        <w:spacing w:beforeLines="50" w:before="156" w:afterLines="50" w:after="156" w:line="360" w:lineRule="auto"/>
        <w:ind w:firstLine="480"/>
      </w:pPr>
      <w:r>
        <w:t>Python2.7</w:t>
      </w:r>
    </w:p>
    <w:p w14:paraId="54E33DA6" w14:textId="645399C9" w:rsidR="0039574E" w:rsidRDefault="0039574E" w:rsidP="009A58CC">
      <w:pPr>
        <w:pStyle w:val="a6"/>
        <w:numPr>
          <w:ilvl w:val="0"/>
          <w:numId w:val="1"/>
        </w:numPr>
        <w:spacing w:beforeLines="50" w:before="156" w:afterLines="50" w:after="156" w:line="360" w:lineRule="auto"/>
        <w:ind w:firstLine="480"/>
      </w:pPr>
      <w:r>
        <w:t>D</w:t>
      </w:r>
      <w:r>
        <w:rPr>
          <w:rFonts w:hint="eastAsia"/>
        </w:rPr>
        <w:t>jango</w:t>
      </w:r>
      <w:r>
        <w:t>1.6</w:t>
      </w:r>
    </w:p>
    <w:p w14:paraId="770DB7DD" w14:textId="05F8C072" w:rsidR="0039574E" w:rsidRDefault="00366F4A" w:rsidP="009A58CC">
      <w:pPr>
        <w:pStyle w:val="a6"/>
        <w:numPr>
          <w:ilvl w:val="0"/>
          <w:numId w:val="1"/>
        </w:numPr>
        <w:spacing w:beforeLines="50" w:before="156" w:afterLines="50" w:after="156" w:line="360" w:lineRule="auto"/>
        <w:ind w:firstLine="480"/>
      </w:pPr>
      <w:r>
        <w:t>Nodejs</w:t>
      </w:r>
    </w:p>
    <w:p w14:paraId="32FB764F" w14:textId="6D44F66B" w:rsidR="00366F4A" w:rsidRDefault="00077674" w:rsidP="009A58CC">
      <w:pPr>
        <w:pStyle w:val="a6"/>
        <w:numPr>
          <w:ilvl w:val="0"/>
          <w:numId w:val="1"/>
        </w:numPr>
        <w:spacing w:beforeLines="50" w:before="156" w:afterLines="50" w:after="156" w:line="360" w:lineRule="auto"/>
        <w:ind w:firstLine="480"/>
      </w:pPr>
      <w:r>
        <w:t>Grunt</w:t>
      </w:r>
    </w:p>
    <w:p w14:paraId="10737604" w14:textId="4D37777A" w:rsidR="0081359A" w:rsidRPr="00A72CE7" w:rsidRDefault="0081359A" w:rsidP="009A58CC">
      <w:pPr>
        <w:pStyle w:val="a6"/>
        <w:numPr>
          <w:ilvl w:val="0"/>
          <w:numId w:val="1"/>
        </w:numPr>
        <w:spacing w:beforeLines="50" w:before="156" w:afterLines="50" w:after="156" w:line="360" w:lineRule="auto"/>
        <w:ind w:firstLine="480"/>
      </w:pPr>
      <w:r>
        <w:t>Matlab 2015</w:t>
      </w:r>
      <w:r>
        <w:rPr>
          <w:rFonts w:hint="eastAsia"/>
        </w:rPr>
        <w:t>b</w:t>
      </w:r>
    </w:p>
    <w:p w14:paraId="0C5367F2" w14:textId="3C7465E9" w:rsidR="00A2130D" w:rsidRPr="00A2130D" w:rsidRDefault="00AB67B5" w:rsidP="007F7A61">
      <w:pPr>
        <w:pStyle w:val="2"/>
        <w:spacing w:beforeLines="50" w:before="156" w:afterLines="50" w:after="156" w:line="360" w:lineRule="auto"/>
        <w:rPr>
          <w:rFonts w:hint="eastAsia"/>
        </w:rPr>
      </w:pPr>
      <w:r>
        <w:t>技术方案</w:t>
      </w:r>
    </w:p>
    <w:p w14:paraId="46858C0C" w14:textId="679C7741" w:rsidR="007B2640" w:rsidRDefault="00095191" w:rsidP="009A58CC">
      <w:pPr>
        <w:spacing w:beforeLines="50" w:before="156" w:afterLines="50" w:after="156" w:line="360" w:lineRule="auto"/>
        <w:ind w:firstLineChars="200" w:firstLine="480"/>
      </w:pPr>
      <w:r>
        <w:rPr>
          <w:rFonts w:hint="eastAsia"/>
        </w:rPr>
        <w:t>本网</w:t>
      </w:r>
      <w:r>
        <w:t>站使用</w:t>
      </w:r>
      <w:r w:rsidR="005E4C9D">
        <w:t>django</w:t>
      </w:r>
      <w:r w:rsidR="005E4C9D">
        <w:t>架构，</w:t>
      </w:r>
      <w:r w:rsidR="00432CA9">
        <w:t>一种经典</w:t>
      </w:r>
      <w:r w:rsidR="00432CA9">
        <w:t>MVC</w:t>
      </w:r>
      <w:r w:rsidR="00432CA9">
        <w:t>架构，</w:t>
      </w:r>
      <w:r w:rsidR="00DC21FA">
        <w:t>将</w:t>
      </w:r>
      <w:r w:rsidR="00DC21FA">
        <w:t>Model</w:t>
      </w:r>
      <w:r w:rsidR="00DC21FA">
        <w:rPr>
          <w:rFonts w:hint="eastAsia"/>
        </w:rPr>
        <w:t>层</w:t>
      </w:r>
      <w:r w:rsidR="00DC21FA">
        <w:t>、</w:t>
      </w:r>
      <w:r w:rsidR="00DC21FA">
        <w:t>view</w:t>
      </w:r>
      <w:r w:rsidR="00DC21FA">
        <w:t>层以及</w:t>
      </w:r>
      <w:r w:rsidR="00DC21FA">
        <w:t>Controller</w:t>
      </w:r>
      <w:r w:rsidR="00DC21FA">
        <w:t>层分开</w:t>
      </w:r>
      <w:r w:rsidR="004545DE">
        <w:t>。</w:t>
      </w:r>
    </w:p>
    <w:p w14:paraId="43A3A0FF" w14:textId="581E2E5B" w:rsidR="00F65602" w:rsidRDefault="00F221A6" w:rsidP="00CA711C">
      <w:pPr>
        <w:pStyle w:val="2"/>
        <w:spacing w:beforeLines="50" w:before="156" w:afterLines="50" w:after="156" w:line="360" w:lineRule="auto"/>
      </w:pPr>
      <w:r>
        <w:t>代码结构</w:t>
      </w:r>
    </w:p>
    <w:p w14:paraId="3906C2FB" w14:textId="39B3D66A" w:rsidR="0013590B" w:rsidRDefault="00FC1BC0" w:rsidP="009A58CC">
      <w:pPr>
        <w:spacing w:beforeLines="50" w:before="156" w:afterLines="50" w:after="156" w:line="360" w:lineRule="auto"/>
        <w:ind w:firstLineChars="200" w:firstLine="480"/>
      </w:pPr>
      <w:r>
        <w:t>网站整体代码结构如下</w:t>
      </w:r>
      <w:r w:rsidR="007075BC">
        <w:t>图所示</w:t>
      </w:r>
      <w:bookmarkStart w:id="0" w:name="_GoBack"/>
      <w:bookmarkEnd w:id="0"/>
      <w:r w:rsidR="0058369F">
        <w:t>，</w:t>
      </w:r>
      <w:r w:rsidR="0058369F">
        <w:rPr>
          <w:rFonts w:hint="eastAsia"/>
        </w:rPr>
        <w:t>其中</w:t>
      </w:r>
      <w:r w:rsidR="0058369F">
        <w:rPr>
          <w:rFonts w:hint="eastAsia"/>
        </w:rPr>
        <w:t>demoForLocal</w:t>
      </w:r>
      <w:r w:rsidR="00B43A2B">
        <w:t>中相关文件以及</w:t>
      </w:r>
      <w:r w:rsidR="00B43A2B">
        <w:t>DBGCUseTrainedANN.m</w:t>
      </w:r>
      <w:r w:rsidR="00AD4EE9">
        <w:t>是何坦瑨</w:t>
      </w:r>
      <w:r w:rsidR="003700A4">
        <w:t>完成的本地</w:t>
      </w:r>
      <w:r w:rsidR="005D4658">
        <w:t>读取文件并分析</w:t>
      </w:r>
      <w:r w:rsidR="005D4658">
        <w:rPr>
          <w:rFonts w:hint="eastAsia"/>
        </w:rPr>
        <w:t>出</w:t>
      </w:r>
      <w:r w:rsidR="005D4658">
        <w:t>结果的算法</w:t>
      </w:r>
      <w:r w:rsidR="001578D7">
        <w:rPr>
          <w:rFonts w:hint="eastAsia"/>
        </w:rPr>
        <w:t>实现</w:t>
      </w:r>
      <w:r w:rsidR="001578D7">
        <w:t>。</w:t>
      </w:r>
    </w:p>
    <w:p w14:paraId="6D69CB3F" w14:textId="25D5FBD9" w:rsidR="0025523E" w:rsidRDefault="004708CF" w:rsidP="0025523E">
      <w:pPr>
        <w:spacing w:beforeLines="50" w:before="156" w:afterLines="50" w:after="156" w:line="360" w:lineRule="auto"/>
        <w:ind w:firstLineChars="200" w:firstLine="480"/>
        <w:jc w:val="left"/>
      </w:pPr>
      <w:r>
        <w:t>Gjfs</w:t>
      </w:r>
      <w:r>
        <w:rPr>
          <w:rFonts w:hint="eastAsia"/>
        </w:rPr>
        <w:t>中</w:t>
      </w:r>
      <w:r>
        <w:t>为</w:t>
      </w:r>
      <w:r w:rsidR="00DA49EC">
        <w:t>需要处理的标准输入文件</w:t>
      </w:r>
      <w:r w:rsidR="00725252">
        <w:t>；</w:t>
      </w:r>
      <w:r w:rsidR="00725252">
        <w:t>savedNet</w:t>
      </w:r>
      <w:r w:rsidR="00725252">
        <w:rPr>
          <w:rFonts w:hint="eastAsia"/>
        </w:rPr>
        <w:t>中</w:t>
      </w:r>
      <w:r w:rsidR="00725252">
        <w:t>为</w:t>
      </w:r>
      <w:r w:rsidR="00725252">
        <w:t>ANN</w:t>
      </w:r>
      <w:r w:rsidR="00725252">
        <w:t>算法训练出来的</w:t>
      </w:r>
      <w:r w:rsidR="00725252">
        <w:rPr>
          <w:rFonts w:hint="eastAsia"/>
        </w:rPr>
        <w:t>参数，用于</w:t>
      </w:r>
      <w:r w:rsidR="00725252">
        <w:t>直接读取用；</w:t>
      </w:r>
      <w:r w:rsidR="00341D38">
        <w:t>DBGCWebapp</w:t>
      </w:r>
      <w:r w:rsidR="00341D38">
        <w:t>、</w:t>
      </w:r>
      <w:r w:rsidR="00341D38">
        <w:rPr>
          <w:rFonts w:hint="eastAsia"/>
        </w:rPr>
        <w:t>app</w:t>
      </w:r>
      <w:r w:rsidR="00341D38">
        <w:t>、</w:t>
      </w:r>
      <w:r w:rsidR="00341D38">
        <w:rPr>
          <w:rFonts w:hint="eastAsia"/>
        </w:rPr>
        <w:t>static</w:t>
      </w:r>
      <w:r w:rsidR="00341D38">
        <w:t>和</w:t>
      </w:r>
      <w:r w:rsidR="00341D38">
        <w:t>manage.py</w:t>
      </w:r>
      <w:r w:rsidR="00341D38">
        <w:rPr>
          <w:rFonts w:hint="eastAsia"/>
        </w:rPr>
        <w:t>是</w:t>
      </w:r>
      <w:r w:rsidR="00341D38">
        <w:t>django</w:t>
      </w:r>
      <w:r w:rsidR="00341D38">
        <w:t>框架</w:t>
      </w:r>
      <w:r w:rsidR="0025523E">
        <w:t>的</w:t>
      </w:r>
      <w:r w:rsidR="0025523E">
        <w:rPr>
          <w:rFonts w:hint="eastAsia"/>
        </w:rPr>
        <w:t>主要</w:t>
      </w:r>
      <w:r w:rsidR="0025523E">
        <w:t>文件，</w:t>
      </w:r>
      <w:r w:rsidR="0025523E">
        <w:rPr>
          <w:rFonts w:hint="eastAsia"/>
        </w:rPr>
        <w:t>static</w:t>
      </w:r>
      <w:r w:rsidR="0025523E">
        <w:t>中包含所有前端文件，包括相关引用的库，</w:t>
      </w:r>
      <w:r w:rsidR="0025523E">
        <w:t>js</w:t>
      </w:r>
      <w:r w:rsidR="0025523E">
        <w:t>文件，</w:t>
      </w:r>
      <w:r w:rsidR="0025523E">
        <w:rPr>
          <w:rFonts w:hint="eastAsia"/>
        </w:rPr>
        <w:t>template</w:t>
      </w:r>
      <w:r w:rsidR="0025523E">
        <w:t>文件等。</w:t>
      </w:r>
      <w:r w:rsidR="0025523E">
        <w:rPr>
          <w:rFonts w:hint="eastAsia"/>
        </w:rPr>
        <w:t>其中</w:t>
      </w:r>
      <w:r w:rsidR="0025523E">
        <w:t>css</w:t>
      </w:r>
      <w:r w:rsidR="0025523E">
        <w:rPr>
          <w:rFonts w:hint="eastAsia"/>
        </w:rPr>
        <w:t>由</w:t>
      </w:r>
      <w:r w:rsidR="0025523E">
        <w:t>less</w:t>
      </w:r>
      <w:r w:rsidR="0025523E">
        <w:t>编译</w:t>
      </w:r>
      <w:r w:rsidR="0025523E">
        <w:rPr>
          <w:rFonts w:hint="eastAsia"/>
        </w:rPr>
        <w:t>生成</w:t>
      </w:r>
      <w:r w:rsidR="0025523E">
        <w:t>。具体参考</w:t>
      </w:r>
      <w:hyperlink r:id="rId6" w:history="1">
        <w:r w:rsidR="0025523E" w:rsidRPr="00767BBA">
          <w:rPr>
            <w:rStyle w:val="a5"/>
          </w:rPr>
          <w:t>http://www.gruntjs.net/getting-started</w:t>
        </w:r>
      </w:hyperlink>
      <w:r w:rsidR="0025523E">
        <w:t>，</w:t>
      </w:r>
      <w:r w:rsidR="0025523E">
        <w:rPr>
          <w:rFonts w:hint="eastAsia"/>
        </w:rPr>
        <w:t>以及</w:t>
      </w:r>
      <w:r w:rsidR="0025523E">
        <w:t xml:space="preserve"> </w:t>
      </w:r>
      <w:hyperlink r:id="rId7" w:history="1">
        <w:r w:rsidR="0025523E" w:rsidRPr="00767BBA">
          <w:rPr>
            <w:rStyle w:val="a5"/>
          </w:rPr>
          <w:t>https://www.douban.com/note/344324661/?type=like</w:t>
        </w:r>
      </w:hyperlink>
      <w:r w:rsidR="0025523E">
        <w:t>。</w:t>
      </w:r>
    </w:p>
    <w:p w14:paraId="0EA724EE" w14:textId="77777777" w:rsidR="0025523E" w:rsidRDefault="0025523E" w:rsidP="0025523E">
      <w:pPr>
        <w:spacing w:beforeLines="50" w:before="156" w:afterLines="50" w:after="156" w:line="360" w:lineRule="auto"/>
        <w:ind w:firstLineChars="200" w:firstLine="480"/>
        <w:jc w:val="left"/>
        <w:rPr>
          <w:rFonts w:hint="eastAsia"/>
        </w:rPr>
      </w:pPr>
      <w:r>
        <w:rPr>
          <w:rFonts w:hint="eastAsia"/>
        </w:rPr>
        <w:t>整体</w:t>
      </w:r>
      <w:r>
        <w:t>业务逻辑均在</w:t>
      </w:r>
      <w:r>
        <w:rPr>
          <w:rFonts w:hint="eastAsia"/>
        </w:rPr>
        <w:t>app</w:t>
      </w:r>
      <w:r>
        <w:t>文件夹目录下，</w:t>
      </w:r>
      <w:r>
        <w:t>app/views.py</w:t>
      </w:r>
      <w:r>
        <w:rPr>
          <w:rFonts w:hint="eastAsia"/>
        </w:rPr>
        <w:t>包含</w:t>
      </w:r>
      <w:r>
        <w:t>了所有的业务逻辑处理方法。</w:t>
      </w:r>
    </w:p>
    <w:p w14:paraId="761FF2C9" w14:textId="772BD2E0" w:rsidR="00942CA8" w:rsidRPr="0013590B" w:rsidRDefault="00942CA8" w:rsidP="009A58CC">
      <w:pPr>
        <w:spacing w:beforeLines="50" w:before="156" w:afterLines="50" w:after="156" w:line="360" w:lineRule="auto"/>
        <w:ind w:firstLineChars="200" w:firstLine="480"/>
      </w:pPr>
    </w:p>
    <w:p w14:paraId="22259799" w14:textId="17358979" w:rsidR="00341D38" w:rsidRDefault="007B7F56" w:rsidP="009A58CC">
      <w:pPr>
        <w:spacing w:beforeLines="50" w:before="156" w:afterLines="50" w:after="156" w:line="360" w:lineRule="auto"/>
        <w:ind w:firstLineChars="200"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8A6806" wp14:editId="252F27FE">
            <wp:extent cx="3302000" cy="543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9-11 上午10.40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D38" w:rsidSect="002A17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AE5A58"/>
    <w:multiLevelType w:val="hybridMultilevel"/>
    <w:tmpl w:val="74DA58F2"/>
    <w:lvl w:ilvl="0" w:tplc="04090001">
      <w:start w:val="1"/>
      <w:numFmt w:val="bullet"/>
      <w:lvlText w:val=""/>
      <w:lvlJc w:val="left"/>
      <w:pPr>
        <w:ind w:left="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13C"/>
    <w:rsid w:val="00011A7C"/>
    <w:rsid w:val="000258F6"/>
    <w:rsid w:val="00034A9F"/>
    <w:rsid w:val="000455AD"/>
    <w:rsid w:val="0005213C"/>
    <w:rsid w:val="00077674"/>
    <w:rsid w:val="00095191"/>
    <w:rsid w:val="000C083D"/>
    <w:rsid w:val="000C1466"/>
    <w:rsid w:val="000C1D17"/>
    <w:rsid w:val="000E2FEE"/>
    <w:rsid w:val="0013590B"/>
    <w:rsid w:val="001362E9"/>
    <w:rsid w:val="001434DE"/>
    <w:rsid w:val="00152B2C"/>
    <w:rsid w:val="00156CA2"/>
    <w:rsid w:val="001578D7"/>
    <w:rsid w:val="00193C86"/>
    <w:rsid w:val="001B4F1A"/>
    <w:rsid w:val="00223FE4"/>
    <w:rsid w:val="0025523E"/>
    <w:rsid w:val="00293BBD"/>
    <w:rsid w:val="002A174A"/>
    <w:rsid w:val="002C0E75"/>
    <w:rsid w:val="00314A23"/>
    <w:rsid w:val="0031584C"/>
    <w:rsid w:val="00340454"/>
    <w:rsid w:val="00341D38"/>
    <w:rsid w:val="00355189"/>
    <w:rsid w:val="00366F4A"/>
    <w:rsid w:val="003700A4"/>
    <w:rsid w:val="0038196D"/>
    <w:rsid w:val="00386C22"/>
    <w:rsid w:val="0039574E"/>
    <w:rsid w:val="0039616C"/>
    <w:rsid w:val="003D5574"/>
    <w:rsid w:val="003F1CB6"/>
    <w:rsid w:val="00401136"/>
    <w:rsid w:val="00414AAF"/>
    <w:rsid w:val="0042356A"/>
    <w:rsid w:val="00432CA9"/>
    <w:rsid w:val="0043492D"/>
    <w:rsid w:val="004545DE"/>
    <w:rsid w:val="004708CF"/>
    <w:rsid w:val="004837A2"/>
    <w:rsid w:val="004856AF"/>
    <w:rsid w:val="00490C51"/>
    <w:rsid w:val="004E5793"/>
    <w:rsid w:val="005515E2"/>
    <w:rsid w:val="00563321"/>
    <w:rsid w:val="0058369F"/>
    <w:rsid w:val="00597319"/>
    <w:rsid w:val="005A0226"/>
    <w:rsid w:val="005C6DED"/>
    <w:rsid w:val="005D4658"/>
    <w:rsid w:val="005E4C9D"/>
    <w:rsid w:val="005F6906"/>
    <w:rsid w:val="00606D0D"/>
    <w:rsid w:val="00662A05"/>
    <w:rsid w:val="00703A37"/>
    <w:rsid w:val="007059E7"/>
    <w:rsid w:val="007075BC"/>
    <w:rsid w:val="00725252"/>
    <w:rsid w:val="00744D0D"/>
    <w:rsid w:val="007A6066"/>
    <w:rsid w:val="007B2640"/>
    <w:rsid w:val="007B7F56"/>
    <w:rsid w:val="007F7A61"/>
    <w:rsid w:val="0081359A"/>
    <w:rsid w:val="008969BE"/>
    <w:rsid w:val="008A0382"/>
    <w:rsid w:val="008A6EF8"/>
    <w:rsid w:val="008C7054"/>
    <w:rsid w:val="008D4C74"/>
    <w:rsid w:val="008E673D"/>
    <w:rsid w:val="008F77CA"/>
    <w:rsid w:val="0092398F"/>
    <w:rsid w:val="00942CA8"/>
    <w:rsid w:val="00961758"/>
    <w:rsid w:val="009A58CC"/>
    <w:rsid w:val="009D7633"/>
    <w:rsid w:val="009E320E"/>
    <w:rsid w:val="009E6244"/>
    <w:rsid w:val="00A2130D"/>
    <w:rsid w:val="00A53DA0"/>
    <w:rsid w:val="00A72CE7"/>
    <w:rsid w:val="00A74948"/>
    <w:rsid w:val="00AA6868"/>
    <w:rsid w:val="00AB25F8"/>
    <w:rsid w:val="00AB67B5"/>
    <w:rsid w:val="00AD4EE9"/>
    <w:rsid w:val="00AE1B1A"/>
    <w:rsid w:val="00AF687D"/>
    <w:rsid w:val="00B260E9"/>
    <w:rsid w:val="00B40442"/>
    <w:rsid w:val="00B43A2B"/>
    <w:rsid w:val="00B62D5A"/>
    <w:rsid w:val="00B93924"/>
    <w:rsid w:val="00BC41AB"/>
    <w:rsid w:val="00C1111A"/>
    <w:rsid w:val="00C24AC6"/>
    <w:rsid w:val="00C51451"/>
    <w:rsid w:val="00C52F7B"/>
    <w:rsid w:val="00C67848"/>
    <w:rsid w:val="00CA0BC0"/>
    <w:rsid w:val="00CA711C"/>
    <w:rsid w:val="00D45AD4"/>
    <w:rsid w:val="00D50AF0"/>
    <w:rsid w:val="00D94AA4"/>
    <w:rsid w:val="00D9748B"/>
    <w:rsid w:val="00DA49EC"/>
    <w:rsid w:val="00DA7D9F"/>
    <w:rsid w:val="00DC21FA"/>
    <w:rsid w:val="00DF5A29"/>
    <w:rsid w:val="00E0138E"/>
    <w:rsid w:val="00E27582"/>
    <w:rsid w:val="00E811DF"/>
    <w:rsid w:val="00E87752"/>
    <w:rsid w:val="00ED3954"/>
    <w:rsid w:val="00F221A6"/>
    <w:rsid w:val="00F451EF"/>
    <w:rsid w:val="00F65602"/>
    <w:rsid w:val="00F6624D"/>
    <w:rsid w:val="00F75786"/>
    <w:rsid w:val="00F825D0"/>
    <w:rsid w:val="00FC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A0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0E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21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05213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5213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C0E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C0E7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34A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huxiaoqiang/DBGCWebapp" TargetMode="External"/><Relationship Id="rId6" Type="http://schemas.openxmlformats.org/officeDocument/2006/relationships/hyperlink" Target="http://www.gruntjs.net/getting-started" TargetMode="External"/><Relationship Id="rId7" Type="http://schemas.openxmlformats.org/officeDocument/2006/relationships/hyperlink" Target="https://www.douban.com/note/344324661/?type=like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209</Words>
  <Characters>1194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DBGC网站说明文档</vt:lpstr>
      <vt:lpstr>概要</vt:lpstr>
      <vt:lpstr>    代码仓库</vt:lpstr>
      <vt:lpstr>    部署服务器</vt:lpstr>
      <vt:lpstr>程序介绍</vt:lpstr>
      <vt:lpstr>    编程环境要求</vt:lpstr>
      <vt:lpstr>    技术方案</vt:lpstr>
      <vt:lpstr>    代码结构</vt:lpstr>
      <vt:lpstr>其他说明</vt:lpstr>
    </vt:vector>
  </TitlesOfParts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196</cp:revision>
  <dcterms:created xsi:type="dcterms:W3CDTF">2016-09-11T02:11:00Z</dcterms:created>
  <dcterms:modified xsi:type="dcterms:W3CDTF">2016-09-11T02:59:00Z</dcterms:modified>
</cp:coreProperties>
</file>