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yrlzkjfovzs" w:id="0"/>
      <w:bookmarkEnd w:id="0"/>
      <w:r w:rsidDel="00000000" w:rsidR="00000000" w:rsidRPr="00000000">
        <w:rPr>
          <w:rtl w:val="0"/>
        </w:rPr>
        <w:t xml:space="preserve">BÁO CÁO DỰ ÁN KHAI PHÁ DỮ LIỆU</w:t>
      </w:r>
    </w:p>
    <w:p w:rsidR="00000000" w:rsidDel="00000000" w:rsidP="00000000" w:rsidRDefault="00000000" w:rsidRPr="00000000" w14:paraId="00000002">
      <w:pPr>
        <w:pStyle w:val="Heading2"/>
        <w:rPr/>
      </w:pPr>
      <w:bookmarkStart w:colFirst="0" w:colLast="0" w:name="_y3el6z2577bq" w:id="1"/>
      <w:bookmarkEnd w:id="1"/>
      <w:r w:rsidDel="00000000" w:rsidR="00000000" w:rsidRPr="00000000">
        <w:rPr>
          <w:rtl w:val="0"/>
        </w:rPr>
        <w:t xml:space="preserve">ĐỀ TÀI: DỰ ĐOÁN THU NHẬP CÁ NHÂN DỰA TRÊN DỮ LIỆU TỔNG ĐIỀU TRA DÂN SỐ (UCI ADULT DATASET)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pPr>
      <w:bookmarkStart w:colFirst="0" w:colLast="0" w:name="_mzxc8c8f7gdt" w:id="2"/>
      <w:bookmarkEnd w:id="2"/>
      <w:r w:rsidDel="00000000" w:rsidR="00000000" w:rsidRPr="00000000">
        <w:rPr>
          <w:rtl w:val="0"/>
        </w:rPr>
        <w:t xml:space="preserve">1. GIỚI THIỆU DỰ ÁN</w:t>
      </w:r>
    </w:p>
    <w:p w:rsidR="00000000" w:rsidDel="00000000" w:rsidP="00000000" w:rsidRDefault="00000000" w:rsidRPr="00000000" w14:paraId="00000005">
      <w:pPr>
        <w:rPr/>
      </w:pPr>
      <w:r w:rsidDel="00000000" w:rsidR="00000000" w:rsidRPr="00000000">
        <w:rPr>
          <w:rtl w:val="0"/>
        </w:rPr>
        <w:t xml:space="preserve">Dự án tập trung vào việc ứng dụng các thuật toán Học máy (Machine Learning) để giải quyết bài toán phân loại nhị phân: Dự đoán một cá nhân có mức thu nhập trên hay dưới 50,000 USD/năm. Việc dự đoán này dựa trên các yếu tố nhân khẩu học và xã hội học, giúp hiểu rõ hơn về các tác động của giáo dục, nghề nghiệp và quốc gia đến mức sống.</w:t>
      </w:r>
    </w:p>
    <w:p w:rsidR="00000000" w:rsidDel="00000000" w:rsidP="00000000" w:rsidRDefault="00000000" w:rsidRPr="00000000" w14:paraId="00000006">
      <w:pPr>
        <w:pStyle w:val="Heading3"/>
        <w:rPr/>
      </w:pPr>
      <w:bookmarkStart w:colFirst="0" w:colLast="0" w:name="_t4xhgn1q0s77" w:id="3"/>
      <w:bookmarkEnd w:id="3"/>
      <w:r w:rsidDel="00000000" w:rsidR="00000000" w:rsidRPr="00000000">
        <w:rPr>
          <w:rtl w:val="0"/>
        </w:rPr>
        <w:t xml:space="preserve">2. MÔ TẢ DỮ LIỆU (DATASET)</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Tên tập dữ liệu:</w:t>
      </w:r>
      <w:r w:rsidDel="00000000" w:rsidR="00000000" w:rsidRPr="00000000">
        <w:rPr>
          <w:rtl w:val="0"/>
        </w:rPr>
        <w:t xml:space="preserve"> UCI Adult Dataset (Census Income).</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Kích thước:</w:t>
      </w:r>
      <w:r w:rsidDel="00000000" w:rsidR="00000000" w:rsidRPr="00000000">
        <w:rPr>
          <w:rtl w:val="0"/>
        </w:rPr>
        <w:t xml:space="preserve"> Khoảng 32,561 bản ghi với 14 đặc trưng.</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Biến mục tiêu: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income</w:t>
      </w:r>
      <w:r w:rsidDel="00000000" w:rsidR="00000000" w:rsidRPr="00000000">
        <w:rPr>
          <w:rtl w:val="0"/>
        </w:rPr>
        <w:t xml:space="preserve"> (&gt;50K hoặc &lt;=50K).</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Các đặc trưng quan trọng:</w:t>
      </w:r>
      <w:r w:rsidDel="00000000" w:rsidR="00000000" w:rsidRPr="00000000">
        <w:rPr>
          <w:rtl w:val="0"/>
        </w:rPr>
        <w:t xml:space="preserve"> Tuổi (age), Loại hình công việc (workclass), Trình độ học vấn (education), Tình trạng hôn nhân (marital-status), Nghề nghiệp (occupation), v.v.</w:t>
      </w:r>
    </w:p>
    <w:p w:rsidR="00000000" w:rsidDel="00000000" w:rsidP="00000000" w:rsidRDefault="00000000" w:rsidRPr="00000000" w14:paraId="0000000B">
      <w:pPr>
        <w:pStyle w:val="Heading3"/>
        <w:rPr/>
      </w:pPr>
      <w:bookmarkStart w:colFirst="0" w:colLast="0" w:name="_tqrvk4c4qfc8" w:id="4"/>
      <w:bookmarkEnd w:id="4"/>
      <w:r w:rsidDel="00000000" w:rsidR="00000000" w:rsidRPr="00000000">
        <w:rPr>
          <w:rtl w:val="0"/>
        </w:rPr>
        <w:t xml:space="preserve">3. QUY TRÌNH THỰC HIỆN</w:t>
      </w:r>
    </w:p>
    <w:p w:rsidR="00000000" w:rsidDel="00000000" w:rsidP="00000000" w:rsidRDefault="00000000" w:rsidRPr="00000000" w14:paraId="0000000C">
      <w:pPr>
        <w:pStyle w:val="Heading4"/>
        <w:rPr/>
      </w:pPr>
      <w:bookmarkStart w:colFirst="0" w:colLast="0" w:name="_un1o97a2219v" w:id="5"/>
      <w:bookmarkEnd w:id="5"/>
      <w:r w:rsidDel="00000000" w:rsidR="00000000" w:rsidRPr="00000000">
        <w:rPr>
          <w:rtl w:val="0"/>
        </w:rPr>
        <w:t xml:space="preserve">3.1. Tiền xử lý dữ liệu (Data Preprocessing)</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Làm sạch:</w:t>
      </w:r>
      <w:r w:rsidDel="00000000" w:rsidR="00000000" w:rsidRPr="00000000">
        <w:rPr>
          <w:rtl w:val="0"/>
        </w:rPr>
        <w:t xml:space="preserve"> Loại bỏ các giá trị thiếu (missing values) thường xuất hiện dưới dạng dấu chấm hỏi (?) trong tập dữ liệu gốc.</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Tái cấu trúc nhóm biến:</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i w:val="1"/>
          <w:iCs w:val="1"/>
          <w:rtl w:val="0"/>
        </w:rPr>
        <w:t xml:space="preserve">Giáo dục:</w:t>
      </w:r>
      <w:r w:rsidDel="00000000" w:rsidR="00000000" w:rsidRPr="00000000">
        <w:rPr>
          <w:rtl w:val="0"/>
        </w:rPr>
        <w:t xml:space="preserve"> Nhóm lại thành các cấp bậc: Dropout, HighGrad, CommunityCollege, Bachelors, Masters, Doctorate để giảm độ nhiễu.</w:t>
      </w:r>
    </w:p>
    <w:p w:rsidR="00000000" w:rsidDel="00000000" w:rsidP="00000000" w:rsidRDefault="00000000" w:rsidRPr="00000000" w14:paraId="00000010">
      <w:pPr>
        <w:numPr>
          <w:ilvl w:val="1"/>
          <w:numId w:val="1"/>
        </w:numPr>
        <w:ind w:left="1440" w:hanging="360"/>
      </w:pPr>
      <w:r w:rsidDel="00000000" w:rsidR="00000000" w:rsidRPr="00000000">
        <w:rPr>
          <w:i w:val="1"/>
          <w:iCs w:val="1"/>
          <w:rtl w:val="0"/>
        </w:rPr>
        <w:t xml:space="preserve">Hôn nhân:</w:t>
      </w:r>
      <w:r w:rsidDel="00000000" w:rsidR="00000000" w:rsidRPr="00000000">
        <w:rPr>
          <w:rtl w:val="0"/>
        </w:rPr>
        <w:t xml:space="preserve"> Chuyển đổi thành 4 nhóm chính: Married, NotMarried, Separated, Widowed.</w:t>
      </w:r>
    </w:p>
    <w:p w:rsidR="00000000" w:rsidDel="00000000" w:rsidP="00000000" w:rsidRDefault="00000000" w:rsidRPr="00000000" w14:paraId="00000011">
      <w:pPr>
        <w:pStyle w:val="Heading4"/>
        <w:rPr/>
      </w:pPr>
      <w:bookmarkStart w:colFirst="0" w:colLast="0" w:name="_xn71kk77xt2f" w:id="6"/>
      <w:bookmarkEnd w:id="6"/>
      <w:r w:rsidDel="00000000" w:rsidR="00000000" w:rsidRPr="00000000">
        <w:rPr>
          <w:rtl w:val="0"/>
        </w:rPr>
        <w:t xml:space="preserve">3.2. Mã hóa và Chia tập dữ liệu</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Sử dụng </w:t>
      </w:r>
      <w:r w:rsidDel="00000000" w:rsidR="00000000" w:rsidRPr="00000000">
        <w:rPr>
          <w:rFonts w:ascii="Roboto Mono" w:cs="Roboto Mono" w:eastAsia="Roboto Mono" w:hAnsi="Roboto Mono"/>
          <w:color w:val="188038"/>
          <w:rtl w:val="0"/>
        </w:rPr>
        <w:t xml:space="preserve">LabelEncoder</w:t>
      </w:r>
      <w:r w:rsidDel="00000000" w:rsidR="00000000" w:rsidRPr="00000000">
        <w:rPr>
          <w:rtl w:val="0"/>
        </w:rPr>
        <w:t xml:space="preserve"> để chuyển đổi các biến định danh (Categorical) sang dạng số.</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Tỷ lệ chia: 80% huấn luyện (Train) và 20% kiểm tra (Test).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Sử dụng </w:t>
      </w:r>
      <w:r w:rsidDel="00000000" w:rsidR="00000000" w:rsidRPr="00000000">
        <w:rPr>
          <w:rFonts w:ascii="Roboto Mono" w:cs="Roboto Mono" w:eastAsia="Roboto Mono" w:hAnsi="Roboto Mono"/>
          <w:color w:val="188038"/>
          <w:rtl w:val="0"/>
        </w:rPr>
        <w:t xml:space="preserve">random_state=2</w:t>
      </w:r>
      <w:r w:rsidDel="00000000" w:rsidR="00000000" w:rsidRPr="00000000">
        <w:rPr>
          <w:rtl w:val="0"/>
        </w:rPr>
        <w:t xml:space="preserve"> để đảm bảo tính nhất quán của kết quả qua các lần chạy.</w:t>
      </w:r>
    </w:p>
    <w:p w:rsidR="00000000" w:rsidDel="00000000" w:rsidP="00000000" w:rsidRDefault="00000000" w:rsidRPr="00000000" w14:paraId="00000015">
      <w:pPr>
        <w:pStyle w:val="Heading3"/>
        <w:rPr/>
      </w:pPr>
      <w:bookmarkStart w:colFirst="0" w:colLast="0" w:name="_u9t318zgdp3l" w:id="7"/>
      <w:bookmarkEnd w:id="7"/>
      <w:r w:rsidDel="00000000" w:rsidR="00000000" w:rsidRPr="00000000">
        <w:rPr>
          <w:rtl w:val="0"/>
        </w:rPr>
        <w:t xml:space="preserve">4. KẾT QUẢ THỰC NGHIỆM</w:t>
      </w:r>
    </w:p>
    <w:p w:rsidR="00000000" w:rsidDel="00000000" w:rsidP="00000000" w:rsidRDefault="00000000" w:rsidRPr="00000000" w14:paraId="00000016">
      <w:pPr>
        <w:rPr/>
      </w:pPr>
      <w:r w:rsidDel="00000000" w:rsidR="00000000" w:rsidRPr="00000000">
        <w:rPr>
          <w:rtl w:val="0"/>
        </w:rPr>
        <w:t xml:space="preserve">Hệ thống sử dụng kỹ thuật K-Fold Cross Validation (k=10) để đánh giá độ ổn định của các mô hình.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Thuật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b w:val="1"/>
                <w:bCs w:val="1"/>
              </w:rPr>
            </w:pPr>
            <w:r w:rsidDel="00000000" w:rsidR="00000000" w:rsidRPr="00000000">
              <w:rPr>
                <w:b w:val="1"/>
                <w:bCs w:val="1"/>
                <w:rtl w:val="0"/>
              </w:rPr>
              <w:t xml:space="preserve">CV Mean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Độ lệch chuẩn (Std)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Naive Bayes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0.012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Linear SVM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Radial SVM (RBF)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Logistic 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KNN (k=9)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Random Forest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0.007</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Nhận xét:</w:t>
      </w:r>
      <w:r w:rsidDel="00000000" w:rsidR="00000000" w:rsidRPr="00000000">
        <w:rPr>
          <w:rtl w:val="0"/>
        </w:rPr>
        <w:t xml:space="preserve"> Random Forest cho kết quả tốt nhất nhờ khả năng xử lý tốt các đặc trưng phi tuyến và tương tác giữa các biến.</w:t>
      </w:r>
    </w:p>
    <w:p w:rsidR="00000000" w:rsidDel="00000000" w:rsidP="00000000" w:rsidRDefault="00000000" w:rsidRPr="00000000" w14:paraId="0000002F">
      <w:pPr>
        <w:pStyle w:val="Heading3"/>
        <w:rPr/>
      </w:pPr>
      <w:bookmarkStart w:colFirst="0" w:colLast="0" w:name="_667dgwj2uj83" w:id="8"/>
      <w:bookmarkEnd w:id="8"/>
      <w:r w:rsidDel="00000000" w:rsidR="00000000" w:rsidRPr="00000000">
        <w:rPr>
          <w:rtl w:val="0"/>
        </w:rPr>
        <w:t xml:space="preserve">5. KẾT LUẬN</w:t>
      </w:r>
    </w:p>
    <w:p w:rsidR="00000000" w:rsidDel="00000000" w:rsidP="00000000" w:rsidRDefault="00000000" w:rsidRPr="00000000" w14:paraId="00000030">
      <w:pPr>
        <w:rPr/>
      </w:pPr>
      <w:r w:rsidDel="00000000" w:rsidR="00000000" w:rsidRPr="00000000">
        <w:rPr>
          <w:rtl w:val="0"/>
        </w:rPr>
        <w:t xml:space="preserve">Dự án đã thực hiện thành công việc so sánh các thuật toán học máy phổ biến. Kết quả cho thấy các yếu tố như trình độ học vấn và nghề nghiệp có ảnh hưởng mạnh mẽ nhất đến mức thu nhập. Trong tương lai, việc tối ưu hóa siêu tham số (Hyperparameter Tuning) có thể giúp cải thiện hơn nữa độ chính xác của các mô hình.</w:t>
      </w:r>
    </w:p>
    <w:p w:rsidR="00000000" w:rsidDel="00000000" w:rsidP="00000000" w:rsidRDefault="00000000" w:rsidRPr="00000000" w14:paraId="00000031">
      <w:pPr>
        <w:pStyle w:val="Heading3"/>
        <w:rPr/>
      </w:pPr>
      <w:bookmarkStart w:colFirst="0" w:colLast="0" w:name="_r14irdpecqui" w:id="9"/>
      <w:bookmarkEnd w:id="9"/>
      <w:r w:rsidDel="00000000" w:rsidR="00000000" w:rsidRPr="00000000">
        <w:rPr>
          <w:rtl w:val="0"/>
        </w:rPr>
        <w:t xml:space="preserve">6. TÀI LIỆU THAM KHẢO</w:t>
      </w:r>
    </w:p>
    <w:p w:rsidR="00000000" w:rsidDel="00000000" w:rsidP="00000000" w:rsidRDefault="00000000" w:rsidRPr="00000000" w14:paraId="00000032">
      <w:pPr>
        <w:pStyle w:val="Heading4"/>
        <w:rPr/>
      </w:pPr>
      <w:bookmarkStart w:colFirst="0" w:colLast="0" w:name="_xydag1bp8rd" w:id="10"/>
      <w:bookmarkEnd w:id="10"/>
      <w:r w:rsidDel="00000000" w:rsidR="00000000" w:rsidRPr="00000000">
        <w:rPr>
          <w:rtl w:val="0"/>
        </w:rPr>
        <w:t xml:space="preserve">6.1. Bài báo khoa học</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Kohavi, R. (1996).</w:t>
      </w:r>
      <w:r w:rsidDel="00000000" w:rsidR="00000000" w:rsidRPr="00000000">
        <w:rPr>
          <w:rtl w:val="0"/>
        </w:rPr>
        <w:t xml:space="preserve"> Scaling Up the Accuracy of Naive-Bayes Classifiers: a Decision-Tree Hybrid. </w:t>
      </w:r>
      <w:r w:rsidDel="00000000" w:rsidR="00000000" w:rsidRPr="00000000">
        <w:rPr>
          <w:i w:val="1"/>
          <w:iCs w:val="1"/>
          <w:rtl w:val="0"/>
        </w:rPr>
        <w:t xml:space="preserve">Proceedings of the Second International Conference on Knowledge Discovery and Data Mining</w:t>
      </w:r>
      <w:r w:rsidDel="00000000" w:rsidR="00000000" w:rsidRPr="00000000">
        <w:rPr>
          <w:rtl w:val="0"/>
        </w:rPr>
        <w:t xml:space="preserve">. https://cdn.aaai.org/KDD/1996/KDD96-033.pdf</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Breiman, L. (2001).</w:t>
      </w:r>
      <w:r w:rsidDel="00000000" w:rsidR="00000000" w:rsidRPr="00000000">
        <w:rPr>
          <w:rtl w:val="0"/>
        </w:rPr>
        <w:t xml:space="preserve"> Random Forests. </w:t>
      </w:r>
      <w:r w:rsidDel="00000000" w:rsidR="00000000" w:rsidRPr="00000000">
        <w:rPr>
          <w:i w:val="1"/>
          <w:iCs w:val="1"/>
          <w:rtl w:val="0"/>
        </w:rPr>
        <w:t xml:space="preserve">Machine Learning</w:t>
      </w:r>
      <w:r w:rsidDel="00000000" w:rsidR="00000000" w:rsidRPr="00000000">
        <w:rPr>
          <w:rtl w:val="0"/>
        </w:rPr>
        <w:t xml:space="preserve">, 45(1), 5-32. https://www.stat.berkeley.edu/~breiman/randomforest2001.pdf</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Cortes, C., &amp; Vapnik, V. (1995).</w:t>
      </w:r>
      <w:r w:rsidDel="00000000" w:rsidR="00000000" w:rsidRPr="00000000">
        <w:rPr>
          <w:rtl w:val="0"/>
        </w:rPr>
        <w:t xml:space="preserve"> Support-Vector Networks. </w:t>
      </w:r>
      <w:r w:rsidDel="00000000" w:rsidR="00000000" w:rsidRPr="00000000">
        <w:rPr>
          <w:i w:val="1"/>
          <w:iCs w:val="1"/>
          <w:rtl w:val="0"/>
        </w:rPr>
        <w:t xml:space="preserve">Machine Learning</w:t>
      </w:r>
      <w:r w:rsidDel="00000000" w:rsidR="00000000" w:rsidRPr="00000000">
        <w:rPr>
          <w:rtl w:val="0"/>
        </w:rPr>
        <w:t xml:space="preserve">, 20(3), 273-297.  https://ieeexplore.ieee.org/stamp/stamp.jsp?arnumber=11162505</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Cover, T., &amp; Hart, P. (1967).</w:t>
      </w:r>
      <w:r w:rsidDel="00000000" w:rsidR="00000000" w:rsidRPr="00000000">
        <w:rPr>
          <w:rtl w:val="0"/>
        </w:rPr>
        <w:t xml:space="preserve"> Nearest Neighbor Pattern Classification. </w:t>
      </w:r>
      <w:r w:rsidDel="00000000" w:rsidR="00000000" w:rsidRPr="00000000">
        <w:rPr>
          <w:i w:val="1"/>
          <w:iCs w:val="1"/>
          <w:rtl w:val="0"/>
        </w:rPr>
        <w:t xml:space="preserve">IEEE Transactions on Information Theory</w:t>
      </w:r>
      <w:r w:rsidDel="00000000" w:rsidR="00000000" w:rsidRPr="00000000">
        <w:rPr>
          <w:rtl w:val="0"/>
        </w:rPr>
        <w:t xml:space="preserve">.</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Kohavi, R. (1995).</w:t>
      </w:r>
      <w:r w:rsidDel="00000000" w:rsidR="00000000" w:rsidRPr="00000000">
        <w:rPr>
          <w:rtl w:val="0"/>
        </w:rPr>
        <w:t xml:space="preserve"> A Study of Cross-Validation and Bootstrap for Accuracy Estimation. </w:t>
      </w:r>
      <w:r w:rsidDel="00000000" w:rsidR="00000000" w:rsidRPr="00000000">
        <w:rPr>
          <w:i w:val="1"/>
          <w:iCs w:val="1"/>
          <w:rtl w:val="0"/>
        </w:rPr>
        <w:t xml:space="preserve">International Joint Conference on Artificial Intelligence (IJCAI)</w:t>
      </w:r>
      <w:r w:rsidDel="00000000" w:rsidR="00000000" w:rsidRPr="00000000">
        <w:rPr>
          <w:rtl w:val="0"/>
        </w:rPr>
        <w:t xml:space="preserve">. https://www.ijcai.org/Proceedings/95-2/Papers/016.pdf</w:t>
      </w:r>
    </w:p>
    <w:p w:rsidR="00000000" w:rsidDel="00000000" w:rsidP="00000000" w:rsidRDefault="00000000" w:rsidRPr="00000000" w14:paraId="00000038">
      <w:pPr>
        <w:pStyle w:val="Heading4"/>
        <w:rPr/>
      </w:pPr>
      <w:bookmarkStart w:colFirst="0" w:colLast="0" w:name="_dc6hpkc6zk1d" w:id="11"/>
      <w:bookmarkEnd w:id="11"/>
      <w:r w:rsidDel="00000000" w:rsidR="00000000" w:rsidRPr="00000000">
        <w:rPr>
          <w:rtl w:val="0"/>
        </w:rPr>
        <w:t xml:space="preserve">6.2. Nguồn tham khảo trực tuyến</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Scikit-learn: Machine Learning in Python. </w:t>
      </w:r>
      <w:hyperlink r:id="rId6">
        <w:r w:rsidDel="00000000" w:rsidR="00000000" w:rsidRPr="00000000">
          <w:rPr>
            <w:color w:val="1155cc"/>
            <w:u w:val="single"/>
            <w:rtl w:val="0"/>
          </w:rPr>
          <w:t xml:space="preserve">scikit-learn.org</w:t>
        </w:r>
      </w:hyperlink>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UCI Machine Learning Repository: Adult Data Set. </w:t>
      </w:r>
      <w:hyperlink r:id="rId7">
        <w:r w:rsidDel="00000000" w:rsidR="00000000" w:rsidRPr="00000000">
          <w:rPr>
            <w:color w:val="1155cc"/>
            <w:u w:val="single"/>
            <w:rtl w:val="0"/>
          </w:rPr>
          <w:t xml:space="preserve">archive.ics.uci.edu</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ikit-learn.org/stable/" TargetMode="External"/><Relationship Id="rId7" Type="http://schemas.openxmlformats.org/officeDocument/2006/relationships/hyperlink" Target="https://archive.ics.uci.edu/ml/datasets/adul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