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4362" w14:textId="4F80A544" w:rsidR="00EF3DF2" w:rsidRDefault="002A66F5">
      <w:r>
        <w:t>This is a test</w:t>
      </w:r>
    </w:p>
    <w:p w14:paraId="155105E3" w14:textId="7C6FBF55" w:rsidR="002A66F5" w:rsidRDefault="002A66F5">
      <w:r>
        <w:t>For docx!</w:t>
      </w:r>
    </w:p>
    <w:sectPr w:rsidR="002A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09"/>
    <w:rsid w:val="002A66F5"/>
    <w:rsid w:val="003D24C6"/>
    <w:rsid w:val="00607B09"/>
    <w:rsid w:val="00E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AE37"/>
  <w15:chartTrackingRefBased/>
  <w15:docId w15:val="{7DF46D68-18CC-4237-AB74-C58B791A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</dc:creator>
  <cp:keywords/>
  <dc:description/>
  <cp:lastModifiedBy>Yang Hu</cp:lastModifiedBy>
  <cp:revision>2</cp:revision>
  <dcterms:created xsi:type="dcterms:W3CDTF">2020-06-19T12:48:00Z</dcterms:created>
  <dcterms:modified xsi:type="dcterms:W3CDTF">2020-06-19T12:49:00Z</dcterms:modified>
</cp:coreProperties>
</file>