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90B13" w14:textId="77777777" w:rsidR="00496BC3" w:rsidRPr="00B4463C" w:rsidRDefault="00496BC3" w:rsidP="00496BC3">
      <w:pPr>
        <w:pStyle w:val="ListParagraph"/>
        <w:numPr>
          <w:ilvl w:val="0"/>
          <w:numId w:val="1"/>
        </w:numPr>
        <w:ind w:left="286" w:hanging="270"/>
        <w:jc w:val="both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B4463C">
        <w:rPr>
          <w:rFonts w:ascii="Times New Roman" w:hAnsi="Times New Roman" w:cs="Times New Roman"/>
          <w:b/>
          <w:bCs/>
          <w:sz w:val="36"/>
          <w:szCs w:val="36"/>
          <w:lang w:val="vi-VN"/>
        </w:rPr>
        <w:t>Tìm hiểu hàm khởi tạo constructor, getter, setter, toString</w:t>
      </w:r>
    </w:p>
    <w:p w14:paraId="2E90C6BC" w14:textId="74A2AE39" w:rsidR="00D564EA" w:rsidRPr="00B4463C" w:rsidRDefault="00F92294">
      <w:pPr>
        <w:rPr>
          <w:rFonts w:ascii="Times New Roman" w:hAnsi="Times New Roman" w:cs="Times New Roman"/>
          <w:sz w:val="28"/>
          <w:szCs w:val="28"/>
        </w:rPr>
      </w:pPr>
      <w:r w:rsidRPr="00B4463C">
        <w:rPr>
          <w:rFonts w:ascii="Times New Roman" w:hAnsi="Times New Roman" w:cs="Times New Roman"/>
          <w:sz w:val="28"/>
          <w:szCs w:val="28"/>
          <w:lang w:val="vi-VN"/>
        </w:rPr>
        <w:t>C</w:t>
      </w:r>
      <w:r w:rsidRPr="00B4463C">
        <w:rPr>
          <w:rFonts w:ascii="Times New Roman" w:hAnsi="Times New Roman" w:cs="Times New Roman"/>
          <w:sz w:val="28"/>
          <w:szCs w:val="28"/>
          <w:lang w:val="vi-VN"/>
        </w:rPr>
        <w:t>onstructor</w:t>
      </w:r>
      <w:r w:rsidRPr="00B4463C">
        <w:rPr>
          <w:rFonts w:ascii="Times New Roman" w:hAnsi="Times New Roman" w:cs="Times New Roman"/>
          <w:sz w:val="28"/>
          <w:szCs w:val="28"/>
        </w:rPr>
        <w:t>:</w:t>
      </w:r>
    </w:p>
    <w:p w14:paraId="402C10B5" w14:textId="0DE8B966" w:rsidR="00B4463C" w:rsidRPr="00B4463C" w:rsidRDefault="00F92294" w:rsidP="00B44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Tên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của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Constructor 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phải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 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giống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với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tên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class 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của</w:t>
      </w:r>
      <w:proofErr w:type="spellEnd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92294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nó</w:t>
      </w:r>
      <w:proofErr w:type="spellEnd"/>
    </w:p>
    <w:p w14:paraId="4A9E6868" w14:textId="2E47FA64" w:rsidR="00B4463C" w:rsidRPr="00B4463C" w:rsidRDefault="00F92294" w:rsidP="00B44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color w:val="333333"/>
          <w:sz w:val="28"/>
          <w:szCs w:val="28"/>
          <w:lang w:eastAsia="en-AU"/>
        </w:rPr>
      </w:pPr>
      <w:r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Trong Java </w:t>
      </w:r>
      <w:proofErr w:type="spellStart"/>
      <w:r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thì</w:t>
      </w:r>
      <w:proofErr w:type="spellEnd"/>
      <w:r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2 </w:t>
      </w:r>
      <w:proofErr w:type="spellStart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kiểu</w:t>
      </w:r>
      <w:proofErr w:type="spellEnd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Constructor</w:t>
      </w:r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: co </w:t>
      </w:r>
      <w:proofErr w:type="spellStart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so &amp; </w:t>
      </w:r>
      <w:proofErr w:type="spellStart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khong</w:t>
      </w:r>
      <w:proofErr w:type="spellEnd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co </w:t>
      </w:r>
      <w:proofErr w:type="spellStart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tham</w:t>
      </w:r>
      <w:proofErr w:type="spellEnd"/>
      <w:r w:rsidRPr="00B4463C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 xml:space="preserve"> so</w:t>
      </w:r>
    </w:p>
    <w:p w14:paraId="657F8752" w14:textId="37CAFD85" w:rsidR="0037437C" w:rsidRPr="00B4463C" w:rsidRDefault="0037437C" w:rsidP="00F9229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Constructor Overloading</w:t>
      </w:r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:</w:t>
      </w:r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có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thể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có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cùng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hàm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constructor</w:t>
      </w:r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nhưng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với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danh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sách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tham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số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khác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u w:val="single"/>
          <w:shd w:val="clear" w:color="auto" w:fill="FFFFFF"/>
        </w:rPr>
        <w:t>nhau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Tất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cả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chúng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được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sắp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xếp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theo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cách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khác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nhau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để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thực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hiện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những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nhiệm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vụ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riêng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proofErr w:type="spellStart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biệt</w:t>
      </w:r>
      <w:proofErr w:type="spellEnd"/>
      <w:r w:rsidR="00B4463C" w:rsidRPr="00B4463C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p w14:paraId="21B299E8" w14:textId="1B86A4AD" w:rsidR="00B4463C" w:rsidRPr="00B4463C" w:rsidRDefault="00B4463C" w:rsidP="00B4463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Copy Constructor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trong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Java</w:t>
      </w:r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:</w:t>
      </w:r>
      <w:r w:rsidRPr="00B446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Khác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với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việc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sử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hàm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constructor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để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sao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chép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giá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trị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từ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đối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tượng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này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sang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đối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tượng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khác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,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điều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tương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tự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cũng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có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thể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được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thực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hiện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bằng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cách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:</w:t>
      </w:r>
    </w:p>
    <w:p w14:paraId="5BC71FA3" w14:textId="77777777" w:rsidR="00B4463C" w:rsidRPr="00B4463C" w:rsidRDefault="00B4463C" w:rsidP="00B4463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Gán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các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giá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trị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của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một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đối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tượng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cho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đối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tượng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khác</w:t>
      </w:r>
      <w:proofErr w:type="spellEnd"/>
    </w:p>
    <w:p w14:paraId="01159F90" w14:textId="63294061" w:rsidR="00B4463C" w:rsidRDefault="00B4463C" w:rsidP="00B4463C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hoặc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sử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phương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thức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gram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clone(</w:t>
      </w:r>
      <w:proofErr w:type="gram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) </w:t>
      </w:r>
      <w:proofErr w:type="spellStart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của</w:t>
      </w:r>
      <w:proofErr w:type="spellEnd"/>
      <w:r w:rsidRPr="00B4463C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Object class</w:t>
      </w:r>
    </w:p>
    <w:p w14:paraId="244687B8" w14:textId="77777777" w:rsidR="00F245E7" w:rsidRDefault="00F245E7" w:rsidP="00F245E7">
      <w:pPr>
        <w:shd w:val="clear" w:color="auto" w:fill="FFFFFF"/>
        <w:spacing w:before="100" w:beforeAutospacing="1" w:after="100" w:afterAutospacing="1" w:line="240" w:lineRule="auto"/>
      </w:pPr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getter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&amp; </w:t>
      </w:r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setter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:</w:t>
      </w:r>
      <w:r w:rsidRPr="00F245E7">
        <w:t xml:space="preserve"> </w:t>
      </w:r>
    </w:p>
    <w:p w14:paraId="4569C11D" w14:textId="3F2FB52E" w:rsidR="00F245E7" w:rsidRPr="00F245E7" w:rsidRDefault="00F245E7" w:rsidP="00F245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Setter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Getter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là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2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phương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thức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sử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để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cập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nhật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hoặc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lấy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ra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giá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trị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thuộc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tính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,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đặc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biệt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dành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cho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các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thuộc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tính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ở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phạm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vi private.</w:t>
      </w:r>
    </w:p>
    <w:p w14:paraId="4097AF97" w14:textId="6CBE4217" w:rsidR="00B4463C" w:rsidRPr="00440F9B" w:rsidRDefault="00F245E7" w:rsidP="00F245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Việc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sử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Setter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Getter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cần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thiết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trong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việc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kiểm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soát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những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thuộc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tính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quan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trọng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mà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ta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thường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được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sử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yêu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cầu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giá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trị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chính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xác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.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Ví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dụ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thuộc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tính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age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lưu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tuổi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con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người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,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thực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tế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thì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phạm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vi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tuổi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là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từ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0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đến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100,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thì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ta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không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thể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cho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chương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trình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lưu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giá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trị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age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âm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hoặc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quá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 xml:space="preserve"> 100 </w:t>
      </w:r>
      <w:proofErr w:type="spellStart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được</w:t>
      </w:r>
      <w:proofErr w:type="spellEnd"/>
      <w:r w:rsidRPr="00F245E7"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.</w:t>
      </w:r>
    </w:p>
    <w:p w14:paraId="59FA5F38" w14:textId="78ED6C53" w:rsidR="00440F9B" w:rsidRPr="00440F9B" w:rsidRDefault="00440F9B" w:rsidP="00F245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>Getter:trả về gia trị của thuộc tính</w:t>
      </w:r>
    </w:p>
    <w:p w14:paraId="4761B3EC" w14:textId="2B8B800F" w:rsidR="00440F9B" w:rsidRPr="00B7765F" w:rsidRDefault="00440F9B" w:rsidP="00F245E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>Setter :làm mới thuộc tính</w:t>
      </w:r>
    </w:p>
    <w:p w14:paraId="21BC9A6A" w14:textId="74925C88" w:rsidR="00B7765F" w:rsidRDefault="00B7765F" w:rsidP="00B776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  <w:t>toString</w:t>
      </w:r>
      <w:proofErr w:type="spellEnd"/>
      <w:r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>:</w:t>
      </w:r>
    </w:p>
    <w:p w14:paraId="08D7E220" w14:textId="14CD5780" w:rsidR="00B7765F" w:rsidRDefault="00B7765F" w:rsidP="00B7765F">
      <w:pPr>
        <w:pStyle w:val="ListParagraph"/>
        <w:numPr>
          <w:ilvl w:val="0"/>
          <w:numId w:val="5"/>
        </w:numPr>
        <w:shd w:val="clear" w:color="auto" w:fill="FFFFFF"/>
        <w:spacing w:after="240" w:line="240" w:lineRule="auto"/>
        <w:ind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proofErr w:type="spellStart"/>
      <w:proofErr w:type="gram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toString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(</w:t>
      </w:r>
      <w:proofErr w:type="gram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)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là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m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ộ</w:t>
      </w: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ph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ươ</w:t>
      </w: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ng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th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ứ</w:t>
      </w: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c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c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ủ</w:t>
      </w: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a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l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ớ</w:t>
      </w: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Object,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có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cú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pháp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nh</w:t>
      </w:r>
      <w:r w:rsidRPr="00B7765F">
        <w:rPr>
          <w:rFonts w:ascii="Calibri" w:eastAsia="Times New Roman" w:hAnsi="Calibri" w:cs="Calibri"/>
          <w:color w:val="333333"/>
          <w:sz w:val="24"/>
          <w:szCs w:val="24"/>
          <w:lang w:eastAsia="en-AU"/>
        </w:rPr>
        <w:t>ư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 xml:space="preserve"> </w:t>
      </w:r>
      <w:proofErr w:type="spellStart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sau</w:t>
      </w:r>
      <w:proofErr w:type="spellEnd"/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t>:</w:t>
      </w:r>
    </w:p>
    <w:p w14:paraId="24A29794" w14:textId="136AF7E2" w:rsidR="00B7765F" w:rsidRPr="00B7765F" w:rsidRDefault="00B7765F" w:rsidP="00B7765F">
      <w:pPr>
        <w:pStyle w:val="ListParagraph"/>
        <w:shd w:val="clear" w:color="auto" w:fill="FFFFFF"/>
        <w:spacing w:after="240" w:line="240" w:lineRule="auto"/>
        <w:ind w:left="768" w:right="48"/>
        <w:jc w:val="both"/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</w:pPr>
      <w:r w:rsidRPr="00B7765F">
        <w:rPr>
          <w:rFonts w:ascii="Open Sans" w:eastAsia="Times New Roman" w:hAnsi="Open Sans" w:cs="Open Sans"/>
          <w:color w:val="333333"/>
          <w:sz w:val="24"/>
          <w:szCs w:val="24"/>
          <w:lang w:eastAsia="en-AU"/>
        </w:rPr>
        <w:drawing>
          <wp:inline distT="0" distB="0" distL="0" distR="0" wp14:anchorId="09B45785" wp14:editId="1B91338D">
            <wp:extent cx="5731510" cy="6292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C9F0" w14:textId="1F30AC73" w:rsidR="00B7765F" w:rsidRPr="00105692" w:rsidRDefault="00E526BC" w:rsidP="0010569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</w:pPr>
      <w:r w:rsidRPr="00105692"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 xml:space="preserve">Thay vì in từng cái thì </w:t>
      </w:r>
      <w:r w:rsidR="00105692"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>tostring()</w:t>
      </w:r>
      <w:r w:rsidRPr="00105692"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  <w:t xml:space="preserve"> in cả 1 objeck</w:t>
      </w:r>
    </w:p>
    <w:p w14:paraId="7F10B22A" w14:textId="77777777" w:rsidR="00E526BC" w:rsidRPr="00B7765F" w:rsidRDefault="00E526BC" w:rsidP="00B776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vi-VN" w:eastAsia="en-AU"/>
        </w:rPr>
      </w:pPr>
    </w:p>
    <w:p w14:paraId="016C9895" w14:textId="359707A4" w:rsidR="00B4463C" w:rsidRPr="00F92294" w:rsidRDefault="00B4463C" w:rsidP="00B4463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333333"/>
          <w:sz w:val="28"/>
          <w:szCs w:val="28"/>
          <w:lang w:eastAsia="en-AU"/>
        </w:rPr>
      </w:pPr>
    </w:p>
    <w:p w14:paraId="2002C22F" w14:textId="77777777" w:rsidR="00F92294" w:rsidRPr="00F92294" w:rsidRDefault="00F92294"/>
    <w:sectPr w:rsidR="00F92294" w:rsidRPr="00F92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1D80"/>
    <w:multiLevelType w:val="hybridMultilevel"/>
    <w:tmpl w:val="3D681078"/>
    <w:lvl w:ilvl="0" w:tplc="0C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451D0C"/>
    <w:multiLevelType w:val="hybridMultilevel"/>
    <w:tmpl w:val="AEFA4A46"/>
    <w:lvl w:ilvl="0" w:tplc="0C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 w15:restartNumberingAfterBreak="0">
    <w:nsid w:val="230704E5"/>
    <w:multiLevelType w:val="hybridMultilevel"/>
    <w:tmpl w:val="DE642226"/>
    <w:lvl w:ilvl="0" w:tplc="155011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F1BBB"/>
    <w:multiLevelType w:val="multilevel"/>
    <w:tmpl w:val="3484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D03C87"/>
    <w:multiLevelType w:val="hybridMultilevel"/>
    <w:tmpl w:val="2F789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BC3"/>
    <w:rsid w:val="00105692"/>
    <w:rsid w:val="0037437C"/>
    <w:rsid w:val="00440F9B"/>
    <w:rsid w:val="00496BC3"/>
    <w:rsid w:val="008206EE"/>
    <w:rsid w:val="00862567"/>
    <w:rsid w:val="00A27FDA"/>
    <w:rsid w:val="00B4463C"/>
    <w:rsid w:val="00B7765F"/>
    <w:rsid w:val="00D564EA"/>
    <w:rsid w:val="00E526BC"/>
    <w:rsid w:val="00F245E7"/>
    <w:rsid w:val="00F9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7F9C3"/>
  <w15:chartTrackingRefBased/>
  <w15:docId w15:val="{F6BAF5D3-1077-4506-935F-7A7E5882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BC3"/>
    <w:pPr>
      <w:ind w:left="720"/>
      <w:contextualSpacing/>
    </w:pPr>
    <w:rPr>
      <w:kern w:val="2"/>
      <w:lang w:val="en-US"/>
      <w14:ligatures w14:val="standardContextual"/>
    </w:rPr>
  </w:style>
  <w:style w:type="character" w:styleId="Strong">
    <w:name w:val="Strong"/>
    <w:basedOn w:val="DefaultParagraphFont"/>
    <w:uiPriority w:val="22"/>
    <w:qFormat/>
    <w:rsid w:val="00F922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77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7765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776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30682">
          <w:marLeft w:val="0"/>
          <w:marRight w:val="0"/>
          <w:marTop w:val="75"/>
          <w:marBottom w:val="225"/>
          <w:divBdr>
            <w:top w:val="single" w:sz="6" w:space="0" w:color="D5DDC6"/>
            <w:left w:val="single" w:sz="6" w:space="0" w:color="D5DDC6"/>
            <w:bottom w:val="single" w:sz="6" w:space="0" w:color="D5DDC6"/>
            <w:right w:val="single" w:sz="6" w:space="0" w:color="D5DDC6"/>
          </w:divBdr>
          <w:divsChild>
            <w:div w:id="995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477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3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28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0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30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10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96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78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7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Huy</dc:creator>
  <cp:keywords/>
  <dc:description/>
  <cp:lastModifiedBy>Anh Huy</cp:lastModifiedBy>
  <cp:revision>6</cp:revision>
  <dcterms:created xsi:type="dcterms:W3CDTF">2023-08-03T13:42:00Z</dcterms:created>
  <dcterms:modified xsi:type="dcterms:W3CDTF">2023-08-04T04:13:00Z</dcterms:modified>
</cp:coreProperties>
</file>