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80" w:line="259" w:lineRule="auto"/>
      </w:pPr>
      <w:r>
        <w:rPr>
          <w:b/>
          <w:sz w:val="36"/>
          <w:szCs w:val="36"/>
        </w:rPr>
        <w:t xml:space="preserve">ANNEX CONTRACT</w:t>
      </w:r>
    </w:p>
    <w:p>
      <w:pPr>
        <w:jc w:val="center"/>
        <w:spacing w:after="40" w:line="259" w:lineRule="auto"/>
      </w:pPr>
      <w:r>
        <w:rPr>
          <w:b/>
          <w:sz w:val="22"/>
          <w:szCs w:val="22"/>
        </w:rPr>
        <w:t xml:space="preserve">No: HA20260053/ PH/AC.1</w:t>
      </w:r>
    </w:p>
    <w:p>
      <w:pPr>
        <w:jc w:val="center"/>
        <w:spacing w:after="120" w:line="259" w:lineRule="auto"/>
      </w:pPr>
      <w:r>
        <w:rPr>
          <w:b/>
          <w:sz w:val="22"/>
          <w:szCs w:val="22"/>
        </w:rPr>
        <w:t xml:space="preserve">Dated 1st June 2026</w:t>
      </w:r>
    </w:p>
    <w:p>
      <w:pPr>
        <w:jc w:val="center"/>
        <w:spacing w:after="200" w:line="259" w:lineRule="auto"/>
      </w:pPr>
      <w:r>
        <w:rPr>
          <w:b/>
          <w:sz w:val="24"/>
          <w:szCs w:val="24"/>
        </w:rPr>
        <w:t xml:space="preserve">TO CHANGE THE CONTRACT NUMBER from HA20260053 to HA20260053/ PH</w:t>
      </w:r>
    </w:p>
    <w:p>
      <w:pPr>
        <w:spacing w:after="20" w:line="259" w:lineRule="auto"/>
      </w:pPr>
      <w:r>
        <w:rPr>
          <w:b/>
          <w:u w:val="single"/>
          <w:sz w:val="22"/>
          <w:szCs w:val="22"/>
        </w:rPr>
        <w:t xml:space="preserve">THE SELLER: </w:t>
      </w:r>
      <w:r>
        <w:rPr>
          <w:b/>
          <w:sz w:val="22"/>
          <w:szCs w:val="22"/>
        </w:rPr>
        <w:t xml:space="preserve">HUY ANH RUBBER COMPANY LIMITED</w:t>
      </w:r>
    </w:p>
    <w:p>
      <w:pPr>
        <w:spacing w:after="20" w:line="259" w:lineRule="auto"/>
      </w:pPr>
      <w:r>
        <w:rPr>
          <w:sz w:val="22"/>
          <w:szCs w:val="22"/>
        </w:rPr>
        <w:t xml:space="preserve">KHE MA, PHONG DIEN WARD, HUE CITY, VIET NAM</w:t>
      </w:r>
    </w:p>
    <w:p>
      <w:pPr>
        <w:spacing w:after="160" w:line="259" w:lineRule="auto"/>
      </w:pPr>
      <w:r>
        <w:rPr>
          <w:sz w:val="22"/>
          <w:szCs w:val="22"/>
        </w:rPr>
        <w:t xml:space="preserve">Tel: +84-0234 3774994		Fax: +84-0234 3774995</w:t>
      </w:r>
    </w:p>
    <w:p>
      <w:pPr>
        <w:spacing w:after="20" w:line="259" w:lineRule="auto"/>
      </w:pPr>
      <w:r>
        <w:rPr>
          <w:b/>
          <w:u w:val="single"/>
          <w:sz w:val="22"/>
          <w:szCs w:val="22"/>
        </w:rPr>
        <w:t xml:space="preserve">THE BUYER: </w:t>
      </w:r>
      <w:r>
        <w:rPr>
          <w:b/>
          <w:sz w:val="22"/>
          <w:szCs w:val="22"/>
        </w:rPr>
        <w:t xml:space="preserve">PHILIPPINE RUBBER TRADE SOLUTION CORPORATION</w:t>
      </w:r>
    </w:p>
    <w:p>
      <w:pPr>
        <w:spacing w:after="20" w:line="259" w:lineRule="auto"/>
      </w:pPr>
      <w:r>
        <w:rPr>
          <w:sz w:val="22"/>
          <w:szCs w:val="22"/>
        </w:rPr>
        <w:t xml:space="preserve">LEVEL 10-1, ONE GLOBAL PLACE 5TH AVE. &amp; 25TH ST., FORT BONIFACIO, TAGUIG CITY, 4 DISTRICT, NCR, 1630, PHILIPPINES</w:t>
      </w:r>
    </w:p>
    <w:p>
      <w:pPr>
        <w:spacing w:after="20" w:line="259" w:lineRule="auto"/>
      </w:pPr>
      <w:r>
        <w:rPr>
          <w:sz w:val="22"/>
          <w:szCs w:val="22"/>
        </w:rPr>
        <w:t xml:space="preserve">REGISTRATION NUMBER: 2025050202017-02</w:t>
      </w:r>
    </w:p>
    <w:p>
      <w:pPr>
        <w:spacing w:after="200" w:line="259" w:lineRule="auto"/>
      </w:pPr>
      <w:r>
        <w:rPr>
          <w:sz w:val="22"/>
          <w:szCs w:val="22"/>
        </w:rPr>
        <w:t xml:space="preserve">MANAGING DIRECTOR: GABRIEL E IGOT</w:t>
      </w:r>
    </w:p>
    <w:p>
      <w:pPr>
        <w:spacing w:after="160" w:line="259" w:lineRule="auto"/>
      </w:pPr>
      <w:r>
        <w:rPr>
          <w:sz w:val="22"/>
          <w:szCs w:val="22"/>
        </w:rPr>
        <w:t xml:space="preserve">This Annex is made and entered into by and between the Parties to amend certain terms of the Sales Contract No. HA20260053 dated 11 May 2026.</w:t>
      </w:r>
    </w:p>
    <w:p>
      <w:pPr>
        <w:spacing w:after="120" w:line="259" w:lineRule="auto"/>
      </w:pPr>
      <w:r>
        <w:rPr>
          <w:sz w:val="22"/>
          <w:szCs w:val="22"/>
        </w:rPr>
        <w:t xml:space="preserve">1. Pursuant to the Sales Contract No. HA20260053 dated 11 May 2026, duly signed by both Parties, and following mutual discussions, the Parties hereby agree to amend the Contract Number as follows:</w:t>
      </w:r>
    </w:p>
    <w:p>
      <w:pPr>
        <w:spacing w:after="80" w:line="259" w:lineRule="auto"/>
      </w:pPr>
      <w:r>
        <w:rPr>
          <w:sz w:val="22"/>
          <w:szCs w:val="22"/>
        </w:rPr>
        <w:t xml:space="preserve">•	Original Contract Number: </w:t>
      </w:r>
      <w:r>
        <w:rPr>
          <w:b/>
          <w:sz w:val="22"/>
          <w:szCs w:val="22"/>
        </w:rPr>
        <w:t xml:space="preserve">HA20260053</w:t>
      </w:r>
    </w:p>
    <w:p>
      <w:pPr>
        <w:spacing w:after="120" w:line="259" w:lineRule="auto"/>
      </w:pPr>
      <w:r>
        <w:rPr>
          <w:sz w:val="22"/>
          <w:szCs w:val="22"/>
        </w:rPr>
        <w:t xml:space="preserve">•	Amended Contract Number: </w:t>
      </w:r>
      <w:r>
        <w:rPr>
          <w:b/>
          <w:sz w:val="22"/>
          <w:szCs w:val="22"/>
        </w:rPr>
        <w:t xml:space="preserve">HA20260053/ PH</w:t>
      </w:r>
    </w:p>
    <w:p>
      <w:pPr>
        <w:spacing w:after="160" w:line="259" w:lineRule="auto"/>
      </w:pPr>
      <w:r>
        <w:rPr>
          <w:sz w:val="22"/>
          <w:szCs w:val="22"/>
        </w:rPr>
        <w:t xml:space="preserve">From the effective date of this Annex, all references to Contract No. HA20260053 in the Contract and related documents shall be deemed to refer to Contract No. HA20260053/ PH</w:t>
      </w:r>
    </w:p>
    <w:p>
      <w:pPr>
        <w:spacing w:after="120" w:line="259" w:lineRule="auto"/>
      </w:pPr>
      <w:r>
        <w:rPr>
          <w:sz w:val="22"/>
          <w:szCs w:val="22"/>
        </w:rPr>
        <w:t xml:space="preserve">2. This Annex is made in English and may be signed and exchanged by email, fax, or electronic transmission. Such copies shall have the same legal validity and effect as the original signed document.</w:t>
      </w:r>
    </w:p>
    <w:p>
      <w:pPr>
        <w:spacing w:after="120" w:line="259" w:lineRule="auto"/>
      </w:pPr>
      <w:r>
        <w:rPr>
          <w:sz w:val="22"/>
          <w:szCs w:val="22"/>
        </w:rPr>
        <w:t xml:space="preserve">3. Except for the amendment stated above, all other terms and conditions of the Sales Contract No. HA20260053 shall remain unchanged and in full force and effect.</w:t>
      </w:r>
    </w:p>
    <w:p>
      <w:pPr>
        <w:spacing w:after="320" w:line="259" w:lineRule="auto"/>
      </w:pPr>
      <w:r>
        <w:rPr>
          <w:sz w:val="22"/>
          <w:szCs w:val="22"/>
        </w:rPr>
        <w:t xml:space="preserve">4. This Annex forms an integral part of the Sales Contract No. HA20260053 and shall become effective upon signing by both Parties.</w:t>
      </w:r>
    </w:p>
    <w:p>
      <w:pPr>
        <w:spacing w:after="0" w:line="259" w:lineRule="auto"/>
      </w:pPr>
      <w:r>
        <w:rPr>
          <w:b/>
          <w:sz w:val="22"/>
          <w:szCs w:val="22"/>
        </w:rPr>
        <w:t xml:space="preserve">FOR THE BUYER</w:t>
      </w:r>
      <w:r>
        <w:rPr>
          <w:sz w:val="22"/>
          <w:szCs w:val="22"/>
        </w:rPr>
        <w:t xml:space="preserve">					</w:t>
      </w:r>
      <w:r>
        <w:rPr>
          <w:b/>
          <w:sz w:val="22"/>
          <w:szCs w:val="22"/>
        </w:rPr>
        <w:t xml:space="preserve">FOR THE SELLER</w:t>
      </w:r>
    </w:p>
    <w:sectPr w:rsidRPr="00152DED" w:rsidR="00136C0F">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77D" w:rsidP="00D1561E" w:rsidRDefault="00EA777D" w14:paraId="147FFC1B" w14:textId="77777777">
      <w:pPr>
        <w:spacing w:after="0" w:line="240" w:lineRule="auto"/>
      </w:pPr>
      <w:r>
        <w:separator/>
      </w:r>
    </w:p>
  </w:endnote>
  <w:endnote w:type="continuationSeparator" w:id="0">
    <w:p w:rsidR="00EA777D" w:rsidP="00D1561E" w:rsidRDefault="00EA777D" w14:paraId="084927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77D" w:rsidP="00D1561E" w:rsidRDefault="00EA777D" w14:paraId="51B0C2F3" w14:textId="77777777">
      <w:pPr>
        <w:spacing w:after="0" w:line="240" w:lineRule="auto"/>
      </w:pPr>
      <w:r>
        <w:separator/>
      </w:r>
    </w:p>
  </w:footnote>
  <w:footnote w:type="continuationSeparator" w:id="0">
    <w:p w:rsidR="00EA777D" w:rsidP="00D1561E" w:rsidRDefault="00EA777D" w14:paraId="2CBB1A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1561E" w:rsidRDefault="00D1561E" w14:paraId="45E20406" w14:textId="257254E0">
    <w:pPr>
      <w:pStyle w:val="Header"/>
    </w:pPr>
    <w:r>
      <w:rPr>
        <w:noProof/>
      </w:rPr>
      <w:drawing>
        <wp:anchor distT="0" distB="0" distL="114300" distR="114300" simplePos="0" relativeHeight="251656192" behindDoc="0" locked="0" layoutInCell="1" allowOverlap="1" wp14:anchorId="67280E78" wp14:editId="75C083B4">
          <wp:simplePos x="0" y="0"/>
          <wp:positionH relativeFrom="column">
            <wp:posOffset>-577850</wp:posOffset>
          </wp:positionH>
          <wp:positionV relativeFrom="paragraph">
            <wp:posOffset>-382270</wp:posOffset>
          </wp:positionV>
          <wp:extent cx="2267585" cy="669925"/>
          <wp:effectExtent l="0" t="0" r="0" b="0"/>
          <wp:wrapNone/>
          <wp:docPr id="1518733682" name="Picture 2" descr="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33682" name="Picture 2" descr="Blue letters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67585" cy="669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0EF0CDE2" wp14:editId="49FFCF4C">
          <wp:simplePos x="0" y="0"/>
          <wp:positionH relativeFrom="column">
            <wp:posOffset>3934460</wp:posOffset>
          </wp:positionH>
          <wp:positionV relativeFrom="paragraph">
            <wp:posOffset>-457200</wp:posOffset>
          </wp:positionV>
          <wp:extent cx="2735138" cy="810085"/>
          <wp:effectExtent l="0" t="0" r="0" b="0"/>
          <wp:wrapNone/>
          <wp:docPr id="20638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35138" cy="810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7E86"/>
    <w:multiLevelType w:val="multilevel"/>
    <w:tmpl w:val="58122A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C7417"/>
    <w:multiLevelType w:val="multilevel"/>
    <w:tmpl w:val="E85EE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43B16AD"/>
    <w:multiLevelType w:val="multilevel"/>
    <w:tmpl w:val="1C92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783226">
    <w:abstractNumId w:val="2"/>
  </w:num>
  <w:num w:numId="2" w16cid:durableId="706875709">
    <w:abstractNumId w:val="1"/>
  </w:num>
  <w:num w:numId="3" w16cid:durableId="33095729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49A6"/>
    <w:rsid w:val="00136C0F"/>
    <w:rsid w:val="00152DED"/>
    <w:rsid w:val="002271CB"/>
    <w:rsid w:val="00497604"/>
    <w:rsid w:val="004C535A"/>
    <w:rsid w:val="005021AF"/>
    <w:rsid w:val="00526CB2"/>
    <w:rsid w:val="00620CD4"/>
    <w:rsid w:val="0081157F"/>
    <w:rsid w:val="009324A9"/>
    <w:rsid w:val="00A349A6"/>
    <w:rsid w:val="00AD1559"/>
    <w:rsid w:val="00B7668B"/>
    <w:rsid w:val="00C25353"/>
    <w:rsid w:val="00C826AF"/>
    <w:rsid w:val="00D1561E"/>
    <w:rsid w:val="00D745F4"/>
    <w:rsid w:val="00E82B70"/>
    <w:rsid w:val="00EA777D"/>
    <w:rsid w:val="00F95710"/>
    <w:rsid w:val="00FF2EA7"/>
    <w:rsid w:val="0CA3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E7D8"/>
  <w15:docId w15:val="{EC7F3D47-CC87-4932-89BC-79BC2D76C9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49A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A349A6"/>
    <w:rPr>
      <w:color w:val="0000FF" w:themeColor="hyperlink"/>
      <w:u w:val="single"/>
    </w:rPr>
  </w:style>
  <w:style w:type="paragraph" w:styleId="BalloonText">
    <w:name w:val="Balloon Text"/>
    <w:basedOn w:val="Normal"/>
    <w:link w:val="BalloonTextChar"/>
    <w:uiPriority w:val="99"/>
    <w:semiHidden/>
    <w:unhideWhenUsed/>
    <w:rsid w:val="00A349A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349A6"/>
    <w:rPr>
      <w:rFonts w:ascii="Tahoma" w:hAnsi="Tahoma" w:cs="Tahoma"/>
      <w:sz w:val="16"/>
      <w:szCs w:val="16"/>
    </w:rPr>
  </w:style>
  <w:style w:type="paragraph" w:styleId="Header">
    <w:name w:val="header"/>
    <w:basedOn w:val="Normal"/>
    <w:link w:val="HeaderChar"/>
    <w:uiPriority w:val="99"/>
    <w:unhideWhenUsed/>
    <w:rsid w:val="00D1561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1561E"/>
  </w:style>
  <w:style w:type="paragraph" w:styleId="Footer">
    <w:name w:val="footer"/>
    <w:basedOn w:val="Normal"/>
    <w:link w:val="FooterChar"/>
    <w:uiPriority w:val="99"/>
    <w:unhideWhenUsed/>
    <w:rsid w:val="00D1561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1561E"/>
  </w:style>
  <w:style w:type="character" w:styleId="Strong">
    <w:name w:val="Strong"/>
    <w:basedOn w:val="DefaultParagraphFont"/>
    <w:qFormat/>
    <w:rsid w:val="00D1561E"/>
    <w:rPr>
      <w:b/>
      <w:bCs/>
    </w:rPr>
  </w:style>
  <w:style w:type="paragraph" w:styleId="NoSpacing">
    <w:name w:val="No Spacing"/>
    <w:uiPriority w:val="1"/>
    <w:qFormat/>
    <w:rsid w:val="00D156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879726">
      <w:bodyDiv w:val="1"/>
      <w:marLeft w:val="0"/>
      <w:marRight w:val="0"/>
      <w:marTop w:val="0"/>
      <w:marBottom w:val="0"/>
      <w:divBdr>
        <w:top w:val="none" w:sz="0" w:space="0" w:color="auto"/>
        <w:left w:val="none" w:sz="0" w:space="0" w:color="auto"/>
        <w:bottom w:val="none" w:sz="0" w:space="0" w:color="auto"/>
        <w:right w:val="none" w:sz="0" w:space="0" w:color="auto"/>
      </w:divBdr>
      <w:divsChild>
        <w:div w:id="616563564">
          <w:marLeft w:val="0"/>
          <w:marRight w:val="0"/>
          <w:marTop w:val="0"/>
          <w:marBottom w:val="300"/>
          <w:divBdr>
            <w:top w:val="single" w:sz="6" w:space="0" w:color="337AB7"/>
            <w:left w:val="single" w:sz="6" w:space="0" w:color="337AB7"/>
            <w:bottom w:val="single" w:sz="6" w:space="0" w:color="337AB7"/>
            <w:right w:val="single" w:sz="6" w:space="0" w:color="337AB7"/>
          </w:divBdr>
          <w:divsChild>
            <w:div w:id="351953312">
              <w:marLeft w:val="0"/>
              <w:marRight w:val="0"/>
              <w:marTop w:val="0"/>
              <w:marBottom w:val="0"/>
              <w:divBdr>
                <w:top w:val="none" w:sz="0" w:space="8" w:color="337AB7"/>
                <w:left w:val="none" w:sz="0" w:space="11" w:color="337AB7"/>
                <w:bottom w:val="single" w:sz="6" w:space="8" w:color="337AB7"/>
                <w:right w:val="none" w:sz="0" w:space="11" w:color="337AB7"/>
              </w:divBdr>
            </w:div>
            <w:div w:id="18533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Sales Huy Anh</lastModifiedBy>
  <revision>29</revision>
  <lastPrinted>2026-06-01T06:58:00.0000000Z</lastPrinted>
  <dcterms:created xsi:type="dcterms:W3CDTF">2020-08-22T04:24:00.0000000Z</dcterms:created>
  <dcterms:modified xsi:type="dcterms:W3CDTF">2026-06-15T08:34:43.6063779Z</dcterms:modified>
</coreProperties>
</file>