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right"/>
      </w:pPr>
      <w:r>
        <w:rPr>
          <w:rFonts w:asciiTheme="majorHAnsi" w:hAnsiTheme="majorHAnsi"/>
          <w:bCs/>
          <w:i/>
          <w:iCs/>
          <w:color w:val="000000"/>
          <w:sz w:val="24"/>
          <w:szCs w:val="24"/>
          <w:lang w:val="vi-VN"/>
          <w:b/>
        </w:rPr>
        <w:t>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>
            <w:r>
              <w:t>{#has_extra_terms}Other Conditions: {extra_terms}{/has_extra_terms}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