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6BDD085B" w:rsidR="00D727FF" w:rsidRPr="0022076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22 May 2026</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PT ALPHEN INTERNASIONAL CORPORINDO</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Jl. Industri Raya III Blok AE No. 17, Tangerang, Banten 15710, Indonesia</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CIF – BELAWAN PORT, INDONESIA</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SVR3L</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42.00</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2,350</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98,700.00</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42.00</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98,700.00</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- 35 kg/bale, Loose bales packing</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- 1,260 bales /  Wooden pallets / 3 x 20'</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HO CHI MINH PORT, VIETNAM.</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BELAWAN PORT, INDONESIA</w:t>
      </w:r>
    </w:p>
    <w:p w14:paraId="2ADEFB64" w14:textId="4BDB2EE1" w:rsidR="00D727FF" w:rsidRPr="00E907B7"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June 2026</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Allowed</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Allowed.</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left"/>
        <w:rPr>
          <w:rFonts w:asciiTheme="majorHAnsi" w:hAnsiTheme="majorHAnsi"/>
          <w:sz w:val="26"/>
          <w:szCs w:val="26"/>
          <w:lang w:val="vi-VN"/>
        </w:rPr>
      </w:pPr>
      <w:r>
        <w:rPr>
          <w:rFonts w:asciiTheme="majorHAnsi" w:hAnsiTheme="majorHAnsi"/>
          <w:b/>
          <w:sz w:val="26"/>
          <w:szCs w:val="26"/>
        </w:rPr>
        <w:t xml:space="preserve">4.Term of payment : L/C at sight. </w:t>
      </w:r>
      <w:proofErr w:type="gramStart"/>
      <w:proofErr w:type="gramEnd"/>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 Prepaid</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 Fumigation certificate</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 xml:space="preserve">Other Conditions: </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20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(BELAWAN PORT, INDONESIA)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BELAWAN PORT, INDONESIA).</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