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left"/>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Fumigation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Other Conditions: </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