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center"/>
      </w:pPr>
      <w:r w:rsidRPr="00C5773F">
        <w:rPr>
          <w:rFonts w:asciiTheme="majorHAnsi" w:hAnsiTheme="majorHAnsi"/>
          <w:bCs/>
          <w:i/>
          <w:iCs/>
          <w:color w:val="000000"/>
          <w:sz w:val="28"/>
          <w:szCs w:val="28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sz w:val="32"/>
          <w:szCs w:val="32"/>
          <w:b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center"/>
        <w:rPr>
          <w:rFonts w:asciiTheme="majorHAnsi" w:eastAsia="Batang" w:hAnsiTheme="majorHAnsi" w:cs="Arial"/>
          <w:b/>
          <w:bCs/>
          <w:lang w:val="en-US" w:eastAsia="ko-KR"/>
        </w:rPr>
      </w:pPr>
      <w:proofErr w:type="gramStart"/>
      <w:proofErr w:type="gramEnd"/>
      <w:r>
        <w:rPr>
          <w:sz w:val="26"/>
          <w:szCs w:val="26"/>
        </w:rPr>
        <w:t>KHE MA, PHONG DIEN WARD, HUE CITY, VIET NAM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6"/>
          <w:szCs w:val="26"/>
        </w:rPr>
        <w:t>TEL: 054.3774994       FAX: 054.3774995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Mobi/Whatsapp: +84971619955 | +84 974398488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Email: Sales@huyanhrubber.com | Huylv@huyanhrubber.com</w:t>
      </w:r>
    </w:p>
    <w:p w14:paraId="2903C3E9" w14:textId="61615C7B" w:rsidR="008C624C" w:rsidRPr="008C624C" w:rsidRDefault="008C624C" w:rsidP="008C624C">
      <w:pPr>
        <w:spacing w:line="276" w:lineRule="auto"/>
        <w:jc w:val="center"/>
        <w:rPr>
          <w:rFonts w:asciiTheme="majorHAnsi" w:eastAsia="Batang" w:hAnsiTheme="majorHAnsi" w:cs="Arial"/>
          <w:bCs/>
          <w:lang w:val="en-US" w:eastAsia="ko-KR"/>
        </w:rPr>
      </w:pPr>
      <w:r>
        <w:rPr>
          <w:sz w:val="22"/>
          <w:szCs w:val="22"/>
        </w:rPr>
        <w:t>Website: Huyanhrubber.com.vn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