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mc="http://schemas.openxmlformats.org/markup-compatibility/2006" xmlns:w="http://schemas.openxmlformats.org/wordprocessingml/2006/main" xmlns:w14="http://schemas.microsoft.com/office/word/2010/wordml" mc:Ignorable="w14 w15 wp14">
  <w:body>
    <w:p w14:paraId="17B634B8">
      <w:pPr>
        <w:pStyle w:val="2"/>
        <w:jc w:val="center"/>
      </w:pPr>
      <w:bookmarkStart w:id="0" w:name="社会学认识论知识如何可能如何被证明"/>
      <w:r>
        <w:t>社会学认识论</w:t>
      </w:r>
    </w:p>
    <w:p w14:paraId="2A6CD226">
      <w:pPr>
        <w:pStyle w:val="13"/>
      </w:pPr>
      <w:r>
        <w:rPr>
          <w:b/>
          <w:bCs/>
        </w:rPr>
        <w:t>知识的三重追问</w:t>
      </w:r>
      <w:r>
        <w:t>：社会学知识的</w:t>
      </w:r>
      <w:r>
        <w:rPr>
          <w:b/>
          <w:bCs/>
        </w:rPr>
        <w:t>来源</w:t>
      </w:r>
      <w:r>
        <w:t>（从何处获得？）、</w:t>
      </w:r>
      <w:r>
        <w:rPr>
          <w:b/>
          <w:bCs/>
        </w:rPr>
        <w:t>标准</w:t>
      </w:r>
      <w:r>
        <w:t>（如何被证明为有效？）与</w:t>
      </w:r>
      <w:r>
        <w:rPr>
          <w:b/>
          <w:bCs/>
        </w:rPr>
        <w:t>界限</w:t>
      </w:r>
      <w:r>
        <w:t>（何处</w:t>
      </w:r>
      <w:bookmarkStart w:id="361" w:name="_GoBack"/>
      <w:bookmarkEnd w:id="361"/>
      <w:r>
        <w:t>是不可逾越的边界？）构成了社会学认识论的核心问题域。本文以124个核心概念为经，以每个概念的哲学前史→萌发期（T1）→发展期（T2）→成熟期（T3）→前沿期（T4）为纬，系统梳理社会学认识论的历史脉络与当代前沿。</w:t>
      </w:r>
    </w:p>
    <w:p w14:paraId="4DC86F1D">
      <w:pPr>
        <w:pStyle w:val="4"/>
      </w:pPr>
      <w:bookmarkStart w:id="1" w:name="Xcc69e85953e161266d824b74e062dadbf9a8d9c"/>
      <w:r>
        <w:t>I. 社会实在的本体论基础（Ontological Foundations of Social Reality）</w:t>
      </w:r>
    </w:p>
    <w:p w14:paraId="636CE098">
      <w:pPr>
        <w:pStyle w:val="5"/>
      </w:pPr>
      <w:bookmarkStart w:id="2" w:name="实在论与建构论之争realism-vs-constructivism"/>
      <w:r>
        <w:t>1. 实在论与建构论之争（Realism vs Constructivism）</w:t>
      </w:r>
    </w:p>
    <w:p w14:paraId="109A1217">
      <w:pPr>
        <w:pStyle w:val="6"/>
      </w:pPr>
      <w:bookmarkStart w:id="3" w:name="p001-自然主义与反自然主义之争"/>
      <w:r>
        <w:t>E001 自然主义与反自然主义之争</w:t>
      </w:r>
    </w:p>
    <w:p w14:paraId="5A771E4B">
      <w:pPr>
        <w:pStyle w:val="7"/>
      </w:pPr>
      <w:bookmarkStart w:id="4" w:name="前史"/>
      <w:r>
        <w:t>前史</w:t>
      </w:r>
    </w:p>
    <w:p w14:paraId="58E0187B">
      <w:pPr>
        <w:pStyle w:val="23"/>
      </w:pPr>
      <w:r>
        <w:t>自然主义（naturalism）的哲学根源可追溯至古希腊的亚里士多德——人类是自然的一部分，因此可以用研究自然的方法来研究人类。17世纪科学革命后，伽利略与牛顿的成功使自然科学成为知识的典范，自然主义由此获得强有力的经验支持。反自然主义（anti-naturalism）的根源可追溯至狄尔泰（Dilthey, 1883）对自然科学（Naturwissenschaften）与精神科学（Geisteswissenschaften）的区分——自然需要’解释’（Erklären），精神需要’理解’（Verstehen）。两者的分歧核心在于：社会现象是否具有与自然现象相同的本体论地位？自然科学方法是否适用于社会研究？</w:t>
      </w:r>
    </w:p>
    <w:bookmarkEnd w:id="4"/>
    <w:p w14:paraId="56CB8BEB">
      <w:pPr>
        <w:pStyle w:val="7"/>
      </w:pPr>
      <w:bookmarkStart w:id="5" w:name="t1"/>
      <w:r>
        <w:t>T1</w:t>
      </w:r>
    </w:p>
    <w:p w14:paraId="783396DD">
      <w:pPr>
        <w:pStyle w:val="23"/>
      </w:pPr>
      <w:r>
        <w:t>社会学中的自然主义与反自然主义之争可追溯至学科诞生之初。孔德（Comte, 1830-1842）是自然主义的坚定倡导者——将社会学定位为’社会物理学’，主张用自然科学方法研究社会。涂尔干（Durkheim, 1895）在《社会学方法的准则》中进一步系统化了自然主义纲领——‘社会事实是物’，应当用研究外部事物的方法来研究社会现象。然而，韦伯（Weber, 1904）的反自然主义立场同样深远——社会行动具有主观意义维度，不能仅用因果分析来把握。这一争论构成了社会学认识论的’原初分歧’，此后几乎所有方法论争论都可以追溯到这一根本分歧。</w:t>
      </w:r>
    </w:p>
    <w:bookmarkEnd w:id="5"/>
    <w:p w14:paraId="2DBE6AEC">
      <w:pPr>
        <w:pStyle w:val="7"/>
      </w:pPr>
      <w:bookmarkStart w:id="6" w:name="t2"/>
      <w:r>
        <w:t>T2</w:t>
      </w:r>
    </w:p>
    <w:p w14:paraId="145926B3">
      <w:pPr>
        <w:pStyle w:val="23"/>
      </w:pPr>
      <w:r>
        <w:t>20世纪中叶，自然主义在逻辑实证主义与行为主义的推动下达到鼎盛。维也纳学派的逻辑实证主义将科学知识的标准统一为经验可证实性，为社会学自然主义提供了哲学基础。行为主义（如 Skinner, 1938）将人类行为简化为刺激-反应模式，消除了主观意义的认识论地位。亨普尔（Hempel, 1942）的演绎-律则模型（D-N模型）将社会科学解释统一为因果解释。同时，反自然主义在现象学（Husserl, 1913）与存在主义（Heidegger, 1927）中获得哲学资源——胡塞尔的’生活世界’（Lebenswelt）概念与海德格尔的’此在’（Dasein）分析为社会现象的独特性提供了哲学论证。温奇（Winch, 1958）的《社会科学的观念》将维特根斯坦的语言哲学引入反自然主义论证——社会行动遵循规则而非受因果定律支配。</w:t>
      </w:r>
    </w:p>
    <w:bookmarkEnd w:id="6"/>
    <w:p w14:paraId="536BE2E3">
      <w:pPr>
        <w:pStyle w:val="7"/>
      </w:pPr>
      <w:bookmarkStart w:id="7" w:name="t3"/>
      <w:r>
        <w:t>T3</w:t>
      </w:r>
    </w:p>
    <w:p w14:paraId="187A1E8A">
      <w:pPr>
        <w:pStyle w:val="23"/>
      </w:pPr>
      <w:r>
        <w:t>20世纪70-80年代，自然主义与反自然主义之争在库恩（Kuhn, 1962）的’范式’概念与哈贝马斯（Habermas, 1968）的’认识与兴趣’框架中获得新的理论表达。库恩揭示了自然科学知识本身是社会建构的产物——‘范式转换’（paradigm shift）不是理性积累的结果，而是社会心理过程。这一发现动摇了自然主义的认识论基础——如果自然科学本身不是’客观的’，那么以自然科学为模板的社会学自然主义是否还有根据？哈贝马斯区分了三种知识构成兴趣——技术的、实践的与解放的——对应三种不同的认识论标准，从而在自然主义与反自然主义之间开辟了’第三条道路’。同时，后现代主义对’元叙事’的质疑进一步削弱了自然主义的普遍性声称。</w:t>
      </w:r>
    </w:p>
    <w:bookmarkEnd w:id="7"/>
    <w:p w14:paraId="1E9B3A85">
      <w:pPr>
        <w:pStyle w:val="7"/>
      </w:pPr>
      <w:bookmarkStart w:id="8" w:name="t4"/>
      <w:r>
        <w:t>T4</w:t>
      </w:r>
    </w:p>
    <w:p w14:paraId="480C5FD0">
      <w:pPr>
        <w:pStyle w:val="23"/>
      </w:pPr>
      <w:r>
        <w:t>21世纪自然主义与反自然主义之争在计算社会科学与数字人文的背景下获得新的表达形式。计算社会科学（Lazer et al., 2009）以大数据分析、网络科学与Agent-based建模为代表，体现了自然主义的’数字化复兴’——社会现象可以通过大规模数据分析来’客观地’揭示。然而，数字人文与批判数据研究揭示了数据本身的社会建构性质——数据不是’自然的’，而是被收集、分类与解释的社会产物。同时，‘新自然主义’（new naturalism）试图超越传统自然主义与反自然主义的二元对立——承认社会现象的独特性，但不放弃科学方法的严谨性。社会学的自然主义与反自然主义之争从’哲学争论’转向’方法论协商’——在具体的研究问题中灵活运用不同的认识论策略。</w:t>
      </w:r>
    </w:p>
    <w:bookmarkEnd w:id="3"/>
    <w:bookmarkEnd w:id="8"/>
    <w:p w14:paraId="49326ACE">
      <w:pPr>
        <w:pStyle w:val="6"/>
      </w:pPr>
      <w:bookmarkStart w:id="9" w:name="p002-社会实在论"/>
      <w:r>
        <w:t>E002 社会实在论</w:t>
      </w:r>
    </w:p>
    <w:p w14:paraId="11351BB4">
      <w:pPr>
        <w:pStyle w:val="7"/>
      </w:pPr>
      <w:bookmarkStart w:id="10" w:name="前史-1"/>
      <w:r>
        <w:t>前史</w:t>
      </w:r>
    </w:p>
    <w:p w14:paraId="17531229">
      <w:pPr>
        <w:pStyle w:val="23"/>
      </w:pPr>
      <w:r>
        <w:t>社会实在论（social realism）的哲学根源可追溯至亚里士多德的实体论——社会制度与结构具有独立的本体论地位，不依赖于个体的感知而存在。近代实在论在科学哲学中获得系统阐述——科学理论描述的是一个独立于观察者的实在世界。反实在论（anti-realism）则可追溯至贝克莱（Berkeley, 1710）的’存在即被感知’——实在依赖于认知主体。两者的分歧核心在于：社会结构（如阶级、制度、规范）是否具有独立于个体意识的客观存在性？</w:t>
      </w:r>
    </w:p>
    <w:bookmarkEnd w:id="10"/>
    <w:p w14:paraId="090CC3B1">
      <w:pPr>
        <w:pStyle w:val="7"/>
      </w:pPr>
      <w:bookmarkStart w:id="11" w:name="t1-1"/>
      <w:r>
        <w:t>T1</w:t>
      </w:r>
    </w:p>
    <w:p w14:paraId="6E388F4A">
      <w:pPr>
        <w:pStyle w:val="23"/>
      </w:pPr>
      <w:r>
        <w:t>社会学中的社会实在论可追溯至涂尔干（Durkheim, 1895）的’社会事实’（fait social）概念。涂尔干主张社会事实具有三个特征：（1）外在性——社会事实外在于个体意识；（2）强制性——社会事实对个体施加约束力量；（3）普遍性——社会事实在全社会范围内分布。社会事实的’物’（chose）的地位意味着社会结构具有独立的本体论地位——它们不是个体的心理状态或主观建构，而是客观存在的社会实在。马克思（Marx）的’生产关系’概念也蕴含着社会实在论——生产关系独立于个体的意志而存在，并决定个体的意识（‘不是人们的意识决定人们的存在，相反，是人们的社会存在决定人们的意识’）。</w:t>
      </w:r>
    </w:p>
    <w:bookmarkEnd w:id="11"/>
    <w:p w14:paraId="53C523F6">
      <w:pPr>
        <w:pStyle w:val="7"/>
      </w:pPr>
      <w:bookmarkStart w:id="12" w:name="t2-1"/>
      <w:r>
        <w:t>T2</w:t>
      </w:r>
    </w:p>
    <w:p w14:paraId="26EE1F61">
      <w:pPr>
        <w:pStyle w:val="23"/>
      </w:pPr>
      <w:r>
        <w:t>20世纪中叶，社会实在论在结构功能主义（Parsons, 1937）与结构主义（Lévi-Strauss, 1958）中获得系统化。帕森斯的AGIL框架将社会系统视为具有独立本体论地位的分析对象——社会系统由四个功能子系统构成，每个子系统都有其自身的运作逻辑。列维-斯特劳斯的结构主义将社会结构视为深层的、无意识的认知结构——社会现象的表层多样性掩盖了深层结构的普遍性。同时，波普尔（Popper, 1957）的’第三世界’（World 3）理论为社会实在论提供了新的哲学论证——理论、制度与文化构成一个独立的’第三世界’，具有不依赖于个体意识的客观存在性。然而，社会实在论也面临’还原论’（reductionism）的批评——将社会结构视为独立实在是否忽视了个体行动者的能动性？</w:t>
      </w:r>
    </w:p>
    <w:bookmarkEnd w:id="12"/>
    <w:p w14:paraId="6B1F4D41">
      <w:pPr>
        <w:pStyle w:val="7"/>
      </w:pPr>
      <w:bookmarkStart w:id="13" w:name="t3-1"/>
      <w:r>
        <w:t>T3</w:t>
      </w:r>
    </w:p>
    <w:p w14:paraId="4BBA9BCD">
      <w:pPr>
        <w:pStyle w:val="23"/>
      </w:pPr>
      <w:r>
        <w:t>20世纪80-90年代，社会实在论在批判实在论（Bhaskar, 1975）与新兴实在论（emergent realism, Archer, 1995）中获得新的理论表达。巴斯卡（Bhaskar）的批判实在论区分了’经验的’（empirical）、‘实际的’（actual）与’实在的’（real）三个层次——社会结构属于’实在的’层次，它们独立于我们的经验与实际事件而存在，并通过因果机制产生经验上可观察的事件。阿彻（Archer）的’形态发生学’（morphogenesis）框架进一步论证了社会结构的’分析可分离性’（analytical separability）——社会结构在时间上先于个体行动，并在分析上可以与个体行动分离。同时，社会实在论也面临来自社会建构主义与后现代主义的全面挑战——社会结构是否真的’独立于’个体意识？还是个体通过日常实践不断再生产的’建构物’？</w:t>
      </w:r>
    </w:p>
    <w:bookmarkEnd w:id="13"/>
    <w:p w14:paraId="7A56A85E">
      <w:pPr>
        <w:pStyle w:val="7"/>
      </w:pPr>
      <w:bookmarkStart w:id="14" w:name="t4-1"/>
      <w:r>
        <w:t>T4</w:t>
      </w:r>
    </w:p>
    <w:p w14:paraId="750AA85D">
      <w:pPr>
        <w:pStyle w:val="23"/>
      </w:pPr>
      <w:r>
        <w:t>21世纪社会实在论在制度实在论（institutional realism, Searle, 1995）、机制实在论（mechanism realism）与数字实在论（digital realism）方面获得新发展。塞尔（Searle）的’制度事实’（institutional facts）概念揭示了社会制度（如货币、婚姻、政府）虽然依赖于人类的集体承认（collective intentionality），但一旦建立就具有客观的实在性——‘X在情境C中被视为Y’的构成性规则创造了制度事实。机制实在论主张社会因果机制具有独立于个体意识的本体论地位——社会解释的目标是揭示这些机制。数字实在论揭示了数字平台、算法系统与数据基础设施作为新型社会实在的本体论地位。同时，’关系实在论’（relational realism, Donati, 2011）试图超越实体实在论——社会实在的本质不是实体，而是关系。社会学的社会实在论从’实体实在’转向’关系实在’与’机制实在’。</w:t>
      </w:r>
    </w:p>
    <w:bookmarkEnd w:id="9"/>
    <w:bookmarkEnd w:id="14"/>
    <w:p w14:paraId="6405859D">
      <w:pPr>
        <w:pStyle w:val="6"/>
      </w:pPr>
      <w:bookmarkStart w:id="15" w:name="p003-社会建构论"/>
      <w:r>
        <w:t>E003 社会建构论</w:t>
      </w:r>
    </w:p>
    <w:p w14:paraId="3451E1CF">
      <w:pPr>
        <w:pStyle w:val="7"/>
      </w:pPr>
      <w:bookmarkStart w:id="16" w:name="前史-2"/>
      <w:r>
        <w:t>前史</w:t>
      </w:r>
    </w:p>
    <w:p w14:paraId="0ADB7196">
      <w:pPr>
        <w:pStyle w:val="23"/>
      </w:pPr>
      <w:r>
        <w:t>社会建构论（social constructionism）的哲学根源可追溯至康德（Kant, 1781）的’哥白尼式革命’——不是认知主体符合对象，而是对象符合认知主体的先验范畴。这一思想在20世纪被维特根斯坦（Wittgenstein, 1953）的’语言游戏’（language games）概念进一步发展——实在不是’被发现’的，而是通过语言游戏被’建构’的。伯格与卢克曼（Berger &amp; Luckmann, 1966）将康德与维特根斯坦的哲学洞见转化为社会学的社会建构论。社会建构论与社会实在论的分歧核心在于：社会范畴（如性别、种族、阶级）是客观存在的自然事实，还是社会互动的建构产物？</w:t>
      </w:r>
    </w:p>
    <w:bookmarkEnd w:id="16"/>
    <w:p w14:paraId="4C5D6ABB">
      <w:pPr>
        <w:pStyle w:val="7"/>
      </w:pPr>
      <w:bookmarkStart w:id="17" w:name="t1-2"/>
      <w:r>
        <w:t>T1</w:t>
      </w:r>
    </w:p>
    <w:p w14:paraId="05AFA4D6">
      <w:pPr>
        <w:pStyle w:val="23"/>
      </w:pPr>
      <w:r>
        <w:t>社会学中的社会建构论可追溯至米德（Mead, 1934）的符号互动论——自我与社会不是给定的实在，而是通过符号互动不断建构的过程。舒茨（Schütz, 1932）的现象学社会学进一步揭示了’生活世界’（Lebenswelt）的主观建构性质——日常实在是个体通过’类型化’（typification）与’配方化’（recipe knowledge）建构的。然而，社会建构论作为系统的认识论立场是在伯格与卢克曼（Berger &amp; Luckmann, 1966）的《现实的社会建构》中获得经典表述的。伯格与卢克曼提出了’外在化-客观化-内在化’的辩证过程——人类活动外在化为客观世界，客观世界通过制度化为客观实在，客观实在又通过社会化内化为个体意识。这一辩证过程揭示了社会实在如何从主观活动转化为’客观事实’。</w:t>
      </w:r>
    </w:p>
    <w:bookmarkEnd w:id="17"/>
    <w:p w14:paraId="20524A2B">
      <w:pPr>
        <w:pStyle w:val="7"/>
      </w:pPr>
      <w:bookmarkStart w:id="18" w:name="t2-2"/>
      <w:r>
        <w:t>T2</w:t>
      </w:r>
    </w:p>
    <w:p w14:paraId="5DC9A2EB">
      <w:pPr>
        <w:pStyle w:val="23"/>
      </w:pPr>
      <w:r>
        <w:t>20世纪70-80年代，社会建构论在科学知识社会学（SSK）与标签理论中获得激进发展。拉图尔与伍尔加（Latour &amp; Woolgar, 1979）的《实验室生活》揭示了科学事实的社会建构过程——科学’事实’不是对自然界的被动反映，而是实验室中的社会协商与修辞斗争的产物。布鲁尔（Bloor, 1976）的’强纲领’（strong programme）主张所有知识（包括科学知识）都应当被当作社会建构来研究——知识的内容本身是社会因素的解释变量。贝克尔（Becker, 1963）的标签理论揭示了’越轨’不是行为本身的属性，而是社会反应的建构产物。同时，社会建构论也面临’相对主义’（relativism）的批评——如果所有知识都是社会建构的，那么社会建构论本身是否也只是一种社会建构？社会建构论是否有资格声称自己比其他认识论立场更’正确’？</w:t>
      </w:r>
    </w:p>
    <w:bookmarkEnd w:id="18"/>
    <w:p w14:paraId="66CC5583">
      <w:pPr>
        <w:pStyle w:val="7"/>
      </w:pPr>
      <w:bookmarkStart w:id="19" w:name="t3-2"/>
      <w:r>
        <w:t>T3</w:t>
      </w:r>
    </w:p>
    <w:p w14:paraId="3D8125E5">
      <w:pPr>
        <w:pStyle w:val="23"/>
      </w:pPr>
      <w:r>
        <w:t>20世纪90年代，社会建构论在话语建构论（discursive constructionism）、技术建构论（SCOT）与交叉性建构论中获得新发展。话语建构论（Potter &amp; Wetherell, 1987）主张社会实在不仅通过实践建构，还通过话语建构——语言不是描述实在的工具，而是建构实在的实践。技术建构论（Pinch &amp; Bijker, 1987）揭示了技术人工物（如自行车、荧光灯）的社会建构性质——技术设计不是纯粹的技术决策，而是涉及多种社会行动者的社会协商过程。交叉性建构论（West &amp; Fenstermaker, 1995）揭示了种族、性别与阶级等社会范畴的交叉建构性质——这些范畴不是独立的、固定的分类，而是在具体的社会情境中通过交叉实践被建构的。同时，‘温和建构论’（moderate constructionism, Hacking, 1999）试图在激进建构论与实在论之间找到平衡——承认社会范畴的建构性质，但不否认其’真实’的社会后果。</w:t>
      </w:r>
    </w:p>
    <w:bookmarkEnd w:id="19"/>
    <w:p w14:paraId="3363BE54">
      <w:pPr>
        <w:pStyle w:val="7"/>
      </w:pPr>
      <w:bookmarkStart w:id="20" w:name="t4-2"/>
      <w:r>
        <w:t>T4</w:t>
      </w:r>
    </w:p>
    <w:p w14:paraId="73C9EB19">
      <w:pPr>
        <w:pStyle w:val="23"/>
      </w:pPr>
      <w:r>
        <w:t>21世纪社会建构论在’算法建构论’（algorithmic constructionism）、‘数据建构论’（data constructionism）与’数字身份建构论’（digital identity constructionism）方面获得新发展。算法建构论揭示了算法分类（如信用评分、风险预测）如何建构新的社会范畴——算法不是中立的分类工具，而是参与社会实在建构的积极力量。数据建构论揭示了数据不是对社会的’客观反映’，而是通过数据收集、分类与解释的社会过程被建构的——‘数据化’（datafication）本身就是一种社会建构实践。数字身份建构论揭示了在线身份、虚拟形象与数字人格的社会建构性质。同时，‘物质-话语建构论’（material-discursive constructionism, Barad, 2007）试图超越社会建构论的物质/话语二元对立——物质与话语不是两个独立的领域，而是在’内行动’（intra-action）中共同建构实在。社会学的社会建构论从’激进建构’转向’情境化建构’——承认建构的普遍性，但不否认建构的’真实’后果。</w:t>
      </w:r>
    </w:p>
    <w:bookmarkEnd w:id="15"/>
    <w:bookmarkEnd w:id="20"/>
    <w:p w14:paraId="470969EE">
      <w:pPr>
        <w:pStyle w:val="6"/>
      </w:pPr>
      <w:bookmarkStart w:id="21" w:name="p004-批判实在论"/>
      <w:r>
        <w:t>E004 批判实在论</w:t>
      </w:r>
    </w:p>
    <w:p w14:paraId="179106B2">
      <w:pPr>
        <w:pStyle w:val="7"/>
      </w:pPr>
      <w:bookmarkStart w:id="22" w:name="前史-3"/>
      <w:r>
        <w:t>前史</w:t>
      </w:r>
    </w:p>
    <w:p w14:paraId="70974F27">
      <w:pPr>
        <w:pStyle w:val="23"/>
      </w:pPr>
      <w:r>
        <w:t>批判实在论（critical realism）由巴斯卡（Bhaskar, 1975）在《实在论科学理论》中首创，其哲学根源融合了 transcendental realism（先验实在论）与批判理论传统。巴斯卡受康德的’先验论证’（transcendental argument）启发——从科学实践的必然预设出发，推导出科学知识所描述的实在必须独立于科学活动而存在。同时，巴斯卡也吸收了马克思主义的批判精神——认识论不仅要描述实在，还要揭示阻碍人类解放的意识形态。批判实在论与实证主义的分歧核心在于：实证主义只承认经验可观察的’事件’层面，而批判实在论主张在’事件’背后存在不可观察但真实的’机制’（mechanisms）层面。</w:t>
      </w:r>
    </w:p>
    <w:bookmarkEnd w:id="22"/>
    <w:p w14:paraId="2927B08D">
      <w:pPr>
        <w:pStyle w:val="7"/>
      </w:pPr>
      <w:bookmarkStart w:id="23" w:name="t1-3"/>
      <w:r>
        <w:t>T1</w:t>
      </w:r>
    </w:p>
    <w:p w14:paraId="278F8F36">
      <w:pPr>
        <w:pStyle w:val="23"/>
      </w:pPr>
      <w:r>
        <w:t>批判实在论在社会学中的引入可追溯至巴斯卡（Bhaskar, 1979）的《自然主义的可能性》。巴斯卡区分了三个本体论层次：（1）经验的（empirical）——我们实际体验到的现象；（2）实际的（actual）——实际发生但可能未被观察到的事件；（3）实在的（real）——产生事件但不可直接观察的深层结构、权力与机制。批判实在论的核心主张是：社会科学的目标不是描述经验规律（如’A总是伴随B’），而是揭示产生经验现象的深层因果机制。这些机制在特定条件下被’激活’（activated），产生可观察的事件，但由于开放系统（open systems）中多种机制的相互作用，经验规律可能不稳定或不可预测。这一认识论立场为社会学提供了超越实证主义与解释学的’第三条道路’。</w:t>
      </w:r>
    </w:p>
    <w:bookmarkEnd w:id="23"/>
    <w:p w14:paraId="0434FED8">
      <w:pPr>
        <w:pStyle w:val="7"/>
      </w:pPr>
      <w:bookmarkStart w:id="24" w:name="t2-3"/>
      <w:r>
        <w:t>T2</w:t>
      </w:r>
    </w:p>
    <w:p w14:paraId="32D61BD9">
      <w:pPr>
        <w:pStyle w:val="23"/>
      </w:pPr>
      <w:r>
        <w:t>20世纪80-90年代，批判实在论在社会学中获得系统化发展。阿彻（Archer, 1995）的’形态发生学方法’（morphogenetic approach）将批判实在论应用于结构-能动性问题的分析——社会结构在时间上先于行动（分析上的分离性），但通过行动被再生产或转化（时间的流逝性）。萨耶（Sayer, 1992）的《社会科学中的激进实在论》将批判实在论系统化为社会科学方法论——批判实在论既反对实证主义的经验主义还原论，也反对解释学的相对主义。同时，批判实在论也面临来自社会建构主义与后现代主义的批评——‘深层机制’是否只是一种理论虚构？如果机制不可直接观察，那么我们如何知道它们存在？巴斯卡（Bhaskar, 1993）通过’回溯性推理’（retroduction）回应了这一批评——从经验现象出发，推理性地建构能够解释这些现象的机制假设。</w:t>
      </w:r>
    </w:p>
    <w:bookmarkEnd w:id="24"/>
    <w:p w14:paraId="540FD7E8">
      <w:pPr>
        <w:pStyle w:val="7"/>
      </w:pPr>
      <w:bookmarkStart w:id="25" w:name="t3-3"/>
      <w:r>
        <w:t>T3</w:t>
      </w:r>
    </w:p>
    <w:p w14:paraId="7CCEE320">
      <w:pPr>
        <w:pStyle w:val="23"/>
      </w:pPr>
      <w:r>
        <w:t>21世纪初，批判实在论在’机制解释’（mechanism-based explanation）、‘批判实在论方法论’与’后批判实在论’（meta-Reality）方面获得新发展。赫德斯特伦（Hedström, 2005）的’分析社会学’将机制解释系统化为社会因果推断的标准方法——社会解释应当明确指定从宏观原因到微观行动到宏观结果的因果机制链条。批判实在论方法论——包括回溯性推理、对比比较与机制识别——为社会学研究提供了系统的认识论工具。同时，巴斯卡（Bhaskar, 2000-2002）的’后批判实在论’（meta-Reality）试图将批判实在论扩展到精神层面——在’基础层面’（ground state）中，人类能够直接体验实在的本质。这一’精神转向’（spiritual turn）在社会学界引发了争议——后批判实在论是否偏离了批判实在论的科学精神？</w:t>
      </w:r>
    </w:p>
    <w:bookmarkEnd w:id="25"/>
    <w:p w14:paraId="2720F4DF">
      <w:pPr>
        <w:pStyle w:val="7"/>
      </w:pPr>
      <w:bookmarkStart w:id="26" w:name="t4-3"/>
      <w:r>
        <w:t>T4</w:t>
      </w:r>
    </w:p>
    <w:p w14:paraId="55555B20">
      <w:pPr>
        <w:pStyle w:val="23"/>
      </w:pPr>
      <w:r>
        <w:t>21世纪批判实在论在’批判实在论与混合方法’（CR and mixed methods）、‘批判实在论与政策研究’（CR and policy research）与’批判实在论的全球扩散’（global diffusion of CR）方面获得新发展。批判实在论为混合方法研究提供了哲学基础——定量方法揭示经验模式，定性方法揭示深层机制，两者在批判实在论框架内获得统一。批判实在论的政策研究——‘现实主义评估’（realist evaluation, Pawson &amp; Tilley, 1997）——将机制解释转化为政策评估工具——政策评估不仅要问’政策是否有效’，还要问’政策对谁有效、在什么条件下有效、通过什么机制有效’。批判实在论的全球扩散——从英国扩展到全球——使批判实在论成为国际社会学界最具影响力的认识论立场之一。同时，批判实在论也面临’机制识别的困难’——如何从经验数据中可靠地识别因果机制？社会学的批判实在论从’哲学论证’转向’方法论工具’——批判实在论不仅是哲学立场，还是社会研究的实用工具。</w:t>
      </w:r>
    </w:p>
    <w:bookmarkEnd w:id="21"/>
    <w:bookmarkEnd w:id="26"/>
    <w:p w14:paraId="7DE822E4">
      <w:pPr>
        <w:pStyle w:val="6"/>
      </w:pPr>
      <w:bookmarkStart w:id="27" w:name="p005-关系本体论"/>
      <w:r>
        <w:t>E005 关系本体论</w:t>
      </w:r>
    </w:p>
    <w:p w14:paraId="2B500AEE">
      <w:pPr>
        <w:pStyle w:val="7"/>
      </w:pPr>
      <w:bookmarkStart w:id="28" w:name="前史-4"/>
      <w:r>
        <w:t>前史</w:t>
      </w:r>
    </w:p>
    <w:p w14:paraId="0F90FA0C">
      <w:pPr>
        <w:pStyle w:val="23"/>
      </w:pPr>
      <w:r>
        <w:t>关系本体论（relational ontology）的哲学根源可追溯至莱布尼茨（Leibniz）的’单子论’（monadology）——实体不是自足的原子，而是通过关系相互定义的。在中国思想传统中，儒家的’仁’（人与人之间的关系）与道家的’阴阳’（对立面的相互依存）也蕴含着关系本体论的智慧。关系本体论与实体本体论（substance ontology）的分歧核心在于：社会分析的基本单位是独立的个体（或结构），还是个体之间的关系？社会实在的本质是实体的属性，还是关系的模式？</w:t>
      </w:r>
    </w:p>
    <w:bookmarkEnd w:id="28"/>
    <w:p w14:paraId="2048F0B7">
      <w:pPr>
        <w:pStyle w:val="7"/>
      </w:pPr>
      <w:bookmarkStart w:id="29" w:name="t1-4"/>
      <w:r>
        <w:t>T1</w:t>
      </w:r>
    </w:p>
    <w:p w14:paraId="2327C244">
      <w:pPr>
        <w:pStyle w:val="23"/>
      </w:pPr>
      <w:r>
        <w:t>社会学中的关系本体论可追溯至齐美尔（Simmel, 1908）的形式社会学——社会学的研究对象不是社会实体（如国家、家庭），而是社会互动的’形式’（如冲突、交换、统治）。齐美尔的关系视角将社会视为一个由互动关系构成的网络，而非由实体构成的集合。然而，齐美尔的关系本体论在20世纪上半叶被实体本体论（如帕森斯的结构功能主义）所遮蔽。马克思（Marx）的’社会关系’概念也蕴含着关系本体论——‘人的本质不是单个人所固有的抽象物，在其现实性上，它是一切社会关系的总和’。但马克思的关系本体论被后来的’经济决定论’解读所简化。</w:t>
      </w:r>
    </w:p>
    <w:bookmarkEnd w:id="29"/>
    <w:p w14:paraId="4F6BFCD2">
      <w:pPr>
        <w:pStyle w:val="7"/>
      </w:pPr>
      <w:bookmarkStart w:id="30" w:name="t2-4"/>
      <w:r>
        <w:t>T2</w:t>
      </w:r>
    </w:p>
    <w:p w14:paraId="65651A0C">
      <w:pPr>
        <w:pStyle w:val="23"/>
      </w:pPr>
      <w:r>
        <w:t>20世纪80-90年代，关系本体论在埃米尔巴耶（Emirbayer, 1997）的’关系社会学宣言’（Manifesto for a Relational Sociology）中获得系统阐述。埃米尔巴耶批判了实体主义（substantialism）——将社会分析的基本单位视为自足的实体（个体、群体、结构）——主张社会分析的基本单位应当是’关系’（relations）、‘互动’（transactions）与’过程’（processes）。怀特（White, 1992）的’身份与控制’（Identity and Control）将社会结构理解为关系网络中的’领域’（domains）——社会结构不是固定的实体，而是关系网络中的动态模式。同时，网络分析方法（如 Wasserman &amp; Faust, 1994）为关系本体论提供了系统的分析工具——社会网络分析将社会视为由节点与关系构成的网络，而非由属性定义的实体集合。</w:t>
      </w:r>
    </w:p>
    <w:bookmarkEnd w:id="30"/>
    <w:p w14:paraId="5D99C5E4">
      <w:pPr>
        <w:pStyle w:val="7"/>
      </w:pPr>
      <w:bookmarkStart w:id="31" w:name="t3-4"/>
      <w:r>
        <w:t>T3</w:t>
      </w:r>
    </w:p>
    <w:p w14:paraId="373D3070">
      <w:pPr>
        <w:pStyle w:val="23"/>
      </w:pPr>
      <w:r>
        <w:t>21世纪初，关系本体论在’关系社会学’（relational sociology, Crossley, 2011; Donati, 2011）、‘过程社会学’（process sociology, Abbott, 2001）与’行动者网络理论’（ANT, Latour, 2005）中获得深化。克罗斯利（Crossley, 2011）的《走向关系社会学》将关系本体论系统化为社会学研究的方法论框架——社会现象应当通过关系分析来理解，而非通过实体属性分析。阿伯特（Abbott, 2001）的’时间性’（temporality）概念将关系本体论与时间分析结合——社会关系嵌入于多重时间节奏之中。拉图尔（Latour, 2005）的’行动者网络理论’将关系本体论扩展到非人类行动者——社会网络不仅包括人类，还包括技术、自然与文本。同时，多纳蒂（Donati, 2011）的’关系社会学’（relational sociology）将关系本体论与批判实在论结合——‘关系’（relation）不仅是方法论工具，还是具有本体论地位的社会实在。</w:t>
      </w:r>
    </w:p>
    <w:bookmarkEnd w:id="31"/>
    <w:p w14:paraId="286C7FB0">
      <w:pPr>
        <w:pStyle w:val="7"/>
      </w:pPr>
      <w:bookmarkStart w:id="32" w:name="t4-4"/>
      <w:r>
        <w:t>T4</w:t>
      </w:r>
    </w:p>
    <w:p w14:paraId="6C4C650C">
      <w:pPr>
        <w:pStyle w:val="23"/>
      </w:pPr>
      <w:r>
        <w:t>21世纪关系本体论在’数字关系本体论’（digital relational ontology）、‘全球关系本体论’（global relational ontology）与’后人类关系本体论’（posthuman relational ontology）方面获得新发展。数字关系本体论揭示了数字平台如何重塑社会关系——社交媒体、即时通讯与协作工具创造了新型的关系形式（如’弱连接’、‘异步关系’、‘算法中介关系’）。全球关系本体论将关系分析的尺度从国内扩展到全球——全球供应链、移民网络与数字信息流构成了全球关系网络。后人类关系本体论将关系分析扩展到人类-非人类关系——人与AI、人与动物、人与环境之间的关系成为社会分析的新对象。同时，‘关系认识论’（relational epistemology）概念主张知识本身是关系性的——知识不是个体认知者的私有财产，而是关系网络中的共同产物。社会学的关系本体论从’方法论工具’转向’本体论革命’——关系不仅是分析社会的工具，还是社会实在的本质。</w:t>
      </w:r>
    </w:p>
    <w:bookmarkEnd w:id="2"/>
    <w:bookmarkEnd w:id="27"/>
    <w:bookmarkEnd w:id="32"/>
    <w:p w14:paraId="7D1343AB">
      <w:pPr>
        <w:pStyle w:val="5"/>
      </w:pPr>
      <w:bookmarkStart w:id="33" w:name="结构与能动性之争structure-vs-agency"/>
      <w:r>
        <w:t>2. 结构与能动性之争（Structure vs Agency）</w:t>
      </w:r>
    </w:p>
    <w:p w14:paraId="203E833D">
      <w:pPr>
        <w:pStyle w:val="6"/>
      </w:pPr>
      <w:bookmarkStart w:id="34" w:name="p006-方法论个体主义"/>
      <w:r>
        <w:t>E006 方法论个体主义</w:t>
      </w:r>
    </w:p>
    <w:p w14:paraId="4508F9ED">
      <w:pPr>
        <w:pStyle w:val="7"/>
      </w:pPr>
      <w:bookmarkStart w:id="35" w:name="前史-5"/>
      <w:r>
        <w:t>前史</w:t>
      </w:r>
    </w:p>
    <w:p w14:paraId="565608C3">
      <w:pPr>
        <w:pStyle w:val="23"/>
      </w:pPr>
      <w:r>
        <w:t>方法论个体主义（methodological individualism）的哲学根源可追溯至霍布斯（Hobbes, 1651）的’自然状态’——社会秩序是个体理性计算的产物。韦伯（Weber, 1922）将方法论个体主义系统化为社会学方法论原则——所有社会现象都应当通过个体行动者的主观意义来解释。方法论个体主义与方法论整体主义（methodological holism）的分歧核心在于：社会现象的最终解释单位是个体还是集体？宏观社会现象是否可以还原为个体行动的聚合？</w:t>
      </w:r>
    </w:p>
    <w:bookmarkEnd w:id="35"/>
    <w:p w14:paraId="00A2FC69">
      <w:pPr>
        <w:pStyle w:val="7"/>
      </w:pPr>
      <w:bookmarkStart w:id="36" w:name="t1-5"/>
      <w:r>
        <w:t>T1</w:t>
      </w:r>
    </w:p>
    <w:p w14:paraId="3B801A3A">
      <w:pPr>
        <w:pStyle w:val="23"/>
      </w:pPr>
      <w:r>
        <w:t>社会学中的方法论个体主义可追溯至韦伯（Weber, 1922）的’社会行动’概念。韦伯主张所有社会现象——无论多么宏观——最终都必须通过个体行动者的主观意义来解释。‘国家’、‘阶级’、‘制度’等集体概念只是个体行动的’理想型’概括，不具有独立于个体的本体论地位。熊彼特（Schumpeter, 1908）首次使用’methodological individualism’一词，将其定位为经济学与社会学的共同方法论基础。然而，涂尔干（Durkheim, 1895）明确反对方法论个体主义——社会事实不能还原为个体心理事实，社会具有’突现性质’（emergent properties）。韦伯与涂尔干的分歧构成了方法论个体主义与整体主义之争的经典表述。</w:t>
      </w:r>
    </w:p>
    <w:bookmarkEnd w:id="36"/>
    <w:p w14:paraId="383E9A77">
      <w:pPr>
        <w:pStyle w:val="7"/>
      </w:pPr>
      <w:bookmarkStart w:id="37" w:name="t2-5"/>
      <w:r>
        <w:t>T2</w:t>
      </w:r>
    </w:p>
    <w:p w14:paraId="17D27182">
      <w:pPr>
        <w:pStyle w:val="23"/>
      </w:pPr>
      <w:r>
        <w:t>20世纪中叶，方法论个体主义在理性选择理论（rational choice theory）与交换理论中获得系统化。霍曼斯（Homans, 1958）的行为主义社会学将社会行为还原为个体对奖励与惩罚的反应——心理学的基本原理足以解释所有社会现象。布劳（Blau, 1964）的社会交换理论虽然承认宏观社会结构的突现性质，但坚持微观交换是个体行动的基本驱动力。科尔曼（Coleman, 1990）的’微观-宏观转换’模型为方法论个体主义提供了系统化的分析框架——宏观社会现象通过微观个体的理性选择来解释，而宏观结构又通过改变个体的行动环境来影响个体选择。同时，方法论个体主义面临’突现论’（emergentism）的批评——社会系统具有不可还原为个体属性的突现性质，如同水具有氢和氧所不具备的’湿润’性质。</w:t>
      </w:r>
    </w:p>
    <w:bookmarkEnd w:id="37"/>
    <w:p w14:paraId="276C1389">
      <w:pPr>
        <w:pStyle w:val="7"/>
      </w:pPr>
      <w:bookmarkStart w:id="38" w:name="t3-5"/>
      <w:r>
        <w:t>T3</w:t>
      </w:r>
    </w:p>
    <w:p w14:paraId="499B056D">
      <w:pPr>
        <w:pStyle w:val="23"/>
      </w:pPr>
      <w:r>
        <w:t>20世纪80-90年代，方法论个体主义在’分析社会学’（analytical sociology, Hedström &amp; Swedberg, 1998）与’理性选择制度主义’（rational choice institutionalism）中获得新发展。分析社会学主张社会解释应当明确指定从宏观原因到微观行动到宏观结果的因果机制链条——这一’微观基础’（micro-foundations）要求体现了方法论个体主义的核心精神。然而，方法论个体主义也面临来自实践理论（Bourdieu, Giddens）与网络分析（Emirbayer）的全面挑战。布迪厄（Bourdieu）的’惯习’概念揭示了个体行动并非理性计算的结果，而是内化的社会结构的无意识表达——方法论个体主义忽视了社会结构对个体认知与行动的塑造。埃米尔巴耶（Emirbayer, 1997）的’关系社会学宣言’直接批判了方法论个体主义的实体主义预设——社会分析的基本单位不是个体，而是关系。</w:t>
      </w:r>
    </w:p>
    <w:bookmarkEnd w:id="38"/>
    <w:p w14:paraId="11A7854F">
      <w:pPr>
        <w:pStyle w:val="7"/>
      </w:pPr>
      <w:bookmarkStart w:id="39" w:name="t4-5"/>
      <w:r>
        <w:t>T4</w:t>
      </w:r>
    </w:p>
    <w:p w14:paraId="4287BF9A">
      <w:pPr>
        <w:pStyle w:val="23"/>
      </w:pPr>
      <w:r>
        <w:t>21世纪方法论个体主义在’行为经济学’（behavioral economics, Kahneman, 2011）、‘计算个体主义’（computational individualism, Epstein, 2006）与’有限个体主义’（bounded individualism）方面获得新发展。行为经济学（Kahneman, 2011 的《思考，快与慢》）揭示了个体决策中的系统性认知偏差——个体并非完全理性的’经济人’（Homo economicus），方法论个体主义需要修正其理性假设。计算个体主义——Agent-based建模（ABM）——通过模拟大量个体的互动来研究宏观社会现象的’涌现’（emergence），为方法论个体主义提供了新的技术工具。‘有限个体主义’（bounded individualism）试图在方法论个体主义与方法论关系主义之间找到平衡——承认个体是社会分析的基本单位，但不否认关系与结构对个体的塑造。社会学的个体主义-整体主义之争从’非此即彼’转向’互补整合’——在具体的研究问题中灵活运用不同的分析层次。</w:t>
      </w:r>
    </w:p>
    <w:bookmarkEnd w:id="34"/>
    <w:bookmarkEnd w:id="39"/>
    <w:p w14:paraId="16089E9F">
      <w:pPr>
        <w:pStyle w:val="6"/>
      </w:pPr>
      <w:bookmarkStart w:id="40" w:name="p007-方法论整体主义"/>
      <w:r>
        <w:t>E007 方法论整体主义</w:t>
      </w:r>
    </w:p>
    <w:p w14:paraId="31EB0018">
      <w:pPr>
        <w:pStyle w:val="7"/>
      </w:pPr>
      <w:bookmarkStart w:id="41" w:name="前史-6"/>
      <w:r>
        <w:t>前史</w:t>
      </w:r>
    </w:p>
    <w:p w14:paraId="0F269D98">
      <w:pPr>
        <w:pStyle w:val="23"/>
      </w:pPr>
      <w:r>
        <w:t>方法论整体主义（methodological holism）的哲学根源可追溯至黑格尔（Hegel, 1807）的’绝对精神’——整体先于部分，部分只有通过整体才能被理解。涂尔干（Durkheim, 1895）将方法论整体主义系统化为社会学方法论原则——社会事实不能还原为个体心理事实，社会具有超越个体的突现性质。方法论整体主义与个体主义的分歧核心在于：是否存在不可还原为个体属性的’集体性质’（如社会凝聚力、制度逻辑、文化精神）？</w:t>
      </w:r>
    </w:p>
    <w:bookmarkEnd w:id="41"/>
    <w:p w14:paraId="271EDF9C">
      <w:pPr>
        <w:pStyle w:val="7"/>
      </w:pPr>
      <w:bookmarkStart w:id="42" w:name="t1-6"/>
      <w:r>
        <w:t>T1</w:t>
      </w:r>
    </w:p>
    <w:p w14:paraId="30F1A49B">
      <w:pPr>
        <w:pStyle w:val="23"/>
      </w:pPr>
      <w:r>
        <w:t>社会学中的方法论整体主义可追溯至涂尔干（Durkheim, 1895）的’社会事实’概念。涂尔干主张社会事实具有’外在性’与’强制性’——它们独立于个体意识而存在，并对个体施加约束力量。因此，社会事实不能通过个体心理来解释，而必须通过其他社会事实来解释——‘一种社会事实的决定性原因必须到先于它的社会事实中去寻找’。这一方法论原则被称为’社会学主义’（sociologism）。马克思（Marx）的’社会存在决定意识’也蕴含着方法论整体主义——生产关系、阶级结构等宏观社会事实决定了个体的思想与行动。然而，方法论整体主义面临’神秘化’（mystification）的批评——如果社会事实独立于个体而存在，那么社会事实是如何产生的？</w:t>
      </w:r>
    </w:p>
    <w:bookmarkEnd w:id="42"/>
    <w:p w14:paraId="161348A7">
      <w:pPr>
        <w:pStyle w:val="7"/>
      </w:pPr>
      <w:bookmarkStart w:id="43" w:name="t2-6"/>
      <w:r>
        <w:t>T2</w:t>
      </w:r>
    </w:p>
    <w:p w14:paraId="38384993">
      <w:pPr>
        <w:pStyle w:val="23"/>
      </w:pPr>
      <w:r>
        <w:t>20世纪中叶，方法论整体主义在结构功能主义（Parsons, 1951）与结构主义（Lévi-Strauss, 1958; Althusser, 1970）中获得系统化。帕森斯的AGIL框架将社会系统视为由四个功能子系统构成的有机整体——每个子系统的功能需求必须得到满足，系统才能维持均衡。帕森斯的’模式变量’（pattern variables）进一步揭示了社会系统的整体性——文化价值模式渗透到社会系统的所有层面。列维-斯特劳斯的结构主义将社会结构视为深层的、无意识的认知结构——社会现象的表层多样性是深层结构转换的结果。阿尔都塞（Althusser）的’结构因果性’（structural causality）概念主张社会整体的结构决定了各组成部分的功能与意义——‘结构不是存在于要素之外的实体，而是要素之间的关系总体’。同时，方法论整体主义面临’目的论’（teleology）的批评——将社会系统类比为有机体是否隐含着功能主义的’目的论’假设？</w:t>
      </w:r>
    </w:p>
    <w:bookmarkEnd w:id="43"/>
    <w:p w14:paraId="1C2DC422">
      <w:pPr>
        <w:pStyle w:val="7"/>
      </w:pPr>
      <w:bookmarkStart w:id="44" w:name="t3-6"/>
      <w:r>
        <w:t>T3</w:t>
      </w:r>
    </w:p>
    <w:p w14:paraId="23A02E7D">
      <w:pPr>
        <w:pStyle w:val="23"/>
      </w:pPr>
      <w:r>
        <w:t>20世纪80-90年代，方法论整体主义在’世界体系理论’（Wallerstein, 1974）、‘场域理论’（Bourdieu, 1980s）与’文化体系理论’（Alexander, 2003）中获得新发展。沃勒斯坦的世界体系理论将社会分析的尺度从民族国家扩展到世界体系——单个国家的发展不能脱离全球资本主义体系的结构约束来理解。布迪厄的场域理论虽然强调个体行动者的策略性，但场域本身具有独立于个体的结构——场域中的位置、资本分布与游戏规则构成了不可还原为个体属性的’场域逻辑’。亚历山大的’文化体系理论’将文化视为具有内在逻辑的符号体系——文化不是个体信念的简单集合，而是具有突现性质的’意义体系’。同时，方法论整体主义也面临’微观-宏观连接’的方法论挑战——宏观结构如何影响个体行动？个体行动如何聚合为宏观结构？</w:t>
      </w:r>
    </w:p>
    <w:bookmarkEnd w:id="44"/>
    <w:p w14:paraId="589071B8">
      <w:pPr>
        <w:pStyle w:val="7"/>
      </w:pPr>
      <w:bookmarkStart w:id="45" w:name="t4-6"/>
      <w:r>
        <w:t>T4</w:t>
      </w:r>
    </w:p>
    <w:p w14:paraId="62F701E5">
      <w:pPr>
        <w:pStyle w:val="23"/>
      </w:pPr>
      <w:r>
        <w:t>21世纪方法论整体主义在’制度整体主义’（institutional holism）、‘数字整体主义’（digital holism）与’生态整体主义’（ecological holism）方面获得新发展。制度整体主义——制度互补性（institutional complementarity, Aoki, 2001）概念——揭示了制度系统作为一个整体的功能——单个制度的效能取决于整个制度系统的协调性。数字整体主义——数字平台生态系统——揭示了数字平台作为整体系统的突现性质——平台的功能不等于其组成部分（用户、算法、数据）的简单加总。生态整体主义——社会-生态系统（social-ecological systems）——将社会系统与生态系统视为不可分割的整体。同时，‘多层次分析’（multilevel analysis）试图在方法论整体主义与个体主义之间建立方法论桥梁——社会现象需要在个体、群体、组织、社区与制度等多个层次上同时分析。社会学的方法论整体主义从’宏观还原’转向’多层次整合’。</w:t>
      </w:r>
    </w:p>
    <w:bookmarkEnd w:id="40"/>
    <w:bookmarkEnd w:id="45"/>
    <w:p w14:paraId="37F0CE8F">
      <w:pPr>
        <w:pStyle w:val="6"/>
      </w:pPr>
      <w:bookmarkStart w:id="46" w:name="p008-结构主义认识论"/>
      <w:r>
        <w:t>E008 结构主义认识论</w:t>
      </w:r>
    </w:p>
    <w:p w14:paraId="26F7EBC8">
      <w:pPr>
        <w:pStyle w:val="7"/>
      </w:pPr>
      <w:bookmarkStart w:id="47" w:name="前史-7"/>
      <w:r>
        <w:t>前史</w:t>
      </w:r>
    </w:p>
    <w:p w14:paraId="5006F899">
      <w:pPr>
        <w:pStyle w:val="23"/>
      </w:pPr>
      <w:r>
        <w:t>结构主义认识论（structuralist epistemology）的哲学根源可追溯于索绪尔（Saussure, 1916）的结构语言学——语言的意义不取决于单个符号的内在属性，而取决于符号之间的差异关系。这一’关系优于实体’的原则被列维-斯特劳斯（Lévi-Strauss）引入人类学与社会学。结构主义认识论与建构主义认识论的分歧核心在于：社会现象的深层决定因素是客观的、无意识的结构（结构主义），还是主体有意识的建构活动（建构主义）？</w:t>
      </w:r>
    </w:p>
    <w:bookmarkEnd w:id="47"/>
    <w:p w14:paraId="0BD6DF96">
      <w:pPr>
        <w:pStyle w:val="7"/>
      </w:pPr>
      <w:bookmarkStart w:id="48" w:name="t1-7"/>
      <w:r>
        <w:t>T1</w:t>
      </w:r>
    </w:p>
    <w:p w14:paraId="13AD1519">
      <w:pPr>
        <w:pStyle w:val="23"/>
      </w:pPr>
      <w:r>
        <w:t>社会学中的结构主义认识论可追溯至列维-斯特劳斯（Lévi-Strauss, 1958）的人类学结构主义。列维-斯特劳斯主张人类社会现象（如亲属制度、神话、烹饪规则）的表层多样性掩盖了深层的、普遍的认知结构——这些结构是人类心智的普遍特征，通过二元对立（如生/熟、自然/文化、男/女）来组织经验。阿尔都塞（Althusser, 1970）将结构主义引入马克思主义——‘结构因果性’（structural causality）概念主张社会整体的结构决定了各组成部分的功能与意义，而非相反。皮亚杰（Piaget, 1968）的《结构主义》将结构主义系统化为一般认识论——结构具有整体性、转换性与自我调节性三个特征。然而，结构主义认识论也面临’主体消解’（dissolution of the subject）的批评——如果社会现象完全由深层结构决定，那么个体行动者的能动性何在？</w:t>
      </w:r>
    </w:p>
    <w:bookmarkEnd w:id="48"/>
    <w:p w14:paraId="2E5FA269">
      <w:pPr>
        <w:pStyle w:val="7"/>
      </w:pPr>
      <w:bookmarkStart w:id="49" w:name="t2-7"/>
      <w:r>
        <w:t>T2</w:t>
      </w:r>
    </w:p>
    <w:p w14:paraId="352DD433">
      <w:pPr>
        <w:pStyle w:val="23"/>
      </w:pPr>
      <w:r>
        <w:t>20世纪70年代，结构主义认识论在福柯（Foucault, 1966, 1970）的’知识型’（épistémè）与’话语构成规则’（rules of discursive formation）概念中获得新的发展。福柯的《词与物》（1966）揭示了不同历史时期的知识体系具有不同的深层结构——‘知识型’决定了什么可以被思考、什么不能被思考。福柯的《知识考古学》（1969）进一步揭示了话语的构成规则——话语不是自由表达的产物，而是受深层规则约束的实践。同时，结构主义认识论也面临来自后结构主义的全面挑战。德里达（Derrida, 1967）的’解构’（déconstruction）策略揭示了结构主义隐含的’中心主义’假设——任何结构都预设了一个’中心’，但中心本身是结构的一部分，因此结构是不稳定的。德勒兹（Deleuze, 1968）的’差异与重复’批判了结构主义的’同一性逻辑’——社会现象的本质不是同一性，而是差异与生成。</w:t>
      </w:r>
    </w:p>
    <w:bookmarkEnd w:id="49"/>
    <w:p w14:paraId="3341B094">
      <w:pPr>
        <w:pStyle w:val="7"/>
      </w:pPr>
      <w:bookmarkStart w:id="50" w:name="t3-7"/>
      <w:r>
        <w:t>T3</w:t>
      </w:r>
    </w:p>
    <w:p w14:paraId="348166A9">
      <w:pPr>
        <w:pStyle w:val="23"/>
      </w:pPr>
      <w:r>
        <w:t>20世纪80-90年代，结构主义认识论在’新结构主义’（neo-structuralism）、‘生成结构主义’（generative structuralism, Bourdieu）与’文化结构主义’（cultural structuralism, Alexander）中获得新发展。布迪厄的’生成结构主义’试图超越客观主义（结构主义）与主观主义（建构主义）的二元对立——‘惯习’（habitus）是内化的社会结构，它指导个体的实践策略，但惯习本身又通过实践被再生产或转化。亚历山大（Alexander, 2003）的’文化结构主义’将文化视为具有内在逻辑的符号结构——文化不是个体信念的简单集合，而是具有突现性质的’意义体系’。同时，‘网络结构主义’（network structuralism）将结构主义认识论与网络分析方法结合——社会结构不是抽象的认知结构，而是具体的关系网络模式。</w:t>
      </w:r>
    </w:p>
    <w:bookmarkEnd w:id="50"/>
    <w:p w14:paraId="5A47FABC">
      <w:pPr>
        <w:pStyle w:val="7"/>
      </w:pPr>
      <w:bookmarkStart w:id="51" w:name="t4-7"/>
      <w:r>
        <w:t>T4</w:t>
      </w:r>
    </w:p>
    <w:p w14:paraId="4AFF3E4D">
      <w:pPr>
        <w:pStyle w:val="23"/>
      </w:pPr>
      <w:r>
        <w:t>21世纪结构主义认识论在’算法结构主义’（algorithmic structuralism）、‘制度结构主义’（institutional structuralism）与’后人类结构主义’（posthuman structuralism）方面获得新发展。算法结构主义揭示了算法系统如何构成新的社会结构——算法分类、排序与推荐创造了新的社会分层与权力结构。制度结构主义——历史制度主义（Pierson &amp; Skocpol, 2002）与理性选择制度主义——将制度视为具有独立逻辑的结构，制度的历史路径依赖性（path dependence）限制了行动者的选择空间。后人类结构主义将结构分析扩展到人类-非人类关系——技术基础设施、生态系统与数据流构成了超越人类意图的’后人类结构’。同时，‘关系结构主义’（relational structuralism）试图将结构主义认识论与关系本体论结合——结构不是实体的属性，而是关系的模式。社会学的结构主义认识论从’深层结构’转向’关系结构’与’算法结构’。</w:t>
      </w:r>
    </w:p>
    <w:bookmarkEnd w:id="46"/>
    <w:bookmarkEnd w:id="51"/>
    <w:p w14:paraId="5F1065FB">
      <w:pPr>
        <w:pStyle w:val="6"/>
      </w:pPr>
      <w:bookmarkStart w:id="52" w:name="p009-能动性与实践理论"/>
      <w:r>
        <w:t>E009 能动性与实践理论</w:t>
      </w:r>
    </w:p>
    <w:p w14:paraId="109E3A90">
      <w:pPr>
        <w:pStyle w:val="7"/>
      </w:pPr>
      <w:bookmarkStart w:id="53" w:name="前史-8"/>
      <w:r>
        <w:t>前史</w:t>
      </w:r>
    </w:p>
    <w:p w14:paraId="1549BFE2">
      <w:pPr>
        <w:pStyle w:val="23"/>
      </w:pPr>
      <w:r>
        <w:t>能动性（agency）与实践理论（practice theory）的哲学根源可追溯至亚里士多德的’实践智慧’（phronesis）——实践不是理论的应用，而是具有自身逻辑的知识形式。马克思（Marx）的’实践哲学’——‘哲学家们只是用不同的方式解释世界，而问题在于改变世界’——将实践定位为知识的基础。能动性与结构主义的分歧核心在于：社会行动者是否具有超越结构约束的创造能力？实践是结构的再生产还是结构的转化？</w:t>
      </w:r>
    </w:p>
    <w:bookmarkEnd w:id="53"/>
    <w:p w14:paraId="234A67C2">
      <w:pPr>
        <w:pStyle w:val="7"/>
      </w:pPr>
      <w:bookmarkStart w:id="54" w:name="t1-8"/>
      <w:r>
        <w:t>T1</w:t>
      </w:r>
    </w:p>
    <w:p w14:paraId="38C0BD4A">
      <w:pPr>
        <w:pStyle w:val="23"/>
      </w:pPr>
      <w:r>
        <w:t>社会学中的能动性与实践理论可追溯至韦伯（Weber, 1922）的’社会行动’概念。韦伯将社会行动定义为行动者赋予主观意义的行动——行动者的’理解’（Verstehen）是社会学分析的核心。韦伯区分了四种理想型行动：工具理性行动、价值理性行动、情感行动与传统行动。然而，韦伯的能动性概念主要停留在个体层面——行动者是孤立的、理性的决策者。20世纪中叶，戈夫曼（Goffman, 1959, 1967）的框架分析与互动秩序研究揭示了日常互动中的能动性——行动者不是结构的被动接受者，而是通过’印象管理’（impression management）与’角色距离’（role distance）积极建构社会情境。</w:t>
      </w:r>
    </w:p>
    <w:bookmarkEnd w:id="54"/>
    <w:p w14:paraId="41DAD409">
      <w:pPr>
        <w:pStyle w:val="7"/>
      </w:pPr>
      <w:bookmarkStart w:id="55" w:name="t2-8"/>
      <w:r>
        <w:t>T2</w:t>
      </w:r>
    </w:p>
    <w:p w14:paraId="7D42F155">
      <w:pPr>
        <w:pStyle w:val="23"/>
      </w:pPr>
      <w:r>
        <w:t>20世纪70-80年代，能动性与实践理论在吉登斯（Giddens, 1979, 1984）的’结构化理论’（structuration theory）与布迪厄（Bourdieu, 1972, 1980）的’实践理论’（theory of practice）中获得系统化。吉登斯的’结构二重性’（duality of structure）主张结构既是行动的中介（medium），又是行动的结果（outcome）——行动者在使用结构资源的同时再生产或转化结构。布迪厄的’惯习-场域’（habitus-field）理论揭示了实践的’模糊逻辑’（logic of practice）——实践既非完全理性的计算，也非完全机械的重复，而是惯习（内化的社会结构）与场域（外部社会空间）之间的即兴互动。同时，德塞托（de Certeau, 1980）的’日常生活实践’揭示了普通人在日常生活中的’战术’（tactics）——消费者不是生产系统的被动接受者，而是通过’消费战术’（如挪用、改编、抵抗）来创造自己的意义空间。</w:t>
      </w:r>
    </w:p>
    <w:bookmarkEnd w:id="55"/>
    <w:p w14:paraId="0FD9B9AE">
      <w:pPr>
        <w:pStyle w:val="7"/>
      </w:pPr>
      <w:bookmarkStart w:id="56" w:name="t3-8"/>
      <w:r>
        <w:t>T3</w:t>
      </w:r>
    </w:p>
    <w:p w14:paraId="2204464A">
      <w:pPr>
        <w:pStyle w:val="23"/>
      </w:pPr>
      <w:r>
        <w:t>20世纪90年代，能动性与实践理论在’身体实践’（bodily practices）、‘情感实践’（emotional practices）与’话语实践’（discursive practices）中获得新发展。身体实践——福柯（Foucault）的’身体技术’（technologies of the body）与布迪厄的’身体惯习’（bodily hexis）——揭示了身体是社会权力与能动性的交汇点。情感实践——霍克希尔德（Hochschild, 1983）的’情感劳动’（emotional labor）与’情感规则’（feeling rules）——揭示了情感不是自然的生理反应，而是社会建构的实践。话语实践——费尔克拉夫（Fairclough, 1992）的’批判性话语分析’——揭示了话语既是结构的产物（话语受权力关系约束），又是能动性的表达（话语可以挑战现有权力关系）。同时，‘实践转向’（practice turn, Schatzki, 2001）在社会理论中兴起——实践被视为社会分析的基本单位，超越了行动/结构的二元对立。</w:t>
      </w:r>
    </w:p>
    <w:bookmarkEnd w:id="56"/>
    <w:p w14:paraId="0295C71C">
      <w:pPr>
        <w:pStyle w:val="7"/>
      </w:pPr>
      <w:bookmarkStart w:id="57" w:name="t4-8"/>
      <w:r>
        <w:t>T4</w:t>
      </w:r>
    </w:p>
    <w:p w14:paraId="5E8A2ABC">
      <w:pPr>
        <w:pStyle w:val="23"/>
      </w:pPr>
      <w:r>
        <w:t>21世纪能动性与实践理论在’数字实践’（digital practices）、‘算法能动性’（algorithmic agency）与’后人类能动性’（posthuman agency）方面获得新发展。数字实践——社交媒体使用、在线协作、数字内容创作——揭示了数字技术如何重塑人类的实践形式与能动性空间。算法能动性——算法是否具有’能动性’？——挑战了能动性的人类中心主义假设——如果算法能够自主地做出影响人类生活的决策，那么’能动性’是否不再 exclusively 属于人类？后人类能动性——行动者网络理论（ANT）将能动性扩展到非人类行动者（技术、动物、自然）——能动性不是人类独有的属性，而是关系网络中的分布式属性。同时，‘实践认识论’（practice epistemology）主张知识不是抽象的理论命题，而是嵌入于实践中的’知道如何’（knowing how）——知识的最可靠来源不是理论推演，而是实践经验。社会学的能动性与实践理论从’人类中心’转向’后人类’与’关系分布’。</w:t>
      </w:r>
    </w:p>
    <w:bookmarkEnd w:id="52"/>
    <w:bookmarkEnd w:id="57"/>
    <w:p w14:paraId="45227D27">
      <w:pPr>
        <w:pStyle w:val="6"/>
      </w:pPr>
      <w:bookmarkStart w:id="58" w:name="p010-结构二重性"/>
      <w:r>
        <w:t>E010 结构二重性</w:t>
      </w:r>
    </w:p>
    <w:p w14:paraId="4B1C2F6A">
      <w:pPr>
        <w:pStyle w:val="7"/>
      </w:pPr>
      <w:bookmarkStart w:id="59" w:name="前史-9"/>
      <w:r>
        <w:t>前史</w:t>
      </w:r>
    </w:p>
    <w:p w14:paraId="6475DE4D">
      <w:pPr>
        <w:pStyle w:val="23"/>
      </w:pPr>
      <w:r>
        <w:t>结构二重性（duality of structure）由吉登斯（Giddens, 1979, 1984）首创，其哲学根源融合了马克思主义的实践哲学、现象学的日常生活分析以及结构主义的系统思维。吉登斯试图超越社会学中长期存在的’结构-能动性’二元对立——结构既不外在于行动者（如涂尔干的整体主义），也不内在于行动者（如韦伯的个体主义），而是同时作为行动的中介与结果而存在。结构二重性与’结构决定论’（structural determinism）的分歧核心在于：结构是行动的前提条件还是行动的产物？答案在吉登斯看来是’两者皆是’。</w:t>
      </w:r>
    </w:p>
    <w:bookmarkEnd w:id="59"/>
    <w:p w14:paraId="73C20B20">
      <w:pPr>
        <w:pStyle w:val="7"/>
      </w:pPr>
      <w:bookmarkStart w:id="60" w:name="t1-9"/>
      <w:r>
        <w:t>T1</w:t>
      </w:r>
    </w:p>
    <w:p w14:paraId="769D7F01">
      <w:pPr>
        <w:pStyle w:val="23"/>
      </w:pPr>
      <w:r>
        <w:t>结构二重性概念由吉登斯（Giddens, 1979）在《社会理论的核心问题》中首次提出，在《社会的构成》（1984）中获得系统阐述。吉登斯区分了三种结构概念：（1）‘结构作为虚拟秩序’（structure as virtual order）——结构不是实体，而是记忆痕迹（规则与资源）的虚拟秩序，存在于行动者的意识与实践之中；（2）‘结构作为制度’（structure as institution）——结构通过制度化过程获得相对稳定的形态；（3）‘结构二重性’——结构既是行动的中介（行动者利用结构资源来行动），又是行动的结果（行动通过反复实践再生产或转化结构）。吉登斯用’语言’的比喻来阐明结构二重性——语法规则既是说话的中介（说话者利用语法来组织语言），又是说话的结果（语法通过语言实践被维持或变化）。</w:t>
      </w:r>
    </w:p>
    <w:bookmarkEnd w:id="60"/>
    <w:p w14:paraId="6A260B3C">
      <w:pPr>
        <w:pStyle w:val="7"/>
      </w:pPr>
      <w:bookmarkStart w:id="61" w:name="t2-9"/>
      <w:r>
        <w:t>T2</w:t>
      </w:r>
    </w:p>
    <w:p w14:paraId="037ECAD3">
      <w:pPr>
        <w:pStyle w:val="23"/>
      </w:pPr>
      <w:r>
        <w:t>20世纪80-90年代，结构二重性在社会学理论中引发广泛讨论与批评。支持者认为结构二重性成功地超越了结构-能动性的二元对立——不再需要在’结构决定行动’与’行动创造结构’之间做出非此即彼的选择。阿彻（Archer, 1988, 1995）对结构二重性提出了著名的’时间顺序批评’（temporal order critique）——吉登斯的结构二重性将结构与行动视为同时发生的，但事实上结构在时间上先于行动（分析上的分离性），行动在结构的基础上发生，并通过时间过程改变结构（形态发生学）。布迪厄（Bourdieu）的’惯习-场域’理论虽然与结构二重性有相似之处，但布迪厄更强调结构的’内化’——结构通过惯习内化为行动者的认知与身体倾向，而非作为外在资源被’利用’。</w:t>
      </w:r>
    </w:p>
    <w:bookmarkEnd w:id="61"/>
    <w:p w14:paraId="4A4F8587">
      <w:pPr>
        <w:pStyle w:val="7"/>
      </w:pPr>
      <w:bookmarkStart w:id="62" w:name="t3-9"/>
      <w:r>
        <w:t>T3</w:t>
      </w:r>
    </w:p>
    <w:p w14:paraId="580505CB">
      <w:pPr>
        <w:pStyle w:val="23"/>
      </w:pPr>
      <w:r>
        <w:t>21世纪初，结构二重性在’实践理论’（practice theory）、‘制度动力学’（institutional dynamics）与’关系社会学’（relational sociology）中获得新的理论发展。实践理论（Schatzki, 2001）将结构二重性重新表述为’实践-安排’（practice-arrangement）的二重性——实践与物质安排相互构成。制度动力学（Lawrence &amp; Suddaby, 2006）将结构二重性应用于制度研究——制度既是行动者的资源（制度为行动提供合法性），又是行动者的约束（制度限制了行动的可能性空间）。关系社会学（Emirbayer, 1997）将结构二重性重新表述为’关系-网络’的二重性——关系既是网络的结构，又是网络的产物。同时，结构二重性也面临’模糊性’（vagueness）的批评——’结构既是中介又是结果’的表述是否过于笼统，缺乏可操作化的分析精度？</w:t>
      </w:r>
    </w:p>
    <w:bookmarkEnd w:id="62"/>
    <w:p w14:paraId="79E93DDF">
      <w:pPr>
        <w:pStyle w:val="7"/>
      </w:pPr>
      <w:bookmarkStart w:id="63" w:name="t4-9"/>
      <w:r>
        <w:t>T4</w:t>
      </w:r>
    </w:p>
    <w:p w14:paraId="3FAC5D97">
      <w:pPr>
        <w:pStyle w:val="23"/>
      </w:pPr>
      <w:r>
        <w:t>21世纪结构二重性在’数字结构二重性’（digital duality of structure）、‘算法结构二重性’（algorithmic duality of structure）与’平台结构二重性’（platform duality of structure）方面获得新发展。数字结构二重性揭示了数字技术既是社会行动的中介（人们利用数字技术来沟通、工作、消费），又是社会行动的结果（数字技术的设计、使用与适应通过实践不断被再生产与转化）。算法结构二重性揭示了算法既是行动的中介（算法推荐、分类与排序影响人们的选择），又是行动的结果（算法通过用户数据的反馈不断被调整与优化）。平台结构二重性揭示了数字平台既是社会互动的中介（平台提供了互动的基础设施），又是社会互动的结果（平台通过用户参与不断被塑造与演化）。同时，‘后人类结构二重性’（posthuman duality of structure）将结构二重性扩展到人类-非人类关系——结构不仅是人类行动的中介与结果，还是人类-非人类互动的中介与结果。社会学的结构二重性从’人类中心’转向’后人类’与’数字’。</w:t>
      </w:r>
    </w:p>
    <w:bookmarkEnd w:id="1"/>
    <w:bookmarkEnd w:id="33"/>
    <w:bookmarkEnd w:id="58"/>
    <w:bookmarkEnd w:id="63"/>
    <w:p w14:paraId="FEDE7B41">
      <w:pPr>
        <w:pStyle w:val="5"/>
      </w:pPr>
      <w:bookmarkStart w:id="900" w:name="3--因果关系与机制认识论-Causation-and-Mechanism-Epistemology-"/>
      <w:r>
        <w:t>3. 因果关系与机制认识论（Causation and Mechanism Epistemology）</w:t>
      </w:r>
    </w:p>
    <w:p w14:paraId="C8902661">
      <w:pPr>
        <w:pStyle w:val="6"/>
      </w:pPr>
      <w:bookmarkStart w:id="901" w:name="pe115-社会因果性的认识"/>
      <w:r>
        <w:t>E115 社会因果性的认识论</w:t>
      </w:r>
    </w:p>
    <w:p w14:paraId="CF5FE32F">
      <w:pPr>
        <w:pStyle w:val="7"/>
      </w:pPr>
      <w:bookmarkStart w:id="902" w:name="前史-e115"/>
      <w:r>
        <w:t>前史</w:t>
      </w:r>
    </w:p>
    <w:p w14:paraId="583A7A48">
      <w:pPr>
        <w:pStyle w:val="23"/>
      </w:pPr>
      <w:r>
        <w:t>社会因果性的认识论追问可追溯至亚里士多德（Aristotle）的四因说——质料因、形式因、动力因与目的因构成了因果解释的经典框架。然而，近代哲学的因果性讨论由休谟（Hume, 1748）的革命性批评所主导——因果不过是心灵的习惯性联想，我们从未观察到因果'必然性'，只观察到事件之间的恒常联结。休谟的怀疑论动摇了因果性的本体论基础，却也为因果性的认识论重建开辟了空间。康德（Kant, 1781）以先验范畴回应——因果性是知性的先天范畴，是经验可能性的条件——但这一先验方案在经验科学中难以操作化。密尔（Mill, 1843）的密尔求因果五法——契合法、差异法、共变法、剩余法与契合差异并用法——将因果推理系统化为经验方法论，为社会科学的因果推断奠定了逻辑基础。</w:t>
      </w:r>
    </w:p>
    <w:bookmarkEnd w:id="902"/>
    <w:p w14:paraId="179E8B5C">
      <w:pPr>
        <w:pStyle w:val="7"/>
      </w:pPr>
      <w:bookmarkStart w:id="903" w:name="t1-e115"/>
      <w:r>
        <w:t>T1</w:t>
      </w:r>
    </w:p>
    <w:p w14:paraId="252DA8C3">
      <w:pPr>
        <w:pStyle w:val="23"/>
      </w:pPr>
      <w:r>
        <w:t>社会因果性在早期社会学中获得了独立的认识论地位。涂尔干（Durkheim, 1895）在《社会学方法的规则》中坚持社会事实的因果解释必须排除心理还原——社会原因只能在社会层面寻找。韦伯（Weber, 1905）的'适宜因果性'（adäquate Kausalität）与'客观可能性'（objektive Möglichkeit）概念为历史因果推断提供了更灵活的框架——因果不是必然定律，而是'在客观上可能的'条件-结果关系。帕累托（Pareto, 1916）的非逻辑行为理论则质疑了理性因果推断在社会分析中的适用性——人类行为的'逻辑'往往是事后合理化。拉扎斯菲尔德（Lazarsfeld, 1937）的'详析模型'（elaboration model）将统计控制引入因果推断——通过引入第三变量来检验虚假因果——为经验社会学的因果分析提供了方法论标准。</w:t>
      </w:r>
    </w:p>
    <w:bookmarkEnd w:id="903"/>
    <w:p w14:paraId="B02F4E04">
      <w:pPr>
        <w:pStyle w:val="7"/>
      </w:pPr>
      <w:bookmarkStart w:id="904" w:name="t2-e115"/>
      <w:r>
        <w:t>T2</w:t>
      </w:r>
    </w:p>
    <w:p w14:paraId="4BC1E5E8">
      <w:pPr>
        <w:pStyle w:val="23"/>
      </w:pPr>
      <w:r>
        <w:t>20世纪中叶，社会科学因果性认识论在亨普尔（Hempel, 1942, 1965）的演绎-律则模型（D-N model）与归纳-统计模型（I-S model）中获得系统性表达。亨普尔主张科学解释就是从普遍定律与初始条件推导出待解释现象的逻辑演绎——'解释即论证'。然而，德雷（Dray, 1957）对历史解释的批评揭示了D-N模型在社会科学中的局限——历史解释不需要普遍定律，而需要'原则性解释'。波普尔（Popper, 1959）的证伪主义将因果假说的可检验性置于认识论核心——因果主张必须是可证伪的。内格尔（Nagel, 1961）在《科学的结构》中系统考察了因果还原的逻辑条件，而塞尔宾（Scriven, 1959）则论证了'无需定律的解释'——社会科学中的因果解释常常是'回溯性'的而非演绎性的。</w:t>
      </w:r>
    </w:p>
    <w:bookmarkEnd w:id="904"/>
    <w:p w14:paraId="681D3E9A">
      <w:pPr>
        <w:pStyle w:val="7"/>
      </w:pPr>
      <w:bookmarkStart w:id="905" w:name="t3-e115"/>
      <w:r>
        <w:t>T3</w:t>
      </w:r>
    </w:p>
    <w:p w14:paraId="2F0CE0D3">
      <w:pPr>
        <w:pStyle w:val="23"/>
      </w:pPr>
      <w:r>
        <w:t>20世纪后期，社会因果性认识论在'因果机制'（causal mechanism）转向中获得深刻变革。萨尔蒙（Salmon, 1984, 1998）的'因果过程'理论——因果是传递'标记'（mark）的物理过程——为因果性提供了本体论基础。伍德沃德（Woodward, 2003）的'干预主义因果论'（interventionist theory of causation）——因果是可以通过干预来操纵的关系——将因果性与反事实条件句和实验操作联系起来。卡特赖特（Cartwright, 1989, 2007）则坚持'因果能力'（causal capacities）——事物具有产生特定效果的内在能力——反对将因果性还原为规律性。在社会科学中，埃尔斯特点（Elster, 1989, 2007）的'机制解释'——因果机制是'触发条件与结果之间的中间过程'——成为机制论的核心。赫德斯特伦与斯维德贝里（Hedström &amp; Swedberg, 1998）的社会机制纲领系统化了机制解释的社会学方法论。</w:t>
      </w:r>
    </w:p>
    <w:bookmarkEnd w:id="905"/>
    <w:p w14:paraId="C64B7D3B">
      <w:pPr>
        <w:pStyle w:val="7"/>
      </w:pPr>
      <w:bookmarkStart w:id="906" w:name="t4-e115"/>
      <w:r>
        <w:t>T4</w:t>
      </w:r>
    </w:p>
    <w:p w14:paraId="7618DA7D">
      <w:pPr>
        <w:pStyle w:val="23"/>
      </w:pPr>
      <w:r>
        <w:t>21世纪社会因果性认识论在'过程追踪'（process tracing）、'计算因果发现'（computational causal discovery）与'反事实推断'（counterfactual inference）方面获得新发展。马奥尼（Mahoney, 2010）的过程追踪方法论——通过案例内证据来检验因果机制——为定性因果推断提供了系统化的认识论标准。贝内特与切克尔（Bennett &amp; Checkel, 2014）将过程追踪发展为比较案例分析的补充方法。同时，珀尔（Pearl, 2009）的'因果演算'（do-calculus）与鲁宾（Rubin, 1974）的'潜在结果框架'为因果推断提供了精确的数学基础——因果不仅是哲学概念，更是可计算的结构。'大数据因果发现'（big data causal discovery）利用有向无环图（DAG）从观测数据中自动发现因果结构，但也面临'未观测混淆'的挑战。社会因果性认识论从'定律-演绎'模式转向'机制-干预-反事实'的三重框架。</w:t>
      </w:r>
    </w:p>
    <w:bookmarkEnd w:id="906"/>
    <w:bookmarkEnd w:id="901"/>
    <w:p w14:paraId="2755233E">
      <w:pPr>
        <w:pStyle w:val="6"/>
      </w:pPr>
      <w:bookmarkStart w:id="907" w:name="pe116-机制解释与过程追"/>
      <w:r>
        <w:t>E116 机制解释与过程追踪</w:t>
      </w:r>
    </w:p>
    <w:p w14:paraId="9AC423D9">
      <w:pPr>
        <w:pStyle w:val="7"/>
      </w:pPr>
      <w:bookmarkStart w:id="908" w:name="前史-e116"/>
      <w:r>
        <w:t>前史</w:t>
      </w:r>
    </w:p>
    <w:p w14:paraId="B2C33A59">
      <w:pPr>
        <w:pStyle w:val="23"/>
      </w:pPr>
      <w:r>
        <w:t>机制解释（mechanism-based explanation）的哲学根源可追溯至笛卡尔（Descartes, 1641）的机械论世界观——自然现象应当用'机器'般的机制来解释。莱布尼茨（Leibniz, 1714）的'预定和谐'与拉普拉斯（Laplace, 1814）的'恶魔'假设代表了极端的机械决定论——如果知道所有初始条件，就能预测一切。然而，穆勒（Mill, 1843）的'异质因果律'（heteropathic causal laws）——复杂系统的因果效应不能简单还原为组成部分的因果效应——为机制解释提供了反还原论的先驱。狄尔泰（Dilthey, 1883）的'理解'与'说明'之区分也预示了社会科学中机制解释的特殊性——社会机制涉及行动者的意义理解，而非纯粹的物理因果。</w:t>
      </w:r>
    </w:p>
    <w:bookmarkEnd w:id="908"/>
    <w:p w14:paraId="2D39F950">
      <w:pPr>
        <w:pStyle w:val="7"/>
      </w:pPr>
      <w:bookmarkStart w:id="909" w:name="t1-e116"/>
      <w:r>
        <w:t>T1</w:t>
      </w:r>
    </w:p>
    <w:p w14:paraId="E4158DAB">
      <w:pPr>
        <w:pStyle w:val="23"/>
      </w:pPr>
      <w:r>
        <w:t>机制解释在早期社会学中通过韦伯（Weber, 1905）的'理想型'（Idealtypus）获得雏形——理想型不是经验现实的复制品，而是'强调单方面的观点'（einstig pointierte）的分析工具，用以揭示社会现象的因果机制。帕累托（Pareto, 1916）区分了'逻辑行为'与'非逻辑行为'的运作机制，揭示了社会均衡的动态维持机制。曼海姆（Mannheim, 1929）的知识社会学试图揭示思想的社会决定机制——'存在关联性思想'（seinsverbundenes Denken）的社会因果机制。然而，这一时期的机制概念仍与功能主义纠缠不清——功能'需要'是否构成'机制'成为持续争议。默顿（Merton, 1949）的'中层理论'（middle-range theory）要求理论明确揭示社会现象的因果机制，而非停留在宏大叙事。</w:t>
      </w:r>
    </w:p>
    <w:bookmarkEnd w:id="909"/>
    <w:p w14:paraId="2DAE6AD1">
      <w:pPr>
        <w:pStyle w:val="7"/>
      </w:pPr>
      <w:bookmarkStart w:id="910" w:name="t2-e116"/>
      <w:r>
        <w:t>T2</w:t>
      </w:r>
    </w:p>
    <w:p w14:paraId="64C66396">
      <w:pPr>
        <w:pStyle w:val="23"/>
      </w:pPr>
      <w:r>
        <w:t>20世纪中后期，机制解释在社会科学方法论中获得明确化。布东（Boudon, 1973）的'发生学模型'（generative model）——社会现象的宏观模式是由个体行动的微观机制'生成'的——为机制解释提供了分析框架。埃尔斯特（Elster, 1989）在《社会中的螺母与螺栓》中系统区分了'机制'与'定律'——机制是'触发条件与结果之间的中间过程'，不需要普遍定律的支持。斯廷奇库姆（Stinchcombe, 1968）在《建构社会理论》中提出了机制解释的三种逻辑——'深层类比'、'结构功能'与'历史叙事'——为机制的社会学应用提供了方法论地图。然而，机制解释也面临批评——'机制'概念是否过于宽泛？是否存在不可还原为个体行动的'社会机制'？</w:t>
      </w:r>
    </w:p>
    <w:bookmarkEnd w:id="910"/>
    <w:p w14:paraId="F70AA3B7">
      <w:pPr>
        <w:pStyle w:val="7"/>
      </w:pPr>
      <w:bookmarkStart w:id="911" w:name="t3-e116"/>
      <w:r>
        <w:t>T3</w:t>
      </w:r>
    </w:p>
    <w:p w14:paraId="5A247931">
      <w:pPr>
        <w:pStyle w:val="23"/>
      </w:pPr>
      <w:r>
        <w:t>20世纪末至21世纪初，机制解释在分析社会学（analytical sociology）中获得系统化。赫德斯特伦与斯维德贝里（Hedström &amp; Swedberg, 1998）的分析社会学纲领要求社会解释必须揭示'由个体行动到宏观模式'的因果机制——'解释即揭示机制'。赫德斯特伦（Hedström, 2005）的DDD模型——欲望（Desires）、信念（Beliefs）与机会（Opportunities）——为行动的解释提供了微观基础。马奥尼（Mahoney, 2000）在历史社会学中区分了'因果路径'（causal pathway）与'因果机制'——路径是事件序列，机制是路径中每一步的因果逻辑。过程追踪（process tracing）作为方法论工具在政治学中发展成熟——乔治与贝内特（George &amp; Bennett, 2005）将过程追踪系统化为案例内因果推断的方法论。</w:t>
      </w:r>
    </w:p>
    <w:bookmarkEnd w:id="911"/>
    <w:p w14:paraId="AA977F3E">
      <w:pPr>
        <w:pStyle w:val="7"/>
      </w:pPr>
      <w:bookmarkStart w:id="912" w:name="t4-e116"/>
      <w:r>
        <w:t>T4</w:t>
      </w:r>
    </w:p>
    <w:p w14:paraId="27BE7E06">
      <w:pPr>
        <w:pStyle w:val="23"/>
      </w:pPr>
      <w:r>
        <w:t>21世纪机制解释与过程追踪在'计算建模'（computational modeling）、'实验机制分析'（experimental mechanism analysis）与'混合方法'（mixed methods）方面获得新发展。基于行动者的模型（ABM）为机制解释提供了计算实现——赫德斯特伦（Hedström, 2005）的'人工社会'使'机制'从隐喻变为可模拟的计算模型。贝内特与切克尔（Bennett &amp; Checkel, 2014）的《过程追踪》将过程追踪发展为严格的方法论——通过'痕迹证据'（trace evidence）来检验因果机制的中间环节。'机制实验'（mechanism experiment）——在随机对照试验中检验干预与结果之间的因果机制——为政策评估提供了更深入的解释。同时，'跨案例比较与案例内追踪'的结合成为社会科学因果推断的新标准——机制解释从定性工具发展为整合定性与定量的认识论框架。</w:t>
      </w:r>
    </w:p>
    <w:bookmarkEnd w:id="912"/>
    <w:bookmarkEnd w:id="907"/>
    <w:p w14:paraId="B2F42AB7">
      <w:pPr>
        <w:pStyle w:val="6"/>
      </w:pPr>
      <w:bookmarkStart w:id="913" w:name="pe117-复杂性与涌现的认"/>
      <w:r>
        <w:t>E117 复杂性与涌现的认识论</w:t>
      </w:r>
    </w:p>
    <w:p w14:paraId="A482F96B">
      <w:pPr>
        <w:pStyle w:val="7"/>
      </w:pPr>
      <w:bookmarkStart w:id="914" w:name="前史-e117"/>
      <w:r>
        <w:t>前史</w:t>
      </w:r>
    </w:p>
    <w:p w14:paraId="A57BB829">
      <w:pPr>
        <w:pStyle w:val="23"/>
      </w:pPr>
      <w:r>
        <w:t>复杂性与涌现（complexity and emergence）的认识论根源可追溯至亚里士多德（Aristotle）的'整体大于部分之和'——整体具有部分所不具有的性质。莱布尼茨（Leibniz, 1714）的'单子论'预设了宇宙的预定和谐，但摩根（Morgan, 1923）明确提出了'涌现进化论'（emergent evolution）——进化过程中出现的新性质不可还原为先存要素。布罗德（Broad, 1925）区分了'机械聚合'与'涌现'——前者可从组成部分预测，后者不可。黑格尔的辩证法也蕴含着涌现思想——'否定之否定'产生的'合题'不是正题与反题的简单叠加。然而，逻辑实证主义的还原论纲领压制了涌现论——内格尔（Nagel, 1961）坚持理论还原的逻辑可能性，否认可还原性的丧失是本体论而非方法论问题。</w:t>
      </w:r>
    </w:p>
    <w:bookmarkEnd w:id="914"/>
    <w:p w14:paraId="A8D7818C">
      <w:pPr>
        <w:pStyle w:val="7"/>
      </w:pPr>
      <w:bookmarkStart w:id="915" w:name="t1-e117"/>
      <w:r>
        <w:t>T1</w:t>
      </w:r>
    </w:p>
    <w:p w14:paraId="3BBA37CA">
      <w:pPr>
        <w:pStyle w:val="23"/>
      </w:pPr>
      <w:r>
        <w:t>复杂性与涌现的认识论在早期系统思想中获得新形式。安德森（Anderson, 1972）在《多者异也》中系统论证了——在复杂性的每一个层级，都会出现全新的性质——'多者异也'（more is different）成为复杂性科学的认识论宣言。安德森指出，将基本粒子的知识还原为化学或生物现象是不可能的——每个层级都有其自主的定律与概念。冯·贝塔朗菲（von Bertalanffy, 1968）的'一般系统论'为跨学科的复杂性研究提供了概念框架——系统不是部分的简单加总，而是由'组织关系'构成的不可还原的整体。然而，帕森斯（Parsons, 1951）的AGIL模型试图用系统论统一社会学，却因过度功能主义而受到批评——系统均衡是否排除了'涌现的不可预测性'？</w:t>
      </w:r>
    </w:p>
    <w:bookmarkEnd w:id="915"/>
    <w:p w14:paraId="1D3C14B4">
      <w:pPr>
        <w:pStyle w:val="7"/>
      </w:pPr>
      <w:bookmarkStart w:id="916" w:name="t2-e117"/>
      <w:r>
        <w:t>T2</w:t>
      </w:r>
    </w:p>
    <w:p w14:paraId="33AC9C01">
      <w:pPr>
        <w:pStyle w:val="23"/>
      </w:pPr>
      <w:r>
        <w:t>20世纪中后期，复杂性与涌现的认识论在'混沌理论'与'自组织理论'中获得深刻发展。普利高津（Prigogine, 1977）的'耗散结构'理论揭示了远离平衡态的开放系统如何通过涨落产生新秩序——'秩序从混沌中涌现'。哈肯（Haken, 1977）的'协同学'（synergetics）进一步揭示了多组分系统如何通过'序参量'（order parameters）的自发协调产生宏观秩序。在社会科学中，阿罗（Arrow, 1951）的'不可能定理'揭示了社会选择中的涌现性悖论——个体理性的聚合可以产生集体非理性。谢林（Schelling, 1978）的'微观动机与宏观行为'通过'棋盘模型'展示了种族隔离如何从非种族主义的个体偏好中涌现——社会宏观模式是涌现的而非设计的。</w:t>
      </w:r>
    </w:p>
    <w:bookmarkEnd w:id="916"/>
    <w:p w14:paraId="99F30EF4">
      <w:pPr>
        <w:pStyle w:val="7"/>
      </w:pPr>
      <w:bookmarkStart w:id="917" w:name="t3-e117"/>
      <w:r>
        <w:t>T3</w:t>
      </w:r>
    </w:p>
    <w:p w14:paraId="68016B64">
      <w:pPr>
        <w:pStyle w:val="23"/>
      </w:pPr>
      <w:r>
        <w:t>20世纪末，复杂性与涌现的认识论在'复杂适应系统'（complex adaptive systems）与'基于行动者的建模'中获得新框架。霍兰德（Holland, 1998）的'复杂适应系统'理论——由适应性行动者组成的系统具有涌现、非线性与自组织特性——为社会科学的复杂性分析提供了统一概念框架。米切尔（Mitchell, 2009）对涌现与还原的精细分析区分了'认识论涌现'（epistemic emergence）与'本体论涌现'（ontological emergence）——前者是认识能力的限制，后者是本体论上不可还原的新性质。索耶尔（Sawyer, 2005）在《社会涌现》中系统论证了社会涌现的认识论意涵——社会性质是'强涌现'的，不可还原为个体行动。这一立场引发了方法论个人主义与整体主义的再争论。</w:t>
      </w:r>
    </w:p>
    <w:bookmarkEnd w:id="917"/>
    <w:p w14:paraId="4A48B7B7">
      <w:pPr>
        <w:pStyle w:val="7"/>
      </w:pPr>
      <w:bookmarkStart w:id="918" w:name="t4-e117"/>
      <w:r>
        <w:t>T4</w:t>
      </w:r>
    </w:p>
    <w:p w14:paraId="3B7BB989">
      <w:pPr>
        <w:pStyle w:val="23"/>
      </w:pPr>
      <w:r>
        <w:t>21世纪复杂性与涌现的认识论在'计算社会科学'（computational social science）、'网络科学'（network science）与'数字孪生'（digital twin）方面获得新发展。拜恩与卡拉汉（Byrne &amp; Callaghan, 2014）的'复杂性现实主义'（complexity realism）——复杂性不意味着放弃实在论，而是要求实在论容纳涌现与非线性——为社会科学的复杂性认识论提供了哲学基础。'网络涌现'——社交网络的结构性质（小世界、无标度、社区结构）如何从个体互动中涌现——成为数字社会学的核心问题。'算法涌现'——推荐算法与社交机器人的互动是否产生不可预测的宏观效果？——引发了对人工智能系统的认识论反思。同时，'数字孪生'技术试图为复杂社会系统建立计算镜像——社会现象是否可以在计算模型中完整'涌现'？复杂性认识论从'不可预测性的承认'转向'计算涌现的探索'。</w:t>
      </w:r>
    </w:p>
    <w:bookmarkEnd w:id="918"/>
    <w:bookmarkEnd w:id="913"/>
    <w:p w14:paraId="7A36D7CC">
      <w:pPr>
        <w:pStyle w:val="4"/>
      </w:pPr>
      <w:bookmarkStart w:id="64" w:name="Xbac96abb1c405519049e197ea02f12345ff871d"/>
      <w:r>
        <w:t>II. 社会学知识的来源（Sources of Sociological Knowledge）</w:t>
      </w:r>
    </w:p>
    <w:p w14:paraId="7D97BACA">
      <w:pPr>
        <w:pStyle w:val="5"/>
      </w:pPr>
      <w:bookmarkStart w:id="65" w:name="X5779980b2feb5e79a75c8c4c2617bba2e686e34"/>
      <w:r>
        <w:t>1. 经验、理性与超越（Experience, Reason and Transcendence）</w:t>
      </w:r>
    </w:p>
    <w:p w14:paraId="00FE0C9A">
      <w:pPr>
        <w:pStyle w:val="6"/>
      </w:pPr>
      <w:bookmarkStart w:id="66" w:name="p011-经验主义传统"/>
      <w:r>
        <w:t>E011 经验主义传统</w:t>
      </w:r>
    </w:p>
    <w:p w14:paraId="592203D6">
      <w:pPr>
        <w:pStyle w:val="7"/>
      </w:pPr>
      <w:bookmarkStart w:id="67" w:name="前史-10"/>
      <w:r>
        <w:t>前史</w:t>
      </w:r>
    </w:p>
    <w:p w14:paraId="183BBDF4">
      <w:pPr>
        <w:pStyle w:val="23"/>
      </w:pPr>
      <w:r>
        <w:t>经验主义（empiricism）的哲学根源可追溯至洛克（Locke, 1690）的’白板说’（tabula rasa）——所有知识来源于感觉经验，不存在先天的知识。休谟（Hume, 1748）进一步将经验主义推向极端——因果关系的知识不过是习惯性的心理联想，而非理性的必然推论。经验主义与理性主义（rationalism）的分歧核心在于：知识的最终来源是感觉经验还是理性思维？是否存在不依赖于经验的先验知识（a priori knowledge）？</w:t>
      </w:r>
    </w:p>
    <w:bookmarkEnd w:id="67"/>
    <w:p w14:paraId="12B5E2B5">
      <w:pPr>
        <w:pStyle w:val="7"/>
      </w:pPr>
      <w:bookmarkStart w:id="68" w:name="t1-10"/>
      <w:r>
        <w:t>T1</w:t>
      </w:r>
    </w:p>
    <w:p w14:paraId="7EB95D2F">
      <w:pPr>
        <w:pStyle w:val="23"/>
      </w:pPr>
      <w:r>
        <w:t>社会学中的经验主义传统可追溯至孔德（Comte, 1830-1842）的实证主义——社会学的知识应当基于系统化的经验观察，而非形而上学思辨。涂尔干（Durkheim, 1895）在《社会学方法的准则》中进一步系统化了社会学的经验主义纲领——社会事实必须通过可观察的外在特征来研究，社会学的结论必须基于经验证据而非理论推演。20世纪初，芝加哥学派的都市研究（如托马斯与兹纳涅茨基的《波兰农民》）将经验主义传统转化为系统的经验研究方法——参与观察、深度访谈与案例研究成为社会学经验主义的核心工具。然而，早期社会学的经验主义主要关注’定性经验’——通过深入的个案研究来获取对特定社会情境的理解。</w:t>
      </w:r>
    </w:p>
    <w:bookmarkEnd w:id="68"/>
    <w:p w14:paraId="063F5639">
      <w:pPr>
        <w:pStyle w:val="7"/>
      </w:pPr>
      <w:bookmarkStart w:id="69" w:name="t2-10"/>
      <w:r>
        <w:t>T2</w:t>
      </w:r>
    </w:p>
    <w:p w14:paraId="0D4ACD34">
      <w:pPr>
        <w:pStyle w:val="23"/>
      </w:pPr>
      <w:r>
        <w:t>20世纪中叶，社会学经验主义在定量研究方法与操作主义的影响下获得系统化。拉扎斯菲尔德（Lazarsfeld）将问卷调查与统计分析系统化为社会学经验研究的标准方法。操作主义（Bridgman, 1927）要求所有概念必须通过可观察的操作来定义——‘智力’不是抽象的概念，而是IQ测试的分数。定量研究方法——概率抽样、变量分析、统计推断——成为社会学经验主义的’硬核’。同时，经验主义也面临’理论贫乏’（theoretical poverty）的批评——默顿（Merton, 1967）指出，美国社会学的过度经验化导致了’数据丰富但理论贫乏’的局面。米尔斯（Mills, 1959）的《社会学的想象力》也批评了’抽象经验主义’（abstracted empiricism）——过度依赖定量方法而忽视了历史比较与理论反思。</w:t>
      </w:r>
    </w:p>
    <w:bookmarkEnd w:id="69"/>
    <w:p w14:paraId="0F8123EF">
      <w:pPr>
        <w:pStyle w:val="7"/>
      </w:pPr>
      <w:bookmarkStart w:id="70" w:name="t3-10"/>
      <w:r>
        <w:t>T3</w:t>
      </w:r>
    </w:p>
    <w:p w14:paraId="50727A06">
      <w:pPr>
        <w:pStyle w:val="23"/>
      </w:pPr>
      <w:r>
        <w:t>20世纪70-80年代，社会学经验主义面临来自解释学、批判理论与后现代主义的全面挑战。解释学（Gadamer, 1960）质疑了经验主义的’客观观察’假设——所有观察都受理论预设与历史情境的影响，不存在’纯粹’的经验。批判理论（Habermas, 1968）质疑了经验主义的’技术认知兴趣’——经验主义只服务于控制自然与社会的技术目的，忽视了理解与解放的认知兴趣。后现代主义（Lyotard, 1979）质疑了经验主义的’元叙事’——经验主义声称通过经验观察可以获得客观真理，但’客观真理’本身是一种现代性的元叙事。同时，‘新经验主义’（new empiricism）试图回应这些批评——范·弗拉森（van Fraassen, 1980）的’建构经验主义’（constructive empiricism）主张科学理论的目标不是描述实在的’真’，而是’经验上适当’（empirically adequate）。</w:t>
      </w:r>
    </w:p>
    <w:bookmarkEnd w:id="70"/>
    <w:p w14:paraId="2521399E">
      <w:pPr>
        <w:pStyle w:val="7"/>
      </w:pPr>
      <w:bookmarkStart w:id="71" w:name="t4-10"/>
      <w:r>
        <w:t>T4</w:t>
      </w:r>
    </w:p>
    <w:p w14:paraId="0716260D">
      <w:pPr>
        <w:pStyle w:val="23"/>
      </w:pPr>
      <w:r>
        <w:t>21世纪社会学经验主义在’大数据经验主义’（big data empiricism）、‘计算经验主义’（computational empiricism）与’经验主义的反思性转向’（reflexive turn in empiricism）方面获得新发展。大数据经验主义——利用社交媒体数据、行政数据与传感器数据进行社会研究——为社会学经验主义提供了前所未有的数据规模与覆盖面。计算经验主义——机器学习、自然语言处理与网络分析——为社会学经验主义提供了新的分析工具。然而，大数据经验主义也面临’数据偏见’（data bias）、‘算法黑箱’（algorithmic black box）与’隐私伦理’（privacy ethics）的新挑战。‘经验主义的反思性转向’主张经验研究应当自觉反思数据收集、分析与解释过程中的价值预设与权力关系。社会学的经验主义从’客观观察’转向’反思性经验实践’——经验研究不是价值中立的客观观察，而是嵌入于社会语境中的反思性实践。</w:t>
      </w:r>
    </w:p>
    <w:bookmarkEnd w:id="66"/>
    <w:bookmarkEnd w:id="71"/>
    <w:p w14:paraId="196E7664">
      <w:pPr>
        <w:pStyle w:val="6"/>
      </w:pPr>
      <w:bookmarkStart w:id="72" w:name="p012-理性主义与先验知识"/>
      <w:r>
        <w:t>E012 理性主义与先验知识</w:t>
      </w:r>
    </w:p>
    <w:p w14:paraId="2721AA72">
      <w:pPr>
        <w:pStyle w:val="7"/>
      </w:pPr>
      <w:bookmarkStart w:id="73" w:name="前史-11"/>
      <w:r>
        <w:t>前史</w:t>
      </w:r>
    </w:p>
    <w:p w14:paraId="1351D999">
      <w:pPr>
        <w:pStyle w:val="23"/>
      </w:pPr>
      <w:r>
        <w:t>理性主义（rationalism）的哲学根源可追溯至笛卡尔（Descartes, 1641）的’我思故我在’——知识的确定性来源于理性思维而非感觉经验。康德（Kant, 1781）的’先验哲学’（transcendental philosophy）试图综合理性主义与经验主义——知识始于经验，但不完全来源于经验；人类认知具有先天的’范畴’（如因果性、实体性）来组织经验。理性主义与经验主义的分歧核心在于：是否存在不依赖于感觉经验的先验知识（a priori knowledge）？社会理论中是否存在先于经验观察的概念框架？</w:t>
      </w:r>
    </w:p>
    <w:bookmarkEnd w:id="73"/>
    <w:p w14:paraId="362D9393">
      <w:pPr>
        <w:pStyle w:val="7"/>
      </w:pPr>
      <w:bookmarkStart w:id="74" w:name="t1-11"/>
      <w:r>
        <w:t>T1</w:t>
      </w:r>
    </w:p>
    <w:p w14:paraId="54E8FEA3">
      <w:pPr>
        <w:pStyle w:val="23"/>
      </w:pPr>
      <w:r>
        <w:t>社会学中的理性主义传统可追溯至韦伯（Weber, 1904）的’理想型’（Idealtypus）方法论。韦伯的’理想型’不是对经验现实的描述，而是理性建构的分析工具——通过’纯粹类型’（reiner Typus）来把握历史现象的意义结构。‘理想型’的建构不依赖于经验观察，而是依赖于研究者的理性分析与概念综合。帕森斯（Parsons, 1937）的《社会行动的结构》也蕴含着理性主义——’单位行动’（unit act）与’模式变量’（pattern variables）是理性建构的分析框架，用于理解社会行动的结构。然而，社会学中的理性主义传统在20世纪中叶被经验主义所边缘化——定量研究方法的兴起使理性主义的社会理论建构被视为’脱离经验’的’宏大理论’（grand theory）。</w:t>
      </w:r>
    </w:p>
    <w:bookmarkEnd w:id="74"/>
    <w:p w14:paraId="58C81B3D">
      <w:pPr>
        <w:pStyle w:val="7"/>
      </w:pPr>
      <w:bookmarkStart w:id="75" w:name="t2-11"/>
      <w:r>
        <w:t>T2</w:t>
      </w:r>
    </w:p>
    <w:p w14:paraId="100D46D2">
      <w:pPr>
        <w:pStyle w:val="23"/>
      </w:pPr>
      <w:r>
        <w:t>20世纪60-80年代，社会学中的理性主义在’先验论证’（transcendental argument）与’形式理论’（formal theory）中获得新发展。哈贝马斯（Habermas, 1984）的交往行动理论运用了先验论证——从语言使用的必然预设出发，推导出’理想言谈情境’（ideal speech situation）的必要条件。科尔曼（Coleman, 1990）的理性选择理论运用了形式理论——数学模型与博弈论为社会行动提供了形式化的分析框架。同时，理性主义也面临’先验知识的有效性’（validity of a priori knowledge）的挑战——如果先验知识不依赖于经验，那么我们如何判断先验知识的有效性？社会学的先验概念框架（如’社会行动’、‘社会结构’）是否具有跨文化、跨历史的普遍有效性？</w:t>
      </w:r>
    </w:p>
    <w:bookmarkEnd w:id="75"/>
    <w:p w14:paraId="0CEA2727">
      <w:pPr>
        <w:pStyle w:val="7"/>
      </w:pPr>
      <w:bookmarkStart w:id="76" w:name="t3-11"/>
      <w:r>
        <w:t>T3</w:t>
      </w:r>
    </w:p>
    <w:p w14:paraId="2BEA95C4">
      <w:pPr>
        <w:pStyle w:val="23"/>
      </w:pPr>
      <w:r>
        <w:t>21世纪初，社会学中的理性主义在’分析社会学’（analytical sociology）、‘形式建模’（formal modeling）与’机制解释’（mechanism-based explanation）中获得新发展。分析社会学（Hedström, 2005）主张社会解释应当基于明确的机制模型——机制模型是理性建构的分析工具，用于连接宏观原因与微观行动。形式建模——博弈论、网络模型与Agent-based建模——为社会学提供了形式化的理性分析工具。同时，‘批判实在论’（Danermark et al., 2002）的’回溯性推理’（retroduction）也蕴含着理性主义——从经验现象出发，通过理性推理来建构能够解释现象的机制假设。批判实在论为理性主义提供了新的哲学基础——理性建构的机制假设必须接受经验检验。然而，理性主义也面临’形式化的局限’（limits of formalization）的批评——社会现象的复杂性是否可以被形式化模型充分捕捉？理性建构的概念框架是否可能隐含着文化偏见？</w:t>
      </w:r>
    </w:p>
    <w:bookmarkEnd w:id="76"/>
    <w:p w14:paraId="761EFBCB">
      <w:pPr>
        <w:pStyle w:val="7"/>
      </w:pPr>
      <w:bookmarkStart w:id="77" w:name="t4-11"/>
      <w:r>
        <w:t>T4</w:t>
      </w:r>
    </w:p>
    <w:p w14:paraId="6AFF6A61">
      <w:pPr>
        <w:pStyle w:val="23"/>
      </w:pPr>
      <w:r>
        <w:t>21世纪社会学中的理性主义在’AI辅助理论建构’（AI-assisted theory building）、‘公理化社会学’（axiomatic sociology）与’跨文化理性主义’（cross-cultural rationalism）方面获得新发展。AI辅助理论建构——利用大语言模型辅助概念分析与理论综合——为社会学的理性主义提供了新的技术工具。公理化社会学——将社会学理论表述为公理系统——为社会学知识的逻辑严密性提供了新标准。跨文化理性主义——反思理性主义概念的跨文化有效性——质疑了’理性’本身的普遍性——‘理性’是否是西方文化的特殊产物？非西方知识传统（如儒学的’理’、佛教的’缘起’）是否提供了不同的’理性’形式？同时，‘实用理性主义’（pragmatic rationalism）试图在理性主义与经验主义之间找到平衡——理性建构的概念框架必须接受经验检验，经验研究也需要理性建构的概念指导。社会学的理性主义从’先验独断’转向’经验检验的理性建构’。</w:t>
      </w:r>
    </w:p>
    <w:bookmarkEnd w:id="72"/>
    <w:bookmarkEnd w:id="77"/>
    <w:p w14:paraId="21E9B03C">
      <w:pPr>
        <w:pStyle w:val="6"/>
      </w:pPr>
      <w:bookmarkStart w:id="78" w:name="p013-常识与日常知识"/>
      <w:r>
        <w:t>E013 常识与日常知识</w:t>
      </w:r>
    </w:p>
    <w:p w14:paraId="27607CBD">
      <w:pPr>
        <w:pStyle w:val="7"/>
      </w:pPr>
      <w:bookmarkStart w:id="79" w:name="前史-12"/>
      <w:r>
        <w:t>前史</w:t>
      </w:r>
    </w:p>
    <w:p w14:paraId="58F5040E">
      <w:pPr>
        <w:pStyle w:val="23"/>
      </w:pPr>
      <w:r>
        <w:t>常识（common sense）作为知识来源的认识论地位可追溯至苏格兰常识学派（Thomas Reid, 1764）——常识是所有知识的基础，怀疑常识会导致认识论的自我毁灭。然而，胡塞尔（Husserl, 1913）的现象学对常识提出了根本性质疑——常识的’自然态度’（natural attitude）将世界视为理所当然，阻碍了对世界本质的哲学反思。常识作为知识来源的分歧核心在于：常识是社会研究的可靠起点还是需要被超越的偏见？</w:t>
      </w:r>
    </w:p>
    <w:bookmarkEnd w:id="79"/>
    <w:p w14:paraId="1D06149D">
      <w:pPr>
        <w:pStyle w:val="7"/>
      </w:pPr>
      <w:bookmarkStart w:id="80" w:name="t1-12"/>
      <w:r>
        <w:t>T1</w:t>
      </w:r>
    </w:p>
    <w:p w14:paraId="723A7CF0">
      <w:pPr>
        <w:pStyle w:val="23"/>
      </w:pPr>
      <w:r>
        <w:t>社会学中对常识的认识论反思可追溯至涂尔干（Durkheim, 1895）的’社会学主义’——社会学的知识必须超越常识，建立科学的社会事实概念。涂尔干主张常识是社会偏见（prenotions）的集合——‘预先判断’（prénotions）会误导社会研究，因此必须通过科学方法来超越常识。然而，舒茨（Schütz, 1932）的现象学社会学对涂尔干的’反常识’立场提出了挑战——常识不是需要被超越的偏见，而是社会研究的核心对象。舒茨的’生活世界’（Lebenswelt）概念揭示了常识是人们理解社会世界的根本方式——‘类型化’（typification）与’配方知识’（recipe knowledge）是日常社会行动的认知基础。加芬克尔（Garfinkel, 1967）的常人方法学进一步将常识从研究对象提升为认识论立场——社会学的知识不应当超越常识，而应当揭示常识的精致运作机制。</w:t>
      </w:r>
    </w:p>
    <w:bookmarkEnd w:id="80"/>
    <w:p w14:paraId="2A724854">
      <w:pPr>
        <w:pStyle w:val="7"/>
      </w:pPr>
      <w:bookmarkStart w:id="81" w:name="t2-12"/>
      <w:r>
        <w:t>T2</w:t>
      </w:r>
    </w:p>
    <w:p w14:paraId="5C3E9360">
      <w:pPr>
        <w:pStyle w:val="23"/>
      </w:pPr>
      <w:r>
        <w:t>20世纪70-80年代，常识作为知识来源在’常人方法学’（ethnomethodology）、‘知识社会学’（sociology of knowledge）与’科学知识社会学’（SSK）中获得系统化。常人方法学（Garfinkel, 1967; Sacks, 1992）揭示了常识推理的精致性与系统性——日常社会秩序不是通过正式规则维持的，而是通过成员的常识推理（如’等等，让我想想’、‘你知道我的意思吧’）来维持的。知识社会学（Berger &amp; Luckmann, 1966）揭示了常识本身就是社会建构的产物——‘常识’不是自然的、普遍的，而是特定社会文化情境中的历史建构。科学知识社会学（Bloor, 1976）进一步揭示了科学知识本身也依赖于’常识’——科学推理并非完全不同于日常推理，而是日常推理的精致化与专业化。同时，‘常识的批判’（critique of common sense）——如女性主义对’性别常识’的批判——揭示了常识中隐含的权力关系与意识形态。</w:t>
      </w:r>
    </w:p>
    <w:bookmarkEnd w:id="81"/>
    <w:p w14:paraId="4B2BF3B9">
      <w:pPr>
        <w:pStyle w:val="7"/>
      </w:pPr>
      <w:bookmarkStart w:id="82" w:name="t3-12"/>
      <w:r>
        <w:t>T3</w:t>
      </w:r>
    </w:p>
    <w:p w14:paraId="0AC8F7BA">
      <w:pPr>
        <w:pStyle w:val="23"/>
      </w:pPr>
      <w:r>
        <w:t>21世纪初，常识作为知识来源在’认知社会学’（cognitive sociology）、‘文化常识’（cultural common sense）与’数字常识’（digital common sense）方面获得新发展。认知社会学（Zerubavel, 1997）揭示了常识的分类与时间认知如何塑造社会思维——‘思维图式’（thought communities）共享特定的常识框架。文化常识——不同文化中的常识差异——揭示了’常识’的文化相对性——在一个文化中’理所当然’的事情，在另一个文化中可能是’不可理解’的。数字常识——数字技术使用中的常识知识——如’不要在网上分享密码’、‘社交媒体上的信息不一定真实’——成为新的常识形式。同时，‘后真相’（post-truth）时代的常识危机——‘假新闻’与’阴谋论’的泛滥挑战了常识作为可靠知识来源的地位——在信息过载的环境中，什么是’常识’？谁有权定义’常识’？</w:t>
      </w:r>
    </w:p>
    <w:bookmarkEnd w:id="82"/>
    <w:p w14:paraId="7D403412">
      <w:pPr>
        <w:pStyle w:val="7"/>
      </w:pPr>
      <w:bookmarkStart w:id="83" w:name="t4-12"/>
      <w:r>
        <w:t>T4</w:t>
      </w:r>
    </w:p>
    <w:p w14:paraId="33CE4B9B">
      <w:pPr>
        <w:pStyle w:val="23"/>
      </w:pPr>
      <w:r>
        <w:t>21世纪常识作为知识来源在’AI常识’（AI common sense）、‘算法常识’（algorithmic common sense）与’常识的认识论正义’（epistemic justice of common sense）方面获得新发展。AI常识——AI系统是否具有’常识推理’能力？——成为AI研究的前沿议题——当前的大语言模型虽然能够生成流畅的文本，但仍然缺乏真正的常识推理能力。算法常识——算法推荐系统如何塑造用户的’常识’——揭示了’常识’不再是自发的认知产物，而是被算法中介的建构物。常识的认识论正义——谁的’常识’被承认为知识？——揭示了’常识’中的权力不平等——主导群体的常识被普遍化，边缘群体的常识被边缘化。同时，‘参与式常识’（participatory common sense）主张社会研究应当尊重并纳入普通人的常识知识——‘专家知识’与’常识知识’不应当是对立的关系，而应当是互补的关系。社会学的常识研究从’超越常识’转向’尊重与反思常识’。</w:t>
      </w:r>
    </w:p>
    <w:bookmarkEnd w:id="78"/>
    <w:bookmarkEnd w:id="83"/>
    <w:p w14:paraId="29079117">
      <w:pPr>
        <w:pStyle w:val="6"/>
      </w:pPr>
      <w:bookmarkStart w:id="84" w:name="p014-直觉洞见与默会知识"/>
      <w:r>
        <w:t>E014 直觉、洞见与默会知识</w:t>
      </w:r>
    </w:p>
    <w:p w14:paraId="114CE796">
      <w:pPr>
        <w:pStyle w:val="7"/>
      </w:pPr>
      <w:bookmarkStart w:id="85" w:name="前史-13"/>
      <w:r>
        <w:t>前史</w:t>
      </w:r>
    </w:p>
    <w:p w14:paraId="15AC4FFC">
      <w:pPr>
        <w:pStyle w:val="23"/>
      </w:pPr>
      <w:r>
        <w:t>直觉（intuition）与默会知识（tacit knowledge）的哲学根源可追溯至柏格森（Bergson, 1903）的’直觉哲学’——直觉是超越理性分析的直接认知方式，能够把握生命的本质。波兰尼（Polanyi, 1958）的《个人知识》系统阐述了’默会知识’——‘我们所知道的远比我们能说出的多’（we can know more than we can tell）。直觉/默会知识与实证主义的分歧核心在于：是否存在不可以通过语言明确表达、不可以通过经验程序验证的知识？这类知识在社会研究中是否具有认识论价值？</w:t>
      </w:r>
    </w:p>
    <w:bookmarkEnd w:id="85"/>
    <w:p w14:paraId="71DC60BB">
      <w:pPr>
        <w:pStyle w:val="7"/>
      </w:pPr>
      <w:bookmarkStart w:id="86" w:name="t1-13"/>
      <w:r>
        <w:t>T1</w:t>
      </w:r>
    </w:p>
    <w:p w14:paraId="5D0B434D">
      <w:pPr>
        <w:pStyle w:val="23"/>
      </w:pPr>
      <w:r>
        <w:t>社会学中对直觉与默会知识的关注可追溯至韦伯（Weber, 1904）的’灵感’（Eingebung）概念。韦伯承认，社会学的概念建构（如’理想型’）不仅依赖于逻辑分析，还需要研究者的’灵感’或’直觉’——‘理想型’的建构不是机械的程序，而是需要创造性的直觉跳跃。米尔斯（Mills, 1959）的’社会学的想象力’也蕴含着直觉维度——将个人困扰与公共议题连接起来的能力不是通过标准化的研究程序获得的，而是通过’心智品质’（quality of mind）的培养。然而，20世纪中叶的社会学主流（尤其是美国社会学）对直觉与默会知识持怀疑态度——操作主义与定量方法要求所有知识必须通过可观察的操作来定义和验证，直觉与默会知识被视为’非科学的’。</w:t>
      </w:r>
    </w:p>
    <w:bookmarkEnd w:id="86"/>
    <w:p w14:paraId="69D01099">
      <w:pPr>
        <w:pStyle w:val="7"/>
      </w:pPr>
      <w:bookmarkStart w:id="87" w:name="t2-13"/>
      <w:r>
        <w:t>T2</w:t>
      </w:r>
    </w:p>
    <w:p w14:paraId="4146C013">
      <w:pPr>
        <w:pStyle w:val="23"/>
      </w:pPr>
      <w:r>
        <w:t>20世纪70-80年代，直觉与默会知识在现象学社会学（Schütz, 1962-1966）、民族志方法论与波兰尼的知识论中获得新的认识论地位。舒茨的’方法论关联’（methodological relevance）概念揭示了社会研究者的选择过程——研究主题的选择、研究方法的确定与研究结论的评估都涉及研究者的直觉判断，而非完全理性的程序化决策。格尔茨（Geertz, 1973）的’深描’（thick description）也蕴含着直觉维度——民族志研究者需要通过直觉来把握文化意义的微妙之处。波兰尼（Polanyi, 1966）的’默会维度’（tacit dimension）进一步论证了所有知识都包含默会成分——即使是’最客观’的科学知识也依赖于研究者的默会技能（如实验操作的’手感’、数据分析的’直觉’）。同时，女性主义认识论（如 Belenky et al., 1986）的’女性认知方式’（women’s ways of knowing）揭示了直觉与情感在知识生产中的积极价值——直觉不是’非理性的’，而是另一种有效的认知方式。</w:t>
      </w:r>
    </w:p>
    <w:bookmarkEnd w:id="87"/>
    <w:p w14:paraId="75028892">
      <w:pPr>
        <w:pStyle w:val="7"/>
      </w:pPr>
      <w:bookmarkStart w:id="88" w:name="t3-13"/>
      <w:r>
        <w:t>T3</w:t>
      </w:r>
    </w:p>
    <w:p w14:paraId="5EBE10BF">
      <w:pPr>
        <w:pStyle w:val="23"/>
      </w:pPr>
      <w:r>
        <w:t>21世纪初，直觉与默会知识在’实践知识’（practical knowledge）、‘专家直觉’（expert intuition）与’情感认知’（emotional cognition）方面获得新发展。实践知识（Schön, 1983）的’反思性实践’（reflective practice）概念揭示了专业实践中的默会知识——专家的决策往往依赖于无法明确表达的默会知识，而非形式化的规则。专家直觉研究（Kahneman &amp; Klein, 2009）揭示了专家直觉在特定条件下（如高度模式化的环境、及时的反馈）是可靠的认知来源。情感认知（Damasio, 1994）的’躯体标记假说’（somatic marker hypothesis）揭示了情感与直觉在决策中的认知价值——’ gut feeling’不是非理性的干扰，而是基于过去经验的隐性认知。同时，‘默会知识的管理’（managing tacit knowledge）成为组织社会学的新议题——如何捕获、传递与利用组织中的默会知识？</w:t>
      </w:r>
    </w:p>
    <w:bookmarkEnd w:id="88"/>
    <w:p w14:paraId="3B29E29D">
      <w:pPr>
        <w:pStyle w:val="7"/>
      </w:pPr>
      <w:bookmarkStart w:id="89" w:name="t4-13"/>
      <w:r>
        <w:t>T4</w:t>
      </w:r>
    </w:p>
    <w:p w14:paraId="68C6009E">
      <w:pPr>
        <w:pStyle w:val="23"/>
      </w:pPr>
      <w:r>
        <w:t>21世纪直觉与默会知识在’AI直觉’（AI intuition）、‘数据直觉’（data intuition）与’跨文化默会知识’（cross-cultural tacit knowledge）方面获得新发展。AI直觉——AI系统是否具有’直觉’？——大语言模型的’涌现能力’（emergent abilities）是否类似于人类的直觉？数据直觉——数据科学家在分析大数据时的直觉判断——成为数字时代的新型默会知识。跨文化默会知识——不同文化中的默会知识差异——揭示了默会知识的文化相对性——在一个文化中’不言自明’的默会知识，在另一个文化中可能完全不可理解。同时，‘认识论多样性’（epistemic diversity）概念主张社会研究应当承认并尊重多种认知方式——直觉、情感、默会知识与理性分析、经验观察具有平等的认识论价值。社会学的直觉与默会知识研究从’非科学的知识’转向’认知多样性的重要组成部分’。</w:t>
      </w:r>
    </w:p>
    <w:bookmarkEnd w:id="84"/>
    <w:bookmarkEnd w:id="89"/>
    <w:p w14:paraId="22FAEF28">
      <w:pPr>
        <w:pStyle w:val="6"/>
      </w:pPr>
      <w:bookmarkStart w:id="90" w:name="p015-历史文献与档案知识"/>
      <w:r>
        <w:t>E015 历史文献与档案知识</w:t>
      </w:r>
    </w:p>
    <w:p w14:paraId="79CF9F6E">
      <w:pPr>
        <w:pStyle w:val="7"/>
      </w:pPr>
      <w:bookmarkStart w:id="91" w:name="前史-14"/>
      <w:r>
        <w:t>前史</w:t>
      </w:r>
    </w:p>
    <w:p w14:paraId="410E1055">
      <w:pPr>
        <w:pStyle w:val="23"/>
      </w:pPr>
      <w:r>
        <w:t>历史文献与档案作为知识来源的认识论地位可追溯至兰克（Ranke, 1824）的’如实直书’（wie es eigentlich gewesen）——历史学的目标是通过档案研究还原过去的’本来面目’。然而，后现代史学（White, 1973）质疑了档案的’客观性’——档案不是对过去的’忠实记录’，而是权力机构的选择性保存。历史文献作为知识来源的分歧核心在于：历史文献是否提供了对过去的可靠知识？还是文献本身是被权力关系塑造的’建构物’？</w:t>
      </w:r>
    </w:p>
    <w:bookmarkEnd w:id="91"/>
    <w:p w14:paraId="26B047B9">
      <w:pPr>
        <w:pStyle w:val="7"/>
      </w:pPr>
      <w:bookmarkStart w:id="92" w:name="t1-14"/>
      <w:r>
        <w:t>T1</w:t>
      </w:r>
    </w:p>
    <w:p w14:paraId="266352EA">
      <w:pPr>
        <w:pStyle w:val="23"/>
      </w:pPr>
      <w:r>
        <w:t>社会学中对历史文献与档案知识的运用可追溯至马克思（Marx）的历史唯物主义研究方法。马克思大量运用历史文献（如工厂视察员报告、政府统计资料、经济学著作）来分析资本主义生产方式的历史起源与发展规律。韦伯（Weber）的比较历史社会学——如《新教伦理与资本主义精神》——也大量依赖历史文献与档案资料。涂尔干（Durkheim）的自杀研究虽然主要使用统计数据，但也引用了大量历史文献来分析不同社会的自杀率差异。早期社会学的历史文献运用主要服务于理论建构——历史材料被用来验证或构建社会学理论，而非作为独立的知识来源。</w:t>
      </w:r>
    </w:p>
    <w:bookmarkEnd w:id="92"/>
    <w:p w14:paraId="2C48586E">
      <w:pPr>
        <w:pStyle w:val="7"/>
      </w:pPr>
      <w:bookmarkStart w:id="93" w:name="t2-14"/>
      <w:r>
        <w:t>T2</w:t>
      </w:r>
    </w:p>
    <w:p w14:paraId="053BD427">
      <w:pPr>
        <w:pStyle w:val="23"/>
      </w:pPr>
      <w:r>
        <w:t>20世纪60-80年代，历史文献与档案知识在历史社会学（historical sociology）与口述史（oral history）中获得系统化。摩尔（Moore, 1966）、斯考切波（Skocpol, 1979）与蒂利（Tilly, 1975, 1984）的历史社会学研究将历史文献与档案资料系统化为社会学研究方法。同时，口述史（Thompson, 1978; Portelli, 1991）将’活的历史’——普通人的口述记忆——引入社会研究，挑战了档案文献的精英主义偏见——档案主要记录的是精英阶层的活动，普通人的历史经验往往被排除在档案之外。‘档案转向’（archival turn, Stoler, 2002）揭示了档案本身的社会建构性质——档案不是中性的’历史记录’，而是权力机构的选择性保存——什么被保存、什么被销毁，本身就是权力运作的结果。</w:t>
      </w:r>
    </w:p>
    <w:bookmarkEnd w:id="93"/>
    <w:p w14:paraId="0E8BA48F">
      <w:pPr>
        <w:pStyle w:val="7"/>
      </w:pPr>
      <w:bookmarkStart w:id="94" w:name="t3-14"/>
      <w:r>
        <w:t>T3</w:t>
      </w:r>
    </w:p>
    <w:p w14:paraId="63F85211">
      <w:pPr>
        <w:pStyle w:val="23"/>
      </w:pPr>
      <w:r>
        <w:t>21世纪初，历史文献与档案知识在’数字档案’（digital archives）、‘全球档案’（global archives）与’档案伦理’（archival ethics）方面获得新发展。数字档案——数字化历史文献与在线数据库——为社会学研究提供了前所未有的档案获取便利性。全球档案——跨国档案比较——为社会学的全球历史研究提供了新的数据基础。档案伦理——档案的开放获取、隐私保护与归还（repatriation）——成为历史文献研究的新伦理议题。同时，‘批判档案研究’（critical archival studies）揭示了档案中的权力关系——殖民档案如何建构了被殖民者的’知识’？谁有权决定什么被保存为’历史’？‘参与式档案’（participatory archives）主张被边缘化的群体应当参与档案的创建与管理。</w:t>
      </w:r>
    </w:p>
    <w:bookmarkEnd w:id="94"/>
    <w:p w14:paraId="27660023">
      <w:pPr>
        <w:pStyle w:val="7"/>
      </w:pPr>
      <w:bookmarkStart w:id="95" w:name="t4-14"/>
      <w:r>
        <w:t>T4</w:t>
      </w:r>
    </w:p>
    <w:p w14:paraId="56DF7E9F">
      <w:pPr>
        <w:pStyle w:val="23"/>
      </w:pPr>
      <w:r>
        <w:t>21世纪历史文献与档案知识在’AI辅助档案分析’（AI-assisted archival analysis）、‘社交媒体档案’（social media archives）与’档案作为社会正义工具’（archives as social justice tools）方面获得新发展。AI辅助档案分析——利用自然语言处理与机器学习分析大规模历史文献——为社会学的档案研究提供了新的分析工具。社交媒体档案——将社交媒体数据作为’未来的历史文献’——挑战了传统档案的定义——社交媒体数据是否具有历史文献的认识论地位？档案作为社会正义工具——利用档案揭示历史不公正（如种族灭绝、强制迁移）——将历史文献研究从学术活动转化为正义实践。同时，‘档案认识论’（archival epistemology）概念主张历史文献不仅是’关于过去的知识来源’，还是’关于知识生产本身的知识来源’——通过研究档案的创建、保存与使用过程，我们可以理解知识生产的权力机制。社会学的历史文献研究从’还原过去’转向’理解知识生产的历史条件’。</w:t>
      </w:r>
    </w:p>
    <w:bookmarkEnd w:id="90"/>
    <w:bookmarkEnd w:id="95"/>
    <w:p w14:paraId="6973E8F7">
      <w:pPr>
        <w:pStyle w:val="6"/>
      </w:pPr>
      <w:bookmarkStart w:id="96" w:name="p016-实践知识与参与式知识"/>
      <w:r>
        <w:t>E016 实践知识与参与式知识</w:t>
      </w:r>
    </w:p>
    <w:p w14:paraId="591A845F">
      <w:pPr>
        <w:pStyle w:val="7"/>
      </w:pPr>
      <w:bookmarkStart w:id="97" w:name="前史-15"/>
      <w:r>
        <w:t>前史</w:t>
      </w:r>
    </w:p>
    <w:p w14:paraId="58CBF373">
      <w:pPr>
        <w:pStyle w:val="23"/>
      </w:pPr>
      <w:r>
        <w:t>实践知识（practical knowledge）与参与式知识（participatory knowledge）的哲学根源可追溯至亚里士多德的’实践智慧’（phronesis）——实践知识不同于理论知识（episteme）与技术知识（techne），它是关于如何在具体情境中做出良好判断的知识。杜威（Dewey, 1938）的’做中学’（learning by doing）将实践知识定位为教育的核心。实践知识与理论知识的分歧核心在于：最可靠的社会知识是否来自’旁观者’（spectator）的理论分析，还是来自’参与者’（participant）的实践经验？</w:t>
      </w:r>
    </w:p>
    <w:bookmarkEnd w:id="97"/>
    <w:p w14:paraId="0244FCA5">
      <w:pPr>
        <w:pStyle w:val="7"/>
      </w:pPr>
      <w:bookmarkStart w:id="98" w:name="t1-15"/>
      <w:r>
        <w:t>T1</w:t>
      </w:r>
    </w:p>
    <w:p w14:paraId="0C776B62">
      <w:pPr>
        <w:pStyle w:val="23"/>
      </w:pPr>
      <w:r>
        <w:t>社会学中对实践知识与参与式知识的关注可追溯至杜威（Dewey）的实用主义与勒温（Lewin, 1946）的’行动研究’（action research）。杜威主张知识不是对实在的静态反映，而是解决实际问题的工具——知识的价值在于其实践效果。勒温的’行动研究’将研究与实践结合——研究者不是’旁观者’，而是’参与者’，研究过程本身就是社会变革的过程。然而，20世纪中叶的社会学主流仍然坚持’研究者-被研究者’的二元分离——研究者应当保持价值中立的’旁观者’立场，实践知识被视为’非科学的’。弗莱雷（Freire, 1970）的《被压迫者教育学》将实践知识与解放结合——‘意识觉醒’（conscientization）是被压迫者通过实践获得解放知识的过程。</w:t>
      </w:r>
    </w:p>
    <w:bookmarkEnd w:id="98"/>
    <w:p w14:paraId="36D3F196">
      <w:pPr>
        <w:pStyle w:val="7"/>
      </w:pPr>
      <w:bookmarkStart w:id="99" w:name="t2-15"/>
      <w:r>
        <w:t>T2</w:t>
      </w:r>
    </w:p>
    <w:p w14:paraId="053ABB90">
      <w:pPr>
        <w:pStyle w:val="23"/>
      </w:pPr>
      <w:r>
        <w:t>20世纪80-90年代，实践知识与参与式知识在’参与式行动研究’（PAR, Fals-Borda &amp; Rahman, 1991）、‘社区为基础的参与式研究’（CBPR）与’参与式发展’（participatory development）中获得系统化。参与式行动研究主张被研究者不是’研究对象’，而是’共同研究者’——研究问题由社区成员与研究者共同确定，研究过程由社区成员参与，研究结果直接服务于社区需求。CBPR将参与式研究原则系统化为健康研究的方法论框架——社区成员参与健康问题的识别、干预方案的设计与实施效果的评估。同时，实践知识与参与式知识也面临’认识论地位’（epistemic status）的挑战——参与式知识是否具有与’专家知识’同等的认识论地位？‘局内人知识’（insider knowledge）是否比’局外人知识’（outsider knowledge）更可靠？</w:t>
      </w:r>
    </w:p>
    <w:bookmarkEnd w:id="99"/>
    <w:p w14:paraId="3C8FE419">
      <w:pPr>
        <w:pStyle w:val="7"/>
      </w:pPr>
      <w:bookmarkStart w:id="100" w:name="t3-15"/>
      <w:r>
        <w:t>T3</w:t>
      </w:r>
    </w:p>
    <w:p w14:paraId="69816A6E">
      <w:pPr>
        <w:pStyle w:val="23"/>
      </w:pPr>
      <w:r>
        <w:t>21世纪初，实践知识与参与式知识在’参与式认识论’（participatory epistemology）、‘知识民主化’（democratization of knowledge）与’本土知识’（indigenous knowledge）方面获得新发展。参与式认识论（Reason &amp; Bradbury, 2008）主张知识生产应当是民主参与的——所有利益相关者（包括被边缘化的群体）都应当有权参与知识生产过程。知识民主化——开放科学、开放获取与开放数据——挑战了传统的’专家垄断知识’模式。本土知识——原住民、农民与手工艺人的传统知识——挑战了西方科学知识的普遍性声称——本土知识是否具有与西方科学同等的认识论地位？同时，‘知识对话’（knowledge dialogue）概念主张不同知识传统（科学知识、本土知识、实践知识）之间应当建立平等的对话关系，而非等级化的’知识等级’。</w:t>
      </w:r>
    </w:p>
    <w:bookmarkEnd w:id="100"/>
    <w:p w14:paraId="1A500368">
      <w:pPr>
        <w:pStyle w:val="7"/>
      </w:pPr>
      <w:bookmarkStart w:id="101" w:name="t4-15"/>
      <w:r>
        <w:t>T4</w:t>
      </w:r>
    </w:p>
    <w:p w14:paraId="7863AC8B">
      <w:pPr>
        <w:pStyle w:val="23"/>
      </w:pPr>
      <w:r>
        <w:t>21世纪实践知识与参与式知识在’数字参与式知识’（digital participatory knowledge）、‘公民科学’（citizen science）与’协作知识生产’（collaborative knowledge production）方面获得新发展。数字参与式知识——利用数字平台（如在线调查、众包、开放数据平台）收集与分析参与式知识——为参与式研究提供了新的技术工具。公民科学——普通公民参与科学数据收集与分析——将参与式知识生产从社会科学扩展到自然科学。协作知识生产——维基百科、开源软件与开放创新——揭示了知识生产的新模式——知识不再是专家的私有财产，而是全社会协作的公共产品。同时，‘认识论正义’（epistemic justice, Fricker, 2007）概念主张参与式知识的认识论地位应当得到制度性保障——被边缘化群体的知识贡献应当获得与专家知识同等的尊重与承认。社会学的实践知识与参与式知识研究从’非科学的知识’转向’认识论正义的核心议题’。</w:t>
      </w:r>
    </w:p>
    <w:bookmarkEnd w:id="64"/>
    <w:bookmarkEnd w:id="65"/>
    <w:bookmarkEnd w:id="96"/>
    <w:bookmarkEnd w:id="101"/>
    <w:p w14:paraId="77B5D147">
      <w:pPr>
        <w:pStyle w:val="4"/>
      </w:pPr>
      <w:bookmarkStart w:id="102" w:name="Xd8704b0b2cf3d32bfe3bf667fbe46013eb61ec8"/>
      <w:r>
        <w:t>III. 社会学知识的标准（Standards of Sociological Knowledge Justification）</w:t>
      </w:r>
    </w:p>
    <w:p w14:paraId="1779B405">
      <w:pPr>
        <w:pStyle w:val="5"/>
      </w:pPr>
      <w:bookmarkStart w:id="103" w:name="证明验证与评价proof-validation-and-evaluation"/>
      <w:r>
        <w:t>1. 证明、验证与评价（Proof, Validation and Evaluation）</w:t>
      </w:r>
    </w:p>
    <w:p w14:paraId="7E212F49">
      <w:pPr>
        <w:pStyle w:val="6"/>
      </w:pPr>
      <w:bookmarkStart w:id="104" w:name="p017-可证实性标准"/>
      <w:r>
        <w:t>E017 可证实性标准</w:t>
      </w:r>
    </w:p>
    <w:p w14:paraId="068F1C1F">
      <w:pPr>
        <w:pStyle w:val="7"/>
      </w:pPr>
      <w:bookmarkStart w:id="105" w:name="前史-16"/>
      <w:r>
        <w:t>前史</w:t>
      </w:r>
    </w:p>
    <w:p w14:paraId="32527513">
      <w:pPr>
        <w:pStyle w:val="23"/>
      </w:pPr>
      <w:r>
        <w:t>可证实性（verifiability）作为知识标准可追溯至维也纳学派的逻辑实证主义（Carnap, 1928; Schlick, 1930）——一个命题只有当它能够被经验观察证实（或证伪）时，才具有认知意义。可证实性与可证伪性（falsifiability, Popper, 1934）的分歧核心在于：科学知识的确证标准是’证实’（积累正面证据）还是’证伪’（试图反驳但未成功）？证实是否不可避免地陷入’归纳问题’（problem of induction）？</w:t>
      </w:r>
    </w:p>
    <w:bookmarkEnd w:id="105"/>
    <w:p w14:paraId="603D1EEE">
      <w:pPr>
        <w:pStyle w:val="7"/>
      </w:pPr>
      <w:bookmarkStart w:id="106" w:name="t1-16"/>
      <w:r>
        <w:t>T1</w:t>
      </w:r>
    </w:p>
    <w:p w14:paraId="1E0B235B">
      <w:pPr>
        <w:pStyle w:val="23"/>
      </w:pPr>
      <w:r>
        <w:t>社会学中的可证实性标准可追溯至孔德（Comte, 1830-1842）的实证主义纲领——社会学的知识必须基于可观察的经验事实，而非形而上学思辨。涂尔干（Durkheim, 1895）进一步系统化了社会学的可证实性标准——社会事实必须通过可观察的外在特征来识别和验证。20世纪初，行为主义（Watson, 1913; Skinner, 1938）将可证实性标准推向极端——只有可观察的行为才是科学研究的合法对象，主观意识、情感与动机被排除在科学知识之外。然而，可证实性标准在社会学中面临根本性困难——社会现象的复杂性使’控制变量’（controlling variables）极为困难，社会实验的伦理约束也限制了可证实性标准的应用范围。</w:t>
      </w:r>
    </w:p>
    <w:bookmarkEnd w:id="106"/>
    <w:p w14:paraId="09381F00">
      <w:pPr>
        <w:pStyle w:val="7"/>
      </w:pPr>
      <w:bookmarkStart w:id="107" w:name="t2-16"/>
      <w:r>
        <w:t>T2</w:t>
      </w:r>
    </w:p>
    <w:p w14:paraId="4C0736C2">
      <w:pPr>
        <w:pStyle w:val="23"/>
      </w:pPr>
      <w:r>
        <w:t>20世纪中叶，可证实性标准在操作主义（Bridgman, 1927）与逻辑实证主义的影响下获得系统化。操作主义要求所有社会学概念必须通过可观察的操作来定义——‘社会阶层’不是抽象的概念，而是通过收入、教育与职业等可测量指标来操作化。拉扎斯菲尔德（Lazarsfeld）的’潜变量模型’（latent variable model）进一步将可证实性标准系统化为测量理论——不可直接观察的社会概念（如’社会态度’、‘权威主义人格’）可以通过可观察的指标来间接测量。同时，可证实性标准面临’证实悖论’（confirmation paradox, Hempel, 1945）的挑战——’所有天鹅都是白色的’被一只白天鹅证实，但也被’所有非白色的事物都不是天鹅’所证实，这意味着任何不相关的观察都可以’证实’一个命题。</w:t>
      </w:r>
    </w:p>
    <w:bookmarkEnd w:id="107"/>
    <w:p w14:paraId="3A14111E">
      <w:pPr>
        <w:pStyle w:val="7"/>
      </w:pPr>
      <w:bookmarkStart w:id="108" w:name="t3-16"/>
      <w:r>
        <w:t>T3</w:t>
      </w:r>
    </w:p>
    <w:p w14:paraId="6BFC4714">
      <w:pPr>
        <w:pStyle w:val="23"/>
      </w:pPr>
      <w:r>
        <w:t>20世纪70-80年代，可证实性标准在库恩（Kuhn, 1962）的’范式’概念与拉卡托斯（Lakatos, 1970）的’研究纲领’（research programmes）框架下被重新评估。库恩揭示了科学知识的证实不是积累性的——‘范式转换’不是通过积累正面证据实现的，而是通过’科学革命’实现的。拉卡托斯的’研究纲领’区分了’进步的’（progressive）与’退化的’（degenerative）研究纲领——一个研究纲领不是被单个反例’证伪’的，而是通过与其他研究纲领的竞争来评估的。同时，‘贝叶斯证实’（Bayesian confirmation）为社会学的可证实性标准提供了新的概率论框架——知识的确证不是’全有或全无’的，而是概率性的——新的证据通过贝叶斯更新来调整命题的可信度。</w:t>
      </w:r>
    </w:p>
    <w:bookmarkEnd w:id="108"/>
    <w:p w14:paraId="577B1053">
      <w:pPr>
        <w:pStyle w:val="7"/>
      </w:pPr>
      <w:bookmarkStart w:id="109" w:name="t4-16"/>
      <w:r>
        <w:t>T4</w:t>
      </w:r>
    </w:p>
    <w:p w14:paraId="7735C42B">
      <w:pPr>
        <w:pStyle w:val="23"/>
      </w:pPr>
      <w:r>
        <w:t>21世纪可证实性标准在’大数据证实’（big data verification）、‘计算证实’（computational verification）与’可证实性的伦理维度’（ethical dimensions of verifiability）方面获得新发展。大数据证实——利用大规模数据集来验证社会理论假设——为社会学的可证实性标准提供了前所未有的数据基础。计算证实——利用计算机模拟与Agent-based建模来验证理论模型的预测——为社会学的可证实性标准提供了新的验证工具。可证实性的伦理维度——可证实性标准是否隐含着对’不可证实知识’（如精神体验、文化直觉）的排斥？——成为认识论讨论的新焦点。同时，‘多元证实’（plural verification）概念主张社会学的知识标准不应当局限于经验可证实性，还应当包括解释力、实践相关性与认识论正义等多维标准。社会学的可证实性标准从’经验主义的教条’转向’多元知识标准的一个维度’。</w:t>
      </w:r>
    </w:p>
    <w:bookmarkEnd w:id="104"/>
    <w:bookmarkEnd w:id="109"/>
    <w:p w14:paraId="421E6694">
      <w:pPr>
        <w:pStyle w:val="6"/>
      </w:pPr>
      <w:bookmarkStart w:id="110" w:name="p018-可证伪性标准"/>
      <w:r>
        <w:t>E018 可证伪性标准</w:t>
      </w:r>
    </w:p>
    <w:p w14:paraId="60FDF3B3">
      <w:pPr>
        <w:pStyle w:val="7"/>
      </w:pPr>
      <w:bookmarkStart w:id="111" w:name="前史-17"/>
      <w:r>
        <w:t>前史</w:t>
      </w:r>
    </w:p>
    <w:p w14:paraId="1A5144F0">
      <w:pPr>
        <w:pStyle w:val="23"/>
      </w:pPr>
      <w:r>
        <w:t>可证伪性（falsifiability）由波普尔（Popper, 1934）在《科学发现的逻辑》中首创，其哲学根源是对逻辑实证主义可证实性标准的批判。波普尔认为，科学知识的特征不是可证实性，而是可证伪性——一个理论只有当它做出可以被经验反驳的预测时，才是科学的。’所有天鹅都是白色的’是可证伪的（一只黑天鹅就能反驳它），而’存在不可观察的力量’是不可证伪的（因此不是科学命题）。可证伪性与可证实性的分歧核心在于：科学知识的确证逻辑是归纳（从特殊到一般）还是演绎-检验（从一般到特殊再到检验）？</w:t>
      </w:r>
    </w:p>
    <w:bookmarkEnd w:id="111"/>
    <w:p w14:paraId="598DCDD1">
      <w:pPr>
        <w:pStyle w:val="7"/>
      </w:pPr>
      <w:bookmarkStart w:id="112" w:name="t1-17"/>
      <w:r>
        <w:t>T1</w:t>
      </w:r>
    </w:p>
    <w:p w14:paraId="185D9E61">
      <w:pPr>
        <w:pStyle w:val="23"/>
      </w:pPr>
      <w:r>
        <w:t>社会学中的可证伪性标准可追溯至波普尔（Popper, 1957）对历史决定论的批判。波普尔主张历史预测是不可能的——因为人类历史是开放的，受自由意志与创造性活动的影响。波普尔的可证伪性标准对社会学方法论产生了深远影响——社会学理论必须做出可检验的预测，否则就不是科学理论。然而，可证伪性标准在社会学中面临特殊困难——社会现象的复杂性使’控制变量’极为困难，社会实验的伦理约束也限制了可证伪性标准的应用。同时，‘迪昂-蒯因论题’（Duhem-Quine thesis）揭示了科学检验不是针对单个命题的，而是针对整个理论体系的——当一个预测被反驳时，我们无法确定是核心理论错了，还是辅助假设错了。</w:t>
      </w:r>
    </w:p>
    <w:bookmarkEnd w:id="112"/>
    <w:p w14:paraId="21257471">
      <w:pPr>
        <w:pStyle w:val="7"/>
      </w:pPr>
      <w:bookmarkStart w:id="113" w:name="t2-17"/>
      <w:r>
        <w:t>T2</w:t>
      </w:r>
    </w:p>
    <w:p w14:paraId="54AF04DC">
      <w:pPr>
        <w:pStyle w:val="23"/>
      </w:pPr>
      <w:r>
        <w:t>20世纪70-80年代，可证伪性标准在拉卡托斯（Lakatos, 1970）的’研究纲领’框架下被修正。拉卡托斯区分了研究纲领的’硬核’（hard core）与’保护带’（protective belt）——硬核是不可证伪的核心假设，保护带是可以调整的辅助假设。当一个预测被反驳时，科学家通常调整保护带而非放弃硬核——因此，可证伪性不是科学理论被抛弃的唯一标准。拉卡托斯主张一个研究纲领是’进步的’（产生新预测、解释新事实）还是’退化的’（只能事后解释、不断调整保护带），才是评估科学理论的标准。同时，‘朴素证伪主义’（naive falsificationism）——严格遵循可证伪性标准——被批评为不符合科学史的实际——科学家在实践中并不会因为一个反例就放弃理论。</w:t>
      </w:r>
    </w:p>
    <w:bookmarkEnd w:id="113"/>
    <w:p w14:paraId="2DCFC32E">
      <w:pPr>
        <w:pStyle w:val="7"/>
      </w:pPr>
      <w:bookmarkStart w:id="114" w:name="t3-17"/>
      <w:r>
        <w:t>T3</w:t>
      </w:r>
    </w:p>
    <w:p w14:paraId="602FB12B">
      <w:pPr>
        <w:pStyle w:val="23"/>
      </w:pPr>
      <w:r>
        <w:t>21世纪初，可证伪性标准在’贝叶斯证伪’（Bayesian falsification, Kruschke, 2013）、‘强推断’（strong inference）与’预注册研究’（pre-registered research, Nosek et al., 2018）方面获得新发展。贝叶斯证伪——利用贝叶斯统计来评估理论假设的可信度——为社会学的可证伪性标准提供了概率论框架。强推断——通过设计竞争性假设与关键实验来快速排除错误假设——为社会学理论检验提供了系统化的方法论策略。预注册研究——在数据收集之前预先注册研究假设与分析计划——减少了’p-hacking’（统计操纵）与’发表偏差’（publication bias）的风险，增强了可证伪性标准的实践效力。同时，‘可证伪性的文化相对性’（cultural relativity of falsifiability）概念质疑了可证伪性标准的普遍性——可证伪性标准是否隐含着西方科学文化的特殊假设？</w:t>
      </w:r>
    </w:p>
    <w:bookmarkEnd w:id="114"/>
    <w:p w14:paraId="366AB734">
      <w:pPr>
        <w:pStyle w:val="7"/>
      </w:pPr>
      <w:bookmarkStart w:id="115" w:name="t4-17"/>
      <w:r>
        <w:t>T4</w:t>
      </w:r>
    </w:p>
    <w:p w14:paraId="062C02A1">
      <w:pPr>
        <w:pStyle w:val="23"/>
      </w:pPr>
      <w:r>
        <w:t>21世纪可证伪性标准在’大数据证伪’（big data falsification）、‘AI辅助证伪’（AI-assisted falsification）与’可证伪性的局限反思’（reflections on the limits of falsifiability）方面获得新发展。大数据证伪——利用大规模数据集来检验社会学理论假设——为社会学的可证伪性标准提供了前所未有的检验能力。AI辅助证伪——利用机器学习发现数据中的模式与异常——为社会学的理论检验提供了新的分析工具。可证伪性的局限反思——可证伪性标准是否适用于所有类型的社会学知识？——成为认识论讨论的新焦点。解释性理解（Verstehen）、批判性分析与规范性论证是否也应当满足可证伪性标准？同时，‘多元证伪’（plural falsification）概念主张社会学的知识标准不应当局限于可证伪性，还应当包括可理解性、可批判性与实践相关性等多维标准。社会学的可证伪性标准从’科学划界的唯一标准’转向’多元知识标准的一个维度’。</w:t>
      </w:r>
    </w:p>
    <w:bookmarkEnd w:id="110"/>
    <w:bookmarkEnd w:id="115"/>
    <w:p w14:paraId="22D7C51B">
      <w:pPr>
        <w:pStyle w:val="6"/>
      </w:pPr>
      <w:bookmarkStart w:id="116" w:name="p019-可重复性标准"/>
      <w:r>
        <w:t>E019 可重复性标准</w:t>
      </w:r>
    </w:p>
    <w:p w14:paraId="0FEA89C5">
      <w:pPr>
        <w:pStyle w:val="7"/>
      </w:pPr>
      <w:bookmarkStart w:id="117" w:name="前史-18"/>
      <w:r>
        <w:t>前史</w:t>
      </w:r>
    </w:p>
    <w:p w14:paraId="2F9640E1">
      <w:pPr>
        <w:pStyle w:val="23"/>
      </w:pPr>
      <w:r>
        <w:t>可重复性（replicability）作为知识标准可追溯至近代科学革命时期——波义耳（Boyle, 1660）主张实验结果必须能够被独立研究者重复，才能被承认为科学知识。可重复性与可复制性（reproducibility）的区分——可重复性指独立研究者使用相同方法获得相同结果，可复制性指使用原始数据与分析代码获得相同结果——在21世纪变得日益重要。可重复性作为知识标准的分歧核心在于：社会现象的独特性（历史情境、文化差异）是否使可重复性标准在社会研究中不适用？</w:t>
      </w:r>
    </w:p>
    <w:bookmarkEnd w:id="117"/>
    <w:p w14:paraId="49109108">
      <w:pPr>
        <w:pStyle w:val="7"/>
      </w:pPr>
      <w:bookmarkStart w:id="118" w:name="t1-18"/>
      <w:r>
        <w:t>T1</w:t>
      </w:r>
    </w:p>
    <w:p w14:paraId="5D434B05">
      <w:pPr>
        <w:pStyle w:val="23"/>
      </w:pPr>
      <w:r>
        <w:t>社会学中的可重复性标准可追溯至行为主义实验传统（如 Asch, 1951; Milgram, 1963; Zimbardo, 1971）——经典社会心理学实验的可重复性被视为验证实验发现的关键标准。然而，社会学中的可重复性面临特殊困难——社会实验的参与者不是被动的’实验对象’，而是具有自我意识与反思能力的行动者；社会情境的复杂性使’控制变量’极为困难；历史与文化差异使跨情境的重复几乎不可能。同时，定量调查研究（如 GSS, WVS）通过标准化问卷与概率抽样来增强可重复性——不同研究者使用相同工具可以在不同人群中获得可比较的数据。</w:t>
      </w:r>
    </w:p>
    <w:bookmarkEnd w:id="118"/>
    <w:p w14:paraId="003A49AA">
      <w:pPr>
        <w:pStyle w:val="7"/>
      </w:pPr>
      <w:bookmarkStart w:id="119" w:name="t2-18"/>
      <w:r>
        <w:t>T2</w:t>
      </w:r>
    </w:p>
    <w:p w14:paraId="352445C7">
      <w:pPr>
        <w:pStyle w:val="23"/>
      </w:pPr>
      <w:r>
        <w:t>20世纪80-90年代，可重复性标准在’方法论争议’（methodological controversies）与’元分析’（meta-analysis）中获得新发展。方法论争议——如’助人行为实验’（helping behavior experiments）的可重复性争议——揭示了社会心理学实验的可重复性远不如预期。元分析（Glass, 1976; Hunter &amp; Schmidt, 1990）——通过统计方法综合多个独立研究的结果——为社会学的可重复性评估提供了新的工具。同时，定性研究的可重复性也受到关注——‘审计研究’（audit studies, Lincoln &amp; Guba, 1985）主张定性研究的可重复性不在于获得相同的结果，而在于研究过程的透明性与可审计性。‘解释的可重复性’（interpretive replicability）——不同研究者对相同数据的独立解释是否一致——成为定性研究质量评估的新标准。</w:t>
      </w:r>
    </w:p>
    <w:bookmarkEnd w:id="119"/>
    <w:p w14:paraId="5E846F86">
      <w:pPr>
        <w:pStyle w:val="7"/>
      </w:pPr>
      <w:bookmarkStart w:id="120" w:name="t3-18"/>
      <w:r>
        <w:t>T3</w:t>
      </w:r>
    </w:p>
    <w:p w14:paraId="66E809A1">
      <w:pPr>
        <w:pStyle w:val="23"/>
      </w:pPr>
      <w:r>
        <w:t>21世纪初，可重复性标准在’可重复性危机’（replication crisis）中获得前所未有的关注。可重复性危机首先在心理学中爆发（Open Science Collaboration, 2015）——100个经典心理学实验中只有36%能够被成功重复。这一危机迅速波及社会学、政治学与经济学等社会科学。可重复性危机的根源包括：‘发表偏差’（publication bias）——正面结果更容易发表；‘p-hacking’——通过统计操纵获得’显著’结果；‘研究者自由度’（researcher degrees of freedom）——数据分析中的多种选择使结果容易被操纵。同时，‘开放科学运动’（open science movement）——预注册、开放数据、开放方法与开放同行评审——试图通过制度性改革来增强可重复性。</w:t>
      </w:r>
    </w:p>
    <w:bookmarkEnd w:id="120"/>
    <w:p w14:paraId="4C04033B">
      <w:pPr>
        <w:pStyle w:val="7"/>
      </w:pPr>
      <w:bookmarkStart w:id="121" w:name="t4-18"/>
      <w:r>
        <w:t>T4</w:t>
      </w:r>
    </w:p>
    <w:p w14:paraId="2CBBF623">
      <w:pPr>
        <w:pStyle w:val="23"/>
      </w:pPr>
      <w:r>
        <w:t>21世纪可重复性标准在’定性可重复性’（qualitative replicability, Tracy, 2010）、‘跨文化可重复性’（cross-cultural replicability）与’可重复性的认识论反思’（epistemological reflections on replicability）方面获得新发展。定性可重复性——定性研究是否需要可重复性？——成为方法论讨论的核心议题。‘分析概括’（analytical generalization, Yin, 2018）主张定性研究的概括不依赖于统计可重复性，而依赖于理论的可转移性（transferability）。跨文化可重复性——社会理论在不同文化情境中的可重复性——揭示了可重复性的文化局限性——在一种文化中’可重复’的发现，在另一种文化中可能完全不适用。可重复性的认识论反思——可重复性是否是所有类型知识的必要标准？——成为认识论讨论的新焦点。同时，‘建设性可重复性’（constructive replication）——使用不同方法、不同样本来检验同一理论假设——为社会学的可重复性标准提供了更灵活的实践方案。社会学的可重复性标准从’方法论教条’转向’透明性与可审计性’。</w:t>
      </w:r>
    </w:p>
    <w:bookmarkEnd w:id="116"/>
    <w:bookmarkEnd w:id="121"/>
    <w:p w14:paraId="2FE86BDD">
      <w:pPr>
        <w:pStyle w:val="6"/>
      </w:pPr>
      <w:bookmarkStart w:id="122" w:name="p020-解释力与预测力"/>
      <w:r>
        <w:t>E020 解释力与预测力</w:t>
      </w:r>
    </w:p>
    <w:p w14:paraId="207614C0">
      <w:pPr>
        <w:pStyle w:val="7"/>
      </w:pPr>
      <w:bookmarkStart w:id="123" w:name="前史-19"/>
      <w:r>
        <w:t>前史</w:t>
      </w:r>
    </w:p>
    <w:p w14:paraId="16BCD417">
      <w:pPr>
        <w:pStyle w:val="23"/>
      </w:pPr>
      <w:r>
        <w:t>解释力（explanatory power）与预测力（predictive power）作为知识标准可追溯至亨普尔（Hempel, 1942）的演绎-律则模型（D-N模型）——科学解释必须包含普遍定律与初始条件，通过逻辑演绎推出被解释现象。解释力与预测力的分歧核心在于：社会学的知识目标是解释过去（为什么发生了X？）还是预测未来（X将会发生吗？）？社会现象的不可预测性是否意味着社会学的知识目标只能是解释？</w:t>
      </w:r>
    </w:p>
    <w:bookmarkEnd w:id="123"/>
    <w:p w14:paraId="2408B68E">
      <w:pPr>
        <w:pStyle w:val="7"/>
      </w:pPr>
      <w:bookmarkStart w:id="124" w:name="t1-19"/>
      <w:r>
        <w:t>T1</w:t>
      </w:r>
    </w:p>
    <w:p w14:paraId="65402A66">
      <w:pPr>
        <w:pStyle w:val="23"/>
      </w:pPr>
      <w:r>
        <w:t>社会学中的解释力与预测力标准可追溯至孔德（Comte, 1830-1842）的’预见以预备’（prévoir pour pourvoir）纲领——社会学的核心价值在于通过认识社会规律来预见社会发展趋势。马克思的历史唯物主义也蕴含着强大的预测功能——通过分析生产方式的发展规律来预见社会形态的更替。然而，韦伯（Weber, 1905）对预测力的可能性持谨慎态度——社会行动的主观意义维度使精确预测几乎不可能。韦伯的’理想型’方法论工具主要服务于解释（理解行动者的主观意义），而非预测。涂尔干（Durkheim, 1895）的自杀研究则同时展现了解释力与预测力——通过分析社会整合度与自杀率之间的因果关联，既解释了自杀率的差异，也预测了特定社会条件下的自杀风险。</w:t>
      </w:r>
    </w:p>
    <w:bookmarkEnd w:id="124"/>
    <w:p w14:paraId="2F72AEC4">
      <w:pPr>
        <w:pStyle w:val="7"/>
      </w:pPr>
      <w:bookmarkStart w:id="125" w:name="t2-19"/>
      <w:r>
        <w:t>T2</w:t>
      </w:r>
    </w:p>
    <w:p w14:paraId="364E2F5E">
      <w:pPr>
        <w:pStyle w:val="23"/>
      </w:pPr>
      <w:r>
        <w:t>20世纪中叶，解释力与预测力在结构功能主义（Parsons）与行为主义（Homans）中获得不同侧重。帕森斯的结构功能主义主要关注解释力——AGIL框架旨在解释社会系统的功能需求与均衡条件，而非预测具体的社会事件。行为主义则强调预测力——通过建立刺激-反应的普遍定律来预测人类行为。同时，‘覆盖律模型’（covering law model, Hempel, 1942）试图统一解释与预测——解释与预测在逻辑结构上是相同的（都包含普遍定律与初始条件），区别仅在于时间方向（解释面向过去，预测面向未来）。然而，‘解释-预测不对称’（explanation-prediction asymmetry）概念揭示了社会现象中解释与预测的不对称性——我们可能能够解释一个社会事件（如革命），但无法预测类似事件何时发生。</w:t>
      </w:r>
    </w:p>
    <w:bookmarkEnd w:id="125"/>
    <w:p w14:paraId="03BFD703">
      <w:pPr>
        <w:pStyle w:val="7"/>
      </w:pPr>
      <w:bookmarkStart w:id="126" w:name="t3-19"/>
      <w:r>
        <w:t>T3</w:t>
      </w:r>
    </w:p>
    <w:p w14:paraId="05E9D854">
      <w:pPr>
        <w:pStyle w:val="23"/>
      </w:pPr>
      <w:r>
        <w:t>20世纪80-90年代，解释力与预测力在’机制解释’（mechanism-based explanation, Hedström, 2005）与’复杂性理论’（complexity theory）框架下被重新评估。机制解释主张社会解释的目标不是建立宏观层面的统计相关性，而是揭示从宏观原因到微观行动到宏观结果的因果机制链条——机制解释增强了解释力，但不必然增强预测力。复杂性理论揭示了社会系统的’混沌’（chaos）特征——初始条件的微小差异可能导致结果的巨大差异，使长期预测在理论上不可能。同时，‘情景分析’（scenario analysis）与’前瞻性研究’（foresight studies）为社会学的预测功能提供了新的方法论工具——不是预测唯一未来，而是探索多种可能的未来。</w:t>
      </w:r>
    </w:p>
    <w:bookmarkEnd w:id="126"/>
    <w:p w14:paraId="52D32049">
      <w:pPr>
        <w:pStyle w:val="7"/>
      </w:pPr>
      <w:bookmarkStart w:id="127" w:name="t4-19"/>
      <w:r>
        <w:t>T4</w:t>
      </w:r>
    </w:p>
    <w:p w14:paraId="281654AC">
      <w:pPr>
        <w:pStyle w:val="23"/>
      </w:pPr>
      <w:r>
        <w:t>21世纪解释力与预测力在’大数据预测’（big data prediction）、‘AI预测’（AI prediction）与’预测伦理’（prediction ethics）方面获得新发展。大数据预测——利用社交媒体数据、搜索数据与行政数据进行实时社会预测——为社会学的预测力提供了前所未有的数据基础。AI预测——机器学习模型对社会趋势的预测——提高了预测的精度与速度。然而，大数据预测与AI预测也面临’算法偏见’（algorithmic bias）、‘预测的自我实现’（self-fulfilling prophecy）与’预测的伦理责任’（ethical responsibility of prediction）的新挑战。同时，‘解释力优先’（explanatory priority）概念主张在社会学中解释力比预测力更重要——社会学的核心价值在于理解社会现象的因果机制，而非预测未来事件。社会学的解释力与预测力标准从’预测优先’转向’解释优先，预测辅助’。</w:t>
      </w:r>
    </w:p>
    <w:bookmarkEnd w:id="122"/>
    <w:bookmarkEnd w:id="127"/>
    <w:p w14:paraId="6164478A">
      <w:pPr>
        <w:pStyle w:val="6"/>
      </w:pPr>
      <w:bookmarkStart w:id="128" w:name="p021-内在一致性与逻辑严密性"/>
      <w:r>
        <w:t>E021 内在一致性与逻辑严密性</w:t>
      </w:r>
    </w:p>
    <w:p w14:paraId="05936B11">
      <w:pPr>
        <w:pStyle w:val="7"/>
      </w:pPr>
      <w:bookmarkStart w:id="129" w:name="前史-20"/>
      <w:r>
        <w:t>前史</w:t>
      </w:r>
    </w:p>
    <w:p w14:paraId="50E7586A">
      <w:pPr>
        <w:pStyle w:val="23"/>
      </w:pPr>
      <w:r>
        <w:t>内在一致性（internal consistency）与逻辑严密性（logical rigor）作为知识标准可追溯至亚里士多德的’三段论’（syllogism）与形式逻辑传统。一个理论体系如果包含逻辑矛盾，则至少有一个命题是错误的。内在一致性与经验充分性的分歧核心在于：一个理论是否可以’逻辑自洽但经验上错误’？逻辑严密性是否是科学知识的充分条件？</w:t>
      </w:r>
    </w:p>
    <w:bookmarkEnd w:id="129"/>
    <w:p w14:paraId="71E3DAE7">
      <w:pPr>
        <w:pStyle w:val="7"/>
      </w:pPr>
      <w:bookmarkStart w:id="130" w:name="t1-20"/>
      <w:r>
        <w:t>T1</w:t>
      </w:r>
    </w:p>
    <w:p w14:paraId="3598798C">
      <w:pPr>
        <w:pStyle w:val="23"/>
      </w:pPr>
      <w:r>
        <w:t>社会学中的内在一致性标准可追溯至帕森斯（Parsons, 1937）的《社会行动的结构》。帕森斯试图建立一个逻辑严密的社会理论体系——AGIL框架的四个功能子系统之间具有严格的逻辑关系。然而，帕森斯的理论被批评为’逻辑严密但经验空洞’——理论体系的内在一致性是以牺牲经验充分性为代价的。默顿（Merton, 1949）的’中层理论’策略是对帕森斯’宏大理论’的回应——中层理论不需要建立包罗万象的逻辑体系，而是聚焦于可检验的具体命题。同时，‘逻辑矛盾’（logical contradiction）在社会学理论中并不罕见——例如，功能主义假设社会系统趋向均衡，但冲突理论假设社会系统趋向冲突——两者是否可以逻辑一致地共存？</w:t>
      </w:r>
    </w:p>
    <w:bookmarkEnd w:id="130"/>
    <w:p w14:paraId="7F559C7B">
      <w:pPr>
        <w:pStyle w:val="7"/>
      </w:pPr>
      <w:bookmarkStart w:id="131" w:name="t2-20"/>
      <w:r>
        <w:t>T2</w:t>
      </w:r>
    </w:p>
    <w:p w14:paraId="4384EDA7">
      <w:pPr>
        <w:pStyle w:val="23"/>
      </w:pPr>
      <w:r>
        <w:t>20世纪70-80年代，内在一致性标准在公理化理论（axiomatic theory, Coleman, 1990）与形式建模（formal modeling）中获得系统化。科尔曼的理性选择理论运用数学公理来建立社会行动的逻辑体系——从基本公理出发，通过逻辑演绎推导出可检验的命题。博弈论（game theory）为社会学的形式建模提供了分析工具——囚徒困境、公共物品博弈等模型揭示了社会互动的逻辑结构。同时，内在一致性标准也面临’形式化的局限’（limits of formalization）的批评——社会现象的复杂性是否可以被形式化模型充分捕捉？形式化模型是否可能因为过度简化而丧失经验相关性？’逻辑一致性’与’经验充分性’之间的张力成为社会学理论建构的核心困境。</w:t>
      </w:r>
    </w:p>
    <w:bookmarkEnd w:id="131"/>
    <w:p w14:paraId="3003E5D1">
      <w:pPr>
        <w:pStyle w:val="7"/>
      </w:pPr>
      <w:bookmarkStart w:id="132" w:name="t3-20"/>
      <w:r>
        <w:t>T3</w:t>
      </w:r>
    </w:p>
    <w:p w14:paraId="6BD6DC02">
      <w:pPr>
        <w:pStyle w:val="23"/>
      </w:pPr>
      <w:r>
        <w:t>21世纪初，内在一致性标准在’分析社会学’（analytical sociology, Hedström, 2005）、‘计算建模’（computational modeling, Macy &amp; Willer, 2002）与’理论整合’（theoretical integration, Abbott, 2001）方面获得新发展。分析社会学主张社会理论应当明确指定因果机制——机制模型不仅需要经验充分性，还需要逻辑严密性。计算建模——Agent-based建模、系统动力学与网络模型——为社会学的理论一致性检验提供了新的工具——计算机模拟可以检验理论模型的逻辑推论是否与预期一致。理论整合——如阿伯特（Abbott, 2001）的’学科混沌’（Chaos of Disciplines）——试图在不同理论传统之间建立逻辑一致的联系。同时，‘悖论’（paradoxes）在社会学理论中获得了新的认识论价值——悖论不是逻辑错误，而是揭示社会现象深层矛盾的洞察工具。</w:t>
      </w:r>
    </w:p>
    <w:bookmarkEnd w:id="132"/>
    <w:p w14:paraId="15EF5C8A">
      <w:pPr>
        <w:pStyle w:val="7"/>
      </w:pPr>
      <w:bookmarkStart w:id="133" w:name="t4-20"/>
      <w:r>
        <w:t>T4</w:t>
      </w:r>
    </w:p>
    <w:p w14:paraId="36C340C9">
      <w:pPr>
        <w:pStyle w:val="23"/>
      </w:pPr>
      <w:r>
        <w:t>21世纪内在一致性标准在’AI辅助一致性检验’（AI-assisted consistency checking）、‘跨理论一致性’（cross-theoretical consistency）与’一致性的文化相对性’（cultural relativity of consistency）方面获得新发展。AI辅助一致性检验——利用大语言模型检测理论体系中的逻辑矛盾——为社会学的理论一致性检验提供了新的技术工具。跨理论一致性——不同理论传统之间是否可以逻辑一致地整合？——成为社会学理论建构的核心议题。一致性的文化相对性——‘逻辑一致性’标准本身是否隐含着西方理性主义的特殊假设？——非西方知识传统（如辩证思维、循环逻辑）是否提供了不同的’一致性’标准？同时，’辩证一致性’（dialectical consistency）概念主张社会理论不需要形式逻辑的严格一致性，而需要辩证逻辑的动态一致性——矛盾不是需要消除的逻辑错误，而是社会现实的本质特征。社会学的内在一致性标准从’形式逻辑的严格性’转向’辩证逻辑的动态一致性’。</w:t>
      </w:r>
    </w:p>
    <w:bookmarkEnd w:id="128"/>
    <w:bookmarkEnd w:id="133"/>
    <w:p w14:paraId="652ADAF5">
      <w:pPr>
        <w:pStyle w:val="6"/>
      </w:pPr>
      <w:bookmarkStart w:id="134" w:name="p022-深度丰富性与情境敏感性"/>
      <w:r>
        <w:t>E022 深度、丰富性与情境敏感性</w:t>
      </w:r>
    </w:p>
    <w:p w14:paraId="04A6C245">
      <w:pPr>
        <w:pStyle w:val="7"/>
      </w:pPr>
      <w:bookmarkStart w:id="135" w:name="前史-21"/>
      <w:r>
        <w:t>前史</w:t>
      </w:r>
    </w:p>
    <w:p w14:paraId="1CFFB33E">
      <w:pPr>
        <w:pStyle w:val="23"/>
      </w:pPr>
      <w:r>
        <w:t>深度（depth）、丰富性（richness）与情境敏感性（contextual sensitivity）作为知识标准可追溯至解释学（Gadamer, 1960）的’理解’（Verstehen）传统与格尔茨（Geertz, 1973）的’深描’（thick description）。解释学主张知识的标准不是普遍性与可重复性，而是深度——对意义世界的深入理解。格尔茨的’深描’主张民族志的目标不是建立普遍定律，而是对特定文化情境的丰富描述。深度/丰富性与普遍性的分歧核心在于：社会学的知识目标是建立普遍定律（如自然科学），还是深入理解特定情境（如人文学科）？</w:t>
      </w:r>
    </w:p>
    <w:bookmarkEnd w:id="135"/>
    <w:p w14:paraId="16DFCA51">
      <w:pPr>
        <w:pStyle w:val="7"/>
      </w:pPr>
      <w:bookmarkStart w:id="136" w:name="t1-21"/>
      <w:r>
        <w:t>T1</w:t>
      </w:r>
    </w:p>
    <w:p w14:paraId="50ED82A9">
      <w:pPr>
        <w:pStyle w:val="23"/>
      </w:pPr>
      <w:r>
        <w:t>社会学中的深度与丰富性标准可追溯至韦伯（Weber, 1904）的’理解’（Verstehen）方法论。韦伯主张社会学的知识目标是理解行动者的主观意义——这种理解需要’深度’，即对行动者动机、信念与情境的深入把握。芝加哥学派的民族志研究（如 Whyte, 1943 的《街角社会》）展现了深度与丰富性标准在经验研究中的应用——通过长期的参与观察，研究者获得了对特定社区生活的深入理解。然而，深度与丰富性标准面临’主观性’（subjectivity）的批评——深度理解是否只是研究者的主观投射？如何区分’深度理解’与’过度解释’（over-interpretation）？</w:t>
      </w:r>
    </w:p>
    <w:bookmarkEnd w:id="136"/>
    <w:p w14:paraId="0A5C0E58">
      <w:pPr>
        <w:pStyle w:val="7"/>
      </w:pPr>
      <w:bookmarkStart w:id="137" w:name="t2-21"/>
      <w:r>
        <w:t>T2</w:t>
      </w:r>
    </w:p>
    <w:p w14:paraId="554DD378">
      <w:pPr>
        <w:pStyle w:val="23"/>
      </w:pPr>
      <w:r>
        <w:t>20世纪70-80年代，深度与丰富性标准在格尔茨（Geertz, 1973）的’深描’、泰勒（Taylor, 1971）的’解释’（interpretation）与现象学社会学（Schütz, 1962-1966）中获得系统化。格尔茨的’深描’将民族志从数据收集方法提升为认识论立场——民族志的目标不是’发现’文化事实，而是’书写’文化解释——‘深描’与’浅描’的区别不在于数据量，而在于解释的深度。泰勒的’解释’概念进一步论证了社会科学与人文学科的连续性——社会科学也需要’深度理解’，而非仅仅建立因果解释。现象学社会学的’生活世界’分析也强调了对日常经验世界的深入理解。同时，深度与丰富性标准面临’概括性’（generalizability）的挑战——深入的个案研究是否可以推广到更广泛的社会情境？</w:t>
      </w:r>
    </w:p>
    <w:bookmarkEnd w:id="137"/>
    <w:p w14:paraId="0063EA5F">
      <w:pPr>
        <w:pStyle w:val="7"/>
      </w:pPr>
      <w:bookmarkStart w:id="138" w:name="t3-21"/>
      <w:r>
        <w:t>T3</w:t>
      </w:r>
    </w:p>
    <w:p w14:paraId="1135E314">
      <w:pPr>
        <w:pStyle w:val="23"/>
      </w:pPr>
      <w:r>
        <w:t>21世纪初，深度与丰富性标准在’分析概括’（analytical generalization, Yin, 2003）、‘情境化知识’（situated knowledge, Haraway, 1988）与’扩展个案方法’（extended case method, Burawoy, 1998）中获得新发展。分析概括主张定性研究的概括不依赖于统计概括（从样本到总体），而依赖于理论概括（从个案到理论）——深入的个案研究可以检验、修正或发展理论。哈拉维（Haraway）的’情境化知识’主张所有知识都是情境化的——‘上帝之眼’（view from nowhere）是不存在的，知识的深度取决于研究者对自身情境的自觉反思。布洛维（Burawoy）的’扩展个案方法’将深入的个案研究与宏观理论连接——从微观个案出发，通过理论外推来分析宏观社会结构。同时，‘叙事深度’（narrative depth）——通过叙事分析来揭示社会经验的深层意义——成为定性研究的新标准。</w:t>
      </w:r>
    </w:p>
    <w:bookmarkEnd w:id="138"/>
    <w:p w14:paraId="444393E4">
      <w:pPr>
        <w:pStyle w:val="7"/>
      </w:pPr>
      <w:bookmarkStart w:id="139" w:name="t4-21"/>
      <w:r>
        <w:t>T4</w:t>
      </w:r>
    </w:p>
    <w:p w14:paraId="0CF74C29">
      <w:pPr>
        <w:pStyle w:val="23"/>
      </w:pPr>
      <w:r>
        <w:t>21世纪深度与丰富性标准在’数字深描’（digital thick description）、‘多模态丰富性’（multimodal richness）与’深度的认识论正义’（epistemic justice of depth）方面获得新发展。数字深描——利用数字工具（如屏幕录像、数字追踪、在线民族志）来深入理解数字社会生活——为深度与丰富性标准提供了新的方法论工具。多模态丰富性——结合文本、图像、音频与视频等多种数据形式——为社会研究的丰富性提供了新的维度。深度的认识论正义——谁的’深度理解’被承认为知识？——揭示了深度标准中的权力不平等——研究者的’深度理解’是否可能隐含着对被研究者的’认知殖民’（epistemic colonization）？同时，‘协作深度’（collaborative depth）概念主张深度理解不应当是研究者的独占品，而应当是研究者与被研究者共同建构的产物。社会学的深度与丰富性标准从’研究者的独占技能’转向’协作性的知识实践’。</w:t>
      </w:r>
    </w:p>
    <w:bookmarkEnd w:id="134"/>
    <w:bookmarkEnd w:id="139"/>
    <w:p w14:paraId="2C62D529">
      <w:pPr>
        <w:pStyle w:val="6"/>
      </w:pPr>
      <w:bookmarkStart w:id="140" w:name="p023-实践相关性与社会影响力"/>
      <w:r>
        <w:t>E023 实践相关性与社会影响力</w:t>
      </w:r>
    </w:p>
    <w:p w14:paraId="22841B99">
      <w:pPr>
        <w:pStyle w:val="7"/>
      </w:pPr>
      <w:bookmarkStart w:id="141" w:name="前史-22"/>
      <w:r>
        <w:t>前史</w:t>
      </w:r>
    </w:p>
    <w:p w14:paraId="4A6584CB">
      <w:pPr>
        <w:pStyle w:val="23"/>
      </w:pPr>
      <w:r>
        <w:t>实践相关性（practical relevance）与社会影响力（social impact）作为知识标准的哲学根源可追溯至杜威（Dewey, 1938）的实用主义——知识的价值在于其实践效果，而非其理论优雅性。马克思（Marx）的’哲学家们只是用不同的方式解释世界，而问题在于改变世界’也蕴含着实践相关性标准。实践相关性与’为知识而知识’（knowledge for its own sake）的分歧核心在于：社会学的知识是否应当服务于社会实践？还是社会学的价值在于知识本身？</w:t>
      </w:r>
    </w:p>
    <w:bookmarkEnd w:id="141"/>
    <w:p w14:paraId="1362F0AA">
      <w:pPr>
        <w:pStyle w:val="7"/>
      </w:pPr>
      <w:bookmarkStart w:id="142" w:name="t1-22"/>
      <w:r>
        <w:t>T1</w:t>
      </w:r>
    </w:p>
    <w:p w14:paraId="66B3CA53">
      <w:pPr>
        <w:pStyle w:val="23"/>
      </w:pPr>
      <w:r>
        <w:t>社会学中的实践相关性标准可追溯至早期社会学的’社会改革’（social reform）传统。韦伯（Weber, 1919）的’以学术为业’区分了’事实判断’（value-free science）与’价值判断’（value judgment）——社会学的知识目标是客观地分析社会现实，而非直接服务于社会改革。然而，韦伯也承认社会学家有责任在公共讨论中运用专业知识来澄清价值选择的后果。同时，芝加哥学派的’应用社会学’（applied sociology）——如帕克的城市生态学研究直接服务于城市政策——展现了实践相关性标准在经验研究中的应用。马克思主义社会学则将实践相关性推向极端——社会学的知识必须服务于阶级解放的实践目标。</w:t>
      </w:r>
    </w:p>
    <w:bookmarkEnd w:id="142"/>
    <w:p w14:paraId="398FA1D1">
      <w:pPr>
        <w:pStyle w:val="7"/>
      </w:pPr>
      <w:bookmarkStart w:id="143" w:name="t2-22"/>
      <w:r>
        <w:t>T2</w:t>
      </w:r>
    </w:p>
    <w:p w14:paraId="0CC798BA">
      <w:pPr>
        <w:pStyle w:val="23"/>
      </w:pPr>
      <w:r>
        <w:t>20世纪60-80年代，实践相关性标准在’行动研究’（action research, Lewin, 1946）、‘评估研究’（evaluation research, Campbell, 1969）与’政策研究’（policy research）中获得系统化。行动研究主张研究过程本身就是社会变革的过程——研究者不是’旁观者’，而是’参与者’。评估研究——如坎贝尔（Campbell）的’准实验设计’——为社会政策的效果评估提供了科学方法。政策研究——如詹克斯（Jencks, 1972）的不平等研究——直接服务于社会政策的设计与评估。同时，布洛维（Burawoy, 2004）的’公共社会学’（public sociology）主张社会学的知识应当走出学术圈，服务于公共讨论与社会正义。然而，实践相关性标准也面临’工具化’（instrumentalization）的批评——社会学的知识是否只是服务于政策目标的工具？学术自由是否受到威胁？</w:t>
      </w:r>
    </w:p>
    <w:bookmarkEnd w:id="143"/>
    <w:p w14:paraId="68CC8794">
      <w:pPr>
        <w:pStyle w:val="7"/>
      </w:pPr>
      <w:bookmarkStart w:id="144" w:name="t3-22"/>
      <w:r>
        <w:t>T3</w:t>
      </w:r>
    </w:p>
    <w:p w14:paraId="59831BF9">
      <w:pPr>
        <w:pStyle w:val="23"/>
      </w:pPr>
      <w:r>
        <w:t>21世纪初，实践相关性标准在’知识交换’（knowledge exchange）、‘知识转化’（knowledge translation）与’参与式研究’（participatory research）方面获得新发展。知识交换——学术界与实践界之间的知识双向流动——挑战了传统的’知识转移’（knowledge transfer）模式——知识不是从学术界单向转移到实践界，而是在学术界与实践界之间双向流动。知识转化——将学术知识转化为可操作的实践指南——成为健康社会学、教育社会学与社会工作等应用领域的核心议题。参与式研究——社区成员参与研究过程——将实践相关性标准从’服务于实践’提升为’与实践者共同生产知识’。同时，‘影响力评估’（impact assessment）——如何衡量学术研究的社会影响力——成为科研评价的新标准。</w:t>
      </w:r>
    </w:p>
    <w:bookmarkEnd w:id="144"/>
    <w:p w14:paraId="3F3F8610">
      <w:pPr>
        <w:pStyle w:val="7"/>
      </w:pPr>
      <w:bookmarkStart w:id="145" w:name="t4-22"/>
      <w:r>
        <w:t>T4</w:t>
      </w:r>
    </w:p>
    <w:p w14:paraId="6C3B8F63">
      <w:pPr>
        <w:pStyle w:val="23"/>
      </w:pPr>
      <w:r>
        <w:t>21世纪实践相关性标准在’数字影响力’（digital impact）、‘证据为本的实践’（evidence-based practice）与’影响力的认识论反思’（epistemological reflections on impact）方面获得新发展。数字影响力——学术研究通过社交媒体、开放获取与在线平台产生社会影响力——挑战了传统的’引用率’影响力衡量标准。证据为本的实践——基于最佳可用证据来指导实践决策——成为公共政策、健康护理与教育等领域的主导范式。影响力的认识论反思——‘影响力’是否是衡量知识价值的适当标准？——成为认识论讨论的新焦点。’慢学术’（slow scholarship, Mountz et al., 2015）运动质疑了’影响力’导向的学术评价体系——知识的价值是否应当以短期影响力来衡量？同时，‘实践相关性的多元标准’（plural standards of practical relevance）概念主张社会学的实践相关性不应当局限于政策影响力，还应当包括公共教育、文化批判与认识论正义等多维标准。社会学的实践相关性标准从’政策工具’转向’多元社会价值’。</w:t>
      </w:r>
    </w:p>
    <w:bookmarkEnd w:id="102"/>
    <w:bookmarkEnd w:id="103"/>
    <w:bookmarkEnd w:id="140"/>
    <w:bookmarkEnd w:id="145"/>
    <w:p w14:paraId="CF2115AC">
      <w:pPr>
        <w:pStyle w:val="5"/>
      </w:pPr>
      <w:bookmarkStart w:id="919" w:name="2--证据与推断-Evidence-and-Inference-"/>
      <w:r>
        <w:t>2. 证据与推断（Evidence and Inference）</w:t>
      </w:r>
    </w:p>
    <w:p w14:paraId="1C97DAD0">
      <w:pPr>
        <w:pStyle w:val="6"/>
      </w:pPr>
      <w:bookmarkStart w:id="920" w:name="pe118-证据理论与认识论"/>
      <w:r>
        <w:t>E118 证据理论与认识论权重</w:t>
      </w:r>
    </w:p>
    <w:p w14:paraId="C2C88D18">
      <w:pPr>
        <w:pStyle w:val="7"/>
      </w:pPr>
      <w:bookmarkStart w:id="921" w:name="前史-e118"/>
      <w:r>
        <w:t>前史</w:t>
      </w:r>
    </w:p>
    <w:p w14:paraId="7282E8D9">
      <w:pPr>
        <w:pStyle w:val="23"/>
      </w:pPr>
      <w:r>
        <w:t>证据理论（evidence theory）的哲学根源可追溯至洛克（Locke, 1690）的'概率'（probability）概念——大多数知识不是确定的，而是基于证据的'或多或少有根据的信念'。休谟（Hume, 1748）将因果推理还原为证据的恒常联结，开启了证据与推断关系的认识论追问。密尔（Mill, 1843）的归纳逻辑系统化了从证据到普遍命题的推理规则——'归纳法是从特定到一般的唯一逻辑桥梁'。然而，古德曼（Goodman, 1955）的'新归纳之谜'——为什么'所有已观察的翡翠都是绿色的'支持'所有翡翠都是绿色的'，而'所有已观察的翡翠都是绿蓝的'不支持'所有翡翠都是绿蓝的'？——揭示了证据支持的非对称性。凯恩斯（Keynes, 1921）的'概率论'试图为证据支持提供逻辑基础——概率是命题之间的逻辑关系，而非频率。</w:t>
      </w:r>
    </w:p>
    <w:bookmarkEnd w:id="921"/>
    <w:p w14:paraId="DDA16ACE">
      <w:pPr>
        <w:pStyle w:val="7"/>
      </w:pPr>
      <w:bookmarkStart w:id="922" w:name="t1-e118"/>
      <w:r>
        <w:t>T1</w:t>
      </w:r>
    </w:p>
    <w:p w14:paraId="4BFB5048">
      <w:pPr>
        <w:pStyle w:val="23"/>
      </w:pPr>
      <w:r>
        <w:t>证据理论在早期逻辑经验主义中获得系统化。卡尔纳普（Carnap, 1950）的'确证度'（degree of confirmation）理论试图为证据支持提供精确的逻辑度量——'c(h,e)=r'表示假设h在证据e上的确证度为r。然而，亨普尔（Hempel, 1945）的'乌鸦悖论'（raven paradox）揭示了确证逻辑的反直觉推论——'所有乌鸦都是黑色的'被白色鞋子所确证——动摇了等值条件与尼科德条件的兼容性。古德曼（Goodman, 1955）的'绿蓝-蓝绿'悖论进一步揭示了证据支持的'投射性'（projectibility）问题——并非所有谓词都可以从证据中'投射'到未来。波普尔（Popper, 1959）以'证伪度'（degree of corroboration）取代'确证度'——证据的重要性在于它能否证伪假说，而非确证假说。这一争论构成了20世纪证据理论的深层结构。</w:t>
      </w:r>
    </w:p>
    <w:bookmarkEnd w:id="922"/>
    <w:p w14:paraId="92F62B0A">
      <w:pPr>
        <w:pStyle w:val="7"/>
      </w:pPr>
      <w:bookmarkStart w:id="923" w:name="t2-e118"/>
      <w:r>
        <w:t>T2</w:t>
      </w:r>
    </w:p>
    <w:p w14:paraId="A8E1A27C">
      <w:pPr>
        <w:pStyle w:val="23"/>
      </w:pPr>
      <w:r>
        <w:t>20世纪中后期，证据理论在贝叶斯主义（Bayesianism）与'证据权重'（weight of evidence）方面获得重要发展。古德（Good, 1950）的'证据权重'概念——'证据e对假设h的支持程度'——为证据的量化评估提供了信息论基础。萨维奇（Savage, 1954）的主观贝叶斯主义将证据更新模型化为'贝叶斯定理'——信念更新是'先验概率'通过'似然比'修正为'后验概率'的理性过程。德菲内蒂（de Finetti, 1974）的主观概率理论——概率是'赌注'的一致性——为证据的主观评估提供了'荷兰赌'（Dutch book）论证。然而，证据的'权重'与'概率'的区别——凯恩斯（Keynes, 1921）早已指出——'高概率'不等于'高权重证据'——仍然困扰着证据理论。少量高权重证据与大量低权重证据之间的权衡成为社会科学方法论的核心问题。</w:t>
      </w:r>
    </w:p>
    <w:bookmarkEnd w:id="923"/>
    <w:p w14:paraId="DE6880BD">
      <w:pPr>
        <w:pStyle w:val="7"/>
      </w:pPr>
      <w:bookmarkStart w:id="924" w:name="t3-e118"/>
      <w:r>
        <w:t>T3</w:t>
      </w:r>
    </w:p>
    <w:p w14:paraId="B8FBE91E">
      <w:pPr>
        <w:pStyle w:val="23"/>
      </w:pPr>
      <w:r>
        <w:t>20世纪末，证据理论在阿钦斯坦（Achinstein, 2001）的'证据概念'与哈克（Haack, 2008）的'证据主义'中获得精细发展。阿钦斯坦区分了'潜在证据'（potential evidence）、'主观证据'（subjective evidence）与'EP-证据'（epistemic-probability evidence）——同一证据在不同认识论框架中具有不同的地位。'认识论概率'不是统计概率，而是'知道该证据是否为真的人理性接受假设的程度'。哈克（Haack, 2008）的'温和证据主义'（moderate evidentialism）——信念应当与可获得的证据成比例——试图在证据主义与可误论之间维持平衡。同时，'循证实践'（evidence-based practice）运动——从医学（Sackett, 1996）扩展到教育、社会政策——将证据理论转化为实践标准：'当前最佳证据'加上'专业判断'构成合理决策的基础。</w:t>
      </w:r>
    </w:p>
    <w:bookmarkEnd w:id="924"/>
    <w:p w14:paraId="9064F92F">
      <w:pPr>
        <w:pStyle w:val="7"/>
      </w:pPr>
      <w:bookmarkStart w:id="925" w:name="t4-e118"/>
      <w:r>
        <w:t>T4</w:t>
      </w:r>
    </w:p>
    <w:p w14:paraId="CFBDBB39">
      <w:pPr>
        <w:pStyle w:val="23"/>
      </w:pPr>
      <w:r>
        <w:t>21世纪证据理论在'元研究'（meta-research）、'证据等级'（evidence hierarchy）与'算法证据'（algorithmic evidence）方面获得新发展。伊奥尼迪斯（Ioannidis, 2005）的'为什么大多数发表的研究发现是假的'揭示了证据生产中的系统性偏误——p值操纵、发表偏倚与多重比较使许多'统计显著的证据'不可靠。'证据等级'（evidence hierarchy）——系统综述与元分析处于顶端，专家意见处于底端——为社会科学的证据评估提供了等级框架，但也受到批评——定性证据是否被不公正地置于等级底层？'算法证据'——机器学习模型产生的'预测'是否构成'证据'？——引发了对证据概念本身的认识论反思。同时，'开放科学'（open science）运动要求研究数据与方法的公开透明——证据的可检验性是其认识论地位的基础。证据理论从'证据的支持度'转向'证据的生产条件'。</w:t>
      </w:r>
    </w:p>
    <w:bookmarkEnd w:id="925"/>
    <w:bookmarkEnd w:id="920"/>
    <w:p w14:paraId="ED98BECB">
      <w:pPr>
        <w:pStyle w:val="6"/>
      </w:pPr>
      <w:bookmarkStart w:id="926" w:name="pe119-推理模式与社会学"/>
      <w:r>
        <w:t>E119 推理模式与社会学论证</w:t>
      </w:r>
    </w:p>
    <w:p w14:paraId="A2658AE0">
      <w:pPr>
        <w:pStyle w:val="7"/>
      </w:pPr>
      <w:bookmarkStart w:id="927" w:name="前史-e119"/>
      <w:r>
        <w:t>前史</w:t>
      </w:r>
    </w:p>
    <w:p w14:paraId="3DFDEC11">
      <w:pPr>
        <w:pStyle w:val="23"/>
      </w:pPr>
      <w:r>
        <w:t>推理模式（reasoning patterns）与社会学论证（sociological argumentation）的哲学根源可追溯至亚里士多德（Aristotle）的三段论逻辑——演绎推理是从普遍前提推导特定结论的必然推理。然而，亚里士多德也承认'实践推理'（phronesis）——在不确定情境中做出合理判断——不同于理论推理。培根（Bacon, 1620）的归纳法为经验推理提供了新模型——从特定观察到普遍命题的'上升'推理。休谟（Hume, 1748）的归纳问题——归纳推理的逻辑辩护是不可能的——动摇了归纳法的认识论基础。皮尔士（Peirce, 1878）区分了'演绎'、'归纳'与'溯因'（abduction）三种推理模式——溯因推理从结果反推最可能的原因——为社会科学的推理提供了更丰富的逻辑工具箱。图尔敏（Toulmin, 1958）的论证模型——主张、根据、担保、支撑、反驳与限定——为论证结构提供了比三段论更灵活的框架。</w:t>
      </w:r>
    </w:p>
    <w:bookmarkEnd w:id="927"/>
    <w:p w14:paraId="463FC769">
      <w:pPr>
        <w:pStyle w:val="7"/>
      </w:pPr>
      <w:bookmarkStart w:id="928" w:name="t1-e119"/>
      <w:r>
        <w:t>T1</w:t>
      </w:r>
    </w:p>
    <w:p w14:paraId="61218CB6">
      <w:pPr>
        <w:pStyle w:val="23"/>
      </w:pPr>
      <w:r>
        <w:t>推理模式与社会学论证在早期社会学的方法论争论中获得初步形态。韦伯（Weber, 1904）的'理想型方法论'要求社会学论证必须通过理想型的'比较'来检验——'理想型不是现实，而是比较现实的量尺'。涂尔干（Durkheim, 1895）坚持社会学论证必须遵循与自然科学相同的演绎-验证逻辑——'社会事实必须被当作物来处理'。齐美尔（Simmel, 1908）的形式社会学则提出了不同的推理模式——社会形式的'纯粹类型'通过抽象来揭示互动的结构逻辑。曼海姆（Mannheim, 1929）的知识社会学将论证与社会情境关联——论证的有效性不独立于论证者的社会位置。这一时期的核心张力是——社会学论证是否遵循与自然科学相同的逻辑，还是具有独特的推理模式？</w:t>
      </w:r>
    </w:p>
    <w:bookmarkEnd w:id="928"/>
    <w:p w14:paraId="5E19A15D">
      <w:pPr>
        <w:pStyle w:val="7"/>
      </w:pPr>
      <w:bookmarkStart w:id="929" w:name="t2-e119"/>
      <w:r>
        <w:t>T2</w:t>
      </w:r>
    </w:p>
    <w:p w14:paraId="3B689365">
      <w:pPr>
        <w:pStyle w:val="23"/>
      </w:pPr>
      <w:r>
        <w:t>20世纪中后期，推理模式与社会学论证在'论证理论'（argumentation theory）与'批判理性主义'中获得发展。佩雷尔曼与奥布雷希茨-泰特卡（Perelman &amp; Olbrechts-Tyteca, 1969）的《新修辞学》将论证从逻辑有效性扩展到'听众'（audience）的接受——论证的目标不是证明真理，而是获得'普遍听众'（universal audience）的认同。哈贝马斯（Habermas, 1971）的'交往行动理论'将论证理性置于'理想言语情境'——论证的有效性取决于所有参与者无强制地达成共识的条件。图尔敏（Toulmin, 1972）在《人类理解》中进一步论证了——各学科领域的论证具有不同的'理性标准'——社会学的论证逻辑不必也不应复制自然科学的论证逻辑。然而，这是否意味着社会学论证缺乏'客观标准'？</w:t>
      </w:r>
    </w:p>
    <w:bookmarkEnd w:id="929"/>
    <w:p w14:paraId="8551247F">
      <w:pPr>
        <w:pStyle w:val="7"/>
      </w:pPr>
      <w:bookmarkStart w:id="930" w:name="t3-e119"/>
      <w:r>
        <w:t>T3</w:t>
      </w:r>
    </w:p>
    <w:p w14:paraId="F8141EE3">
      <w:pPr>
        <w:pStyle w:val="23"/>
      </w:pPr>
      <w:r>
        <w:t>20世纪末，推理模式与社会学论证在'语用-辩证法'（pragma-dialectics）与'批判话语分析'中获得精细发展。范埃梅伦与格罗滕多斯特（van Eemeren &amp; Grootendorst, 1992）的'语用-辩证法'将论证理解为'解决意见分歧的批判性讨论'——论证遵循'讨论规则'，旨在理性地解决分歧。这一框架为评价社会学论证提供了'批判性标准'——论证是否违反了讨论规则？布尔迪厄（Bourdieu, 1992）的'学术场域'理论揭示了论证的社会条件——学术论证的有效性部分取决于论证者在场域中的'象征资本'。拉图尔（Latour, 1987）的'行动者网络理论'将论证视为'行动者的联盟建构'——论证的成功不在于逻辑正确，而在于能否动员足够的盟友。社会学论证从'逻辑结构'转向'社会实践'。</w:t>
      </w:r>
    </w:p>
    <w:bookmarkEnd w:id="930"/>
    <w:p w14:paraId="E35B5A6A">
      <w:pPr>
        <w:pStyle w:val="7"/>
      </w:pPr>
      <w:bookmarkStart w:id="931" w:name="t4-e119"/>
      <w:r>
        <w:t>T4</w:t>
      </w:r>
    </w:p>
    <w:p w14:paraId="F3D40C01">
      <w:pPr>
        <w:pStyle w:val="23"/>
      </w:pPr>
      <w:r>
        <w:t>21世纪推理模式与社会学论证在'数据驱动论证'（data-driven argumentation）、'计算论证学'（computational argumentation）与'后真相论证'（post-truth argumentation）方面获得新发展。'数据驱动论证'——'让数据说话'是否取代了传统的理论论证？——成为计算社会科学的核心认识论问题。'计算论证学'利用自然语言处理来分析大规模论证结构——'论证挖掘'（argument mining）使社会学论证的经验研究成为可能。然而，'后真相论证'的挑战更为严峻——当事实不再具有'终止论证'的力量时，社会学论证如何维护其认识论权威？塔利斯（Tallis, 1997）对后现代'论证相对化'的批评与哈克（Haack, 2008）对'知识的混淆'的揭示，要求社会学论证重建'严肃的'认识论标准——不是回到实证主义，而是在可误论框架内坚持证据、理由与批评的核心地位。</w:t>
      </w:r>
    </w:p>
    <w:bookmarkEnd w:id="931"/>
    <w:bookmarkEnd w:id="926"/>
    <w:p w14:paraId="56AD73EA">
      <w:pPr>
        <w:pStyle w:val="6"/>
      </w:pPr>
      <w:bookmarkStart w:id="932" w:name="pe120-不确定性与概率性"/>
      <w:r>
        <w:t>E120 不确定性与概率性知识</w:t>
      </w:r>
    </w:p>
    <w:p w14:paraId="9B6D88DD">
      <w:pPr>
        <w:pStyle w:val="7"/>
      </w:pPr>
      <w:bookmarkStart w:id="933" w:name="前史-e120"/>
      <w:r>
        <w:t>前史</w:t>
      </w:r>
    </w:p>
    <w:p w14:paraId="FBF60A75">
      <w:pPr>
        <w:pStyle w:val="23"/>
      </w:pPr>
      <w:r>
        <w:t>不确定性（uncertainty）与概率性知识（probabilistic knowledge）的哲学根源可追溯至亚里士多德（Aristotle）的'或然推理'——在缺乏确定性知识时，我们只能做出概率性判断。然而，概率的数学理论直到17世纪才由帕斯卡（Pascal, 1654）与费马（Fermat, 1654）在赌博问题中奠定基础。伯努利（Bernoulli, 1713）的'大数定律'将概率从赌博推广到自然与社会现象。拉普拉斯（Laplace, 1814）的'概率的哲学论文'试图将所有知识建立在概率之上——'概率不过是化为计算的常识'。密尔（Mill, 1843）将归纳推理的概率解释引入社会科学——'社会定律'只是统计规律性，不具有必然性。然而，概率的本质——频率、逻辑关系还是主观信念——成为持续争论的哲学问题。</w:t>
      </w:r>
    </w:p>
    <w:bookmarkEnd w:id="933"/>
    <w:p w14:paraId="261C336D">
      <w:pPr>
        <w:pStyle w:val="7"/>
      </w:pPr>
      <w:bookmarkStart w:id="934" w:name="t1-e120"/>
      <w:r>
        <w:t>T1</w:t>
      </w:r>
    </w:p>
    <w:p w14:paraId="CF26954E">
      <w:pPr>
        <w:pStyle w:val="23"/>
      </w:pPr>
      <w:r>
        <w:t>不确定性与概率性知识在20世纪初获得系统的认识论表达。凯恩斯（Keynes, 1921）的《概率论》将概率解释为命题之间的逻辑关系——概率不是频率，而是'部分蕴含'的逻辑度量。凯恩斯的'证据权重'概念区分了'高概率-低权重'与'低概率-高权重'——前者是证据充分但不确定性高，后者是概率低但证据有力。奈特（Knight, 1921）的'风险、不确定性与利润'区分了'风险'（概率已知）与'不确定性'（概率未知）——'真正的'不确定性不可用概率来量化。这一区分对社会学具有深刻意涵——社会现象更多是'奈特不确定性'而非'风险'。拉姆齐（Ramsey, 1926）对概率的主观解释——概率是'部分信念'的程度——为贝叶斯主义奠定了基础。</w:t>
      </w:r>
    </w:p>
    <w:bookmarkEnd w:id="934"/>
    <w:p w14:paraId="7EE99D4F">
      <w:pPr>
        <w:pStyle w:val="7"/>
      </w:pPr>
      <w:bookmarkStart w:id="935" w:name="t2-e120"/>
      <w:r>
        <w:t>T2</w:t>
      </w:r>
    </w:p>
    <w:p w14:paraId="2BFDD49E">
      <w:pPr>
        <w:pStyle w:val="23"/>
      </w:pPr>
      <w:r>
        <w:t>20世纪中后期，不确定性与概率性知识在贝叶斯主义与决策理论中获得系统发展。萨维奇（Savage, 1954）的《统计学基础》将主观概率与期望效用结合为统一的决策理论——在不确定性下的理性选择遵循贝叶斯更新与期望效用最大化。德菲内蒂（de Finetti, 1974）的'可交换性'（exchangeability）定理证明了主观概率与频率概率的等价条件——'概率不存在'（probability does not exist）是他著名的论断，因为概率只是信念的度量。哈金（Hacking, 1975）的《概率的涌现》从历史角度揭示了概率概念的两种起源——'统计规律性'与'认识论确定性'——的张力。在社会科学中，'显著性检验'（significance testing, Fisher, 1925; Neyman &amp; Pearson, 1933）成为处理不确定性的标准工具，但p值的误用与滥用也引发了持续争议——p值不等于'假说为假的概率'。</w:t>
      </w:r>
    </w:p>
    <w:bookmarkEnd w:id="935"/>
    <w:p w14:paraId="65AB5BEC">
      <w:pPr>
        <w:pStyle w:val="7"/>
      </w:pPr>
      <w:bookmarkStart w:id="936" w:name="t3-e120"/>
      <w:r>
        <w:t>T3</w:t>
      </w:r>
    </w:p>
    <w:p w14:paraId="E6FE6675">
      <w:pPr>
        <w:pStyle w:val="23"/>
      </w:pPr>
      <w:r>
        <w:t>20世纪末，不确定性与概率性知识在'模糊逻辑'（fuzzy logic）、'混沌理论'与'复杂性理论'方面获得新发展。扎德（Zadeh, 1965）的模糊逻辑——命题的真值不必是0或1，可以是0到1之间的任何值——挑战了二值逻辑对不确定性的处理。普利高津（Prigogine, 1997）的'确定性终结'论证了——即使在经典力学框架内，混沌系统也使得长期预测不可能——'确定性系统的不可预测性'。在社会科学中，'定性不确定性'（qualitative uncertainty）——不可量化的不确定性——与'深度不确定性'（deep uncertainty）——连概率分布都未知的情形——成为政策分析的核心问题。哈金（Hacking, 2006）的《概率的驯服》从历史认识论角度揭示了概率如何从'无法无天'变为'驯服的工具'——但'驯服概率'是否意味着我们忽视了真正的不确定性？</w:t>
      </w:r>
    </w:p>
    <w:bookmarkEnd w:id="936"/>
    <w:p w14:paraId="5A115C53">
      <w:pPr>
        <w:pStyle w:val="7"/>
      </w:pPr>
      <w:bookmarkStart w:id="937" w:name="t4-e120"/>
      <w:r>
        <w:t>T4</w:t>
      </w:r>
    </w:p>
    <w:p w14:paraId="130AD1B1">
      <w:pPr>
        <w:pStyle w:val="23"/>
      </w:pPr>
      <w:r>
        <w:t>21世纪不确定性与概率性知识在'机器学习不确定性'（ML uncertainty）、'认知不确定性'（epistemic uncertainty）与'黑天鹅事件'方面获得新发展。机器学习中的'认知不确定性'（epistemic uncertainty）——模型由于训练数据不足产生的不确定性——与'随机不确定性'（aleatoric uncertainty）——数据本身的随机性——的区分成为AI认识论的核心概念。塔勒布（Taleb, 2007）的'黑天鹅'理论——极端不可预测事件的概率性知识具有根本局限——对社会科学的概率建模提出了挑战。'鲁棒决策方法'（robust decision methods, Lempert, 2003）在深度不确定性下放弃了概率最优化，转而寻求'在多种可能未来中都表现良好'的策略。同时，'可解释AI'（explainable AI）要求算法的不确定性对人类透明——'置信度'是否足以表达'概率性知识的局限'？不确定性与概率性知识从'概率量化'转向'不确定性的不确定性'。</w:t>
      </w:r>
    </w:p>
    <w:bookmarkEnd w:id="937"/>
    <w:bookmarkEnd w:id="932"/>
    <w:p w14:paraId="55799D68">
      <w:pPr>
        <w:pStyle w:val="4"/>
      </w:pPr>
      <w:bookmarkStart w:id="146" w:name="X0b2a381d351dc0e92f55ed61bd4b7a8fa863fe1"/>
      <w:r>
        <w:t>IV. 社会学知识的界限（Limits of Sociological Knowledge）</w:t>
      </w:r>
    </w:p>
    <w:p w14:paraId="405ECCAB">
      <w:pPr>
        <w:pStyle w:val="5"/>
      </w:pPr>
      <w:bookmarkStart w:id="147" w:name="Xa14dceb5f3a6c5ee5ef6ce7f50d68544b1a3c25"/>
      <w:r>
        <w:t>1. 边界、限制与不可知（Boundaries, Constraints and Unknowability）</w:t>
      </w:r>
    </w:p>
    <w:p w14:paraId="74E99A73">
      <w:pPr>
        <w:pStyle w:val="6"/>
      </w:pPr>
      <w:bookmarkStart w:id="148" w:name="p024-认识论的绝对界限"/>
      <w:r>
        <w:t>E024 认识论的绝对界限</w:t>
      </w:r>
    </w:p>
    <w:p w14:paraId="71945A93">
      <w:pPr>
        <w:pStyle w:val="7"/>
      </w:pPr>
      <w:bookmarkStart w:id="149" w:name="前史-23"/>
      <w:r>
        <w:t>前史</w:t>
      </w:r>
    </w:p>
    <w:p w14:paraId="0FBDD12F">
      <w:pPr>
        <w:pStyle w:val="23"/>
      </w:pPr>
      <w:r>
        <w:t>认识论的绝对界限（absolute limits of epistemology）的哲学根源可追溯至康德（Kant, 1781）的’物自体’（Ding an sich）——人类认知只能把握现象（phenomena），永远无法认识物自体（noumena）。维特根斯坦（Wittgenstein, 1922）的’不可言说’（what cannot be said）——‘对于不可言说之物，必须保持沉默’——进一步划定了语言与认知的界限。认识论界限的分歧核心在于：是否存在社会学研究原则上无法触及的领域？社会学的知识是否具有不可逾越的边界？</w:t>
      </w:r>
    </w:p>
    <w:bookmarkEnd w:id="149"/>
    <w:p w14:paraId="283609F0">
      <w:pPr>
        <w:pStyle w:val="7"/>
      </w:pPr>
      <w:bookmarkStart w:id="150" w:name="t1-23"/>
      <w:r>
        <w:t>T1</w:t>
      </w:r>
    </w:p>
    <w:p w14:paraId="53360E6E">
      <w:pPr>
        <w:pStyle w:val="23"/>
      </w:pPr>
      <w:r>
        <w:t>社会学中对认识论界限的反思可追溯至韦伯（Weber, 1904）的’价值自由’（Wertfreiheit）概念。韦伯主张社会学研究可以分析价值选择的后果，但不能科学地证明某种价值选择比另一种’更好’——‘应当’（ought）的问题超出了社会学的认识论范围。涂尔干（Durkheim, 1895）也承认社会学的知识具有界限——社会事实的’正常’与’病态’之分不能通过科学方法来确定，而需要通过’道德共识’来判断。同时，米德（Mead, 1934）的符号互动论揭示了社会互动中的’不可言说’维度——许多社会互动的意义无法通过语言来表达，只能通过身体语言、情感与情境来传达。</w:t>
      </w:r>
    </w:p>
    <w:bookmarkEnd w:id="150"/>
    <w:p w14:paraId="39B1288D">
      <w:pPr>
        <w:pStyle w:val="7"/>
      </w:pPr>
      <w:bookmarkStart w:id="151" w:name="t2-23"/>
      <w:r>
        <w:t>T2</w:t>
      </w:r>
    </w:p>
    <w:p w14:paraId="3B01A115">
      <w:pPr>
        <w:pStyle w:val="23"/>
      </w:pPr>
      <w:r>
        <w:t>20世纪中叶，认识论界限在维特根斯坦（Wittgenstein, 1953）的’语言游戏’（language games）、哈耶克（Hayek, 1952）的’感官秩序’（sensory order）与波拉尼（Polanyi, 1958）的’默会知识’（tacit knowledge）中获得新的表达。维特根斯坦的’语言游戏’揭示了语言的界限——语言的意义取决于具体的生活形式（Lebensform），不同生活形式之间的’不可翻译性’（untranslatability）构成了认识论的绝对界限。哈耶克的’感官秩序’揭示了人类认知的分类系统是演化的产物——我们无法’跳出’自己的分类系统来认识’实在本身’。波拉尼的’默会知识’揭示了所有知识都包含不可言说的默会成分——‘我们所知道的远比我们能说出的多’。同时，‘解释学循环’（hermeneutic circle, Gadamer, 1960）揭示了理解的前结构——理解总是从’前理解’（Vorverständnis）出发，因此完全’客观’的理解是不可能的。</w:t>
      </w:r>
    </w:p>
    <w:bookmarkEnd w:id="151"/>
    <w:p w14:paraId="087B913C">
      <w:pPr>
        <w:pStyle w:val="7"/>
      </w:pPr>
      <w:bookmarkStart w:id="152" w:name="t3-23"/>
      <w:r>
        <w:t>T3</w:t>
      </w:r>
    </w:p>
    <w:p w14:paraId="7FFA0B2C">
      <w:pPr>
        <w:pStyle w:val="23"/>
      </w:pPr>
      <w:r>
        <w:t>20世纪80-90年代，认识论界限在’不可知论’（agnosticism）、‘建构论’（constructivism）与’后现代主义’（postmodernism）中获得新的表达。建构论（Berger &amp; Luckmann, 1966）揭示了所有知识都是社会建构的产物——‘实在’不是’被发现’的，而是’被建构’的。后现代主义（Lyotard, 1979; Derrida, 1967）进一步质疑了’真理’（truth）概念的普遍性——‘真理’是特定语言游戏中的’地方性共识’（local consensus），而非普遍有效的认识论标准。同时，‘认识论谦逊’（epistemic humility）概念主张社会学家应当承认自己知识的局限性——社会学的知识不是’绝对真理’，而是特定情境中的’最佳可用解释’。‘批判性界限意识’（critical awareness of limits）——自觉反思自己知识的界限——成为社会学研究者的认识论美德。</w:t>
      </w:r>
    </w:p>
    <w:bookmarkEnd w:id="152"/>
    <w:p w14:paraId="29A10A5A">
      <w:pPr>
        <w:pStyle w:val="7"/>
      </w:pPr>
      <w:bookmarkStart w:id="153" w:name="t4-23"/>
      <w:r>
        <w:t>T4</w:t>
      </w:r>
    </w:p>
    <w:p w14:paraId="7813A092">
      <w:pPr>
        <w:pStyle w:val="23"/>
      </w:pPr>
      <w:r>
        <w:t>21世纪认识论界限在’AI认识论界限’（AI epistemological limits）、‘复杂性界限’（complexity limits）与’伦理界限’（ethical limits）方面获得新发展。AI认识论界限——AI系统是否能够’理解’社会现象？——揭示了AI的认知局限——AI可以处理海量数据，但缺乏对社会意义的’理解’能力。复杂性界限——社会系统的极端复杂性使精确预测与完全理解在原则上不可能——揭示了认识论界限的本体论根源。伦理界限——某些社会现象（如极端暴力、深度创伤）是否应当被’研究’？——成为社会研究伦理的新议题。同时，‘建设性不可知论’（constructive agnosticism）概念主张认识论界限不是需要被克服的障碍，而是需要被尊重的边界——承认界限本身就是一种认识论美德。社会学的认识论界限从’需要克服的障碍’转向’需要尊重的边界’。</w:t>
      </w:r>
    </w:p>
    <w:bookmarkEnd w:id="148"/>
    <w:bookmarkEnd w:id="153"/>
    <w:p w14:paraId="6196626E">
      <w:pPr>
        <w:pStyle w:val="6"/>
      </w:pPr>
      <w:bookmarkStart w:id="154" w:name="p025-方法论的工具界限"/>
      <w:r>
        <w:t>E025 方法论的工具界限</w:t>
      </w:r>
    </w:p>
    <w:p w14:paraId="699BAA38">
      <w:pPr>
        <w:pStyle w:val="7"/>
      </w:pPr>
      <w:bookmarkStart w:id="155" w:name="前史-24"/>
      <w:r>
        <w:t>前史</w:t>
      </w:r>
    </w:p>
    <w:p w14:paraId="77E0DC87">
      <w:pPr>
        <w:pStyle w:val="23"/>
      </w:pPr>
      <w:r>
        <w:t>方法论的工具界限（instrumental limits of methodology）的哲学根源可追溯至康德（Kant, 1781）对’先验幻相’（transcendental illusion）的分析——人类理性有一种超越自身能力范围的倾向，试图回答原则上无法回答的问题。方法论的工具界限与’方法论万能论’（methodological omnipotence）的分歧核心在于：方法论工具是否能够解决所有社会研究问题？还是方法论工具本身具有不可逾越的局限性？</w:t>
      </w:r>
    </w:p>
    <w:bookmarkEnd w:id="155"/>
    <w:p w14:paraId="058C851D">
      <w:pPr>
        <w:pStyle w:val="7"/>
      </w:pPr>
      <w:bookmarkStart w:id="156" w:name="t1-24"/>
      <w:r>
        <w:t>T1</w:t>
      </w:r>
    </w:p>
    <w:p w14:paraId="61EF23BC">
      <w:pPr>
        <w:pStyle w:val="23"/>
      </w:pPr>
      <w:r>
        <w:t>社会学中对方法论工具界限的反思可追溯至韦伯（Weber, 1904）对’理想型’方法论的自觉限制。韦伯承认’理想型’是人为的分析工具，不是对实在的完整描述——‘理想型’的价值在于其启发功能，而非其描述准确性。同时，韦伯也承认’理解’（Verstehen）方法论的局限性——研究者永远无法完全把握行动者的主观意义，只能获得’近似理解’（approximate understanding）。20世纪中叶，定量方法的兴起使方法论工具的局限性更加明显——概率抽样、变量分析与统计推断虽然提供了系统的分析工具，但这些工具的有效性依赖于一系列假设（如随机性、正态分布、线性关系），而这些假设在社会研究中往往不成立。</w:t>
      </w:r>
    </w:p>
    <w:bookmarkEnd w:id="156"/>
    <w:p w14:paraId="08C38829">
      <w:pPr>
        <w:pStyle w:val="7"/>
      </w:pPr>
      <w:bookmarkStart w:id="157" w:name="t2-24"/>
      <w:r>
        <w:t>T2</w:t>
      </w:r>
    </w:p>
    <w:p w14:paraId="4C9D33E0">
      <w:pPr>
        <w:pStyle w:val="23"/>
      </w:pPr>
      <w:r>
        <w:t>20世纪70-80年代，方法论工具界限在’方法论大战’（methodological wars）、‘定性革命’（qualitative revolution）与’混合方法’（mixed methods）中获得新的表达。方法论大战——定量与定性方法的激烈争论——揭示了两种方法论工具各自的局限性。定量方法的局限性包括：还原论（将复杂社会现象简化为变量）、去情境化（脱离具体社会情境）、权力不对称（研究者对被研究者的权力关系）。定性方法的局限性包括：主观性（研究者的主观偏见）、不可概括性（深入的个案研究难以推广）、不可重复性（定性研究难以被独立研究者重复）。混合方法（Creswell, 1994）试图通过定量与定性方法的互补来克服各自的方法论局限。同时，‘方法论反思性’（methodological reflexivity）概念主张研究者应当自觉反思自己方法论选择的认识论后果。</w:t>
      </w:r>
    </w:p>
    <w:bookmarkEnd w:id="157"/>
    <w:p w14:paraId="631E8396">
      <w:pPr>
        <w:pStyle w:val="7"/>
      </w:pPr>
      <w:bookmarkStart w:id="158" w:name="t3-24"/>
      <w:r>
        <w:t>T3</w:t>
      </w:r>
    </w:p>
    <w:p w14:paraId="4C79A29B">
      <w:pPr>
        <w:pStyle w:val="23"/>
      </w:pPr>
      <w:r>
        <w:t>21世纪初，方法论工具界限在’数字方法界限’（limits of digital methods）、‘大数据偏见’（big data bias）与’算法黑箱’（algorithmic black box）方面获得新发展。数字方法——网络爬虫、社交媒体分析与数字追踪——虽然提供了新的数据来源与分析工具，但也面临新的方法论局限：数据偏见（数字数据不代表整个人群）、平台偏见（不同平台的用户群体不同）、时间偏见（数字数据只覆盖互联网时代）。大数据偏见——大数据的’代表性’问题——揭示了大数据并非’全数据’（N=all），而是特定数据收集过程的结果。算法黑箱——机器学习模型的不可解释性——揭示了AI分析工具的认识论局限——我们可能知道AI做出了某种预测，但不知道它为什么做出这种预测。同时，‘方法论谦逊’（methodological humility）概念主张社会研究者应当承认自己方法论工具的局限性，而非声称方法论万能。</w:t>
      </w:r>
    </w:p>
    <w:bookmarkEnd w:id="158"/>
    <w:p w14:paraId="6ACCF46C">
      <w:pPr>
        <w:pStyle w:val="7"/>
      </w:pPr>
      <w:bookmarkStart w:id="159" w:name="t4-24"/>
      <w:r>
        <w:t>T4</w:t>
      </w:r>
    </w:p>
    <w:p w14:paraId="381581B9">
      <w:pPr>
        <w:pStyle w:val="23"/>
      </w:pPr>
      <w:r>
        <w:t>21世纪方法论工具界限在’后数字方法’（post-digital methods）、‘多物种方法’（multispecies methods）与’方法论正义’（methodological justice）方面获得新发展。后数字方法——反思数字方法本身的局限性——主张数字方法不是’更好’的方法，而是’不同’的方法，具有其独特的局限性与偏见。多物种方法——将非人类行动者（动物、植物、技术）纳入社会研究——挑战了传统方法论以人类为中心的假设。方法论正义——方法论选择是否隐含着对某些群体的排斥？——成为社会研究伦理的新议题。同时，‘方法论多元主义’（methodological pluralism）概念主张社会研究应当灵活运用多种方法论工具，而非固守单一方法论范式。社会学的方法论工具界限从’方法论竞争’转向’方法论谦逊与多元主义’。</w:t>
      </w:r>
    </w:p>
    <w:bookmarkEnd w:id="154"/>
    <w:bookmarkEnd w:id="159"/>
    <w:p w14:paraId="7EAFAE2B">
      <w:pPr>
        <w:pStyle w:val="6"/>
      </w:pPr>
      <w:bookmarkStart w:id="160" w:name="p026-价值与规范的界限"/>
      <w:r>
        <w:t>E026 价值与规范的界限</w:t>
      </w:r>
    </w:p>
    <w:p w14:paraId="38B78476">
      <w:pPr>
        <w:pStyle w:val="7"/>
      </w:pPr>
      <w:bookmarkStart w:id="161" w:name="前史-25"/>
      <w:r>
        <w:t>前史</w:t>
      </w:r>
    </w:p>
    <w:p w14:paraId="538A4302">
      <w:pPr>
        <w:pStyle w:val="23"/>
      </w:pPr>
      <w:r>
        <w:t>价值与规范作为认识论界限的哲学根源可追溯至休谟（Hume, 1739）的’是-应当’鸿沟（is-ought gap）——从事实判断（‘是什么’）不能逻辑地推导出价值判断（‘应当是什么’）。韦伯（Weber, 1917）将这一鸿沟系统化为社会学的’价值自由’（Wertfreiheit）原则。价值界限的分歧核心在于：社会学研究是否可以保持价值中立？还是所有社会研究都不可避免地受价值立场的影响？</w:t>
      </w:r>
    </w:p>
    <w:bookmarkEnd w:id="161"/>
    <w:p w14:paraId="6D67F88C">
      <w:pPr>
        <w:pStyle w:val="7"/>
      </w:pPr>
      <w:bookmarkStart w:id="162" w:name="t1-25"/>
      <w:r>
        <w:t>T1</w:t>
      </w:r>
    </w:p>
    <w:p w14:paraId="16C1B8CA">
      <w:pPr>
        <w:pStyle w:val="23"/>
      </w:pPr>
      <w:r>
        <w:t>社会学中对价值界限的反思可追溯至韦伯（Weber, 1917）的’价值自由’（Wertfreiheit）演讲。韦伯主张社会学家可以在研究过程中保持价值中立——选择研究课题时可以受价值引导，但在研究过程中必须严格区分事实判断与价值判断。然而，韦伯的’价值自由’原则面临来自马克思主义与法兰克福学派的挑战。马克思（Marx）主张所有知识都受阶级立场的影响——‘统治阶级的思想在每一时代都是占统治地位的思想’。法兰克福学派（Horkheimer, 1937）的’批判理论’（critical theory）直接挑战了’价值自由’——‘传统理论’（traditional theory）声称价值中立，但实际上服务于现状的合法化；’批判理论’则自觉地以人类解放为价值目标。</w:t>
      </w:r>
    </w:p>
    <w:bookmarkEnd w:id="162"/>
    <w:p w14:paraId="5177CF5F">
      <w:pPr>
        <w:pStyle w:val="7"/>
      </w:pPr>
      <w:bookmarkStart w:id="163" w:name="t2-25"/>
      <w:r>
        <w:t>T2</w:t>
      </w:r>
    </w:p>
    <w:p w14:paraId="7891C406">
      <w:pPr>
        <w:pStyle w:val="23"/>
      </w:pPr>
      <w:r>
        <w:t>20世纪60-80年代，价值界限在’价值关联’（Wertbeziehung, Weber）、‘价值负载’（value-ladenness, Gouldner, 1962）与’立场认识论’（standpoint epistemology, Harding, 1986）中获得新的表达。韦伯的’价值关联’概念揭示了研究主题的选择不可避免地受价值引导——社会学家选择研究什么，取决于他们认为什么重要。古尔德纳（Gouldner, 1962）的’价值负载’概念进一步揭示了社会学研究不仅受价值引导，还受价值渗透——研究者的价值立场渗透到研究的所有环节（概念定义、数据收集、分析解释）。哈丁（Harding）的’立场认识论’主张从被压迫者的立场出发可以获得更客观的知识——被压迫者的社会位置使他们能够看到统治群体看不到的社会现实。同时，‘价值多元主义’（value pluralism, Berlin, 1969）揭示了不同价值之间的不可通约性——不存在一个’价值等级’可以统一所有价值冲突。</w:t>
      </w:r>
    </w:p>
    <w:bookmarkEnd w:id="163"/>
    <w:p w14:paraId="591B5DCA">
      <w:pPr>
        <w:pStyle w:val="7"/>
      </w:pPr>
      <w:bookmarkStart w:id="164" w:name="t3-25"/>
      <w:r>
        <w:t>T3</w:t>
      </w:r>
    </w:p>
    <w:p w14:paraId="7C8C1A80">
      <w:pPr>
        <w:pStyle w:val="23"/>
      </w:pPr>
      <w:r>
        <w:t>21世纪初，价值界限在’公共社会学’（public sociology, Burawoy, 2004）、‘参与式研究’（participatory research）与’认识论正义’（epistemic justice, Fricker, 2007）方面获得新发展。布洛维的’公共社会学’主张社会学家不应当回避价值承诺，而应当自觉地运用专业知识来服务于公共讨论与社会正义。参与式研究主张被研究者不是’价值中立的观察对象’，而是’价值承诺的共同研究者’。弗里克（Fricker）的’认识论正义’揭示了知识生产中的价值不平等——‘证言不公’（testimonial injustice, 不信任某些群体的证言）与’解释不公’（hermeneutical injustice, 缺乏理解某些群体经验的概念资源）是知识生产中的系统性不公正。同时，‘价值反思性’（value reflexivity）概念主张社会研究者应当自觉反思自己的价值立场如何影响研究过程与结论。</w:t>
      </w:r>
    </w:p>
    <w:bookmarkEnd w:id="164"/>
    <w:p w14:paraId="73D69467">
      <w:pPr>
        <w:pStyle w:val="7"/>
      </w:pPr>
      <w:bookmarkStart w:id="165" w:name="t4-25"/>
      <w:r>
        <w:t>T4</w:t>
      </w:r>
    </w:p>
    <w:p w14:paraId="5C15D249">
      <w:pPr>
        <w:pStyle w:val="23"/>
      </w:pPr>
      <w:r>
        <w:t>21世纪价值界限在’算法价值’（algorithmic values, Binns, 2018）、‘数据伦理’（data ethics, Floridi, 2016）与’价值敏感设计’（value-sensitive design, Friedman &amp; Hendry, 2019）方面获得新发展。算法价值——算法系统隐含的价值判断（如公平性、效率、隐私）——揭示了数字时代的价值界限问题——算法声称’客观’，但实际上隐含着设计者的价值选择。数据伦理——数据收集、分析与使用中的价值问题——成为社会研究伦理的新议题。价值敏感设计（Friedman &amp; Hendry, 2019）主张技术设计应当自觉地纳入价值考量。同时，‘价值多元认识论’（value-plural epistemology）概念主张社会学的认识论标准不应当是单一的’价值中立’，而应当承认多种价值立场的认识论贡献。社会学的价值界限从’价值中立’转向’价值反思性与认识论正义’。</w:t>
      </w:r>
    </w:p>
    <w:bookmarkEnd w:id="160"/>
    <w:bookmarkEnd w:id="165"/>
    <w:p w14:paraId="025B4D44">
      <w:pPr>
        <w:pStyle w:val="6"/>
      </w:pPr>
      <w:bookmarkStart w:id="166" w:name="p027-文化与语言的界限"/>
      <w:r>
        <w:t>E027 文化与语言的界限</w:t>
      </w:r>
    </w:p>
    <w:p w14:paraId="7C2C0E88">
      <w:pPr>
        <w:pStyle w:val="7"/>
      </w:pPr>
      <w:bookmarkStart w:id="167" w:name="前史-26"/>
      <w:r>
        <w:t>前史</w:t>
      </w:r>
    </w:p>
    <w:p w14:paraId="7010EC35">
      <w:pPr>
        <w:pStyle w:val="23"/>
      </w:pPr>
      <w:r>
        <w:t>文化与语言作为认识论界限的哲学根源可追溯至维特根斯坦（Wittgenstein, 1953）的’语言游戏’（language games）与’生活形式’（Lebensform）——语言的意义取决于具体的生活形式，不同生活形式之间可能存在’不可翻译性’。萨丕尔-沃尔夫假说（Sapir-Whorf hypothesis, 1956）进一步揭示了语言对思维的塑造作用——不同语言的使用者可能以不同的方式’看’世界。文化-语言界限的分歧核心在于：是否存在跨文化、跨语言的普遍社会知识？还是所有社会知识都受文化与语言的限制？</w:t>
      </w:r>
    </w:p>
    <w:bookmarkEnd w:id="167"/>
    <w:p w14:paraId="3541414E">
      <w:pPr>
        <w:pStyle w:val="7"/>
      </w:pPr>
      <w:bookmarkStart w:id="168" w:name="t1-26"/>
      <w:r>
        <w:t>T1</w:t>
      </w:r>
    </w:p>
    <w:p w14:paraId="22F0C5E5">
      <w:pPr>
        <w:pStyle w:val="23"/>
      </w:pPr>
      <w:r>
        <w:t>社会学中对文化-语言界限的反思可追溯至韦伯（Weber）的比较宗教社会学。韦伯通过比较基督教、儒教、印度教与佛教的经济伦理，揭示了不同文化传统中的’理性化’（rationalization）路径差异——西方的’工具理性’（Zweckrationalität）并非人类理性的普遍形式，而是西方文化传统的特殊产物。然而，韦伯也试图建立跨文化的比较分析框架——‘理想型’方法论工具旨在使跨文化比较成为可能。20世纪中叶，帕森斯（Parsons）的’模式变量’（pattern variables）试图建立跨文化比较的普遍分析框架——普遍主义/特殊主义、成就/先赋、情感/中立等维度被认为适用于所有社会。然而，帕森斯的普遍主义框架被批评为隐含着西方中心主义的假设。</w:t>
      </w:r>
    </w:p>
    <w:bookmarkEnd w:id="168"/>
    <w:p w14:paraId="316BE83E">
      <w:pPr>
        <w:pStyle w:val="7"/>
      </w:pPr>
      <w:bookmarkStart w:id="169" w:name="t2-26"/>
      <w:r>
        <w:t>T2</w:t>
      </w:r>
    </w:p>
    <w:p w14:paraId="52DC5AEA">
      <w:pPr>
        <w:pStyle w:val="23"/>
      </w:pPr>
      <w:r>
        <w:t>20世纪70-80年代，文化-语言界限在’文化相对主义’（cultural relativism）、‘解释人类学’（interpretive anthropology, Geertz, 1973）与’跨文化理解’（cross-cultural understanding, Gadamer, 1960）中获得新的表达。格尔茨的’深描’揭示了文化理解的本质——理解一种文化不是’翻译’其表面符号，而是’把握’其深层意义结构。然而，格尔茨也承认文化理解面临’不可翻译性’的挑战——某些文化概念（如巴厘岛的’剧场国家’）在西方概念框架中无法被充分表达。伽达默尔的’视域融合’（Horizontverschmelzung）概念主张跨文化理解不是消除差异，而是通过对话实现不同视域的融合。同时，‘文化相对主义’面临’相对主义悖论’（relativism paradox）的批评——如果所有知识都是文化相对的，那么’所有知识都是文化相对的’这一命题本身也是文化相对的，因此不具有普遍有效性。</w:t>
      </w:r>
    </w:p>
    <w:bookmarkEnd w:id="169"/>
    <w:p w14:paraId="32EEB7C1">
      <w:pPr>
        <w:pStyle w:val="7"/>
      </w:pPr>
      <w:bookmarkStart w:id="170" w:name="t3-26"/>
      <w:r>
        <w:t>T3</w:t>
      </w:r>
    </w:p>
    <w:p w14:paraId="514766A0">
      <w:pPr>
        <w:pStyle w:val="23"/>
      </w:pPr>
      <w:r>
        <w:t>21世纪初，文化-语言界限在’跨文化社会学’（cross-cultural sociology）、‘翻译社会学’（sociology of translation）与’多语言知识生产’（multilingual knowledge production）方面获得新发展。跨文化社会学——将社会学研究从西方中心扩展到全球——挑战了西方社会理论的普遍性声称。翻译社会学——知识在不同语言与文化之间的翻译过程——揭示了翻译不是中性的语言转换，而是涉及权力关系的知识重构。多语言知识生产——非英语社会学研究的重要性——挑战了英语作为’知识 lingua franca’的霸权地位。同时，‘认识论翻译’（epistemic translation）概念主张不同文化传统中的认识论概念（如中国的’道’、印度的’达摩’、非洲的’乌班图’）不能简单地翻译为西方概念，而需要在其自身的文化语境中理解。</w:t>
      </w:r>
    </w:p>
    <w:bookmarkEnd w:id="170"/>
    <w:p w14:paraId="6D7C4497">
      <w:pPr>
        <w:pStyle w:val="7"/>
      </w:pPr>
      <w:bookmarkStart w:id="171" w:name="t4-26"/>
      <w:r>
        <w:t>T4</w:t>
      </w:r>
    </w:p>
    <w:p w14:paraId="4CAF33AD">
      <w:pPr>
        <w:pStyle w:val="23"/>
      </w:pPr>
      <w:r>
        <w:t>21世纪文化-语言界限在’AI翻译界限’（AI translation limits）、‘数字文化鸿沟’（digital cultural divide）与’语言正义’（linguistic justice）方面获得新发展。AI翻译——机器翻译是否能够实现真正的跨文化理解？——揭示了AI翻译的技术局限——机器翻译可以处理字面意义，但难以把握文化语境中的微妙含义。数字文化鸿沟——数字技术是否缩小了还是扩大了文化差距？——揭示了数字时代的文化界限新形态。语言正义——所有语言是否具有平等的知识生产权利？——成为认识论正义的新议题。同时，‘多元语言认识论’（multilingual epistemology）概念主张社会学的知识生产不应当以英语为唯一标准，而应当尊重和纳入多种语言的知识贡献。社会学的文化-语言界限从’西方中心主义’转向’多元语言认识论’。</w:t>
      </w:r>
    </w:p>
    <w:bookmarkEnd w:id="166"/>
    <w:bookmarkEnd w:id="171"/>
    <w:p w14:paraId="100763A4">
      <w:pPr>
        <w:pStyle w:val="6"/>
      </w:pPr>
      <w:bookmarkStart w:id="172" w:name="p028-历史与情境的界限"/>
      <w:r>
        <w:t>E028 历史与情境的界限</w:t>
      </w:r>
    </w:p>
    <w:p w14:paraId="0AD56B94">
      <w:pPr>
        <w:pStyle w:val="7"/>
      </w:pPr>
      <w:bookmarkStart w:id="173" w:name="前史-27"/>
      <w:r>
        <w:t>前史</w:t>
      </w:r>
    </w:p>
    <w:p w14:paraId="42E037F3">
      <w:pPr>
        <w:pStyle w:val="23"/>
      </w:pPr>
      <w:r>
        <w:t>历史与情境作为认识论界限的哲学根源可追溯至黑格尔（Hegel, 1807）的’时代精神’（Zeitgeist）——所有思想都是其历史时代的产物，不存在超越历史的永恒真理。狄尔泰（Dilthey, 1883）进一步区分了自然科学与精神科学——自然科学研究可重复的自然规律，精神科学研究不可重复的历史现象。历史-情境界限的分歧核心在于：社会学的知识是否具有超越历史情境的普遍有效性？还是所有社会知识都受历史情境的限制？</w:t>
      </w:r>
    </w:p>
    <w:bookmarkEnd w:id="173"/>
    <w:p w14:paraId="7B6FB442">
      <w:pPr>
        <w:pStyle w:val="7"/>
      </w:pPr>
      <w:bookmarkStart w:id="174" w:name="t1-27"/>
      <w:r>
        <w:t>T1</w:t>
      </w:r>
    </w:p>
    <w:p w14:paraId="1C3FB526">
      <w:pPr>
        <w:pStyle w:val="23"/>
      </w:pPr>
      <w:r>
        <w:t>社会学中对历史-情境界限的反思可追溯至马克思（Marx）的历史唯物主义。马克思主张所有社会意识都是社会存在的反映——‘不是人们的意识决定人们的存在，相反，是人们的社会存在决定人们的意识’。这意味着社会学的知识本身也是特定历史阶段的产物——资本主义社会中的社会学知识不可避免地受资本主义社会关系的限制。韦伯（Weber, 1905）的历史社会学也蕴含着历史-情境界限意识——‘理想型’是特定历史情境的分析工具，不具有超越历史的普遍有效性。曼海姆（Mannheim, 1929）的’知识社会学’（Wissenssoziologie）进一步系统化了历史-情境界限——所有知识（包括社会学知识本身）都是社会历史情境的产物，都受’存在关联’（Seinsverbundenheit）的制约。</w:t>
      </w:r>
    </w:p>
    <w:bookmarkEnd w:id="174"/>
    <w:p w14:paraId="3BE658D2">
      <w:pPr>
        <w:pStyle w:val="7"/>
      </w:pPr>
      <w:bookmarkStart w:id="175" w:name="t2-27"/>
      <w:r>
        <w:t>T2</w:t>
      </w:r>
    </w:p>
    <w:p w14:paraId="5EC77A62">
      <w:pPr>
        <w:pStyle w:val="23"/>
      </w:pPr>
      <w:r>
        <w:t>20世纪60-80年代，历史-情境界限在库恩（Kuhn, 1962）的’范式’（paradigm）、福柯（Foucault, 1966）的’知识型’（épistémè）与伽达默尔（Gadamer, 1960）的’效果历史’（Wirkungsgeschichte）中获得新的表达。库恩的’范式’概念揭示了科学知识本身是历史情境的产物——不同历史时期的科学’范式’具有不同的世界观与方法论标准，‘范式转换’不是理性积累的结果，而是历史情境变化的结果。福柯的’知识型’概念揭示了不同历史时期的知识体系具有不同的深层结构——’知识型’决定了什么可以被思考、什么不能被思考。伽达默尔的’效果历史’概念揭示了理解总是受历史情境的影响——理解者无法’跳出’自己的历史情境来获得’客观’的理解。同时，’历史主义’（historicism）面临’自我反驳’（self-refutation）的批评——如果所有知识都是历史相对的，那么’所有知识都是历史相对的’这一命题本身也是历史相对的。</w:t>
      </w:r>
    </w:p>
    <w:bookmarkEnd w:id="175"/>
    <w:p w14:paraId="798BF050">
      <w:pPr>
        <w:pStyle w:val="7"/>
      </w:pPr>
      <w:bookmarkStart w:id="176" w:name="t3-27"/>
      <w:r>
        <w:t>T3</w:t>
      </w:r>
    </w:p>
    <w:p w14:paraId="78BAC242">
      <w:pPr>
        <w:pStyle w:val="23"/>
      </w:pPr>
      <w:r>
        <w:t>21世纪初，历史-情境界限在’历史社会学复兴’（revival of historical sociology）、‘全球历史认识论’（global historical epistemology）与’情境化知识’（situated knowledge, Haraway, 1988）方面获得新发展。历史社会学的复兴——如阿伯特（Abbott, 2001）的’时间性’（temporality）概念——揭示了社会现象嵌入于多重时间节奏之中，社会学的知识必须考虑历史情境的复杂性。全球历史认识论——将历史分析的尺度扩展到全球——挑战了以民族国家为中心的历史认识论。哈拉维的’情境化知识’主张所有知识都是情境化的——‘上帝之眼’（view from nowhere）是不存在的，知识的有效性取决于研究者对自身历史情境的自觉反思。同时，‘跨历史比较’（cross-historical comparison）——比较不同历史时期的社会现象——为社会学的知识提供了历史深度的检验。</w:t>
      </w:r>
    </w:p>
    <w:bookmarkEnd w:id="176"/>
    <w:p w14:paraId="690D22A3">
      <w:pPr>
        <w:pStyle w:val="7"/>
      </w:pPr>
      <w:bookmarkStart w:id="177" w:name="t4-27"/>
      <w:r>
        <w:t>T4</w:t>
      </w:r>
    </w:p>
    <w:p w14:paraId="57D39403">
      <w:pPr>
        <w:pStyle w:val="23"/>
      </w:pPr>
      <w:r>
        <w:t>21世纪历史-情境界限在’加速历史’（accelerated history）、‘数字历史情境’（digital historical context）与’历史认识论正义’（historical epistemic justice）方面获得新发展。加速历史——罗萨（Rosa, 2013）的’加速社会’（acceleration society）——揭示了当代社会的历史变迁速度远超以往——社会学的知识如何在加速变迁的社会中保持有效性？数字历史情境——互联网时代的历史情境具有前所未有的复杂性——社会学的知识如何适应数字时代的历史情境？历史认识论正义——被殖民历史中的知识是否被公正地对待？——成为认识论正义的新议题。同时，‘历史认识论谦逊’（historical epistemic humility）概念主张社会学家应当承认自己知识的历史局限性——社会学的知识不是’永恒真理’，而是特定历史情境中的’最佳可用解释’。社会学的历史-情境界限从’需要克服的障碍’转向’需要尊重的认识论美德’。</w:t>
      </w:r>
    </w:p>
    <w:bookmarkEnd w:id="146"/>
    <w:bookmarkEnd w:id="147"/>
    <w:bookmarkEnd w:id="172"/>
    <w:bookmarkEnd w:id="177"/>
    <w:p w14:paraId="5242F62E">
      <w:pPr>
        <w:pStyle w:val="5"/>
      </w:pPr>
      <w:bookmarkStart w:id="938" w:name="2--反思性与界限-Reflexivity-and-Limits-"/>
      <w:r>
        <w:t>2. 反思性与界限（Reflexivity and Limits）</w:t>
      </w:r>
    </w:p>
    <w:p w14:paraId="97AE2C8E">
      <w:pPr>
        <w:pStyle w:val="6"/>
      </w:pPr>
      <w:bookmarkStart w:id="939" w:name="pe121-社会学知识的反思"/>
      <w:r>
        <w:t>E121 社会学知识的反思性</w:t>
      </w:r>
    </w:p>
    <w:p w14:paraId="98B55FC5">
      <w:pPr>
        <w:pStyle w:val="7"/>
      </w:pPr>
      <w:bookmarkStart w:id="940" w:name="前史-e121"/>
      <w:r>
        <w:t>前史</w:t>
      </w:r>
    </w:p>
    <w:p w14:paraId="77E6EBF2">
      <w:pPr>
        <w:pStyle w:val="23"/>
      </w:pPr>
      <w:r>
        <w:t>社会学知识的反思性（reflexivity of sociological knowledge）的哲学根源可追溯至古希腊的'认识你自己'（gnōthi seauton）——认知主体的自我认识是知识的基础条件。康德（Kant, 1781）的'先验反思'——认知主体必须反思自身认识能力的条件——将反思性提升为认识论的核心问题。黑格尔（Hegel, 1807）的'精神现象学'将反思性发展为辩证过程——意识通过对自身的反思走向更高的知识形态。马克思（Marx, 1845）的'意识形态批判'揭示了知识的社会制约——'不是人们的意识决定人们的存在，相反，是人们的社会存在决定人们的意识'——知识对自身社会条件的反思成为认识论自觉。尼采（Nietzsche, 1887）的谱系学将反思性推向极致——'真理是我们已经忘记它是幻觉的幻觉'——知识对自身起源的反思动摇了知识的'自然性'。</w:t>
      </w:r>
    </w:p>
    <w:bookmarkEnd w:id="940"/>
    <w:p w14:paraId="0BAA3AB1">
      <w:pPr>
        <w:pStyle w:val="7"/>
      </w:pPr>
      <w:bookmarkStart w:id="941" w:name="t1-e121"/>
      <w:r>
        <w:t>T1</w:t>
      </w:r>
    </w:p>
    <w:p w14:paraId="EEB7028D">
      <w:pPr>
        <w:pStyle w:val="23"/>
      </w:pPr>
      <w:r>
        <w:t>社会学知识的反思性在古典社会学中获得奠基性表达。曼海姆（Mannheim, 1929）的《意识形态与乌托邦》系统论证了——所有知识都与社会存在相关联——'存在关联性思想'要求知识对自身的社会条件进行反思。曼海姆的'关系主义'（relationism）不同于相对主义——知识是'关系性的'而非'相对的'——对自身立场条件的反思可以提升知识的客观性。韦伯（Weber, 1904）的'价值关联'与'价值中立'之区分也蕴含了反思性——社会学家必须反思自己的价值立场对研究的影响。然而，曼海姆的方案面临'自我指涉'的挑战——如果所有知识都是存在关联的，那么曼海姆的知识本身是否也是意识形态？舍勒（Scheler, 1926）试图以'实质价值伦理学'超越这一困境，但其'绝对价值'的主张缺乏令人信服的论证。</w:t>
      </w:r>
    </w:p>
    <w:bookmarkEnd w:id="941"/>
    <w:p w14:paraId="0A80A6BC">
      <w:pPr>
        <w:pStyle w:val="7"/>
      </w:pPr>
      <w:bookmarkStart w:id="942" w:name="t2-e121"/>
      <w:r>
        <w:t>T2</w:t>
      </w:r>
    </w:p>
    <w:p w14:paraId="BEE028B8">
      <w:pPr>
        <w:pStyle w:val="23"/>
      </w:pPr>
      <w:r>
        <w:t>20世纪中后期，社会学知识的反思性在知识社会学与批判理论中获得深化。古尔德纳（Gouldner, 1970）的《西方社会学即将来临的危机与出路》要求社会学家反思自身学术共同体的'背景假设'——'社会学的危机不是方法的危机，而是社会学家自身的危机'。古尔德纳的'反思社会学'要求社会学对其自身的意识形态前提进行系统反思。伯格与卢克曼（Berger &amp; Luckmann, 1966）的《现实的社会建构》将反思性引入日常知识——'社会建构现实，现实也建构社会'——这一循环本身就是反思性的表达。伽达默尔（Gadamer, 1960）的'哲学诠释学'论证了理解不可避免地涉及'效果历史'（Wirkungsgeschichte）——理解者必须反思自身的前理解对理解的影响。反思性从'自我批评'发展为'认识论构成条件'。</w:t>
      </w:r>
    </w:p>
    <w:bookmarkEnd w:id="942"/>
    <w:p w14:paraId="7EF400FE">
      <w:pPr>
        <w:pStyle w:val="7"/>
      </w:pPr>
      <w:bookmarkStart w:id="943" w:name="t3-e121"/>
      <w:r>
        <w:t>T3</w:t>
      </w:r>
    </w:p>
    <w:p w14:paraId="A025D864">
      <w:pPr>
        <w:pStyle w:val="23"/>
      </w:pPr>
      <w:r>
        <w:t>20世纪末，社会学知识的反思性在布迪厄（Bourdieu, 1992, 2001）的'反思社会学'与贝克（Beck, 1986）的'反思现代化'中获得系统发展。布迪厄的反思社会学要求——社会学家必须反思自身学术场域中的'学究偏见'（scholastic bias）——'学究观点'是学者由于其场域位置而产生的系统性认知偏差。'参与客体化'（participant objectivation）——对参与研究过程本身的社会条件进行客体化分析——是布迪厄反思方法的核心。贝克的'反思现代化'理论将反思性从认识论扩展到社会本体论——'现代化正在成为自身的主题'——风险社会的产生源于现代化对自身后果的反思。阿什莫尔（Ashmore, 1989）与伍尔加（Woolgar, 1988）的'新反思性'将反思性推向更激进的方向——社会学文本本身就是需要反思的社会建构。</w:t>
      </w:r>
    </w:p>
    <w:bookmarkEnd w:id="943"/>
    <w:p w14:paraId="9CE70C5C">
      <w:pPr>
        <w:pStyle w:val="7"/>
      </w:pPr>
      <w:bookmarkStart w:id="944" w:name="t4-e121"/>
      <w:r>
        <w:t>T4</w:t>
      </w:r>
    </w:p>
    <w:p w14:paraId="14D0FE6C">
      <w:pPr>
        <w:pStyle w:val="23"/>
      </w:pPr>
      <w:r>
        <w:t>21世纪社会学知识的反思性在'算法反思性'（algorithmic reflexivity）、'数字反思性'（digital reflexivity）与'后人类反思性'（posthuman reflexivity）方面获得新发展。'算法反思性'——社会学家如何反思算法对知识生产的影响？——成为数字社会学的核心认识论问题。算法的'黑箱'性质使传统反思性面临新挑战——当知识生产的机制不可观察时，反思如何可能？'数字反思性'——数字技术不仅改变了研究对象，也改变了研究者自身的认知条件——要求反思社会学与数字方法的'共同构成'。同时，'后人类反思性'挑战了反思性的人类中心主义假设——如果非人类行动者（算法、平台、传感器）参与了知识生产，反思性是否必须超越'人类的自我反思'？布迪厄的'学究偏见'在算法时代获得新含义——'数据偏见'是否是一种新的'学究偏见'？社会学反思性从'人类自我反思'转向'人类-非人类共同反思'。</w:t>
      </w:r>
    </w:p>
    <w:bookmarkEnd w:id="944"/>
    <w:bookmarkEnd w:id="939"/>
    <w:p w14:paraId="A057E171">
      <w:pPr>
        <w:pStyle w:val="6"/>
      </w:pPr>
      <w:bookmarkStart w:id="945" w:name="pe122-认识论虚无主义与"/>
      <w:r>
        <w:t>E122 认识论虚无主义与相对主义</w:t>
      </w:r>
    </w:p>
    <w:p w14:paraId="B836B3C5">
      <w:pPr>
        <w:pStyle w:val="7"/>
      </w:pPr>
      <w:bookmarkStart w:id="946" w:name="前史-e122"/>
      <w:r>
        <w:t>前史</w:t>
      </w:r>
    </w:p>
    <w:p w14:paraId="74E16821">
      <w:pPr>
        <w:pStyle w:val="23"/>
      </w:pPr>
      <w:r>
        <w:t>认识论虚无主义（epistemological nihilism）与相对主义（relativism）的哲学根源可追溯至古希腊智者学派的普罗泰戈拉（Protagoras）——'人是万物的尺度'——每个个体的感知都是'真的'，不存在超越个体视角的客观真理。高尔吉亚（Gorgias）的三个论题——无物存在；即使存在也不可知；即使可知也不可传达——构成了虚无主义的经典表述。皮浪（Pyrrho）的怀疑论——'悬置判断'（epochē）是通往心灵宁静的唯一道路——将怀疑推至极端。近代哲学中，休谟（Hume, 1748）的'归纳问题'动摇了经验知识的确定性基础，而尼采（Nietzsche, 1887）的'没有事实，只有解释'则将相对主义从认识论推向本体论——真理本身是权力意志的表达。马克思的意识形态理论也为相对主义提供了基础——如果知识是社会存在的产物，那么'真理'是否只是阶级利益的反映？</w:t>
      </w:r>
    </w:p>
    <w:bookmarkEnd w:id="946"/>
    <w:p w14:paraId="A56A387E">
      <w:pPr>
        <w:pStyle w:val="7"/>
      </w:pPr>
      <w:bookmarkStart w:id="947" w:name="t1-e122"/>
      <w:r>
        <w:t>T1</w:t>
      </w:r>
    </w:p>
    <w:p w14:paraId="F2A2A5E5">
      <w:pPr>
        <w:pStyle w:val="23"/>
      </w:pPr>
      <w:r>
        <w:t>认识论虚无主义与相对主义在20世纪初的社会学知识论中获得明确表达。曼海姆（Mannheim, 1929）的'存在关联性思想'虽然旨在超越相对主义，但其核心论证——所有知识都受社会存在制约——在逻辑上蕴含了相对主义的结论。舍勒（Scheler, 1926）批评曼海姆陷入了'自我矛盾的相对主义'——如果所有知识都是存在关联的，那么'所有知识都是存在关联的'这一命题本身是否也是存在关联的？曼海姆以'关系主义'回应——知识是'关系性的'但不是'相对的'——但这一区分的说服力一直受到质疑。在人类学中，博厄斯（Boas, 1911）的文化相对主义——'每种文化都有其内在逻辑与价值'——虽然旨在反对种族中心主义，但其激进解读也蕴含了'没有跨文化的真理标准'的相对主义结论。</w:t>
      </w:r>
    </w:p>
    <w:bookmarkEnd w:id="947"/>
    <w:p w14:paraId="57A21EFC">
      <w:pPr>
        <w:pStyle w:val="7"/>
      </w:pPr>
      <w:bookmarkStart w:id="948" w:name="t2-e122"/>
      <w:r>
        <w:t>T2</w:t>
      </w:r>
    </w:p>
    <w:p w14:paraId="79565C1E">
      <w:pPr>
        <w:pStyle w:val="23"/>
      </w:pPr>
      <w:r>
        <w:t>20世纪中后期，认识论虚无主义与相对主义在知识社会学与后结构主义中获得激进表达。布鲁尔（Bloor, 1976）的'强纲领'（strong programme）要求对所有知识——包括科学知识——进行社会因果解释，且解释必须'对称地'对待'真的'与'假的'信念。布鲁尔主张'知识是社会地建构的'——但这是否意味着'真的'与'假的'在认识论上没有区别？库恩（Kuhn, 1962）的范式不可通约性——不同范式具有不同的'世界观'——在费耶阿本德（Feyerabend, 1975）的解读下导向了认识论无政府主义——'怎么都行'（anything goes）。罗蒂（Rorty, 1979）的反基础主义也被批评为隐含的相对主义——'对话'取代'真理'是否意味着'任何对话都同样好'？布鲁尔与罗蒂的批评者指责他们混淆了'因果说明'与'认识论辩护'。</w:t>
      </w:r>
    </w:p>
    <w:bookmarkEnd w:id="948"/>
    <w:p w14:paraId="54246F6B">
      <w:pPr>
        <w:pStyle w:val="7"/>
      </w:pPr>
      <w:bookmarkStart w:id="949" w:name="t3-e122"/>
      <w:r>
        <w:t>T3</w:t>
      </w:r>
    </w:p>
    <w:p w14:paraId="E0975A03">
      <w:pPr>
        <w:pStyle w:val="23"/>
      </w:pPr>
      <w:r>
        <w:t>20世纪末，认识论虚无主义与相对主义在'科学大战'（Science Wars）与后现代主义辩论中获得集中爆发。索卡尔（Sokal, 1996）的'诈文事件'——一篇蓄意充满荒谬的后现代术语但被文化研究期刊接受的文章——揭示了后现代相对主义的'知识真空'。拉图尔（Latour, 2004）在《为什么对'社会'的批评已经耗尽》中反思了STS（科学技术研究）自身的相对主义倾向——'我们是否在解构科学的过程中，为否定气候变化等科学事实提供了武器？'哈克（Haack, 1998）在《表现与愤怒》中系统批评了'旧怀疑论'与'新怀疑论'——前者是方法论怀疑，后者是对知识可能性的否定。然而，'认知不正义'（epistemic injustice, Fricker, 2007）概念也揭示了——对相对主义的简单否定忽视了权力对知识生产的不对称影响——'客观性'本身可能编码了主导群体的视角。</w:t>
      </w:r>
    </w:p>
    <w:bookmarkEnd w:id="949"/>
    <w:p w14:paraId="2A8EF5AF">
      <w:pPr>
        <w:pStyle w:val="7"/>
      </w:pPr>
      <w:bookmarkStart w:id="950" w:name="t4-e122"/>
      <w:r>
        <w:t>T4</w:t>
      </w:r>
    </w:p>
    <w:p w14:paraId="8FFEEA5A">
      <w:pPr>
        <w:pStyle w:val="23"/>
      </w:pPr>
      <w:r>
        <w:t>21世纪认识论虚无主义与相对主义在'后真相政治'（post-truth politics）与'认知民粹主义'（epistemic populism）的挑战中获得新的紧迫性。'后真相'——'客观事实不如情感诉求与个人信念有影响力'——被《牛津词典》选为2016年度词汇。后真相政治的崛起使相对主义从学术争论转变为公共危机——'另类事实'（alternative facts）是否是相对主义的政治实践？哈克（Haack, 2008）回应道——'拒绝相对主义不意味着拒绝多元主义；承认视角性不意味着否认事实性'。'认知民粹主义'——'我的意见与专家的知识同样好'——将认识论平等主义推向极端。同时，'认知权威的危机'——公众对专家知识的不信任——使社会学面临两难——批评认识论权威如何避免为反智主义提供弹药？社会学必须找到一条介于'朴素的客观主义'与'虚无的相对主义'之间的中间道路。</w:t>
      </w:r>
    </w:p>
    <w:bookmarkEnd w:id="950"/>
    <w:bookmarkEnd w:id="945"/>
    <w:p w14:paraId="D078F3E5">
      <w:pPr>
        <w:pStyle w:val="6"/>
      </w:pPr>
      <w:bookmarkStart w:id="951" w:name="pe123-认识论无政府主义"/>
      <w:r>
        <w:t>E123 认识论无政府主义</w:t>
      </w:r>
    </w:p>
    <w:p w14:paraId="251A3285">
      <w:pPr>
        <w:pStyle w:val="7"/>
      </w:pPr>
      <w:bookmarkStart w:id="952" w:name="前史-e123"/>
      <w:r>
        <w:t>前史</w:t>
      </w:r>
    </w:p>
    <w:p w14:paraId="CF49DBD7">
      <w:pPr>
        <w:pStyle w:val="23"/>
      </w:pPr>
      <w:r>
        <w:t>认识论无政府主义（epistemological anarchism）的哲学根源可追溯至古希腊怀疑论——如果没有任何信念比其他信念更有根据，那么最合理的立场是'悬置判断'。然而，认识论无政府主义不同于怀疑论——它不主张'什么都不能知道'，而主张'任何方法论规则都不应被先验地强制执行'。近代哲学中，狄德罗（Diderot, 1751）的'多变的自然'——'自然不是统一的，方法论也不应统一'——为方法论多元主义提供了先驱。尼采（Nietzsche, 1887）对'真理意志'的谱系学批判——'追求真理的意志不过是权力意志的一种形式'——为认识论无政府主义提供了哲学前提。达达主义与超现实主义对'理性秩序'的艺术反叛也构成了认识论无政府主义的文化背景——'如果理性本身是压迫的工具，那么反理性可能是解放的条件'。</w:t>
      </w:r>
    </w:p>
    <w:bookmarkEnd w:id="952"/>
    <w:p w14:paraId="2E4DDF17">
      <w:pPr>
        <w:pStyle w:val="7"/>
      </w:pPr>
      <w:bookmarkStart w:id="953" w:name="t1-e123"/>
      <w:r>
        <w:t>T1</w:t>
      </w:r>
    </w:p>
    <w:p w14:paraId="DDE87021">
      <w:pPr>
        <w:pStyle w:val="23"/>
      </w:pPr>
      <w:r>
        <w:t>认识论无政府主义在20世纪科学哲学的方法论争论中获得奠基性表达。费耶阿本德（Feyerabend, 1975）的《反对方法》提出了著名的'认识论无政府主义'——'唯一的'原则'是：怎么都行（anything goes）'。费耶阿本德论证了——科学史上没有任何方法论规则是不曾被违反的——哥白尼违反了'与经验一致'的规则，爱因斯坦违反了'保守原则'——因此方法论规则不应先验地限制科学研究。'反归纳法'——提出与已有理论不一致的假说——是科学进步的必要条件。'理论的增殖'（theoretical pluralism）——同时发展多个不相容的理论——比'方法的统一'更有利于知识进步。费耶阿本德以伽利略的'宣传技巧'为例——伽利略说服他人接受日心说并非通过严格的方法论规则，而是通过修辞策略与巧妙的论证——'科学理性'本身是事后建构的叙事。</w:t>
      </w:r>
    </w:p>
    <w:bookmarkEnd w:id="953"/>
    <w:p w14:paraId="16B6CBC9">
      <w:pPr>
        <w:pStyle w:val="7"/>
      </w:pPr>
      <w:bookmarkStart w:id="954" w:name="t2-e123"/>
      <w:r>
        <w:t>T2</w:t>
      </w:r>
    </w:p>
    <w:p w14:paraId="AFC16D52">
      <w:pPr>
        <w:pStyle w:val="23"/>
      </w:pPr>
      <w:r>
        <w:t>20世纪80-90年代，认识论无政府主义在科学社会学与后现代主义中获得激进发展。拉图尔与伍尔加（Latour &amp; Woolgar, 1979）的《实验室生活》揭示了科学事实的'建构'过程——'事实'不是发现的，而是在实验室的'文学铭写'中被建构的。这一建构论在阿什莫尔（Ashmore, 1989）的'新反思性'中被推向极致——社会学文本本身就是需要解构的社会建构。费耶阿本德（Feyerabend, 1987）在后期的'表白'中澄清了——认识论无政府主义不是反对理性，而是反对'理性的专制'——'我反对的不是理性本身，而是将理性作为唯一标准来压制其他传统'。然而，认识论无政府主义的激进解读——'任何信念都同样好'——滑向了相对主义。夏平与谢弗（Shapin &amp; Schaffer, 1985）的《利维坦与气泵》揭示了科学知识的社会建构维度——但这不等同于'科学知识完全是社会建构的'。</w:t>
      </w:r>
    </w:p>
    <w:bookmarkEnd w:id="954"/>
    <w:p w14:paraId="6156536A">
      <w:pPr>
        <w:pStyle w:val="7"/>
      </w:pPr>
      <w:bookmarkStart w:id="955" w:name="t3-e123"/>
      <w:r>
        <w:t>T3</w:t>
      </w:r>
    </w:p>
    <w:p w14:paraId="85DD4893">
      <w:pPr>
        <w:pStyle w:val="23"/>
      </w:pPr>
      <w:r>
        <w:t>20世纪末，认识论无政府主义在'科学大战'中成为争议焦点。索卡尔（Sokal, 1996）的诈文事件揭示了认识论无政府主义在文化研究中的'恐怖版'——当'怎么都行'被理解为'任何文本都与任何文本一样好'时，学术标准就瓦解了。拉图尔（Latour, 2004）在反思中承认——STS的建构论可能被滥用来否认科学事实——'我从未说过事实不存在，我说的是事实是被建构的'。哈贝马斯对费耶阿本德的批评——认识论无政府主义是否危及'交往理性'的可能性？——推动了实用主义与批判理论的对话。同时，女性主义认识论对认识论无政府主义的态度是矛盾的——一方面欢迎其对'男性中心主义理性'的解构，另一方面担忧其对女性主义认识论规范的冲击——如果'怎么都行'，那么'女性主义立场'的认识论优势何在？</w:t>
      </w:r>
    </w:p>
    <w:bookmarkEnd w:id="955"/>
    <w:p w14:paraId="C4F19BDD">
      <w:pPr>
        <w:pStyle w:val="7"/>
      </w:pPr>
      <w:bookmarkStart w:id="956" w:name="t4-e123"/>
      <w:r>
        <w:t>T4</w:t>
      </w:r>
    </w:p>
    <w:p w14:paraId="9A42D462">
      <w:pPr>
        <w:pStyle w:val="23"/>
      </w:pPr>
      <w:r>
        <w:t>21世纪认识论无政府主义在'认知多元化'（epistemic pluralism）、'方法论实用主义'（methodological pragmatism）与'认知正义'方面获得新的理论定位。'认知多元化'——不同的认识论传统可以并行存在而不需要统一——是对费耶阿本德多元主义的温和继承，但与认识论无政府主义不同——多元化承认方法论规则，只是主张没有单一规则适用于所有情境。'方法论实用主义'——方法的选择取决于研究问题而非先验原则——在混合方法研究中获得实践表达。同时，'认知正义'框架（Fricker, 2007; Dotson, 2011）要求——多元主义不意味着放弃所有标准，而是要求标准对边缘群体公平。认识论无政府主义从'怎么都行'的激进立场转向'在规范与自由之间维持张力'的审慎立场——'我们不需要唯一的方法论规则，但我们需要公平的方法论标准'。</w:t>
      </w:r>
    </w:p>
    <w:bookmarkEnd w:id="956"/>
    <w:bookmarkEnd w:id="951"/>
    <w:p w14:paraId="ACCFA8E8">
      <w:pPr>
        <w:pStyle w:val="6"/>
      </w:pPr>
      <w:bookmarkStart w:id="957" w:name="pe124-超越界限：跨学科"/>
      <w:r>
        <w:t>E124 超越界限：跨学科知识的认识论</w:t>
      </w:r>
    </w:p>
    <w:p w14:paraId="C514C816">
      <w:pPr>
        <w:pStyle w:val="7"/>
      </w:pPr>
      <w:bookmarkStart w:id="958" w:name="前史-e124"/>
      <w:r>
        <w:t>前史</w:t>
      </w:r>
    </w:p>
    <w:p w14:paraId="D8381FBD">
      <w:pPr>
        <w:pStyle w:val="23"/>
      </w:pPr>
      <w:r>
        <w:t>跨学科知识（interdisciplinary knowledge）的认识论根源可追溯至亚里士多德（Aristotle）的'第一哲学'——所有学科共享的基本原理与公理构成了知识的统一基础。然而，中世纪大学的学科分立——三艺（语法、修辞、逻辑）与四艺（算术、几何、天文、音乐）——已经预设了知识的领域划分。近代哲学中，维柯（Vico, 1725）的'新科学'挑战了以几何学为模型的知识统一理想——'人类创造的历史比自然创造的世界更可理解'。康德（Kant, 1781）的'判断力批判'试图弥合自然与自由、理论与实践之间的鸿沟——'反思判断力'在特殊中寻找普遍，为跨学科思维提供了哲学模型。孔德（Comte, 1830）的'实证哲学'以学科等级制——数学-物理学-化学-生物学-社会学——预设了知识的等级统一，但也暗示了学科间的逻辑依赖。</w:t>
      </w:r>
    </w:p>
    <w:bookmarkEnd w:id="958"/>
    <w:p w14:paraId="ABF76081">
      <w:pPr>
        <w:pStyle w:val="7"/>
      </w:pPr>
      <w:bookmarkStart w:id="959" w:name="t1-e124"/>
      <w:r>
        <w:t>T1</w:t>
      </w:r>
    </w:p>
    <w:p w14:paraId="2EA6E960">
      <w:pPr>
        <w:pStyle w:val="23"/>
      </w:pPr>
      <w:r>
        <w:t>跨学科知识的认识论在早期社会科学的方法论争论中获得初步形态。涂尔干（Durkheim, 1895）坚持社会学的学科自主性——'社会事实必须被当作物来处理'——但他的比较社会学方法实际上跨越了人类学、历史学与统计学的界限。韦伯（Weber, 1904）的'理想型'方法论本身就是跨学科的——'理性化'概念同时适用于经济、法律、宗教与政治。齐美尔（Simmel, 1908）的形式社会学试图发现'交往形式'的跨学科普遍性——'社会'的形式结构不依赖于特定内容。然而，'方法论之争'（Methodenstreit）的核心张力是——社会科学是否需要独立的认识论基础，还是可以借用自然科学的认识论？这一争论在德国历史学派与奥地利经济学派的对立中获得经典表达。</w:t>
      </w:r>
    </w:p>
    <w:bookmarkEnd w:id="959"/>
    <w:p w14:paraId="BDBE5F38">
      <w:pPr>
        <w:pStyle w:val="7"/>
      </w:pPr>
      <w:bookmarkStart w:id="960" w:name="t2-e124"/>
      <w:r>
        <w:t>T2</w:t>
      </w:r>
    </w:p>
    <w:p w14:paraId="B8A186DA">
      <w:pPr>
        <w:pStyle w:val="23"/>
      </w:pPr>
      <w:r>
        <w:t>20世纪中后期，跨学科知识的认识论在'统一科学'运动与'学科批判'中获得双重发展。逻辑实证主义的'统一科学'纲领（Neurath, 1932; Carnap, 1938）试图将所有科学统一为物理语言——'统一科学'是跨学科的理想形态。然而，内格尔（Nagel, 1961）对理论还原逻辑条件的分析揭示了跨学科整合的困难——'桥接原理'是否在社会科学与自然科学之间可用？与之对立，'学科批判'运动质疑了学科划分的历史偶然性——福柯（Foucault, 1966）的'知识型'（episteme）揭示了学科边界是权力-知识的产物。吉登斯（Giddens, 1979）的'结构化理论'试图跨越行动与结构的学科对立——'结构的二重性'本身就是跨学科的概念工具。跨学科知识的认识论从'还原统一'转向'概念互借与方法互借'。</w:t>
      </w:r>
    </w:p>
    <w:bookmarkEnd w:id="960"/>
    <w:p w14:paraId="3885F6C3">
      <w:pPr>
        <w:pStyle w:val="7"/>
      </w:pPr>
      <w:bookmarkStart w:id="961" w:name="t3-e124"/>
      <w:r>
        <w:t>T3</w:t>
      </w:r>
    </w:p>
    <w:p w14:paraId="3427FDA5">
      <w:pPr>
        <w:pStyle w:val="23"/>
      </w:pPr>
      <w:r>
        <w:t>20世纪末，跨学科知识的认识论在'模式2知识生产'（Mode 2 knowledge production）与'后常规科学'（post-normal science）中获得系统表达。吉本斯等（Gibbons et al., 1994）的'模式2'概念——知识生产不再以学科为核心（模式1），而是在'应用情境'中由跨学科团队完成（模式2）——'知识是在应用的语境中产生的'。诺沃特尼等（Nowotny et al., 2001）进一步提出了'社会健壮知识'（socially robust knowledge）——跨学科知识必须在社会情境中经受检验。丰托维茨与拉维茨（Funtowicz &amp; Ravetz, 1993）的'后常规科学'——当'事实不确定、价值有争议、利害关系重大且决策紧迫'时，科学必须超越学科边界，纳入'扩展的同侪共同体'（extended peer community）——为气候变化等跨学科问题提供了认识论框架。跨学科从'理想'变为'必然'。</w:t>
      </w:r>
    </w:p>
    <w:bookmarkEnd w:id="961"/>
    <w:p w14:paraId="8FC98484">
      <w:pPr>
        <w:pStyle w:val="7"/>
      </w:pPr>
      <w:bookmarkStart w:id="962" w:name="t4-e124"/>
      <w:r>
        <w:t>T4</w:t>
      </w:r>
    </w:p>
    <w:p w14:paraId="EF94432E">
      <w:pPr>
        <w:pStyle w:val="23"/>
      </w:pPr>
      <w:r>
        <w:t>21世纪跨学科知识的认识论在'整合科学'（integrative science）、'转译研究'（translational research）与'认知去殖民化'（epistemic decolonization）方面获得新发展。'整合科学'超越了'模式2'的情境依赖——'整合'不只是在应用情境中拼接学科知识，而是建构新的概念框架来重新定义问题。'转译研究'——从基础研究到应用的'转译'需要跨越多学科界限——在健康科学与社会政策中成为主流范式。同时，'认知去殖民化'挑战了跨学科知识的'西方中心主义'——跨学科是否意味着'西方学科框架'对其他知识传统的整合与同化？'跨文化知识'（intercultural knowledge）要求跨学科也必须'跨文化'——不仅跨越学科界限，也跨越认识论传统的界限。拉图尔（Latour, 2004）的'共存模式'（modes of existence）试图为多元知识传统提供'和平共处'的认识论框架。跨学科知识的认识论从'学科互借'转向'认识论正义与多元共存'。</w:t>
      </w:r>
    </w:p>
    <w:bookmarkEnd w:id="962"/>
    <w:bookmarkEnd w:id="957"/>
    <w:p w14:paraId="5DDD867A">
      <w:pPr>
        <w:pStyle w:val="4"/>
      </w:pPr>
      <w:bookmarkStart w:id="178" w:name="X6fbafc5949e2c1ff351cbc13fc37f865ceb62aa"/>
      <w:r>
        <w:t>V. 主要认识论传统（Major Epistemological Traditions）</w:t>
      </w:r>
    </w:p>
    <w:p w14:paraId="24EEC67F">
      <w:pPr>
        <w:pStyle w:val="5"/>
      </w:pPr>
      <w:bookmarkStart w:id="179" w:name="Xd874059f9d051c5a58c2303bdd17829465f3cf9"/>
      <w:r>
        <w:t>1. 经典认识论范式（Classical Epistemological Paradigms）</w:t>
      </w:r>
    </w:p>
    <w:p w14:paraId="7B8F23D5">
      <w:pPr>
        <w:pStyle w:val="6"/>
      </w:pPr>
      <w:bookmarkStart w:id="180" w:name="p029-实证主义认识论"/>
      <w:r>
        <w:t>E029 实证主义认识论</w:t>
      </w:r>
    </w:p>
    <w:p w14:paraId="20A2B20A">
      <w:pPr>
        <w:pStyle w:val="7"/>
      </w:pPr>
      <w:bookmarkStart w:id="181" w:name="前史-28"/>
      <w:r>
        <w:t>前史</w:t>
      </w:r>
    </w:p>
    <w:p w14:paraId="462C450B">
      <w:pPr>
        <w:pStyle w:val="23"/>
      </w:pPr>
      <w:r>
        <w:t>实证主义（positivism）的哲学根源可追溯至孔德（Comte, 1830-1842），其名称源于’实证的’（positive）——即基于经验观察与科学方法的知识。孔德将人类知识发展划分为神学、形而上学与实证科学三个阶段，主张社会学应当成为’社会物理学’。实证主义与解释学（hermeneutics）的分歧核心在于：社会现象是否应当像自然现象一样通过因果分析来解释？还是社会现象具有独特的意义维度，需要通过’理解’（Verstehen）来把握？</w:t>
      </w:r>
    </w:p>
    <w:bookmarkEnd w:id="181"/>
    <w:p w14:paraId="16FCC1B5">
      <w:pPr>
        <w:pStyle w:val="7"/>
      </w:pPr>
      <w:bookmarkStart w:id="182" w:name="t1-28"/>
      <w:r>
        <w:t>T1</w:t>
      </w:r>
    </w:p>
    <w:p w14:paraId="487CB868">
      <w:pPr>
        <w:pStyle w:val="23"/>
      </w:pPr>
      <w:r>
        <w:t>社会学中的实证主义认识论可追溯至孔德（Comte, 1830-1842）的实证主义纲领与涂尔干（Durkheim, 1895）的《社会学方法的准则》。孔德将社会学定位为’社会物理学’——社会学的知识应当基于系统化的经验观察，遵循自然科学的方法论标准。涂尔干进一步系统化了社会学的实证主义认识论——‘社会事实是物’，应当用研究外部事物的方法来研究社会现象；社会学的目标是发现社会现象之间的因果规律；社会学的知识标准是经验可证实性。同时，韦伯（Weber, 1904）虽然承认经验研究的重要性，但对实证主义的’价值自由’（Wertfreiheit）原则持保留态度——社会学研究可以分析价值选择的后果，但不能科学地证明某种价值选择比另一种’更好’。</w:t>
      </w:r>
    </w:p>
    <w:bookmarkEnd w:id="182"/>
    <w:p w14:paraId="65370E29">
      <w:pPr>
        <w:pStyle w:val="7"/>
      </w:pPr>
      <w:bookmarkStart w:id="183" w:name="t2-28"/>
      <w:r>
        <w:t>T2</w:t>
      </w:r>
    </w:p>
    <w:p w14:paraId="3FE144F9">
      <w:pPr>
        <w:pStyle w:val="23"/>
      </w:pPr>
      <w:r>
        <w:t>20世纪中叶，实证主义认识论在逻辑实证主义（Carnap, 1928; Hempel, 1942）与操作主义（Bridgman, 1927）的影响下达到鼎盛。逻辑实证主义将科学知识的标准统一为经验可证实性——一个命题只有当它能够被经验观察证实（或证伪）时，才具有认知意义。操作主义要求所有社会学概念必须通过可观察的操作来定义。定量研究方法——概率抽样、变量分析、统计推断——成为实证主义认识论的标准工具。拉扎斯菲尔德（Lazarsfeld）的’潜变量模型’与布莱洛克（Blalock, 1964）的’因果推断’方法为社会学实证主义提供了系统的分析工具。同时，实证主义认识论面临来自批判理论（Horkheimer, 1937）与现象学（Husserl, 1913）的全面挑战。</w:t>
      </w:r>
    </w:p>
    <w:bookmarkEnd w:id="183"/>
    <w:p w14:paraId="15F93352">
      <w:pPr>
        <w:pStyle w:val="7"/>
      </w:pPr>
      <w:bookmarkStart w:id="184" w:name="t3-28"/>
      <w:r>
        <w:t>T3</w:t>
      </w:r>
    </w:p>
    <w:p w14:paraId="0109B924">
      <w:pPr>
        <w:pStyle w:val="23"/>
      </w:pPr>
      <w:r>
        <w:t>20世纪70-80年代，实证主义认识论面临’后实证主义’（post-positivism）的挑战与修正。后实证主义（Suppe, 1977; Phillips, 1987）试图在实证主义与相对主义之间找到中间立场——承认科学知识不是绝对确定的，而是可错的（fallible）和暂时的；承认观察受理论影响，但不放弃经验检验的核心地位。同时，‘批判实证主义’（critical positivism）——如巴斯卡（Bhaskar, 1975）的批判实在论——试图保留实证主义对经验证据的重视，同时引入对深层因果机制的关注。‘建构实证主义’（constructive empiricism, van Fraassen, 1980）主张科学理论的目标不是描述实在的’真’，而是’经验上适当’（empirically adequate）。实证主义认识论从’独断的教条’转向’谦逊的、可错的经验主义’。</w:t>
      </w:r>
    </w:p>
    <w:bookmarkEnd w:id="184"/>
    <w:p w14:paraId="021DD960">
      <w:pPr>
        <w:pStyle w:val="7"/>
      </w:pPr>
      <w:bookmarkStart w:id="185" w:name="t4-28"/>
      <w:r>
        <w:t>T4</w:t>
      </w:r>
    </w:p>
    <w:p w14:paraId="54FCE0A2">
      <w:pPr>
        <w:pStyle w:val="23"/>
      </w:pPr>
      <w:r>
        <w:t>21世纪实证主义认识论在’计算实证主义’（computational positivism）、‘大数据实证主义’（big data positivism）与’反思性实证主义’（reflexive positivism）方面获得新发展。计算实证主义——利用Agent-based建模、网络分析与机器学习来研究社会现象——为社会学实证主义提供了新的技术工具。大数据实证主义——利用大规模数据集来发现社会规律——为社会学实证主义提供了前所未有的数据基础。然而，大数据实证主义也面临’数据偏见’、‘算法黑箱’与’隐私伦理’的新挑战。反思性实证主义主张实证主义研究应当自觉反思数据收集、分析与解释过程中的价值预设与权力关系。社会学的实证主义认识论从’独断的经验主义’转向’反思性、可错的经验主义’。</w:t>
      </w:r>
    </w:p>
    <w:bookmarkEnd w:id="180"/>
    <w:bookmarkEnd w:id="185"/>
    <w:p w14:paraId="04D60634">
      <w:pPr>
        <w:pStyle w:val="6"/>
      </w:pPr>
      <w:bookmarkStart w:id="186" w:name="p030-解释学认识论"/>
      <w:r>
        <w:t>E030 解释学认识论</w:t>
      </w:r>
    </w:p>
    <w:p w14:paraId="5D46E44A">
      <w:pPr>
        <w:pStyle w:val="7"/>
      </w:pPr>
      <w:bookmarkStart w:id="187" w:name="前史-29"/>
      <w:r>
        <w:t>前史</w:t>
      </w:r>
    </w:p>
    <w:p w14:paraId="03EA7FA3">
      <w:pPr>
        <w:pStyle w:val="23"/>
      </w:pPr>
      <w:r>
        <w:t>解释学（hermeneutics）的哲学根源可追溯至施莱尔马赫（Schleiermacher, 1819）的神学解释学与狄尔泰（Dilthey, 1883）的精神科学方法论。狄尔泰区分了自然科学（Naturwissenschaften）与精神科学（Geisteswissenschaften）——自然需要’解释’（Erklären），精神需要’理解’（Verstehen）。解释学与实证主义的分歧核心在于：社会现象是否具有独特的意义维度？‘理解’（Verstehen）是否是一种独立于因果分析的认识论方法？</w:t>
      </w:r>
    </w:p>
    <w:bookmarkEnd w:id="187"/>
    <w:p w14:paraId="423C8033">
      <w:pPr>
        <w:pStyle w:val="7"/>
      </w:pPr>
      <w:bookmarkStart w:id="188" w:name="t1-29"/>
      <w:r>
        <w:t>T1</w:t>
      </w:r>
    </w:p>
    <w:p w14:paraId="3CEC626E">
      <w:pPr>
        <w:pStyle w:val="23"/>
      </w:pPr>
      <w:r>
        <w:t>社会学中的解释学认识论可追溯至韦伯（Weber, 1904）的’理解’（Verstehen）方法论。韦伯主张社会学的知识目标是理解行动者的主观意义——社会行动不是对外部刺激的机械反应，而是行动者赋予主观意义的有目的的行为。韦伯区分了’直接观察的理解’（aktuelles Verstehen）与’解释性理解’（erklärendes Verstehen）——前者是对行动的主观意义的直接把握，后者是通过动机分析来解释行动的意义。同时，狄尔泰（Dilthey）的’精神科学’方法论为解释学认识论提供了哲学基础——社会现象不同于自然现象，它们具有内在的意义结构，需要通过’理解’而非’解释’来把握。然而，解释学认识论面临’主观性’（subjectivity）的批评——’理解’是否只是研究者的主观投射？如何保证’理解’的客观性？</w:t>
      </w:r>
    </w:p>
    <w:bookmarkEnd w:id="188"/>
    <w:p w14:paraId="5A4F1B68">
      <w:pPr>
        <w:pStyle w:val="7"/>
      </w:pPr>
      <w:bookmarkStart w:id="189" w:name="t2-29"/>
      <w:r>
        <w:t>T2</w:t>
      </w:r>
    </w:p>
    <w:p w14:paraId="4DA2EC6C">
      <w:pPr>
        <w:pStyle w:val="23"/>
      </w:pPr>
      <w:r>
        <w:t>20世纪60-80年代，解释学认识论在伽达默尔（Gadamer, 1960）的’哲学解释学’（philosophical hermeneutics）、舒茨（Schütz, 1962-1966）的现象学社会学与泰勒（Taylor, 1971）的解释性社会科学中获得系统化。伽达默尔的《真理与方法》将解释学从方法论提升为本体论——理解不是获取知识的方法，而是人类存在的基本方式。‘解释学循环’（hermeneutic circle）——理解整体需要理解部分，理解部分需要理解整体——揭示了理解的辩证性质。‘视域融合’（Horizontverschmelzung）概念主张理解不是消除差异，而是通过对话实现不同视域的融合。舒茨的现象学社会学将解释学认识论转化为社会学研究方法——‘生活世界’（Lebenswelt）分析揭示了日常社会行动的意义结构。泰勒的’解释’概念进一步论证了社会科学与人文学科的连续性。</w:t>
      </w:r>
    </w:p>
    <w:bookmarkEnd w:id="189"/>
    <w:p w14:paraId="2ED422A1">
      <w:pPr>
        <w:pStyle w:val="7"/>
      </w:pPr>
      <w:bookmarkStart w:id="190" w:name="t3-29"/>
      <w:r>
        <w:t>T3</w:t>
      </w:r>
    </w:p>
    <w:p w14:paraId="4B072112">
      <w:pPr>
        <w:pStyle w:val="23"/>
      </w:pPr>
      <w:r>
        <w:t>21世纪初，解释学认识论在’批判性解释学’（critical hermeneutics, Ricoeur, 1976）、‘深度解释学’（depth hermeneutics）与’跨文化解释学’（cross-cultural hermeneutics）方面获得新发展。利科的批判性解释学试图综合解释学与批判理论——解释学关注理解，批判理论关注解放，两者可以互补。深度解释学——结合解释学与精神分析——揭示了社会行动中无意识的意义维度。跨文化解释学——解释学在不同文化传统中的应用——挑战了解释学的西方中心主义假设。同时，‘解释学与实证主义的对话’（hermeneutics-positivism dialogue）——如伯恩斯坦（Bernstein, 1976, 1983）的’超越客观主义与相对主义’——试图在解释学与实证主义之间建立方法论桥梁。</w:t>
      </w:r>
    </w:p>
    <w:bookmarkEnd w:id="190"/>
    <w:p w14:paraId="2ED1004E">
      <w:pPr>
        <w:pStyle w:val="7"/>
      </w:pPr>
      <w:bookmarkStart w:id="191" w:name="t4-29"/>
      <w:r>
        <w:t>T4</w:t>
      </w:r>
    </w:p>
    <w:p w14:paraId="0CCA21F4">
      <w:pPr>
        <w:pStyle w:val="23"/>
      </w:pPr>
      <w:r>
        <w:t>21世纪解释学认识论在’数字解释学’（digital hermeneutics）、‘算法解释学’（algorithmic hermeneutics）与’多模态解释学’（multimodal hermeneutics）方面获得新发展。数字解释学——如何’理解’数字社会生活？——为解释学认识论提供了新的研究对象。算法解释学——如何’理解’算法的决策逻辑？——揭示了算法作为’黑箱’的解释学挑战。多模态解释学——结合文本、图像、音频与视频等多种数据形式的解释学分析——为社会研究的解释学方法提供了新的维度。同时，‘协作解释学’（collaborative hermeneutics）概念主张解释不应当是研究者的独占活动，而应当是研究者与被研究者之间的协作性意义建构。社会学的解释学认识论从’研究者的独占技能’转向’协作性的意义建构’。</w:t>
      </w:r>
    </w:p>
    <w:bookmarkEnd w:id="186"/>
    <w:bookmarkEnd w:id="191"/>
    <w:p w14:paraId="15E5AFAF">
      <w:pPr>
        <w:pStyle w:val="6"/>
      </w:pPr>
      <w:bookmarkStart w:id="192" w:name="p031-批判理论认识论"/>
      <w:r>
        <w:t>E031 批判理论认识论</w:t>
      </w:r>
    </w:p>
    <w:p w14:paraId="764D40A1">
      <w:pPr>
        <w:pStyle w:val="7"/>
      </w:pPr>
      <w:bookmarkStart w:id="193" w:name="前史-30"/>
      <w:r>
        <w:t>前史</w:t>
      </w:r>
    </w:p>
    <w:p w14:paraId="6CA038A2">
      <w:pPr>
        <w:pStyle w:val="23"/>
      </w:pPr>
      <w:r>
        <w:t>批判理论（critical theory）的认识论根源可追溯至马克思（Marx）的实践哲学——‘哲学家们只是用不同的方式解释世界，而问题在于改变世界’。霍克海默（Horkheimer, 1937）将’批判理论’与’传统理论’区分开来——传统理论声称价值中立，服务于对现状的技术控制；批判理论则自觉地以人类解放为价值目标。批判理论与实证主义的分歧核心在于：社会理论是否可以（或应该）保持价值中立？还是社会理论必须承担批判与解放的使命？</w:t>
      </w:r>
    </w:p>
    <w:bookmarkEnd w:id="193"/>
    <w:p w14:paraId="3F107FE7">
      <w:pPr>
        <w:pStyle w:val="7"/>
      </w:pPr>
      <w:bookmarkStart w:id="194" w:name="t1-30"/>
      <w:r>
        <w:t>T1</w:t>
      </w:r>
    </w:p>
    <w:p w14:paraId="21C65501">
      <w:pPr>
        <w:pStyle w:val="23"/>
      </w:pPr>
      <w:r>
        <w:t>社会学中的批判理论认识论可追溯至法兰克福学派（Frankfurt School, 1923-）的早期著作。霍克海默（Horkheimer, 1937）的《传统理论与批判理论》奠定了批判理论的认识论基础——批判理论不是价值中立的’客观’知识，而是以人类解放为目标的’批判性’知识。阿多诺与霍克海默（Adorno &amp; Horkheimer, 1944）的《启蒙辩证法》揭示了理性本身的辩证性质——工具理性（instrumental reason）从解放力量转化为统治工具。马尔库塞（Marcuse, 1964）的《单向度的人》进一步揭示了发达工业社会如何通过’虚假需求’（false needs）来消除批判意识。同时，批判理论认识论面临’相对主义’（relativism）的批评——如果所有知识都受意识形态影响，那么批判理论本身是否也只是一种意识形态？</w:t>
      </w:r>
    </w:p>
    <w:bookmarkEnd w:id="194"/>
    <w:p w14:paraId="7D9ABDE9">
      <w:pPr>
        <w:pStyle w:val="7"/>
      </w:pPr>
      <w:bookmarkStart w:id="195" w:name="t2-30"/>
      <w:r>
        <w:t>T2</w:t>
      </w:r>
    </w:p>
    <w:p w14:paraId="6D576EC8">
      <w:pPr>
        <w:pStyle w:val="23"/>
      </w:pPr>
      <w:r>
        <w:t>20世纪70-80年代，批判理论认识论在哈贝马斯（Habermas, 1968）的’认识与兴趣’（Erkenntnis und Interesse）框架中获得系统化。哈贝马斯区分了三种知识构成兴趣：（1）技术的认知兴趣（technical cognitive interest）——对应实证主义，服务于控制自然与社会；（2）实践的认知兴趣（practical cognitive interest）——对应解释学，服务于理解社会行动的意义；（3）解放的认知兴趣（emancipatory cognitive interest）——对应批判理论，服务于人类从意识形态与权力支配中的解放。哈贝马斯的交往行动理论（1984）进一步将批判理论认识论系统化——‘理想言谈情境’（ideal speech situation）为批判性知识的有效性提供了规范标准。同时，批判理论认识论也面临’普遍主义’（universalism）的批评——’解放’是否是西方现代性的特殊价值？</w:t>
      </w:r>
    </w:p>
    <w:bookmarkEnd w:id="195"/>
    <w:p w14:paraId="600F6BA7">
      <w:pPr>
        <w:pStyle w:val="7"/>
      </w:pPr>
      <w:bookmarkStart w:id="196" w:name="t3-30"/>
      <w:r>
        <w:t>T3</w:t>
      </w:r>
    </w:p>
    <w:p w14:paraId="7741055D">
      <w:pPr>
        <w:pStyle w:val="23"/>
      </w:pPr>
      <w:r>
        <w:t>21世纪初，批判理论认识论在’后批判理论’（post-critical theory）、‘承认理论’（recognition theory, Honneth, 1995）与’批判性种族理论’（Critical Race Theory）方面获得新发展。霍耐特（Honneth）的’承认理论’将批判理论的焦点从’再分配’（redistribution）转向’承认’（recognition）——社会不公正不仅是经济不平等，还是文化承认的缺失。批判性种族理论（Delgado &amp; Stefancic, 2001）将批判理论认识论应用于种族分析——种族主义不仅是个人偏见，还是嵌入于法律与制度中的系统性结构。同时，‘批判性算法研究’（critical algorithm studies）将批判理论认识论应用于数字技术分析——算法如何再生产现有的社会不平等？批判理论认识论从’阶级解放’转向’多元正义’。</w:t>
      </w:r>
    </w:p>
    <w:bookmarkEnd w:id="196"/>
    <w:p w14:paraId="59515C6A">
      <w:pPr>
        <w:pStyle w:val="7"/>
      </w:pPr>
      <w:bookmarkStart w:id="197" w:name="t4-30"/>
      <w:r>
        <w:t>T4</w:t>
      </w:r>
    </w:p>
    <w:p w14:paraId="221D7220">
      <w:pPr>
        <w:pStyle w:val="23"/>
      </w:pPr>
      <w:r>
        <w:t>21世纪批判理论认识论在’数字批判理论’（digital critical theory）、‘气候批判理论’（climate critical theory）与’全球批判理论’（global critical theory）方面获得新发展。数字批判理论——揭示数字技术如何成为新的统治工具——成为批判理论认识论的新前沿。气候批判理论——揭示气候变化如何加剧全球不平等——将批判理论的解放使命扩展到生态维度。全球批判理论——将批判理论从西方中心扩展到全球——挑战了批判理论的西方中心主义假设。同时，‘建设性批判’（constructive critique）概念主张批判理论不仅应当揭示不公正，还应当提出建设性的替代方案。社会学的批判理论认识论从’否定性批判’转向’建设性批判与多元解放’。</w:t>
      </w:r>
    </w:p>
    <w:bookmarkEnd w:id="192"/>
    <w:bookmarkEnd w:id="197"/>
    <w:p w14:paraId="69C75EDB">
      <w:pPr>
        <w:pStyle w:val="6"/>
      </w:pPr>
      <w:bookmarkStart w:id="198" w:name="p032-现象学与常人方法学认识论"/>
      <w:r>
        <w:t>E032 现象学与常人方法学认识论</w:t>
      </w:r>
    </w:p>
    <w:p w14:paraId="5A07E0C9">
      <w:pPr>
        <w:pStyle w:val="7"/>
      </w:pPr>
      <w:bookmarkStart w:id="199" w:name="前史-31"/>
      <w:r>
        <w:t>前史</w:t>
      </w:r>
    </w:p>
    <w:p w14:paraId="483D71DA">
      <w:pPr>
        <w:pStyle w:val="23"/>
      </w:pPr>
      <w:r>
        <w:t>现象学（phenomenology）的哲学根源可追溯至胡塞尔（Husserl, 1913）的《纯粹现象学与现象学哲学的观念》——‘回到事物本身’（zu den Sachen selbst），通过’现象学还原’（phenomenological reduction）来把握意识的本质结构。常人方法学（ethnomethodology）由加芬克尔（Garfinkel, 1967）在胡塞尔与舒茨（Schütz）的现象学基础上创立。现象学与实证主义的分歧核心在于：社会研究的起点是’客观的社会事实’还是’主观的意识经验’？日常社会秩序是通过正式制度维持的，还是通过成员的常识推理维持的？</w:t>
      </w:r>
    </w:p>
    <w:bookmarkEnd w:id="199"/>
    <w:p w14:paraId="3432BAA6">
      <w:pPr>
        <w:pStyle w:val="7"/>
      </w:pPr>
      <w:bookmarkStart w:id="200" w:name="t1-31"/>
      <w:r>
        <w:t>T1</w:t>
      </w:r>
    </w:p>
    <w:p w14:paraId="77B114F6">
      <w:pPr>
        <w:pStyle w:val="23"/>
      </w:pPr>
      <w:r>
        <w:t>社会学中的现象学认识论可追溯至舒茨（Schütz, 1932）的《社会世界的意义建构》。舒茨将胡塞尔的先验现象学转化为社会学的现象学——‘生活世界’（Lebenswelt）是日常社会行动的意义基础，‘类型化’（typification）与’配方知识’（recipe knowledge）是日常社会认知的基本工具。加芬克尔（Garfinkel, 1967）的常人方法学进一步将现象学认识论转化为经验研究方法——日常社会秩序不是通过正式规则维持的，而是通过成员的’方法’（methods）——即常识推理——来维持的。加芬克尔的’打破实验’（breaching experiments）——故意违反日常社会互动的隐性规则——揭示了常识推理的精致性与系统性。同时，现象学认识论面临’琐碎化’（triviality）的批评——研究日常常识推理是否只是’描述显而易见的事物’？</w:t>
      </w:r>
    </w:p>
    <w:bookmarkEnd w:id="200"/>
    <w:p w14:paraId="21F944DB">
      <w:pPr>
        <w:pStyle w:val="7"/>
      </w:pPr>
      <w:bookmarkStart w:id="201" w:name="t2-31"/>
      <w:r>
        <w:t>T2</w:t>
      </w:r>
    </w:p>
    <w:p w14:paraId="60E48C3E">
      <w:pPr>
        <w:pStyle w:val="23"/>
      </w:pPr>
      <w:r>
        <w:t>20世纪70-80年代，现象学与常人方法学在’会话分析’（conversation analysis, Sacks, Schegloff &amp; Jefferson, 1974）、‘成员范畴分析’（membership categorization analysis, Sacks, 1972）与’工作研究’（work studies, Suchman, 1987）中获得系统化。会话分析揭示了日常对话的精致结构——话轮转换（turn-taking）、修复机制（repair）、序列组织（sequence organization）等——展现了常识推理在语言互动中的系统运作。成员范畴分析揭示了人们如何通过范畴（如’家庭’、‘团队’、‘性别’）来组织社会认知。工作研究将常人方法学应用于工作场所分析——揭示了专业工作中的’默会知识’与’情境判断’。同时，现象学认识论也面临’概括性’（generalizability）的挑战——深入的个案研究是否可以推广到更广泛的社会情境？</w:t>
      </w:r>
    </w:p>
    <w:bookmarkEnd w:id="201"/>
    <w:p w14:paraId="3C50CDFD">
      <w:pPr>
        <w:pStyle w:val="7"/>
      </w:pPr>
      <w:bookmarkStart w:id="202" w:name="t3-31"/>
      <w:r>
        <w:t>T3</w:t>
      </w:r>
    </w:p>
    <w:p w14:paraId="0EF3DD0B">
      <w:pPr>
        <w:pStyle w:val="23"/>
      </w:pPr>
      <w:r>
        <w:t>21世纪初，现象学与常人方法学在’数字现象学’（digital phenomenology）、‘多模态互动分析’（multimodal interaction analysis）与’制度性谈话’（institutional talk）方面获得新发展。数字现象学——如何’回到事物本身’来理解数字社会生活？——为现象学认识论提供了新的研究对象。多模态互动分析——结合语言、手势、目光与身体姿态的互动分析——为社会互动研究提供了更丰富的分析维度。制度性谈话——法庭、课堂、医院等制度情境中的谈话分析——揭示了制度如何通过谈话实践来运作。同时，‘现象学社会学复兴’（revival of phenomenological sociology）——如萨拉赫（Schatzki, 1996）的’社会场域’（social sites）概念——将现象学认识论与当代社会理论重新连接。</w:t>
      </w:r>
    </w:p>
    <w:bookmarkEnd w:id="202"/>
    <w:p w14:paraId="1550AE66">
      <w:pPr>
        <w:pStyle w:val="7"/>
      </w:pPr>
      <w:bookmarkStart w:id="203" w:name="t4-31"/>
      <w:r>
        <w:t>T4</w:t>
      </w:r>
    </w:p>
    <w:p w14:paraId="477FE350">
      <w:pPr>
        <w:pStyle w:val="23"/>
      </w:pPr>
      <w:r>
        <w:t>21世纪现象学与常人方法学在’算法现象学’（algorithmic phenomenology）、‘平台常人方法学’（platform ethnomethodology）与’后人类现象学’（posthuman phenomenology）方面获得新发展。算法现象学——如何从’第一人称视角’理解算法对人类经验的影响？——为现象学认识论提供了新的研究对象。平台常人方法学——用户如何在数字平台上通过常识推理来维持社会秩序？——将常人方法学扩展到数字空间。后人类现象学——将现象学分析扩展到人类-非人类关系——挑战了现象学的人类中心主义假设。同时，‘协作现象学’（collaborative phenomenology）概念主张现象学分析不应当是研究者的独占活动，而应当是研究者与被研究者之间的协作性意义探索。社会学的现象学与常人方法学认识论从’研究者的独占技能’转向’协作性的意义探索’。</w:t>
      </w:r>
    </w:p>
    <w:bookmarkEnd w:id="198"/>
    <w:bookmarkEnd w:id="203"/>
    <w:p w14:paraId="63B10424">
      <w:pPr>
        <w:pStyle w:val="6"/>
      </w:pPr>
      <w:bookmarkStart w:id="204" w:name="p033-社会建构主义认识论"/>
      <w:r>
        <w:t>E033 社会建构主义认识论</w:t>
      </w:r>
    </w:p>
    <w:p w14:paraId="7C820709">
      <w:pPr>
        <w:pStyle w:val="7"/>
      </w:pPr>
      <w:bookmarkStart w:id="205" w:name="前史-32"/>
      <w:r>
        <w:t>前史</w:t>
      </w:r>
    </w:p>
    <w:p w14:paraId="72B906E2">
      <w:pPr>
        <w:pStyle w:val="23"/>
      </w:pPr>
      <w:r>
        <w:t>社会建构主义（social constructionism）的认识论根源可追溯至伯格与卢克曼（Berger &amp; Luckmann, 1966）的《现实的社会建构》——社会现实是通过’外在化-客观化-内在化’的辩证过程被建构的。社会建构主义与实在论（realism）的分歧核心在于：社会范畴（如性别、种族、疾病）是客观存在的自然事实，还是社会互动的建构产物？建构主义是否意味着’一切都是建构的’（anything goes）？</w:t>
      </w:r>
    </w:p>
    <w:bookmarkEnd w:id="205"/>
    <w:p w14:paraId="4FC9735B">
      <w:pPr>
        <w:pStyle w:val="7"/>
      </w:pPr>
      <w:bookmarkStart w:id="206" w:name="t1-32"/>
      <w:r>
        <w:t>T1</w:t>
      </w:r>
    </w:p>
    <w:p w14:paraId="1D478039">
      <w:pPr>
        <w:pStyle w:val="23"/>
      </w:pPr>
      <w:r>
        <w:t>社会学中的社会建构主义认识论可追溯至米德（Mead, 1934）的符号互动论——自我与社会不是给定的实在，而是通过符号互动不断建构的过程。伯格与卢克曼（Berger &amp; Luckmann, 1966）将社会建构主义系统化为认识论立场——社会现实是通过’外在化’（人类活动外在化为客观世界）、‘客观化’（客观世界通过制度化为客观实在）与’内在化’（客观实在通过社会化内化为个体意识）的辩证过程被建构的。同时，社会建构主义面临’相对主义’（relativism）的批评——如果所有知识都是社会建构的，那么社会建构论本身是否也只是一种社会建构？社会建构论是否有资格声称自己比其他认识论立场更’正确’？</w:t>
      </w:r>
    </w:p>
    <w:bookmarkEnd w:id="206"/>
    <w:p w14:paraId="1F52F072">
      <w:pPr>
        <w:pStyle w:val="7"/>
      </w:pPr>
      <w:bookmarkStart w:id="207" w:name="t2-32"/>
      <w:r>
        <w:t>T2</w:t>
      </w:r>
    </w:p>
    <w:p w14:paraId="2A24AAEF">
      <w:pPr>
        <w:pStyle w:val="23"/>
      </w:pPr>
      <w:r>
        <w:t>20世纪70-80年代，社会建构主义认识论在科学知识社会学（SSK）与话语建构论中获得激进发展。拉图尔与伍尔加（Latour &amp; Woolgar, 1979）的《实验室生活》揭示了科学事实的社会建构过程。布鲁尔（Bloor, 1976）的’强纲领’（strong programme）主张所有知识（包括科学知识）都应当被当作社会建构来研究。话语建构论（Potter &amp; Wetherell, 1987）主张社会实在通过话语实践被建构——语言不是描述实在的工具，而是建构实在的实践。同时，哈金（Hacking, 1999）的’历史本体论’（historical ontology）试图在激进建构论与实在论之间找到平衡——承认社会范畴的建构性质，但不否认其’真实’的社会后果——‘交互式种类’（interactive kinds）如’儿童性侵受害者’在被命名后改变了被命名者的自我理解与行为。</w:t>
      </w:r>
    </w:p>
    <w:bookmarkEnd w:id="207"/>
    <w:p w14:paraId="45E53450">
      <w:pPr>
        <w:pStyle w:val="7"/>
      </w:pPr>
      <w:bookmarkStart w:id="208" w:name="t3-32"/>
      <w:r>
        <w:t>T3</w:t>
      </w:r>
    </w:p>
    <w:p w14:paraId="05CCFDA5">
      <w:pPr>
        <w:pStyle w:val="23"/>
      </w:pPr>
      <w:r>
        <w:t>21世纪初，社会建构主义认识论在’物质-话语建构论’（material-discursive constructionism, Barad, 2007）、‘技术建构论’（SCOT）与’交叉性建构论’（intersectional constructionism）方面获得新发展。巴拉德（Barad）的’内行动’（intra-action）概念试图超越社会建构主义的物质/话语二元对立——物质与话语不是两个独立的领域，而是在’内行动’中共同建构实在。技术建构论（Pinch &amp; Bijker, 1987）揭示了技术人工物的社会建构性质。交叉性建构论（West &amp; Fenstermaker, 1995）揭示了种族、性别与阶级等社会范畴的交叉建构性质。同时，‘温和建构论’（moderate constructionism）成为主流立场——承认建构的普遍性，但不否认建构的’真实’后果。</w:t>
      </w:r>
    </w:p>
    <w:bookmarkEnd w:id="208"/>
    <w:p w14:paraId="7C93D84C">
      <w:pPr>
        <w:pStyle w:val="7"/>
      </w:pPr>
      <w:bookmarkStart w:id="209" w:name="t4-32"/>
      <w:r>
        <w:t>T4</w:t>
      </w:r>
    </w:p>
    <w:p w14:paraId="39D5B307">
      <w:pPr>
        <w:pStyle w:val="23"/>
      </w:pPr>
      <w:r>
        <w:t>21世纪社会建构主义认识论在’算法建构论’（algorithmic constructionism）、‘数据建构论’（data constructionism）与’平台建构论’（platform constructionism）方面获得新发展。算法建构论揭示了算法分类如何建构新的社会范畴——算法不是中立的分类工具，而是参与社会实在建构的积极力量。数据建构论揭示了数据不是对社会的’客观反映’，而是通过数据收集、分类与解释的社会过程被建构的。平台建构论揭示了数字平台如何建构新的社会实在——在线社区、虚拟身份与数字文化都是平台建构的产物。同时，‘建构论的认识论正义’（epistemic justice of constructionism）概念主张建构论研究应当关注建构过程中的权力不平等——谁有权建构？谁的建构被承认为’现实’？社会学的社会建构主义认识论从’激进建构’转向’情境化建构与认识论正义’。</w:t>
      </w:r>
    </w:p>
    <w:bookmarkEnd w:id="204"/>
    <w:bookmarkEnd w:id="209"/>
    <w:p w14:paraId="75F49B7B">
      <w:pPr>
        <w:pStyle w:val="6"/>
      </w:pPr>
      <w:bookmarkStart w:id="210" w:name="p034-实用主义认识论"/>
      <w:r>
        <w:t>E034 实用主义认识论</w:t>
      </w:r>
    </w:p>
    <w:p w14:paraId="0E11E65C">
      <w:pPr>
        <w:pStyle w:val="7"/>
      </w:pPr>
      <w:bookmarkStart w:id="211" w:name="前史-33"/>
      <w:r>
        <w:t>前史</w:t>
      </w:r>
    </w:p>
    <w:p w14:paraId="4D7C0184">
      <w:pPr>
        <w:pStyle w:val="23"/>
      </w:pPr>
      <w:r>
        <w:t>实用主义（pragmatism）的认识论根源可追溯至皮尔士（Peirce, 1878）的’信念的确定’（the fixation of belief）——知识的本质不是对实在的静态反映，而是解决’怀疑’（doubt）、建立’信念’（belief）的动态过程。杜威（Dewey, 1938）的’探究理论’（theory of inquiry）进一步将知识定位为解决实际问题的工具——知识的价值在于其实践效果。实用主义与实证主义的分歧核心在于：知识的标准是’符合实在’（correspondence to reality）还是’实践效果’（practical consequences）？真理是静态的还是动态的？</w:t>
      </w:r>
    </w:p>
    <w:bookmarkEnd w:id="211"/>
    <w:p w14:paraId="6B70B7DB">
      <w:pPr>
        <w:pStyle w:val="7"/>
      </w:pPr>
      <w:bookmarkStart w:id="212" w:name="t1-33"/>
      <w:r>
        <w:t>T1</w:t>
      </w:r>
    </w:p>
    <w:p w14:paraId="73025EC1">
      <w:pPr>
        <w:pStyle w:val="23"/>
      </w:pPr>
      <w:r>
        <w:t>社会学中的实用主义认识论可追溯至米德（Mead, 1934）的符号互动论与托马斯（Thomas, 1928）的’情境定义’（definition of the situation）。米德的符号互动论蕴含着实用主义认识论——社会实在不是给定的客观事实，而是通过互动不断建构的’过程’。托马斯的’情境定义’——‘如果人们将情境定义为真实的，那么其后果也是真实的’（Thomas theorem）——进一步揭示了知识的实践效果——人们对情境的定义（知识）直接影响他们的行动（实践）。詹姆斯（James, 1907）的’有用即真理’（truth as what works）将实用主义认识论推向极端——真理不是对实在的静态反映，而是’在思想的道路上使我们满意的东西’。然而，实用主义认识论面临’相对主义’的批评——如果真理取决于实践效果，那么不同实践情境中的’真理’是否可能相互矛盾？</w:t>
      </w:r>
    </w:p>
    <w:bookmarkEnd w:id="212"/>
    <w:p w14:paraId="2D9E0134">
      <w:pPr>
        <w:pStyle w:val="7"/>
      </w:pPr>
      <w:bookmarkStart w:id="213" w:name="t2-33"/>
      <w:r>
        <w:t>T2</w:t>
      </w:r>
    </w:p>
    <w:p w14:paraId="3E954C82">
      <w:pPr>
        <w:pStyle w:val="23"/>
      </w:pPr>
      <w:r>
        <w:t>20世纪中叶，实用主义认识论在杜威（Dewey, 1938）的’探究理论’与勒温（Lewin, 1946）的’行动研究’中获得系统化。杜威的’探究理论’将知识定位为解决’问题情境’（problematic situation）的工具——知识的产生不是被动地反映实在，而是主动地解决实际问题。勒温的’行动研究’将实用主义认识论转化为社会研究方法——研究过程本身就是社会变革的过程。同时，实用主义认识论在20世纪中叶被逻辑实证主义所边缘化——实用主义的’真理即效果’被批评为’主观主义’与’工具主义’。然而，罗蒂（Rorty, 1979）的’新实用主义’（neopragmatism）在20世纪末复兴了实用主义认识论——‘真理’不是对实在的反映，而是’我们最好的当前解释’。</w:t>
      </w:r>
    </w:p>
    <w:bookmarkEnd w:id="213"/>
    <w:p w14:paraId="11048B5D">
      <w:pPr>
        <w:pStyle w:val="7"/>
      </w:pPr>
      <w:bookmarkStart w:id="214" w:name="t3-33"/>
      <w:r>
        <w:t>T3</w:t>
      </w:r>
    </w:p>
    <w:p w14:paraId="38772E47">
      <w:pPr>
        <w:pStyle w:val="23"/>
      </w:pPr>
      <w:r>
        <w:t>21世纪初，实用主义认识论在’分析实用主义’（analytic pragmatism, Brandom, 1994）、‘制度实用主义’（institutional pragmatism）与’全球实用主义’（global pragmatism）方面获得新发展。分析实用主义将实用主义认识论与分析哲学的语言分析结合——知识的有效性取决于其在语言实践中的功能。制度实用主义将实用主义认识论应用于制度分析——制度的有效性取决于其在实践中的功能。全球实用主义——将实用主义认识论扩展到全球——挑战了实用主义的西方中心主义假设。同时，‘实用主义与批判理论的对话’（pragmatism-critical theory dialogue, Joas, 1993）——如霍尼斯（Honneth）的’承认理论’吸收了实用主义的’创造性’概念——为实用主义认识论注入了批判维度。</w:t>
      </w:r>
    </w:p>
    <w:bookmarkEnd w:id="214"/>
    <w:p w14:paraId="2F2FFED6">
      <w:pPr>
        <w:pStyle w:val="7"/>
      </w:pPr>
      <w:bookmarkStart w:id="215" w:name="t4-33"/>
      <w:r>
        <w:t>T4</w:t>
      </w:r>
    </w:p>
    <w:p w14:paraId="049DA4B5">
      <w:pPr>
        <w:pStyle w:val="23"/>
      </w:pPr>
      <w:r>
        <w:t>21世纪实用主义认识论在’数字实用主义’（digital pragmatism）、‘设计实用主义’（design pragmatism）与’参与式实用主义’（participatory pragmatism）方面获得新发展。数字实用主义——数字技术的价值取决于其实践效果——为数字社会研究提供了实用主义认识论框架。设计实用主义——技术设计的价值取决于其在实践中的效果——将实用主义认识论应用于技术设计。参与式实用主义——知识生产的价值取决于其对社区的实际效果——将实用主义认识论与参与式研究结合。同时，‘实用主义认识论正义’（pragmatic epistemic justice）概念主张知识的评价标准不应当局限于’真理’，还应当包括实践效果、社会影响与认识论正义等多维标准。社会学的实用主义认识论从’工具主义’转向’多元实践价值’。</w:t>
      </w:r>
    </w:p>
    <w:bookmarkEnd w:id="179"/>
    <w:bookmarkEnd w:id="210"/>
    <w:bookmarkEnd w:id="215"/>
    <w:p w14:paraId="0A11CE56">
      <w:pPr>
        <w:pStyle w:val="5"/>
      </w:pPr>
      <w:bookmarkStart w:id="216" w:name="Xed2cbdee8b0942346f75d8d9cb7d658d54e53b3"/>
      <w:r>
        <w:t>2. 批判与后现代认识论（Critical and Postmodern Epistemologies）</w:t>
      </w:r>
    </w:p>
    <w:p w14:paraId="2953C2AE">
      <w:pPr>
        <w:pStyle w:val="6"/>
      </w:pPr>
      <w:bookmarkStart w:id="217" w:name="p035-后现代与后结构主义认识论"/>
      <w:r>
        <w:t>E035 后现代与后结构主义认识论</w:t>
      </w:r>
    </w:p>
    <w:p w14:paraId="0A09E9FA">
      <w:pPr>
        <w:pStyle w:val="7"/>
      </w:pPr>
      <w:bookmarkStart w:id="218" w:name="前史-34"/>
      <w:r>
        <w:t>前史</w:t>
      </w:r>
    </w:p>
    <w:p w14:paraId="16B6328F">
      <w:pPr>
        <w:pStyle w:val="23"/>
      </w:pPr>
      <w:r>
        <w:t>后现代认识论（postmodern epistemology）的哲学根源可追溯至利奥塔（Lyotard, 1979）的《后现代状况》——‘对元叙事的怀疑’（incredulity toward metanarratives）是后现代时代的标志。后结构主义（post-structuralism）则可追溯至德里达（Derrida, 1967）的’解构’（déconstruction）——结构主义隐含的’中心主义’假设是不稳定的。后现代/后结构主义与现代主义（包括实证主义）的分歧核心在于：是否存在普遍有效的知识标准？还是所有知识都是地方性的、情境性的？</w:t>
      </w:r>
    </w:p>
    <w:bookmarkEnd w:id="218"/>
    <w:p w14:paraId="67E078BE">
      <w:pPr>
        <w:pStyle w:val="7"/>
      </w:pPr>
      <w:bookmarkStart w:id="219" w:name="t1-34"/>
      <w:r>
        <w:t>T1</w:t>
      </w:r>
    </w:p>
    <w:p w14:paraId="0C48C278">
      <w:pPr>
        <w:pStyle w:val="23"/>
      </w:pPr>
      <w:r>
        <w:t>社会学中的后现代认识论可追溯至福柯（Foucault, 1966, 1969）的’知识型’（épistémè）与’话语构成规则’（rules of discursive formation）。福柯的《词与物》（1966）揭示了不同历史时期的知识体系具有不同的深层结构——‘知识型’决定了什么可以被思考、什么不能被思考。福柯的《知识考古学》（1969）进一步揭示了话语的构成规则——话语不是自由表达的产物，而是受深层规则约束的实践。德里达（Derrida, 1967）的’解构’策略揭示了文本意义的’不确定性’（undecidability）——文本的意义不是固定的，而是通过无限延异（différance）不断被推迟。同时，后现代认识论面临’相对主义’（relativism）与’虚无主义’（nihilism）的批评——如果所有知识都是地方性的，那么我们如何批判不公正？</w:t>
      </w:r>
    </w:p>
    <w:bookmarkEnd w:id="219"/>
    <w:p w14:paraId="4377BFBE">
      <w:pPr>
        <w:pStyle w:val="7"/>
      </w:pPr>
      <w:bookmarkStart w:id="220" w:name="t2-34"/>
      <w:r>
        <w:t>T2</w:t>
      </w:r>
    </w:p>
    <w:p w14:paraId="1DA8E273">
      <w:pPr>
        <w:pStyle w:val="23"/>
      </w:pPr>
      <w:r>
        <w:t>20世纪80-90年代，后现代认识论在鲍德里亚（Baudrillard, 1981）的’拟像’（simulacra）、利奥塔（Lyotard, 1979）的’语言游戏’与拉图尔（Latour, 1987）的’行动者网络理论’中获得新发展。鲍德里亚的’拟像’概念揭示了后现代社会中’真实’与’再现’的界限崩溃——‘超真实’（hyperreality）取代了真实。利奥塔的’语言游戏’概念揭示了知识合法性的危机——现代性的’元叙事’（如进步、解放、理性）已经失去了合法性，知识被还原为不同’语言游戏’中的’语言行为’（language games）。拉图尔的’行动者网络理论’将后现代认识论转化为经验研究方法——社会实在不是给定的实体，而是通过人类与非人类行动者的网络建构的。同时，‘后现代女性主义’（postmodern feminism, Butler, 1990）将后现代认识论应用于性别分析——性别不是固定的二元分类，而是通过话语实践不断被建构的。</w:t>
      </w:r>
    </w:p>
    <w:bookmarkEnd w:id="220"/>
    <w:p w14:paraId="6EDD79C0">
      <w:pPr>
        <w:pStyle w:val="7"/>
      </w:pPr>
      <w:bookmarkStart w:id="221" w:name="t3-34"/>
      <w:r>
        <w:t>T3</w:t>
      </w:r>
    </w:p>
    <w:p w14:paraId="1E40B45C">
      <w:pPr>
        <w:pStyle w:val="23"/>
      </w:pPr>
      <w:r>
        <w:t>21世纪初，后现代认识论在’后人类主义’（posthumanism, Braidotti, 2013）、‘新物质主义’（new materialism, Barad, 2007）与’思辨实在论’（speculative realism, Meillassoux, 2008）方面获得新发展。后人类主义挑战了后现代认识论的人类中心主义——知识生产不仅涉及人类，还涉及非人类行动者（技术、动物、自然）。新物质主义试图超越后现代认识论的’语言转向’——物质不仅是话语的产物，还具有独立的能动性。思辨实在论试图超越后现代认识论的’相关主义’（correlationism）——我们不仅可以认识与我们相关的实在，还可以认识独立于我们的实在。同时，‘批判性后现代主义’（critical postmodernism）试图在后现代认识论的批判力与建设性之间找到平衡。</w:t>
      </w:r>
    </w:p>
    <w:bookmarkEnd w:id="221"/>
    <w:p w14:paraId="3235D9F5">
      <w:pPr>
        <w:pStyle w:val="7"/>
      </w:pPr>
      <w:bookmarkStart w:id="222" w:name="t4-34"/>
      <w:r>
        <w:t>T4</w:t>
      </w:r>
    </w:p>
    <w:p w14:paraId="53A6952D">
      <w:pPr>
        <w:pStyle w:val="23"/>
      </w:pPr>
      <w:r>
        <w:t>21世纪后现代认识论在’算法后现代主义’（algorithmic postmodernism）、‘数据后现代主义’（data postmodernism）与’后现代认识论正义’（postmodern epistemic justice）方面获得新发展。算法后现代主义——算法如何创造’拟像’与’超真实’——揭示了数字时代的后现代特征。数据后现代主义——大数据是否挑战了后现代认识论的’地方性知识’声称？——成为认识论讨论的新焦点。后现代认识论正义——后现代认识论是否有助于还是阻碍了认识论正义？——成为认识论讨论的新议题。同时，‘建设性后现代主义’（constructive postmodernism）概念主张后现代认识论不仅应当解构元叙事，还应当建构新的、多元的知识标准。社会学的后现代认识论从’解构一切’转向’建设性多元主义’。</w:t>
      </w:r>
    </w:p>
    <w:bookmarkEnd w:id="217"/>
    <w:bookmarkEnd w:id="222"/>
    <w:p w14:paraId="12588621">
      <w:pPr>
        <w:pStyle w:val="6"/>
      </w:pPr>
      <w:bookmarkStart w:id="223" w:name="p036-女性主义认识论"/>
      <w:r>
        <w:t>E036 女性主义认识论</w:t>
      </w:r>
    </w:p>
    <w:p w14:paraId="1CE3D2FE">
      <w:pPr>
        <w:pStyle w:val="7"/>
      </w:pPr>
      <w:bookmarkStart w:id="224" w:name="前史-35"/>
      <w:r>
        <w:t>前史</w:t>
      </w:r>
    </w:p>
    <w:p w14:paraId="1BD03928">
      <w:pPr>
        <w:pStyle w:val="23"/>
      </w:pPr>
      <w:r>
        <w:t>女性主义认识论（feminist epistemology）的哲学根源可追溯至哈丁（Harding, 1986）的’立场认识论’（standpoint epistemology）——从被压迫者的立场出发可以获得更客观的知识。女性主义认识论与主流认识论（实证主义、解释学）的分歧核心在于：性别是否影响知识的产生与评价？‘客观知识’是否实际上是男性视角的普遍化？是否存在独特的’女性认知方式’？</w:t>
      </w:r>
    </w:p>
    <w:bookmarkEnd w:id="224"/>
    <w:p w14:paraId="22A7BCD2">
      <w:pPr>
        <w:pStyle w:val="7"/>
      </w:pPr>
      <w:bookmarkStart w:id="225" w:name="t1-35"/>
      <w:r>
        <w:t>T1</w:t>
      </w:r>
    </w:p>
    <w:p w14:paraId="4E39A4A3">
      <w:pPr>
        <w:pStyle w:val="23"/>
      </w:pPr>
      <w:r>
        <w:t>社会学中的女性主义认识论可追溯至史密斯（Smith, 1974）的’女性社会学’（women’s sociology）与哈特曼（Hartmann, 1979）的’马克思主义女性主义’。史密斯主张主流社会学的知识生产是’男性中心’的——社会学的概念、方法与理论都隐含着男性的经验与视角。哈丁（Harding, 1986）的’立场认识论’进一步论证了从被压迫者的立场出发可以获得更客观的知识——被压迫者的社会位置使他们能够看到统治群体看不到的社会现实。同时，女性主义认识论面临’本质主义’（essentialism）的批评——是否存在统一的’女性立场’？不同阶级、种族与文化的女性是否具有相同的认知立场？</w:t>
      </w:r>
    </w:p>
    <w:bookmarkEnd w:id="225"/>
    <w:p w14:paraId="39E4A078">
      <w:pPr>
        <w:pStyle w:val="7"/>
      </w:pPr>
      <w:bookmarkStart w:id="226" w:name="t2-35"/>
      <w:r>
        <w:t>T2</w:t>
      </w:r>
    </w:p>
    <w:p w14:paraId="7DF481CA">
      <w:pPr>
        <w:pStyle w:val="23"/>
      </w:pPr>
      <w:r>
        <w:t>20世纪80-90年代，女性主义认识论在’情境化知识’（situated knowledge, Haraway, 1988）、‘强势客观性’（strong objectivity, Harding, 1993）与’女性主义经验论’（feminist empiricism, Longino, 1990）方面获得系统化。哈拉维的’情境化知识’主张所有知识都是情境化的——‘上帝之眼’（view from nowhere）是不存在的，知识的有效性取决于研究者对自身情境的自觉反思。哈丁的’强势客观性’主张真正的客观性不是消除所有立场（这是不可能的），而是从被边缘化的立场出发来批判主流知识。朗吉诺（Longino）的’女性主义经验论’主张科学知识的客观性可以通过多元视角的批判性对话来增强。同时，‘女性主义立场论’（feminist standpoint theory）、‘女性主义后现代主义’（feminist postmodernism）与’女性主义实用主义’（feminist pragmatism）构成了女性主义认识论的多元格局。</w:t>
      </w:r>
    </w:p>
    <w:bookmarkEnd w:id="226"/>
    <w:p w14:paraId="0A23C016">
      <w:pPr>
        <w:pStyle w:val="7"/>
      </w:pPr>
      <w:bookmarkStart w:id="227" w:name="t3-35"/>
      <w:r>
        <w:t>T3</w:t>
      </w:r>
    </w:p>
    <w:p w14:paraId="2EBA3C27">
      <w:pPr>
        <w:pStyle w:val="23"/>
      </w:pPr>
      <w:r>
        <w:t>21世纪初，女性主义认识论在’交叉性认识论’（intersectional epistemology, Crenshaw, 1989; Collins, 2000）、‘情感认识论’（emotional epistemology）与’后殖民女性主义认识论’（postcolonial feminist epistemology, Mohanty, 2003）方面获得新发展。交叉性认识论主张性别不平等与种族、阶级、性取向等多重压迫维度的交叉效应——女性主义认识论必须同时关注多重压迫的交叉性。情感认识论——情感在知识生产中的积极价值——挑战了主流认识论对’理性/情感’二元对立的预设。后殖民女性主义认识论——将女性主义认识论从西方中心扩展到全球——挑战了女性主义认识论的西方中心主义假设。同时，‘认识论正义’（epistemic justice, Fricker, 2007）概念将女性主义认识论的核心关切系统化为一般认识论原则——’证言不公’与’解释不公’是知识生产中的系统性不公正。</w:t>
      </w:r>
    </w:p>
    <w:bookmarkEnd w:id="227"/>
    <w:p w14:paraId="2A7DBD6B">
      <w:pPr>
        <w:pStyle w:val="7"/>
      </w:pPr>
      <w:bookmarkStart w:id="228" w:name="t4-35"/>
      <w:r>
        <w:t>T4</w:t>
      </w:r>
    </w:p>
    <w:p w14:paraId="33BAF602">
      <w:pPr>
        <w:pStyle w:val="23"/>
      </w:pPr>
      <w:r>
        <w:t>21世纪女性主义认识论在’数字女性主义认识论’（digital feminist epistemology）、‘AI性别偏见’（AI gender bias）与’全球女性主义认识论’（global feminist epistemology）方面获得新发展。数字女性主义认识论——数字技术如何再生产性别不平等——成为女性主义认识论的新前沿。AI性别偏见——AI系统如何再现有的性别偏见——揭示了数字时代的认识论正义问题。全球女性主义认识论——将女性主义认识论从西方中心扩展到全球——挑战了女性主义认识论的普遍性声称。同时，‘协作性认识论’（collaborative epistemology）概念主张知识生产应当是多元主体的协作过程——女性主义认识论的价值不仅在于揭示性别偏见，还在于为多元协作知识生产提供认识论框架。社会学的女性主义认识论从’揭示性别偏见’转向’多元认识论正义’。</w:t>
      </w:r>
    </w:p>
    <w:bookmarkEnd w:id="223"/>
    <w:bookmarkEnd w:id="228"/>
    <w:p w14:paraId="0999F2B9">
      <w:pPr>
        <w:pStyle w:val="6"/>
      </w:pPr>
      <w:bookmarkStart w:id="229" w:name="p037-后殖民与去殖民化认识论"/>
      <w:r>
        <w:t>E037 后殖民与去殖民化认识论</w:t>
      </w:r>
    </w:p>
    <w:p w14:paraId="55EB1D21">
      <w:pPr>
        <w:pStyle w:val="7"/>
      </w:pPr>
      <w:bookmarkStart w:id="230" w:name="前史-36"/>
      <w:r>
        <w:t>前史</w:t>
      </w:r>
    </w:p>
    <w:p w14:paraId="401F45B2">
      <w:pPr>
        <w:pStyle w:val="23"/>
      </w:pPr>
      <w:r>
        <w:t>后殖民认识论（postcolonial epistemology）的哲学根源可追溯至萨义德（Said, 1978）的《东方主义》——西方关于’东方’的知识不是对东方的客观描述，而是西方权力关系的建构产物。法农（Fanon, 1961）的《大地上的受苦者》进一步揭示了殖民知识如何服务于殖民统治。后殖民认识论与西方中心主义认识论的分歧核心在于：西方社会科学的知识是否具有普遍有效性？还是西方社会科学本身就是殖民主义的认知工具？</w:t>
      </w:r>
    </w:p>
    <w:bookmarkEnd w:id="230"/>
    <w:p w14:paraId="43EDE6CD">
      <w:pPr>
        <w:pStyle w:val="7"/>
      </w:pPr>
      <w:bookmarkStart w:id="231" w:name="t1-36"/>
      <w:r>
        <w:t>T1</w:t>
      </w:r>
    </w:p>
    <w:p w14:paraId="45B0D861">
      <w:pPr>
        <w:pStyle w:val="23"/>
      </w:pPr>
      <w:r>
        <w:t>社会学中的后殖民认识论可追溯至萨义德（Said, 1978）的’东方主义’（Orientalism）概念。萨义德揭示了西方关于’东方’的知识不是对东方的客观描述，而是西方权力关系的建构产物——‘东方’不是地理实体，而是西方想象力的产物。法农（Fanon, 1961）的《大地上的受苦者》进一步揭示了殖民知识如何通过’种族化’（racialization）与’去人性化’（dehumanization）来服务于殖民统治。同时，后殖民认识论面临’普遍主义’（universalism）的挑战——如果所有知识都是文化相对的，那么我们如何批判殖民主义的不公正？是否存在跨文化的普遍正义标准？</w:t>
      </w:r>
    </w:p>
    <w:bookmarkEnd w:id="231"/>
    <w:p w14:paraId="36C32E27">
      <w:pPr>
        <w:pStyle w:val="7"/>
      </w:pPr>
      <w:bookmarkStart w:id="232" w:name="t2-36"/>
      <w:r>
        <w:t>T2</w:t>
      </w:r>
    </w:p>
    <w:p w14:paraId="6433BD69">
      <w:pPr>
        <w:pStyle w:val="23"/>
      </w:pPr>
      <w:r>
        <w:t>20世纪90年代，后殖民认识论在斯皮瓦克（Spivak, 1988）的’属下能说话吗？‘（Can the Subaltern Speak?）、巴巴（Bhabha, 1994）的’第三空间’（Third Space）与钱德拉·莫汉蒂（Mohanty, 1984）的’西方女性主义’批判中获得系统化。斯皮瓦克揭示了殖民话语如何使被殖民者’失语’——被殖民者的声音被殖民话语所遮蔽和扭曲。巴巴的’第三空间’概念揭示了文化杂交（hybridity）的可能性——殖民者与被殖民者之间的文化互动不是简单的支配-服从关系，而是产生了新的、混合的文化形式。莫汉蒂批判了西方女性主义的’普遍化’倾向——西方女性主义将’第三世界女性’视为同质的、受压迫的群体，忽视了她们之间的差异与能动性。同时，‘去殖民化认识论’（decolonial epistemology, Quijano, 2000; Mignolo, 2011）进一步揭示了现代知识体系本身的殖民性质。</w:t>
      </w:r>
    </w:p>
    <w:bookmarkEnd w:id="232"/>
    <w:p w14:paraId="27B12760">
      <w:pPr>
        <w:pStyle w:val="7"/>
      </w:pPr>
      <w:bookmarkStart w:id="233" w:name="t3-36"/>
      <w:r>
        <w:t>T3</w:t>
      </w:r>
    </w:p>
    <w:p w14:paraId="46A7CFE4">
      <w:pPr>
        <w:pStyle w:val="23"/>
      </w:pPr>
      <w:r>
        <w:t>21世纪初，后殖民认识论在’去殖民化社会学’（decolonizing sociology, Bhambra, 2014）、‘全球知识正义’（global epistemic justice, Santos, 2014）与’南方认识论’（epistemologies of the South, Santos, 2014）方面获得新发展。班布拉（Bhambra）的’去殖民化社会学’主张社会学必须从根本上反思其殖民遗产——社会学的经典理论（如马克思、韦伯、涂尔干）隐含着欧洲中心主义的假设。桑托斯（Santos）的’南方认识论’主张被边缘化的知识传统（如原住民知识、非洲知识、亚洲知识）具有与西方科学同等的认识论价值。全球知识正义——知识生产资源的全球不平等分配——成为认识论正义的核心议题。同时，‘认识论多元主义’（epistemic pluralism）概念主张知识生产不应当以西方标准为唯一标准，而应当尊重和纳入多种知识传统。</w:t>
      </w:r>
    </w:p>
    <w:bookmarkEnd w:id="233"/>
    <w:p w14:paraId="782B033E">
      <w:pPr>
        <w:pStyle w:val="7"/>
      </w:pPr>
      <w:bookmarkStart w:id="234" w:name="t4-36"/>
      <w:r>
        <w:t>T4</w:t>
      </w:r>
    </w:p>
    <w:p w14:paraId="7951DE71">
      <w:pPr>
        <w:pStyle w:val="23"/>
      </w:pPr>
      <w:r>
        <w:t>21世纪后殖民认识论在’数字殖民认识论’（digital colonial epistemology）、‘算法殖民主义’（algorithmic colonialism）与’全球认识论正义’（global epistemic justice）方面获得新发展。数字殖民认识论——数字技术是否再生产了殖民主义的知识结构？——揭示了数字时代的后殖民认识论问题。算法殖民主义——西方开发的AI系统在全球范围内的应用是否再生产了西方的认知偏见？——成为后殖民认识论的新前沿。全球认识论正义——如何建立更加公正的全球知识生产体系？——成为认识论正义的核心议题。同时，‘协作性去殖民化’（collaborative decolonization）概念主张去殖民化不应当是单向的’西方批判’，而应当是全球知识传统的平等对话与协作。社会学的后殖民认识论从’西方批判’转向’全球知识正义与协作性去殖民化’。</w:t>
      </w:r>
    </w:p>
    <w:bookmarkEnd w:id="178"/>
    <w:bookmarkEnd w:id="216"/>
    <w:bookmarkEnd w:id="229"/>
    <w:bookmarkEnd w:id="234"/>
    <w:p w14:paraId="2BAB8453">
      <w:pPr>
        <w:pStyle w:val="5"/>
      </w:pPr>
      <w:r>
        <w:t>3. 分析哲学传统认识论（Analytic Epistemological Traditions）</w:t>
      </w:r>
    </w:p>
    <w:p w14:paraId="4422D6A9">
      <w:pPr>
        <w:pStyle w:val="6"/>
      </w:pPr>
      <w:bookmarkStart w:id="501" w:name="pe058-逻辑实证主义"/>
      <w:r>
        <w:t>E058 逻辑实证主义与统一科学纲领</w:t>
      </w:r>
    </w:p>
    <w:p w14:paraId="54C7F138">
      <w:pPr>
        <w:pStyle w:val="7"/>
      </w:pPr>
      <w:bookmarkStart w:id="503" w:name="前史-058"/>
      <w:r>
        <w:t>前史</w:t>
      </w:r>
    </w:p>
    <w:p w14:paraId="AD70A262">
      <w:pPr>
        <w:pStyle w:val="23"/>
      </w:pPr>
      <w:r>
        <w:t>逻辑实证主义（logical positivism）的哲学根源可追溯至休谟（Hume, 1748）的经验主义与维特根斯坦（Wittgenstein, 1921）的逻辑原子论。休谟将一切知识还原为印象与观念的关联，否定因果性的先天必然性——&amp;#x2018;因果不过是心灵的习惯性联想&amp;#x2019;。维特根斯坦在《逻辑哲学论》中将世界还原为原子事实的逻辑结构——&amp;#x2018;语言的界限即是世界的界限&amp;#x2019;。莱布尼茨的普遍表意文字（characteristica universalis）理想与马赫（Mach, 1883）的经济思维原则为统一科学提供了先驱性构想——科学的目标是用最少的概念体系描述最多的经验事实。逻辑与经验的结合成为实证主义的核心纲领。</w:t>
      </w:r>
    </w:p>
    <w:bookmarkEnd w:id="503"/>
    <w:p w14:paraId="5C03B365">
      <w:pPr>
        <w:pStyle w:val="7"/>
      </w:pPr>
      <w:bookmarkStart w:id="505" w:name="t1-e058"/>
      <w:r>
        <w:t>T1</w:t>
      </w:r>
    </w:p>
    <w:p w14:paraId="3EDB1126">
      <w:pPr>
        <w:pStyle w:val="23"/>
      </w:pPr>
      <w:r>
        <w:t>维也纳学派（Vienna Circle, 1929）在石里克（Schlick）的领导下系统化了逻辑实证主义纲领——&amp;#x2018;一个命题的意义在于其证实方法&amp;#x2019;（证实原则）。卡尔纳普（Carnap, 1928）在《世界的逻辑构造》中试图将一切知识还原为&amp;#x2018;给予&amp;#x2019;（das Gegebene）——从&amp;#x2018;原初经验&amp;#x2019;出发，通过逻辑构造重建整个知识体系。纽拉特（Neurath, 1932）提出物理主义（physicalism）——统一科学的语言应当是物理语言，从而将社会科学纳入统一科学框架。然而，纽拉特与卡尔纳普的&amp;#x2018;方法论争论&amp;#x2019;（Methodenstreit）揭示了统一科学内部的核心张力——是以现象语言还是物理语言作为统一的基础？亨普尔（Hempel, 1942）的演绎-律则模型（D-N model）将科学解释统一为从普遍定律与初始条件推导出经验现象的逻辑演绎。</w:t>
      </w:r>
    </w:p>
    <w:bookmarkEnd w:id="505"/>
    <w:p w14:paraId="DE303499">
      <w:pPr>
        <w:pStyle w:val="7"/>
      </w:pPr>
      <w:bookmarkStart w:id="507" w:name="t2-e058"/>
      <w:r>
        <w:t>T2</w:t>
      </w:r>
    </w:p>
    <w:p w14:paraId="6B0C8DF9">
      <w:pPr>
        <w:pStyle w:val="23"/>
      </w:pPr>
      <w:r>
        <w:t>20世纪中叶，逻辑实证主义的统一科学纲领遭遇深刻挑战。内格尔（Nagel, 1961）在《科学的结构》中系统考察了理论还原的逻辑条件——社会科学能否还原为自然科学取决于&amp;#x2018;桥接原理&amp;#x2019;（bridge principles）是否可用。奎因（Quine, 1951）在《经验主义的两个教条》中对分析-综合区分与还原论的批评动摇了逻辑实证主义的哲学基础——&amp;#x2018;我们的知识是一个人工织造物，只在其边缘与经验相接触&amp;#x2019;。波普尔（Popper, 1959）的证伪主义取代了证实原则——科学进步的关键不是证实，而是大胆猜想与严格证伪。维特根斯坦后期哲学（1953）从&amp;#x2018;语言图像论&amp;#x2019;转向&amp;#x2018;语言游戏&amp;#x2019;——意义不在于对应事实，而在于使用——进一步瓦解了逻辑实证主义的理论前提。</w:t>
      </w:r>
    </w:p>
    <w:bookmarkEnd w:id="507"/>
    <w:p w14:paraId="EDD8E1D9">
      <w:pPr>
        <w:pStyle w:val="7"/>
      </w:pPr>
      <w:bookmarkStart w:id="509" w:name="t3-e058"/>
      <w:r>
        <w:t>T3</w:t>
      </w:r>
    </w:p>
    <w:p w14:paraId="5B352423">
      <w:pPr>
        <w:pStyle w:val="23"/>
      </w:pPr>
      <w:r>
        <w:t>20世纪70-90年代，逻辑实证主义的遗产在科学哲学与社会认识论中获得重新评估。亨普尔的D-N模型被统计-归纳模型（I-S model）所补充——社会科学中的解释更多是概率性的而非演绎性的。基切尔（Kitcher, 1993）的&amp;#x2018;良序科学&amp;#x2019;（well-ordered science）试图在统一科学传统内回应社会维度——科学知识的生产应当服从民主审议。内特尔海姆（Neurath）的物理主义在当代心灵哲学与社会科学哲学中获得回响——&amp;#x2018;自然化的认识论&amp;#x2019;（naturalized epistemology）主张认识论问题应当用经验科学方法来研究。同时，科学知识社会学（SSK）对逻辑实证主义的&amp;#x2018;标准观点&amp;#x2019;（standard view）提出了全面批评——科学知识不是逻辑结构的产物，而是社会协商的结果。</w:t>
      </w:r>
    </w:p>
    <w:bookmarkEnd w:id="509"/>
    <w:p w14:paraId="D9474691">
      <w:pPr>
        <w:pStyle w:val="7"/>
      </w:pPr>
      <w:bookmarkStart w:id="511" w:name="t4-e058"/>
      <w:r>
        <w:t>T4</w:t>
      </w:r>
    </w:p>
    <w:p w14:paraId="3514D1A5">
      <w:pPr>
        <w:pStyle w:val="23"/>
      </w:pPr>
      <w:r>
        <w:t>21世纪逻辑实证主义的遗产在&amp;#x2018;新实证主义&amp;#x2019;（neo-positivism）与&amp;#x2018;实验哲学&amp;#x2019;（experimental philosophy, Knobe, 2003; Nichols, 2004）中获得重新表达。实验哲学延续了逻辑实证主义的经验主义精神——用经验方法研究传统哲学问题——但放弃了其逻辑还原论的核心承诺。&amp;#x2018;形式认识论&amp;#x2019;（formal epistemology）运用贝叶斯主义（Bayesianism）与决策理论为知识辩护提供了精确的数学框架。同时，&amp;#x2018;元研究&amp;#x2019;（meta-research, Ioannidis, 2005）对科学可重复性危机的揭示呼应了逻辑实证主义对经验可检验性的坚持——&amp;#x2018;不可重复的发现不是知识&amp;#x2019;。统一科学纲领在&amp;#x2018;整合科学&amp;#x2019;（integrated science）与跨学科研究中获得新形式——从物理主义还原转向方法论整合与模型互借。</w:t>
      </w:r>
    </w:p>
    <w:bookmarkEnd w:id="511"/>
    <w:bookmarkEnd w:id="501"/>
    <w:p w14:paraId="72F2F5A6">
      <w:pPr>
        <w:pStyle w:val="6"/>
      </w:pPr>
      <w:bookmarkStart w:id="513" w:name="pe059-奎因-迪昂论"/>
      <w:r>
        <w:t>E059 奎因-迪昂论题与知识整体论</w:t>
      </w:r>
    </w:p>
    <w:p w14:paraId="8A6E4E5C">
      <w:pPr>
        <w:pStyle w:val="7"/>
      </w:pPr>
      <w:bookmarkStart w:id="515" w:name="前史-059"/>
      <w:r>
        <w:t>前史</w:t>
      </w:r>
    </w:p>
    <w:p w14:paraId="98B37FC4">
      <w:pPr>
        <w:pStyle w:val="23"/>
      </w:pPr>
      <w:r>
        <w:t>知识整体论（epistemic holism）的哲学根源可追溯至迪昂（Duhem, 1906）的&amp;#x2018;整体检验论题&amp;#x2019;——物理学中的实验检验不是针对孤立假说的，而是针对整个理论体系的。&amp;#x2018;物理学中的实验不是比较一个孤立的预言与一个孤立的观察，而是比较整个理论体系与整个实验事实&amp;#x2019;。皮尔士（Peirce）的溯因推理（abduction）也暗示了理论选择的整体性——假说的选择不仅取决于经验证据，还取决于简单性、广泛性等理论德性。康德的&amp;#x2018;判断力&amp;#x2019;概念与黑格尔的辩证法也蕴含着知识系统性的思想——知识的各个部分相互关联、相互支持。</w:t>
      </w:r>
    </w:p>
    <w:bookmarkEnd w:id="515"/>
    <w:p w14:paraId="F1E78F58">
      <w:pPr>
        <w:pStyle w:val="7"/>
      </w:pPr>
      <w:bookmarkStart w:id="517" w:name="t1-e059"/>
      <w:r>
        <w:t>T1</w:t>
      </w:r>
    </w:p>
    <w:p w14:paraId="F08C26DF">
      <w:pPr>
        <w:pStyle w:val="23"/>
      </w:pPr>
      <w:r>
        <w:t>奎因（Quine, 1951）在《经验主义的两个教条》中系统化了知识整体论——&amp;#x2018;我们所谓的知识或信念的整体，从地理和历史的偶然事件到原子物理学乃至纯数学和逻辑的最深奥的定理，是一个人工织造物，它只在其边缘与经验相接触&amp;#x2019;。奎因的&amp;#x2018;信念之网&amp;#x2019;（web of belief）隐喻揭示了知识修改的整体性——当经验与预期不符时，我们可以在网中的任何地方做出调整，只要保持整个系统的一致性。&amp;#x2018;证实的不充分决定性&amp;#x2019;（underdetermination of theory by evidence）——同一组经验证据可以支持多个不相容的理论——进一步动摇了经验主义的还原论基础。这一论题深刻影响了社会科学的认识论自觉——社会理论的选择是否完全由经验数据决定？</w:t>
      </w:r>
    </w:p>
    <w:bookmarkEnd w:id="517"/>
    <w:p w14:paraId="91968FB1">
      <w:pPr>
        <w:pStyle w:val="7"/>
      </w:pPr>
      <w:bookmarkStart w:id="519" w:name="t2-e059"/>
      <w:r>
        <w:t>T2</w:t>
      </w:r>
    </w:p>
    <w:p w14:paraId="BFC1FB7B">
      <w:pPr>
        <w:pStyle w:val="23"/>
      </w:pPr>
      <w:r>
        <w:t>20世纪60-70年代，迪昂-奎因论题在科学哲学中获得深入讨论。拉卡托斯（Lakatos, 1970）的&amp;#x2018;研究纲领方法论&amp;#x2019;（methodology of scientific research programmes）是对迪昂-奎因论题的精致化回应——科学研究纲领由&amp;#x2018;硬核&amp;#x2019;（hard core）与&amp;#x2018;保护带&amp;#x2019;（protective belt）构成，经验反常通过修改保护带来消化，而不触及硬核。&amp;#x2018;理论负载的观察&amp;#x2019;（theory-laden observation, Hanson, 1958）进一步支持了整体论——观察不是中性的，而是被理论所塑造。费耶阿本德（Feyerabend, 1975）的&amp;#x2018;怎么都行&amp;#x2019;（anything goes）是整体论的激进推论——如果理论选择没有唯一标准，那么方法论规则也是多余的。在社会科学中，整体论削弱了&amp;#x2018;判决性实验&amp;#x2019;的可能性——社会理论的选择不可避免地涉及价值判断。</w:t>
      </w:r>
    </w:p>
    <w:bookmarkEnd w:id="519"/>
    <w:p w14:paraId="C246B21A">
      <w:pPr>
        <w:pStyle w:val="7"/>
      </w:pPr>
      <w:bookmarkStart w:id="521" w:name="t3-e059"/>
      <w:r>
        <w:t>T3</w:t>
      </w:r>
    </w:p>
    <w:p w14:paraId="3F8F3423">
      <w:pPr>
        <w:pStyle w:val="23"/>
      </w:pPr>
      <w:r>
        <w:t>20世纪80-90年代，知识整体论在社会认识论与科学知识社会学中获得新的理论表达。朗基诺（Longino, 1990）的&amp;#x2018;改造性批评&amp;#x2019;（transformative criticism）试图在整体论框架内重建客观性——客观性不依赖于个体视角的中立性，而依赖于共同体的批评性互动。布鲁尔（Bloor, 1991）的强纲领将知识整体论推向社会学方向——信念的形成不是纯逻辑过程，而是受社会因素影响的。劳丹（Laudan, 1996）对迪昂-奎因论题提出了&amp;#x2018;消解性批评&amp;#x2019;——整体论并不必然导致相对主义，因为并非所有理论修改在实践上都是同等可行的。同时，&amp;#x2018;语义整体论&amp;#x2019;（semantic holism）与&amp;#x2018;确认整体论&amp;#x2019;（confirmation holism）的区分使整体论的分析更加精细。</w:t>
      </w:r>
    </w:p>
    <w:bookmarkEnd w:id="521"/>
    <w:p w14:paraId="4B734C94">
      <w:pPr>
        <w:pStyle w:val="7"/>
      </w:pPr>
      <w:bookmarkStart w:id="523" w:name="t4-e059"/>
      <w:r>
        <w:t>T4</w:t>
      </w:r>
    </w:p>
    <w:p w14:paraId="47CD7F8F">
      <w:pPr>
        <w:pStyle w:val="23"/>
      </w:pPr>
      <w:r>
        <w:t>21世纪知识整体论在&amp;#x2018;形式认识论&amp;#x2019;（formal epistemology）与&amp;#x2018;社会认识论&amp;#x2019;（social epistemology）的交叉中获得精确化表达。贝叶斯网络（Bayesian networks）为整体论信念修正提供了计算模型——信念更新通过网络中的概率传播来实现。&amp;#x2018;认知依赖&amp;#x2019;（epistemic dependence, Hardwig, 1985; Goldberg, 2018）揭示了当代科学知识生产中的整体性——没有人能独立验证所有知识，我们必须依赖他人的证言。&amp;#x2018;认知多样性&amp;#x2019;（epistemic diversity, Hong &amp; Page, 2004）的研究表明，认识论整体论要求不同的认知视角——认知多样性不仅是政治理想，更是认识论必然性。同时，人工智能中的&amp;#x2018;黑箱问题&amp;#x2019;（black box problem）体现了当代知识整体论的新挑战——我们无法将深度学习系统的输出还原为可理解的推理链。</w:t>
      </w:r>
    </w:p>
    <w:bookmarkEnd w:id="523"/>
    <w:bookmarkEnd w:id="513"/>
    <w:p w14:paraId="F3C35FEF">
      <w:pPr>
        <w:pStyle w:val="6"/>
      </w:pPr>
      <w:bookmarkStart w:id="525" w:name="pe060-分析马克思主"/>
      <w:r>
        <w:t>E060 分析马克思主义认识论</w:t>
      </w:r>
    </w:p>
    <w:p w14:paraId="E1AD30C3">
      <w:pPr>
        <w:pStyle w:val="7"/>
      </w:pPr>
      <w:bookmarkStart w:id="527" w:name="前史-060"/>
      <w:r>
        <w:t>前史</w:t>
      </w:r>
    </w:p>
    <w:p w14:paraId="D4C381AA">
      <w:pPr>
        <w:pStyle w:val="23"/>
      </w:pPr>
      <w:r>
        <w:t>分析马克思主义（analytical Marxism）的哲学根源可追溯至马克思（Marx, 1867）对资本主义剥削的结构分析——&amp;#x2018;剩余价值&amp;#x2019;概念试图揭示剥削的客观机制。然而，传统马克思主义的辩证法与方法论深受黑格尔传统影响，缺乏分析哲学的精确性。分析哲学传统对概念清晰性与逻辑严格性的追求为马克思主义理论的重构提供了新的方法论工具。罗素（Russell）与早期维特根斯坦的逻辑分析方法、波普尔对辩证法的批评——&amp;#x2018;辩证法是模糊的、不精确的&amp;#x2019;——为分析马克思主义的出现提供了哲学背景。同时，新古典经济学对马克思主义的挑战也要求马克思主义者提供更精确的理论回应。</w:t>
      </w:r>
    </w:p>
    <w:bookmarkEnd w:id="527"/>
    <w:p w14:paraId="87AF12E8">
      <w:pPr>
        <w:pStyle w:val="7"/>
      </w:pPr>
      <w:bookmarkStart w:id="529" w:name="t1-e060"/>
      <w:r>
        <w:t>T1</w:t>
      </w:r>
    </w:p>
    <w:p w14:paraId="EDEBFDF7">
      <w:pPr>
        <w:pStyle w:val="23"/>
      </w:pPr>
      <w:r>
        <w:t>分析马克思主义的萌发可追溯至20世纪70年代柯亨（Cohen, 1978）的《卡尔·马克思的历史理论：一个辩护》。柯亨运用分析哲学的方法——功能解释（functional explanation）与概念分析——为马克思的历史唯物主义提供了精确的重构——&amp;#x2018;生产关系的性质由生产力的发展水平来解释&amp;#x2019;，这不是因果解释而是功能解释。埃尔斯特（Elster, 1978, 1985）引入方法论个人主义（methodological individualism）——社会现象应当还原为个体行动及其互动来解释——拒绝了马克思主义中的&amp;#x2018;结构主义倾向&amp;#x2019;。&amp;#x2018;意向性解释&amp;#x2019;（intentional explanation）取代了功能主义解释——社会结果必须追溯到个体的有目的行动。这一转向使分析马克思主义远离了传统马克思主义的整体论方法。</w:t>
      </w:r>
    </w:p>
    <w:bookmarkEnd w:id="529"/>
    <w:p w14:paraId="D8A7B95A">
      <w:pPr>
        <w:pStyle w:val="7"/>
      </w:pPr>
      <w:bookmarkStart w:id="531" w:name="t2-e060"/>
      <w:r>
        <w:t>T2</w:t>
      </w:r>
    </w:p>
    <w:p w14:paraId="01C655AF">
      <w:pPr>
        <w:pStyle w:val="23"/>
      </w:pPr>
      <w:r>
        <w:t>20世纪80-90年代，分析马克思主义在剥削理论与正义理论中获得重要进展。罗默（Roemer, 1982）在《剥削通论》中用博弈论与一般均衡模型重新定义了剥削——剥削不依赖于劳动价值论，而是由&amp;#x2018;初始资产分配的不平等&amp;#x2019;所产生的。&amp;#x2018;阶级-剥削对应原理&amp;#x2019;（class-exploitation correspondence principle）揭示了阶级位置与剥削地位的逻辑关系。范帕里斯（Van Parijs, 1993）的&amp;#x2018;进化解释&amp;#x2019;（evolutionary explanation）试图在方法论个人主义与马克思主义结构论之间架起桥梁——社会结构可以通过进化博弈论来解释，而不需要假设集体的意向性。同时，赖特（Wright, 1985）的阶级分析为剥削理论提供了经验性的操作化框架。</w:t>
      </w:r>
    </w:p>
    <w:bookmarkEnd w:id="531"/>
    <w:p w14:paraId="CAFF86BA">
      <w:pPr>
        <w:pStyle w:val="7"/>
      </w:pPr>
      <w:bookmarkStart w:id="533" w:name="t3-e060"/>
      <w:r>
        <w:t>T3</w:t>
      </w:r>
    </w:p>
    <w:p w14:paraId="C5EF03F1">
      <w:pPr>
        <w:pStyle w:val="23"/>
      </w:pPr>
      <w:r>
        <w:t>20世纪90-2000年代，分析马克思主义的认识论贡献在更广泛的社会科学哲学中获得承认。埃尔斯特对&amp;#x2018;亚意向性&amp;#x2019;（sub-intentional）与&amp;#x2018;超意向性&amp;#x2019;（supra-intentional）结果的区分丰富了社会因果性的分析工具——社会结果可以是个人行动的非预期后果。&amp;#x2018;理性选择马克思主义&amp;#x2019;（rational choice Marxism）运用博弈论、委托-代理理论等分析工具研究阶级形成、革命行动与制度变迁。然而，分析马克思主义也面临&amp;#x2018;过度形式化&amp;#x2019;的批评——社会现象的丰富性是否可以被还原为博弈论模型？同时，&amp;#x2018;批判实在论&amp;#x2019;（critical realism, Bhaskar）对分析马克思主义的实证主义倾向提出了替代方案——社会结构具有不可还原的因果力量。</w:t>
      </w:r>
    </w:p>
    <w:bookmarkEnd w:id="533"/>
    <w:p w14:paraId="302E2AD0">
      <w:pPr>
        <w:pStyle w:val="7"/>
      </w:pPr>
      <w:bookmarkStart w:id="535" w:name="t4-e060"/>
      <w:r>
        <w:t>T4</w:t>
      </w:r>
    </w:p>
    <w:p w14:paraId="0FD9F5EC">
      <w:pPr>
        <w:pStyle w:val="23"/>
      </w:pPr>
      <w:r>
        <w:t>21世纪分析马克思主义在&amp;#x2018;新分析马克思主义&amp;#x2019;（neo-analytical Marxism）与&amp;#x2018;计算社会科学&amp;#x2019;的交叉中获得新发展。基于Agent的计算经济学（ACE）为阶级形成、剥削与制度变迁提供了动态模拟框架——个体行动的互动如何涌现出宏观社会结构？&amp;#x2018;算法剥削&amp;#x2019;（algorithmic exploitation）概念将罗默的剥削形式化框架应用于平台经济——算法是否创造了一种新型的、不依赖于劳动价值论的剥削形式？同时，&amp;#x2018;认知资本主义&amp;#x2019;（cognitive capitalism）理论挑战了分析马克思主义的生产力-生产关系框架——知识是否构成一种新型生产力？分析马克思主义的方法论个人主义在&amp;#x2018;机制解释&amp;#x2019;（mechanistic explanation）中获得新的表达——社会解释的目标是揭示连接宏观条件与微观行动的因果机制。</w:t>
      </w:r>
    </w:p>
    <w:bookmarkEnd w:id="535"/>
    <w:bookmarkEnd w:id="525"/>
    <w:p w14:paraId="43E2845F">
      <w:pPr>
        <w:pStyle w:val="6"/>
      </w:pPr>
      <w:bookmarkStart w:id="537" w:name="pe061-科学哲学的社"/>
      <w:r>
        <w:t>E061 科学哲学的社会学转向</w:t>
      </w:r>
    </w:p>
    <w:p w14:paraId="59ED6680">
      <w:pPr>
        <w:pStyle w:val="7"/>
      </w:pPr>
      <w:bookmarkStart w:id="539" w:name="前史-061"/>
      <w:r>
        <w:t>前史</w:t>
      </w:r>
    </w:p>
    <w:p w14:paraId="85AD2430">
      <w:pPr>
        <w:pStyle w:val="23"/>
      </w:pPr>
      <w:r>
        <w:t>科学哲学的社会学转向（sociological turn in philosophy of science）的哲学根源可追溯至曼海姆（Mannheim, 1929）的知识社会学——&amp;#x2018;知识是社会情境的产物&amp;#x2019;。然而，曼海姆将自然科学排除在社会学分析之外——&amp;#x2018;自然科学知识具有特殊的有效性声称&amp;#x2019;，不受社会因素的影响。逻辑实证主义的&amp;#x2018;标准观点&amp;#x2019;（standard view）将科学知识视为逻辑结构的产物——理论之间的逻辑关系与经验证据的对比决定了科学知识的内容。波普尔的证伪主义虽然承认了理论选择的非确定性，但仍坚持科学进步的理性标准。科学知识的&amp;#x2018;例外论&amp;#x2019;（exceptionalism）——科学知识不受社会因素影响——是社会学转向的主要批评对象。</w:t>
      </w:r>
    </w:p>
    <w:bookmarkEnd w:id="539"/>
    <w:p w14:paraId="FF266880">
      <w:pPr>
        <w:pStyle w:val="7"/>
      </w:pPr>
      <w:bookmarkStart w:id="541" w:name="t1-e061"/>
      <w:r>
        <w:t>T1</w:t>
      </w:r>
    </w:p>
    <w:p w14:paraId="7A6D53F2">
      <w:pPr>
        <w:pStyle w:val="23"/>
      </w:pPr>
      <w:r>
        <w:t>科学哲学的社会学转向在库恩（Kuhn, 1962）的《科学革命的结构》中获得奠基性表达。库恩的&amp;#x2018;范式&amp;#x2019;（paradigm）概念揭示了科学知识的社会维度——&amp;#x2018;常规科学&amp;#x2019;（normal science）是在范式指导下的解谜活动，而&amp;#x2018;范式转换&amp;#x2019;（paradigm shift）不是纯粹理性积累的结果，而是涉及格式塔转换与社会心理过程。&amp;#x2018;不可通约性&amp;#x2019;（incommensurability）——不同范式下的概念与标准不可直接比较——动摇了科学进步的线性累积观。库恩的工作为科学知识社会学（SSK）提供了认识论前提——如果自然科学知识本身受社会因素影响，那么&amp;#x2018;科学知识的例外论&amp;#x2019;就是不可辩护的。然而，库恩本人并不接受社会学解读——&amp;#x2018;我不是库恩派&amp;#x2019;。</w:t>
      </w:r>
    </w:p>
    <w:bookmarkEnd w:id="541"/>
    <w:p w14:paraId="978AB9CC">
      <w:pPr>
        <w:pStyle w:val="7"/>
      </w:pPr>
      <w:bookmarkStart w:id="543" w:name="t2-e061"/>
      <w:r>
        <w:t>T2</w:t>
      </w:r>
    </w:p>
    <w:p w14:paraId="58BEAC3F">
      <w:pPr>
        <w:pStyle w:val="23"/>
      </w:pPr>
      <w:r>
        <w:t>20世纪70-80年代，科学知识社会学（SSK）在爱丁堡学派与巴黎学派中获得系统化。布鲁尔（Bloor, 1976）的&amp;#x2018;强纲领&amp;#x2019;（strong programme）提出了科学知识社会学的四条原则——因果性、公正性、对称性、反身性——&amp;#x2018;真的信念与假的信念应当用同一种方式来解释&amp;#x2019;。巴恩斯（Barnes, 1977, 1982）的&amp;#x2018;利益解释&amp;#x2019;（interests explanation）将科学争议的解决追溯到社会利益——科学家支持不同理论是因为他们处于不同的社会利益位置。拉图尔（Latour, 1979）与伍尔加的《实验室生活》开创了&amp;#x2018;行动者网络理论&amp;#x2019;（actor-network theory, ANT）——科学知识是在异质行动者（人类与非人类）的网络中建构的。同时，诺尔-塞蒂纳（Knorr-Cetina, 1981）的&amp;#x2018;构造主义&amp;#x2019;（constructivism）揭示了实验室知识的地方性建构特征。</w:t>
      </w:r>
    </w:p>
    <w:bookmarkEnd w:id="543"/>
    <w:p w14:paraId="6A6CB2E0">
      <w:pPr>
        <w:pStyle w:val="7"/>
      </w:pPr>
      <w:bookmarkStart w:id="545" w:name="t3-e061"/>
      <w:r>
        <w:t>T3</w:t>
      </w:r>
    </w:p>
    <w:p w14:paraId="3FA2FCB0">
      <w:pPr>
        <w:pStyle w:val="23"/>
      </w:pPr>
      <w:r>
        <w:t>20世纪90-2000年代，科学哲学的社会学转向在皮克林（Pickering, 1995）与诺尔-塞蒂纳（Knorr-Cetina, 1999）的工作中获得深化。皮克林的&amp;#x2018;实践的绞合&amp;#x2019;（the mangle of practice）揭示了科学实践中物质力量与人类能动性的&amp;#x2018;突现性互动&amp;#x2019;——科学知识是&amp;#x2018;阻力与能动性之间的辩证绞合&amp;#x2019;。诺尔-塞蒂纳的&amp;#x2018;认知文化&amp;#x2019;（epistemic cultures）概念揭示了不同科学领域的知识生产方式存在根本差异——高能物理学与分子生物学的认知文化截然不同。同时，拉图尔（Latour, 2005）的&amp;#x2018;重新组装社会学&amp;#x2019;（Reassembling the Social）将ANT发展为一般社会学理论——&amp;#x2018;社会不是解释的原则，而是需要被解释的结果&amp;#x2019;。科学战争（Science Wars, 1996）将社会学转向的认识论含义推入公共论争。</w:t>
      </w:r>
    </w:p>
    <w:bookmarkEnd w:id="545"/>
    <w:p w14:paraId="629F90DE">
      <w:pPr>
        <w:pStyle w:val="7"/>
      </w:pPr>
      <w:bookmarkStart w:id="547" w:name="t4-e061"/>
      <w:r>
        <w:t>T4</w:t>
      </w:r>
    </w:p>
    <w:p w14:paraId="B43046BB">
      <w:pPr>
        <w:pStyle w:val="23"/>
      </w:pPr>
      <w:r>
        <w:t>21世纪科学哲学的社会学转向在&amp;#x2018;后真理&amp;#x2019;（post-truth）政治与&amp;#x2018;认知正义&amp;#x2019;（epistemic justice）的背景下获得新的紧迫性。&amp;#x2018;认知不正义&amp;#x2019;（epistemic injustice, Fricker, 2007）——证言不正义与诠释不正义——揭示了社会权力对认知实践的扭曲。&amp;#x2018;认知民主化&amp;#x2019;（epistemic democratization）主张科学知识的生产应当更加民主与包容——公民科学（citizen science）与参与式研究（participatory research）成为重要实践。同时，&amp;#x2018;算法认识论&amp;#x2019;（algorithmic epistemology）揭示了机器学习系统的知识生产方式——算法是新型&amp;#x2018;认知行动者&amp;#x2019;，改变了知识生产与验证的社会过程。拉图尔的&amp;#x2018;面对盖亚&amp;#x2019;（Facing Gaia, 2017）将ANT扩展至人类世——科学知识必须面对地球系统的复杂性与不可逆性。</w:t>
      </w:r>
    </w:p>
    <w:bookmarkEnd w:id="547"/>
    <w:bookmarkEnd w:id="537"/>
    <w:p w14:paraId="AA88077A">
      <w:pPr>
        <w:pStyle w:val="5"/>
      </w:pPr>
      <w:r>
        <w:t>4. 现象学认识论深化（Phenomenological Epistemology: Depth）</w:t>
      </w:r>
    </w:p>
    <w:p w14:paraId="A98A5531">
      <w:pPr>
        <w:pStyle w:val="6"/>
      </w:pPr>
      <w:bookmarkStart w:id="549" w:name="pe062-胡塞尔生活世"/>
      <w:r>
        <w:t>E062 胡塞尔生活世界与先验还原</w:t>
      </w:r>
    </w:p>
    <w:p w14:paraId="3CDC6093">
      <w:pPr>
        <w:pStyle w:val="7"/>
      </w:pPr>
      <w:bookmarkStart w:id="551" w:name="前史-062"/>
      <w:r>
        <w:t>前史</w:t>
      </w:r>
    </w:p>
    <w:p w14:paraId="FFFFA155">
      <w:pPr>
        <w:pStyle w:val="23"/>
      </w:pPr>
      <w:r>
        <w:t>胡塞尔（Husserl）的生活世界（Lebenswelt）与先验还原（transcendental reduction）概念的哲学根源可追溯至笛卡尔的&amp;#x2018;普遍怀疑&amp;#x2019;——通过怀疑一切可怀疑的东西来寻找不可怀疑的认识论基础。康德的&amp;#x2018;先验哲学&amp;#x2019;将认识论从经验层面提升到先验层面——知识的条件比知识本身更根本。布伦塔诺（Brentano, 1874）的&amp;#x2018;意向性&amp;#x2019;（Intentionalität）概念——意识总是关于某物的意识——为胡塞尔的现象学提供了出发点。狄尔泰（Dilthey）对&amp;#x2018;体验&amp;#x2019;（Erlebnis）的强调也影响了胡塞尔——知识不能脱离生活体验来理解。</w:t>
      </w:r>
    </w:p>
    <w:bookmarkEnd w:id="551"/>
    <w:p w14:paraId="2BF81B3F">
      <w:pPr>
        <w:pStyle w:val="7"/>
      </w:pPr>
      <w:bookmarkStart w:id="553" w:name="t1-e062"/>
      <w:r>
        <w:t>T1</w:t>
      </w:r>
    </w:p>
    <w:p w14:paraId="5B3A3111">
      <w:pPr>
        <w:pStyle w:val="23"/>
      </w:pPr>
      <w:r>
        <w:t>胡塞尔（Husserl, 1913）在《纯粹现象学与现象学哲学的观念》中系统化了先验还原方法——&amp;#x2018;悬搁&amp;#x2019;（epoché）是中止对存在世界的自然信念，&amp;#x2018;本质直观&amp;#x2019;（Wesensschau）是在悬搁之后直接把握意识的本质结构。先验还原的目标是揭示意识的&amp;#x2018;构成性&amp;#x2019;（Konstitution）功能——对象不是独立于意识而存在的，而是在意识中被构成的。胡塞尔的先验现象学为社会学认识论提供了重要启示——社会世界的&amp;#x2018;客观性&amp;#x2019;是否依赖于意识的构成性活动？然而，胡塞尔的先验唯心主义也遭到批评——将社会世界还原为先验意识的构成是否忽视了社会结构的外在性与强制性？</w:t>
      </w:r>
    </w:p>
    <w:bookmarkEnd w:id="553"/>
    <w:p w14:paraId="13B5ECE2">
      <w:pPr>
        <w:pStyle w:val="7"/>
      </w:pPr>
      <w:bookmarkStart w:id="555" w:name="t2-e062"/>
      <w:r>
        <w:t>T2</w:t>
      </w:r>
    </w:p>
    <w:p w14:paraId="5AAA1747">
      <w:pPr>
        <w:pStyle w:val="23"/>
      </w:pPr>
      <w:r>
        <w:t>20世纪30-50年代，胡塞尔（Husserl, 1936）在《欧洲科学的危机与先验现象学》中提出了&amp;#x2018;生活世界&amp;#x2019;（Lebenswelt）概念——科学世界的意义基础是前科学的、日常的生活世界。&amp;#x2018;客观主义的遗忘&amp;#x2019;——现代科学遗忘了自身的意义基础是生活世界——导致了&amp;#x2018;欧洲科学的危机&amp;#x2019;。生活世界概念为社会学认识论提供了关键洞见——社会知识的意义基础是日常生活的经验世界。同时，胡塞尔对&amp;#x2018;客观主义&amp;#x2019;（Objectivismus）的批评——将客观世界视为独立于意识的实在——与涂尔干的社会实在论形成了深刻的对立。芬克（Fink, 1933）与兰德格雷贝（Landgrebe）对胡塞尔遗产的阐释使生活世界概念获得更广泛的传播。</w:t>
      </w:r>
    </w:p>
    <w:bookmarkEnd w:id="555"/>
    <w:p w14:paraId="5825D37B">
      <w:pPr>
        <w:pStyle w:val="7"/>
      </w:pPr>
      <w:bookmarkStart w:id="557" w:name="t3-e062"/>
      <w:r>
        <w:t>T3</w:t>
      </w:r>
    </w:p>
    <w:p w14:paraId="E18D7E72">
      <w:pPr>
        <w:pStyle w:val="23"/>
      </w:pPr>
      <w:r>
        <w:t>20世纪70-90年代，胡塞尔的生活世界概念在社会理论与认识论中获得深入发展。哈贝马斯（Habermas, 1981）在《交往行动理论》中将&amp;#x2018;生活世界&amp;#x2019;改造为社会理论的核心概念——生活世界是交往行动的背景共识，是文化、社会与个人的&amp;#x2018;知识储备&amp;#x2019;。&amp;#x2018;生活世界的殖民化&amp;#x2019;——系统对生活世界的入侵——成为批判理论的核心诊断。同时，现象学与认知科学的对话为生活世界概念提供了新的经验基础——&amp;#x2018;具身认知&amp;#x2019;（embodied cognition）与&amp;#x2018;情境认知&amp;#x2019;（situated cognition）在经验层面上证实了胡塞尔对客观主义的批评。达米特（Dummett）与麦金太尔（MacIntyre）对胡塞尔先验还原的批评也推动了现象学认识论的后先验转向。</w:t>
      </w:r>
    </w:p>
    <w:bookmarkEnd w:id="557"/>
    <w:p w14:paraId="B22924CF">
      <w:pPr>
        <w:pStyle w:val="7"/>
      </w:pPr>
      <w:bookmarkStart w:id="559" w:name="t4-e062"/>
      <w:r>
        <w:t>T4</w:t>
      </w:r>
    </w:p>
    <w:p w14:paraId="D1E1F051">
      <w:pPr>
        <w:pStyle w:val="23"/>
      </w:pPr>
      <w:r>
        <w:t>21世纪胡塞尔的生活世界与先验还原在&amp;#x2018;4E认知&amp;#x2019;（embodied, embedded, enacted, extended cognition）与&amp;#x2018;神经现象学&amp;#x2019;（neurophenomenology）中获得新的经验化表达。瓦雷拉（Varela, 1991）的&amp;#x2018;神经现象学&amp;#x2019;试图将胡塞尔的先验还原与神经科学的经验研究相结合——&amp;#x2018;第一人称方法&amp;#x2019;与&amp;#x2018;第三人称方法&amp;#x2019;的互约束（mutual constraints）。加拉格尔（Gallagher, 2005）的&amp;#x2018;身体图式&amp;#x2019;（body schema）研究为胡塞尔的&amp;#x2018;活体&amp;#x2019;（Leib）概念提供了经验支撑。同时，&amp;#x2018;数字生活世界&amp;#x2019;（digital Lebenswelt）概念揭示了数字技术对生活世界的重塑——虚拟现实是否构成一种新的生活世界形式？胡塞尔对客观主义的批评在&amp;#x2018;算法客观主义&amp;#x2019;——将算法输出视为客观真理——的批判中获得新的现实意义。</w:t>
      </w:r>
    </w:p>
    <w:bookmarkEnd w:id="559"/>
    <w:bookmarkEnd w:id="549"/>
    <w:p w14:paraId="6C1FAC7A">
      <w:pPr>
        <w:pStyle w:val="6"/>
      </w:pPr>
      <w:bookmarkStart w:id="561" w:name="pe063-舒茨现象学社"/>
      <w:r>
        <w:t>E063 舒茨现象学社会学认识论</w:t>
      </w:r>
    </w:p>
    <w:p w14:paraId="AF04C42B">
      <w:pPr>
        <w:pStyle w:val="7"/>
      </w:pPr>
      <w:bookmarkStart w:id="563" w:name="前史-063"/>
      <w:r>
        <w:t>前史</w:t>
      </w:r>
    </w:p>
    <w:p w14:paraId="9EA95EFE">
      <w:pPr>
        <w:pStyle w:val="23"/>
      </w:pPr>
      <w:r>
        <w:t>舒茨（Schütz）现象学社会学的哲学根源可追溯至胡塞尔（Husserl）的先验现象学与韦伯（Weber）的理解社会学。胡塞尔的&amp;#x2018;意向性&amp;#x2019;与&amp;#x2018;生活世界&amp;#x2019;概念为理解社会行动的主观意义提供了哲学工具——意识总是关于某物的意识，社会世界在意识中被构成。韦伯的&amp;#x2018;理解&amp;#x2019;（Verstehen）方法——社会学旨在&amp;#x2018;解释性地理解社会行动&amp;#x2019;——要求把握行动者赋予行动的主观意义。然而，韦伯未提供理解主观意义的系统方法论。柏格森（Bergson）的持续时间（durée）概念也影响了舒茨——内在时间意识是社会意义构成的基础。</w:t>
      </w:r>
    </w:p>
    <w:bookmarkEnd w:id="563"/>
    <w:p w14:paraId="333D62CE">
      <w:pPr>
        <w:pStyle w:val="7"/>
      </w:pPr>
      <w:bookmarkStart w:id="565" w:name="t1-e063"/>
      <w:r>
        <w:t>T1</w:t>
      </w:r>
    </w:p>
    <w:p w14:paraId="00CDCC70">
      <w:pPr>
        <w:pStyle w:val="23"/>
      </w:pPr>
      <w:r>
        <w:t>舒茨（Schütz, 1932）在《社会世界的有意义构造》中系统化了现象学社会学认识论——&amp;#x2018;社会世界的意义构造&amp;#x2019;（Sinnhafter Aufbau der sozialen Welt）是意识活动的产物。&amp;#x2018;类型化&amp;#x2019;（Typisierung）概念揭示了日常知识的社会构成——我们通过类型化来理解他人与情境——&amp;#x2018;我遇到的不是一个独一无二的个体，而是一个类型化的他人&amp;#x2019;。&amp;#x2018;自然态度&amp;#x2019;（natürliche Einstellung）——日常生活世界中被视为理所当然的信念库存——是社会知识的基础。&amp;#x2018;知识库存&amp;#x2019;（Wissensvorrat）——个体在日常生活中积累的&amp;#x2018;手头知识&amp;#x2019;——是行动者理解世界与指导行动的基础。舒茨将胡塞尔的先验现象学改造为&amp;#x2018;自然态度的现象学&amp;#x2019;——不需要先验还原，在日常生活的自然态度中就可以进行现象学分析。</w:t>
      </w:r>
    </w:p>
    <w:bookmarkEnd w:id="565"/>
    <w:p w14:paraId="17581631">
      <w:pPr>
        <w:pStyle w:val="7"/>
      </w:pPr>
      <w:bookmarkStart w:id="567" w:name="t2-e063"/>
      <w:r>
        <w:t>T2</w:t>
      </w:r>
    </w:p>
    <w:p w14:paraId="7FF20BA3">
      <w:pPr>
        <w:pStyle w:val="23"/>
      </w:pPr>
      <w:r>
        <w:t>20世纪50-60年代，舒茨（Schütz, 1962-1966）在移居美国后将现象学社会学与实用主义传统（尤其是米德与詹姆斯）相结合。&amp;#x2018;社会知识分配&amp;#x2019;（soziale Verteilung des Wissens）概念揭示了知识的社会差异性——不同社会位置的人拥有不同的知识库存。&amp;#x2018;多重实在&amp;#x2019;（multiple realities）概念——梦、幻想、宗教体验与科学理论都是不同的&amp;#x2018;有限意义域&amp;#x2019;（finite provinces of meaning）——为理解社会世界的多元性提供了框架。舒茨与卢克曼（Schütz &amp; Luckmann, 1975）的《生活世界的结构》将生活世界概念发展为社会学的系统框架——生活世界具有时间、空间与社会的维度结构。同时，舒茨的思想通过加芬克尔（Garfinkel）的常人方法学获得经验化发展。</w:t>
      </w:r>
    </w:p>
    <w:bookmarkEnd w:id="567"/>
    <w:p w14:paraId="042BFAD9">
      <w:pPr>
        <w:pStyle w:val="7"/>
      </w:pPr>
      <w:bookmarkStart w:id="569" w:name="t3-e063"/>
      <w:r>
        <w:t>T3</w:t>
      </w:r>
    </w:p>
    <w:p w14:paraId="84CFE0C3">
      <w:pPr>
        <w:pStyle w:val="23"/>
      </w:pPr>
      <w:r>
        <w:t>20世纪80-90年代，舒茨的现象学社会学在知识社会学与常人方法学中获得深入发展。贝格尔与卢克曼（Berger &amp; Luckmann, 1966）的《现实的社会建构》将舒茨的类型化概念发展为&amp;#x2018;制度化&amp;#x2019;与&amp;#x2018;合法化&amp;#x2019;的理论——社会实在是通过&amp;#x2018;外在化-客观化-内在化&amp;#x2019;的辩证过程被建构的。常人方法学（Garfinkel, 1967）将舒茨的&amp;#x2018;自然态度&amp;#x2019;转化为经验研究纲领——&amp;#x2018;日常实践的推理&amp;#x2019;（ethnomethods）是如何使社会秩序成为可能的？然而，常人方法学也对舒茨提出了批评——舒茨过于依赖行动者的&amp;#x2018;主观意义&amp;#x2019;，忽视了实践本身的&amp;#x2018;索引性&amp;#x2019;与&amp;#x2018;反身性&amp;#x2019;。同时，现象学社会学也面临来自结构主义与后结构主义的挑战——&amp;#x2018;类型化&amp;#x2019;是否忽视了权力与意识形态对知识构成的塑造？</w:t>
      </w:r>
    </w:p>
    <w:bookmarkEnd w:id="569"/>
    <w:p w14:paraId="D070E4F3">
      <w:pPr>
        <w:pStyle w:val="7"/>
      </w:pPr>
      <w:bookmarkStart w:id="571" w:name="t4-e063"/>
      <w:r>
        <w:t>T4</w:t>
      </w:r>
    </w:p>
    <w:p w14:paraId="3915774D">
      <w:pPr>
        <w:pStyle w:val="23"/>
      </w:pPr>
      <w:r>
        <w:t>21世纪舒茨的现象学社会学在&amp;#x2018;数字现象学&amp;#x2019;（digital phenomenology）与&amp;#x2018;情感社会学&amp;#x2019;中获得新发展。&amp;#x2018;数字类型化&amp;#x2019;（digital Typisierung）概念揭示了算法推荐系统如何重塑日常知识的类型化过程——我们遇到的不再是&amp;#x2018;自然态度&amp;#x2019;中的类型化他人，而是算法筛选的&amp;#x2018;个性化&amp;#x2019;类型。&amp;#x2018;数字知识库存&amp;#x2019;——搜索引擎与社交媒体作为新型&amp;#x2018;知识库存&amp;#x2019;——改变了知识分配的社会逻辑。同时，&amp;#x2018;情感现象学&amp;#x2019;（affective phenomenology）将舒茨的框架扩展至情感维度——情感不仅是&amp;#x2018;主观状态&amp;#x2019;，而是社会世界的意义构成要素。跨文化现象学（cross-cultural phenomenology）探讨了不同文化中&amp;#x2018;自然态度&amp;#x2019;的差异——类型化是否具有文化普遍性？舒茨的现象学社会学从&amp;#x2018;西方中心&amp;#x2019;转向&amp;#x2018;跨文化对话&amp;#x2019;。</w:t>
      </w:r>
    </w:p>
    <w:bookmarkEnd w:id="571"/>
    <w:bookmarkEnd w:id="561"/>
    <w:p w14:paraId="D9C6F670">
      <w:pPr>
        <w:pStyle w:val="6"/>
      </w:pPr>
      <w:bookmarkStart w:id="573" w:name="pe064-海德格尔此在"/>
      <w:r>
        <w:t>E064 海德格尔此在分析的认识论意涵</w:t>
      </w:r>
    </w:p>
    <w:p w14:paraId="CAF2E99B">
      <w:pPr>
        <w:pStyle w:val="7"/>
      </w:pPr>
      <w:bookmarkStart w:id="575" w:name="前史-064"/>
      <w:r>
        <w:t>前史</w:t>
      </w:r>
    </w:p>
    <w:p w14:paraId="65818EF0">
      <w:pPr>
        <w:pStyle w:val="23"/>
      </w:pPr>
      <w:r>
        <w:t>海德格尔（Heidegger）此在分析（Daseinsanalytik）的认识论意涵可追溯至亚里士多德的&amp;#x2018;实践智慧&amp;#x2019;（phronesis）——对人类事务的理解不同于理论知识（episteme）与制作技艺（techne）。奥古斯丁的&amp;#x2018;内在性&amp;#x2019;（interiority）传统——真理在内心深处——也影响了海德格尔对&amp;#x2018;此在&amp;#x2019;的理解。狄尔泰的&amp;#x2018;生命哲学&amp;#x2019;与&amp;#x2018;解释学&amp;#x2019;为海德格尔提供了方法论先驱——理解不是认识论的方法，而是此在的存在方式。克尔凯郭尔的&amp;#x2018;存在&amp;#x2019;概念与尼采对&amp;#x2018;理论人&amp;#x2019;的批判也为海德格尔对传统认识论的解构提供了思想资源。</w:t>
      </w:r>
    </w:p>
    <w:bookmarkEnd w:id="575"/>
    <w:p w14:paraId="7600D298">
      <w:pPr>
        <w:pStyle w:val="7"/>
      </w:pPr>
      <w:bookmarkStart w:id="577" w:name="t1-e064"/>
      <w:r>
        <w:t>T1</w:t>
      </w:r>
    </w:p>
    <w:p w14:paraId="CE6114CE">
      <w:pPr>
        <w:pStyle w:val="23"/>
      </w:pPr>
      <w:r>
        <w:t>海德格尔（Heidegger, 1927）在《存在与时间》中提出了&amp;#x2018;此在&amp;#x2019;（Dasein）分析——此在不是&amp;#x2018;认识的主体&amp;#x2019;，而是&amp;#x2018;在世界之中存在&amp;#x2019;（In-der-Welt-sein）。&amp;#x2018;在世存在&amp;#x2019;消解了主体-客体的认识论框架——认识不是主体对客体的表象，而是此在在世界中的&amp;#x2018;操劳&amp;#x2019;（Besorgen）。&amp;#x2018;前结构&amp;#x2019;（Vorstruktur）——理解总是由&amp;#x2018;前有&amp;#x2019;（Vorhabe）、&amp;#x2018;前见&amp;#x2019;（Vorsicht）与&amp;#x2018;前概念&amp;#x2019;（Vorgriff）所构成——揭示了理解的&amp;#x2018;解释学循环&amp;#x2019;（hermeneutic circle）性质。这一分析对社会学认识论的含义是深远的——社会知识不是&amp;#x2018;客观表象&amp;#x2019;，而是由此在的&amp;#x2018;前结构&amp;#x2019;所构成的&amp;#x2018;解释性理解&amp;#x2019;。客观性不是排除前理解，而是恰当地进入解释学循环。</w:t>
      </w:r>
    </w:p>
    <w:bookmarkEnd w:id="577"/>
    <w:p w14:paraId="70FAB389">
      <w:pPr>
        <w:pStyle w:val="7"/>
      </w:pPr>
      <w:bookmarkStart w:id="579" w:name="t2-e064"/>
      <w:r>
        <w:t>T2</w:t>
      </w:r>
    </w:p>
    <w:p w14:paraId="AD291F85">
      <w:pPr>
        <w:pStyle w:val="23"/>
      </w:pPr>
      <w:r>
        <w:t>20世纪40-60年代，海德格尔此在分析的认识论意涵在伽达默尔（Gadamer, 1960）的哲学解释学中获得系统发展。伽达默尔的&amp;#x2018;效果历史&amp;#x2019;（Wirkungsgeschichte）概念——理解总是受到传统与历史的效果——将海德格尔的&amp;#x2018;前结构&amp;#x2019;发展为完整的解释学理论。&amp;#x2018;视域融合&amp;#x2019;（Horizonverschmelzung）——理解是解释者与文本的不同视域的融合——为社会科学中的&amp;#x2018;理解&amp;#x2019;提供了认识论框架。同时，海德格尔此在分析在社会学中的影响通过布迪厄（Bourdieu, 1972）的&amp;#x2018;惯习&amp;#x2019;（habitus）概念获得间接表达——惯习作为&amp;#x2018;持久的、可转换的倾向系统&amp;#x2019;，类似于海德格尔的&amp;#x2018;前结构&amp;#x2019;。布迪厄将现象学的&amp;#x2018;亲身体验&amp;#x2019;（expérience vécue）与社会结构的客观分析相结合——&amp;#x2018;社会学的现象学&amp;#x2019;既不能停留在主观体验，也不能脱离生活实践。</w:t>
      </w:r>
    </w:p>
    <w:bookmarkEnd w:id="579"/>
    <w:p w14:paraId="7EFB4085">
      <w:pPr>
        <w:pStyle w:val="7"/>
      </w:pPr>
      <w:bookmarkStart w:id="581" w:name="t3-e064"/>
      <w:r>
        <w:t>T3</w:t>
      </w:r>
    </w:p>
    <w:p w14:paraId="4E53FAF3">
      <w:pPr>
        <w:pStyle w:val="23"/>
      </w:pPr>
      <w:r>
        <w:t>20世纪80-90年代，海德格尔此在分析在社会理论与科学哲学中获得新的阐释。德雷达（Derrida, 1967）对海德格尔的解构性阅读揭示了&amp;#x2018;前结构&amp;#x2019;本身的不稳定性——前理解不是固定的基础，而是可以通过解构来揭示的。哈拉维（Haraway, 1988）的&amp;#x2018;情境知识&amp;#x2019;（situated knowledges）可以视为海德格尔&amp;#x2018;在世存在&amp;#x2019;的女性主义发展——知识总是&amp;#x2018;情境中的&amp;#x2019;，而非&amp;#x2018;无处的&amp;#x2019;。伊德（Ihde, 1991）的&amp;#x2018;后现象学&amp;#x2019;（postphenomenology）将海德格尔的技术分析发展为科学技术研究的框架——技术不是中性的工具，而是&amp;#x2018;此在&amp;#x2019;与世界关系的构成性中介。同时，海德格尔对&amp;#x2018;技术座架&amp;#x2019;（Gestell）的批判为反思数字技术的认识论含义提供了哲学资源。</w:t>
      </w:r>
    </w:p>
    <w:bookmarkEnd w:id="581"/>
    <w:p w14:paraId="FA66FC57">
      <w:pPr>
        <w:pStyle w:val="7"/>
      </w:pPr>
      <w:bookmarkStart w:id="583" w:name="t4-e064"/>
      <w:r>
        <w:t>T4</w:t>
      </w:r>
    </w:p>
    <w:p w14:paraId="CF8A361A">
      <w:pPr>
        <w:pStyle w:val="23"/>
      </w:pPr>
      <w:r>
        <w:t>21世纪海德格尔此在分析在&amp;#x2018;后现象学&amp;#x2019;（postphenomenology）与&amp;#x2018;新唯物主义&amp;#x2019;（new materialism）的交叉中获得新发展。伊德（Ihde, 2009）与罗森伯格（Rosenberger, 2012）的&amp;#x2018;技术中介理论&amp;#x2019;——技术塑造了人与世界的关系——将海德格尔的&amp;#x2018;在世存在&amp;#x2019;发展为经验研究纲领。&amp;#x2018;数字此在&amp;#x2019;（digital Dasein）概念探讨了数字技术如何重塑&amp;#x2018;在世存在&amp;#x2019;——社交媒体是否改变了此在的&amp;#x2018;共在&amp;#x2019;（Mitsein）结构？&amp;#x2018;算法前结构&amp;#x2019;——算法推荐系统如何构成当代认知的&amp;#x2018;前见&amp;#x2019;与&amp;#x2018;前概念&amp;#x2019;——成为认识论反思的新焦点。同时，巴拉德（Barad, 2007）的&amp;#x2018;衍射方法论&amp;#x2019;将海德格尔的&amp;#x2018;在世存在&amp;#x2019;与量子物理学的&amp;#x2018;纠缠&amp;#x2019;（entanglement）概念相结合——认知不是&amp;#x2018;表象&amp;#x2019;，而是&amp;#x2018;世界内的物质-话语实践&amp;#x2019;。</w:t>
      </w:r>
    </w:p>
    <w:bookmarkEnd w:id="583"/>
    <w:bookmarkEnd w:id="573"/>
    <w:p w14:paraId="70CFA8D1">
      <w:pPr>
        <w:pStyle w:val="6"/>
      </w:pPr>
      <w:bookmarkStart w:id="585" w:name="pe065-具身认知与现"/>
      <w:r>
        <w:t>E065 具身认知与现象学认识论</w:t>
      </w:r>
    </w:p>
    <w:p w14:paraId="7D97D968">
      <w:pPr>
        <w:pStyle w:val="7"/>
      </w:pPr>
      <w:bookmarkStart w:id="587" w:name="前史-065"/>
      <w:r>
        <w:t>前史</w:t>
      </w:r>
    </w:p>
    <w:p w14:paraId="472ECBEC">
      <w:pPr>
        <w:pStyle w:val="23"/>
      </w:pPr>
      <w:r>
        <w:t>具身认知（embodied cognition）的哲学根源可追溯至梅洛-庞蒂（Merleau-Ponty）的身体-主体（corps-sujet）概念与海德格尔的&amp;#x2018;在世存在&amp;#x2019;。梅洛-庞蒂（Merleau-Ponty, 1945）在《知觉现象学》中批评了&amp;#x2018;经验主义&amp;#x2019;与&amp;#x2018;理智主义&amp;#x2019;的共同预设——两者都将身体视为&amp;#x2018;客观身体&amp;#x2019;（corps-objet），而忽视了身体作为&amp;#x2018;活的身体&amp;#x2019;（corps-sujet/Leib）的存在论地位。&amp;#x2018;我思的深处埋藏着一个我所能及的身体&amp;#x2019;——意识不是脱离身体的心灵活动，而是身体-主体的意向性活动。同时，杜威（Dewey）的&amp;#x2018;身体-心灵连续论&amp;#x2019;与詹姆斯（James）的&amp;#x2018; radical empiricism&amp;#x2019;也为具身认知提供了实用主义先驱。</w:t>
      </w:r>
    </w:p>
    <w:bookmarkEnd w:id="587"/>
    <w:p w14:paraId="96CDC8C5">
      <w:pPr>
        <w:pStyle w:val="7"/>
      </w:pPr>
      <w:bookmarkStart w:id="589" w:name="t1-e065"/>
      <w:r>
        <w:t>T1</w:t>
      </w:r>
    </w:p>
    <w:p w14:paraId="03E157AC">
      <w:pPr>
        <w:pStyle w:val="23"/>
      </w:pPr>
      <w:r>
        <w:t>具身认知在20世纪中叶的萌发可追溯至梅洛-庞蒂（Merleau-Ponty, 1945）的系统阐述。&amp;#x2018;身体图式&amp;#x2019;（schéma corporel）——身体在知觉中的前反思性组织——揭示了认知的身体基础。&amp;#x2018;操作意向性&amp;#x2019;（operative intentionality）——区别于&amp;#x2018;行为意向性&amp;#x2019;（act intentionality）——是身体-主体在世界中的&amp;#x2018;原始意向性&amp;#x2019;，先于反思性的对象化。&amp;#x2018;交织&amp;#x2019;（chiasme）概念——主体与客体在身体经验中交织——消解了主客二元论。同时，波兰尼（Polanyi, 1958）的&amp;#x2018;默会知识&amp;#x2019;（tacit knowledge）——&amp;#x2018;我们所知道的远多于我们所能言说的&amp;#x2019;——揭示了身体性知识的不可还原性。在社会学中，戈夫曼（Goffman, 1959）的&amp;#x2018;互动秩序&amp;#x2019;也暗示了身体在社会互动中的基础性地位。</w:t>
      </w:r>
    </w:p>
    <w:bookmarkEnd w:id="589"/>
    <w:p w14:paraId="2C990D37">
      <w:pPr>
        <w:pStyle w:val="7"/>
      </w:pPr>
      <w:bookmarkStart w:id="591" w:name="t2-e065"/>
      <w:r>
        <w:t>T2</w:t>
      </w:r>
    </w:p>
    <w:p w14:paraId="23540CB2">
      <w:pPr>
        <w:pStyle w:val="23"/>
      </w:pPr>
      <w:r>
        <w:t>20世纪70-80年代，具身认知在认知科学与语言学中获得经验支持。莱考夫与约翰逊（Lakoff &amp; Johnson, 1980）在《我们赖以生存的隐喻》中揭示了概念系统的身体基础——&amp;#x2018;概念隐喻&amp;#x2019;（conceptual metaphors）如&amp;#x2018;高兴是上/悲伤是下&amp;#x2019;植根于身体的垂直体验。&amp;#x2018;心智的具身性&amp;#x2019;（embodiment of mind）成为认知科学的核心发现——认知不是抽象符号的操作，而是身体与环境互动的产物。约翰逊（Johnson, 1987）的&amp;#x2018;意象图式&amp;#x2019;（image schemas）——容器、路径、平衡等——揭示了身体经验对抽象思维的结构性约束。同时，德雷福斯（Dreyfus, 1972）对人工智能的批评——&amp;#x2018;身体化智能&amp;#x2019;不可还原为符号操作——从海德格尔与梅洛-庞蒂的哲学出发质疑了计算主义。</w:t>
      </w:r>
    </w:p>
    <w:bookmarkEnd w:id="591"/>
    <w:p w14:paraId="25363652">
      <w:pPr>
        <w:pStyle w:val="7"/>
      </w:pPr>
      <w:bookmarkStart w:id="593" w:name="t3-e065"/>
      <w:r>
        <w:t>T3</w:t>
      </w:r>
    </w:p>
    <w:p w14:paraId="C6551753">
      <w:pPr>
        <w:pStyle w:val="23"/>
      </w:pPr>
      <w:r>
        <w:t>20世纪90-2000年代，具身认知发展为&amp;#x2018;4E认知&amp;#x2019;（embodied, embedded, enacted, extended cognition）框架。瓦雷拉、汤普森与罗施（Varela, Thompson &amp; Rosch, 1991）在《具身心灵》中提出了&amp;#x2018;生成主义&amp;#x2019;（enactivism）——认知不是对预先给定世界的表征，而是通过身体-环境互动&amp;#x2018;生成&amp;#x2019;有意义的世界。克拉克与查尔默斯（Clark &amp; Chalmers, 1998）的&amp;#x2018;延展心灵&amp;#x2019;（extended mind）论题——认知过程可以延展到身体之外的环境——进一步挑战了&amp;#x2018;颅内认知&amp;#x2019;的假设。在社会学中，塞奇维克（Sedgwick, 2003）的&amp;#x2018;情感理论&amp;#x2019;（affect theory）与马苏米（Massumi, 2002）的&amp;#x2018;情动&amp;#x2019;（affect）概念将具身认知扩展至情感与政治维度——情感不是&amp;#x2018;主观状态&amp;#x2019;，而是身体-世界互动中的&amp;#x2018;情动力量&amp;#x2019;。</w:t>
      </w:r>
    </w:p>
    <w:bookmarkEnd w:id="593"/>
    <w:p w14:paraId="8965E2A8">
      <w:pPr>
        <w:pStyle w:val="7"/>
      </w:pPr>
      <w:bookmarkStart w:id="595" w:name="t4-e065"/>
      <w:r>
        <w:t>T4</w:t>
      </w:r>
    </w:p>
    <w:p w14:paraId="2D7AADDB">
      <w:pPr>
        <w:pStyle w:val="23"/>
      </w:pPr>
      <w:r>
        <w:t>21世纪具身认知与现象学认识论在&amp;#x2018;预测处理&amp;#x2019;（predictive processing）、&amp;#x2018;社会神经科学&amp;#x2019;与&amp;#x2018;机器人学&amp;#x2019;的交叉中获得新进展。预测处理框架（Clark, 2013; Friston, 2010）将认知重新定义为&amp;#x2018;自由能最小化&amp;#x2019;——大脑通过预测感觉输入来最小化预测误差——为具身认知提供了神经计算基础。&amp;#x2018;镜像神经元&amp;#x2019;（mirror neurons, Rizzolatti, 1996）的发现为梅洛-庞蒂的&amp;#x2018;交织&amp;#x2019;概念提供了神经科学证据——理解他人行动的机制根植于身体的运动模拟。同时，&amp;#x2018;具身人工智能&amp;#x2019;（embodied AI）试图实现瓦雷拉的生成主义纲领——智能不是预编程的，而是通过身体-环境互动&amp;#x2018;涌现&amp;#x2019;的。&amp;#x2018;具身社会学&amp;#x2019;（embodied sociology, Wacquant, 2004; Crossley, 2007）将具身认知引入社会研究——身体不仅是&amp;#x2018;社会建构的对象&amp;#x2019;，而且是&amp;#x2018;认识世界的媒介&amp;#x2019;。</w:t>
      </w:r>
    </w:p>
    <w:bookmarkEnd w:id="595"/>
    <w:bookmarkEnd w:id="585"/>
    <w:p w14:paraId="BCFCA41B">
      <w:pPr>
        <w:pStyle w:val="5"/>
      </w:pPr>
      <w:r>
        <w:t>5. 实用主义认识论深化（Pragmatist Epistemology: Depth）</w:t>
      </w:r>
    </w:p>
    <w:p w14:paraId="1BB84476">
      <w:pPr>
        <w:pStyle w:val="6"/>
      </w:pPr>
      <w:bookmarkStart w:id="597" w:name="pe066-杜威探究理论"/>
      <w:r>
        <w:t>E066 杜威探究理论与可误论</w:t>
      </w:r>
    </w:p>
    <w:p w14:paraId="B762319F">
      <w:pPr>
        <w:pStyle w:val="7"/>
      </w:pPr>
      <w:bookmarkStart w:id="599" w:name="前史-066"/>
      <w:r>
        <w:t>前史</w:t>
      </w:r>
    </w:p>
    <w:p w14:paraId="3F48C185">
      <w:pPr>
        <w:pStyle w:val="23"/>
      </w:pPr>
      <w:r>
        <w:t>杜威（Dewey）探究理论（theory of inquiry）与可误论（fallibilism）的哲学根源可追溯至皮尔士（Peirce, 1877）的&amp;#x2018;信念-怀疑&amp;#x2019;模型——探究始于真正的怀疑，终于稳定的信念，而信念总是可修正的。&amp;#x2018;可误论&amp;#x2019;——任何信念都不是绝对确定的——与笛卡尔的方法论怀疑形成对比：皮尔士怀疑的是&amp;#x2018;虚假的怀疑&amp;#x2019;——怀疑必须是真实的、由经验引发的。詹姆斯（James, 1907）的&amp;#x2018;彻底经验主义&amp;#x2019;（radical empiricism）将经验视为连续的整体——认知不是对实在的&amp;#x2018;表象&amp;#x2019;，而是经验中的&amp;#x2018;关系&amp;#x2019;。同时，达尔文的进化论为实用主义提供了自然主义背景——知识如有机体一样是适应环境的结果。</w:t>
      </w:r>
    </w:p>
    <w:bookmarkEnd w:id="599"/>
    <w:p w14:paraId="A8115869">
      <w:pPr>
        <w:pStyle w:val="7"/>
      </w:pPr>
      <w:bookmarkStart w:id="601" w:name="t1-e066"/>
      <w:r>
        <w:t>T1</w:t>
      </w:r>
    </w:p>
    <w:p w14:paraId="BF6457EF">
      <w:pPr>
        <w:pStyle w:val="23"/>
      </w:pPr>
      <w:r>
        <w:t>杜威（Dewey, 1938）在《逻辑：探究的理论》中系统化了探究理论——探究是&amp;#x2018;对不确定情境的受控转化&amp;#x2019;。&amp;#x2018;有根据的可断言性&amp;#x2019;（warranted assertibility）取代了&amp;#x2018;真理&amp;#x2019;作为知识的目标——知识不是永恒不变的真理，而是在特定探究条件下得到担保的可断言性。杜威的&amp;#x2018;探究五阶段&amp;#x2019;——（1）不确定情境、（2）问题界定、（3）假设提出、（4）推理展开、（5）事实-意义检验——为社会科学研究提供了方法论模型。同时，《确定性的寻求》（Dewey, 1929）批判了西方哲学对&amp;#x2018;确定性&amp;#x2019;的追求——&amp;#x2018;对确定性的寻求是对安全的寻求&amp;#x2019;，而不是对真理的追求。可误论成为实用主义认识论的核心承诺——一切知识都是可修正的。</w:t>
      </w:r>
    </w:p>
    <w:bookmarkEnd w:id="601"/>
    <w:p w14:paraId="F0102093">
      <w:pPr>
        <w:pStyle w:val="7"/>
      </w:pPr>
      <w:bookmarkStart w:id="603" w:name="t2-e066"/>
      <w:r>
        <w:t>T2</w:t>
      </w:r>
    </w:p>
    <w:p w14:paraId="8C57749E">
      <w:pPr>
        <w:pStyle w:val="23"/>
      </w:pPr>
      <w:r>
        <w:t>20世纪40-60年代，杜威的探究理论在社会科学方法论中获得重要发展。米德（Mead）的社会行为主义将杜威的探究模型扩展至社会互动——&amp;#x2018;社会探究&amp;#x2019;（social inquiry）是在社会情境中解决问题的集体活动。米尔斯（Mills, 1959）的&amp;#x2018;社会学的想象力&amp;#x2019;继承了杜威的探究精神——&amp;#x2018;个人困扰&amp;#x2019;与&amp;#x2018;公共议题&amp;#x2019;的连接本身就是一种探究活动。林德布鲁姆（Lindblom, 1959）的&amp;#x2018;渐进主义&amp;#x2019;（incrementalism）——政策制定不是理性规划的产物，而是&amp;#x2018;试探性推进&amp;#x2019;——体现了杜威的可误论在实践推理中的应用。然而，波普尔的证伪主义在科学哲学中的主导地位在一定程度上遮蔽了杜威探究理论的影响——两者的可误论精神虽有相通之处，但杜威更强调探究的社会性与情境性。</w:t>
      </w:r>
    </w:p>
    <w:bookmarkEnd w:id="603"/>
    <w:p w14:paraId="C1DEA842">
      <w:pPr>
        <w:pStyle w:val="7"/>
      </w:pPr>
      <w:bookmarkStart w:id="605" w:name="t3-e066"/>
      <w:r>
        <w:t>T3</w:t>
      </w:r>
    </w:p>
    <w:p w14:paraId="FBA56C1B">
      <w:pPr>
        <w:pStyle w:val="23"/>
      </w:pPr>
      <w:r>
        <w:t>20世纪70-90年代，杜威的探究理论与可误论在&amp;#x2018;新实用主义&amp;#x2019;与&amp;#x2018;实用主义科学哲学&amp;#x2019;中获得复兴。罗蒂（Rorty, 1979）在《哲学与自然之镜》中将杜威的可误论推向反基础主义——&amp;#x2018;知识不是对实在的精确表象，而是应对世界的工具&amp;#x2019;。米斯拉夫斯基（Misak, 1991）的&amp;#x2018;认知实用主义&amp;#x2019;试图在可误论与真理之间维持张力——&amp;#x2018;真理是我们如果充分探究就会相信的东西&amp;#x2019;。同时，普特南（Putnam, 1995）对杜威的重新阐释使其实用主义认识论在分析哲学传统中获得承认——&amp;#x2018;事实与价值的纠缠&amp;#x2019;是杜威认识论的核心洞见。在社会科学中，&amp;#x2018;参与式行动研究&amp;#x2019;（participatory action research）继承了杜威的民主探究理想——探究不仅是认识论活动，也是民主实践。</w:t>
      </w:r>
    </w:p>
    <w:bookmarkEnd w:id="605"/>
    <w:p w14:paraId="0D5914FB">
      <w:pPr>
        <w:pStyle w:val="7"/>
      </w:pPr>
      <w:bookmarkStart w:id="607" w:name="t4-e066"/>
      <w:r>
        <w:t>T4</w:t>
      </w:r>
    </w:p>
    <w:p w14:paraId="47771A06">
      <w:pPr>
        <w:pStyle w:val="23"/>
      </w:pPr>
      <w:r>
        <w:t>21世纪杜威的探究理论与可误论在&amp;#x2018;实验哲学&amp;#x2019;（experimental philosophy）、&amp;#x2018;设计思维&amp;#x2019;（design thinking）与&amp;#x2018;循证实践&amp;#x2019;（evidence-based practice）中获得新的现实表达。设计思维的&amp;#x2018;同理心-定义-构思-原型-测试&amp;#x2019;流程与杜威的探究五阶段形成了结构性对应——两者都是情境中的问题解决过程。&amp;#x2018;敏捷方法论&amp;#x2019;（agile methodology）的&amp;#x2018;迭代-反馈-修正&amp;#x2019;循环体现了可误论的核心精神——知识不是一次性完成的，而是通过不断修正来逼近更优解。同时，&amp;#x2018;认知谦逊&amp;#x2019;（epistemic humility, Tanesini, 2021）将可误论发展为认识论德性——承认自己的可误性不是认识论缺陷，而是知识进步的条件。&amp;#x2018;后真相&amp;#x2019;（post-truth）政治的挑战使杜威的探究理论获得新的紧迫性——如何在社会中重建基于探究的公共理性？</w:t>
      </w:r>
    </w:p>
    <w:bookmarkEnd w:id="607"/>
    <w:bookmarkEnd w:id="597"/>
    <w:p w14:paraId="FFE7A51D">
      <w:pPr>
        <w:pStyle w:val="6"/>
      </w:pPr>
      <w:bookmarkStart w:id="609" w:name="pe067-米德社会自我"/>
      <w:r>
        <w:t>E067 米德社会自我的认识论维度</w:t>
      </w:r>
    </w:p>
    <w:p w14:paraId="7374907C">
      <w:pPr>
        <w:pStyle w:val="7"/>
      </w:pPr>
      <w:bookmarkStart w:id="611" w:name="前史-067"/>
      <w:r>
        <w:t>前史</w:t>
      </w:r>
    </w:p>
    <w:p w14:paraId="C59BD1DE">
      <w:pPr>
        <w:pStyle w:val="23"/>
      </w:pPr>
      <w:r>
        <w:t>米德（Mead）社会自我的认识论维度可追溯至黑格尔（Hegel, 1807）的&amp;#x2018;主奴辩证法&amp;#x2019;——自我意识只有在他人承认中才能实现。&amp;#x2018;自我意识只有在被另一个自我意识承认时才存在&amp;#x2019;——自我不是孤立的实体，而是社会关系的产物。詹姆斯（James, 1890）的&amp;#x2018;社会自我&amp;#x2019;概念——&amp;#x2018;一个人有多少人认识他并在意他，就有多少个社会自我&amp;#x2019;——为米德提供了心理学先驱。库利（Cooley, 1902）的&amp;#x2018;镜像自我&amp;#x2019;（looking-glass self）——我们通过想象他人如何看待自己来形成自我概念——进一步揭示了自我的社会构成。实用主义的&amp;#x2018;行动论&amp;#x2019;——自我的本质在于行动而非实体——为米德的社会自我提供了哲学框架。</w:t>
      </w:r>
    </w:p>
    <w:bookmarkEnd w:id="611"/>
    <w:p w14:paraId="5BB517E6">
      <w:pPr>
        <w:pStyle w:val="7"/>
      </w:pPr>
      <w:bookmarkStart w:id="613" w:name="t1-e067"/>
      <w:r>
        <w:t>T1</w:t>
      </w:r>
    </w:p>
    <w:p w14:paraId="FDED53B1">
      <w:pPr>
        <w:pStyle w:val="23"/>
      </w:pPr>
      <w:r>
        <w:t>米德（Mead, 1934）在《心灵、自我与社会》中系统化了&amp;#x2018;社会自我&amp;#x2019;理论——自我不是先天赋予的，而是在社会互动中形成的。&amp;#x2018;我&amp;#x2019;（I）与&amp;#x2018;客我&amp;#x2019;（Me）的辩证结构——&amp;#x2018;我&amp;#x2019;是自我的自发创造维度，&amp;#x2018;客我&amp;#x2019;是内化的社会态度——揭示了自我的社会性与个体性的张力。&amp;#x2018;概化他人&amp;#x2019;（generalized other）——个体内化整个共同体的态度——使自我超越具体互动而获得普遍性维度。&amp;#x2018;角色承担&amp;#x2019;（role-taking）——从他人的视角看待自己——是社会自我形成的核心机制。米德的社会自我理论具有深刻的认识论意涵——社会知识不是&amp;#x2018;客观的&amp;#x2019;或&amp;#x2018;主观的&amp;#x2019;，而是通过角色承担在互动中生成的&amp;#x2018;主体间知识&amp;#x2019;。</w:t>
      </w:r>
    </w:p>
    <w:bookmarkEnd w:id="613"/>
    <w:p w14:paraId="C095B2D5">
      <w:pPr>
        <w:pStyle w:val="7"/>
      </w:pPr>
      <w:bookmarkStart w:id="615" w:name="t2-e067"/>
      <w:r>
        <w:t>T2</w:t>
      </w:r>
    </w:p>
    <w:p w14:paraId="A14D982F">
      <w:pPr>
        <w:pStyle w:val="23"/>
      </w:pPr>
      <w:r>
        <w:t>20世纪40-60年代，米德的社会自我在符号互动论（symbolic interactionism）中获得系统发展。布鲁默（Blumer, 1969）将米德的思想发展为完整的社会学纲领——&amp;#x2018;人们根据事物对他们的意义来行动；这些意义来源于社会互动；这些意义在解释过程中被修改&amp;#x2019;。符号互动论的认识论核心是&amp;#x2018;解释性互动&amp;#x2019;——社会世界不是&amp;#x2018;给定的&amp;#x2019;，而是通过符号互动被解释与再解释的。同时，戈夫曼（Goffman, 1959）的&amp;#x2018;拟剧论&amp;#x2019;（dramaturgical approach）——社会自我是在&amp;#x2018;前台&amp;#x2019;与&amp;#x2018;后台&amp;#x2019;之间切换的&amp;#x2018;表演&amp;#x2019;——深化了米德的自我的情境性。库恩（Kuhn, 1964）的&amp;#x2018;二十陈述测试&amp;#x2019;试图将米德的自我理论操作化为经验测量工具——&amp;#x2018;我是谁？&amp;#x2019;的回答揭示了自我概念的社会来源。</w:t>
      </w:r>
    </w:p>
    <w:bookmarkEnd w:id="615"/>
    <w:p w14:paraId="8971F19A">
      <w:pPr>
        <w:pStyle w:val="7"/>
      </w:pPr>
      <w:bookmarkStart w:id="617" w:name="t3-e067"/>
      <w:r>
        <w:t>T3</w:t>
      </w:r>
    </w:p>
    <w:p w14:paraId="5DFC4E89">
      <w:pPr>
        <w:pStyle w:val="23"/>
      </w:pPr>
      <w:r>
        <w:t>20世纪70-90年代，米德的社会自我理论在身份政治与社会运动研究中获得新应用。泰勒（Taylor, 1992）的&amp;#x2018;承认政治&amp;#x2019;（politics of recognition）将米德的自我形成理论扩展至政治哲学——&amp;#x2018;我们的身份是由承认或不承认构成的&amp;#x2019;。&amp;#x2018;社会认同理论&amp;#x2019;（social identity theory, Tajfel, 1979）与&amp;#x2018;自我归类理论&amp;#x2019;（self-categorization theory, Turner, 1987）在心理学中证实了米德的核心洞见——自我是情境中&amp;#x2018;去个性化&amp;#x2019;的社会归类。同时，后结构主义对&amp;#x2018;固定身份&amp;#x2019;的解构——巴特勒（Butler, 1990）的&amp;#x2018;性别操演&amp;#x2019;（gender performativity）——可以视为米德&amp;#x2018;社会自我&amp;#x2019;的激进发展——自我不是&amp;#x2018;本质&amp;#x2019;，而是&amp;#x2018;操演&amp;#x2019;。然而，这也引发了争论——如果自我完全是社会构成的，那么&amp;#x2018;抵抗&amp;#x2019;与&amp;#x2018;创造&amp;#x2019;的可能性何在？</w:t>
      </w:r>
    </w:p>
    <w:bookmarkEnd w:id="617"/>
    <w:p w14:paraId="051D117F">
      <w:pPr>
        <w:pStyle w:val="7"/>
      </w:pPr>
      <w:bookmarkStart w:id="619" w:name="t4-e067"/>
      <w:r>
        <w:t>T4</w:t>
      </w:r>
    </w:p>
    <w:p w14:paraId="F3991DEE">
      <w:pPr>
        <w:pStyle w:val="23"/>
      </w:pPr>
      <w:r>
        <w:t>21世纪米德的社会自我理论在&amp;#x2018;数字自我&amp;#x2019;（digital self）、&amp;#x2018;算法自我&amp;#x2019;（algorithmic self）与&amp;#x2018;自我追踪&amp;#x2019;（self-tracking）的研究中获得新发展。&amp;#x2018;数字概化他人&amp;#x2019;——社交媒体平台上的&amp;#x2018;概化他人&amp;#x2019;是否不同于面对面互动中的&amp;#x2018;概化他人&amp;#x2019;？——成为数字社会学的核心问题。&amp;#x2018;算法角色承担&amp;#x2019;——当用户在推荐系统中&amp;#x2018;承担&amp;#x2019;算法为其构造的&amp;#x2018;角色&amp;#x2019;时——是否改变了米德&amp;#x2018;角色承担&amp;#x2019;的认识论结构？&amp;#x2018;量化自我&amp;#x2019;（quantified self）运动将自我转化为数据——自我知识是否从&amp;#x2018;主体间理解&amp;#x2019;转向&amp;#x2018;数据化监控&amp;#x2019;？同时，跨文化自我研究揭示了&amp;#x2018;独立自我&amp;#x2019;（independent self）与&amp;#x2018;依存自我&amp;#x2019;（interdependent self, Markus &amp; Kitayama, 1991）的文化差异——米德的&amp;#x2018;社会自我&amp;#x2019;在不同文化中具有不同的构成逻辑。</w:t>
      </w:r>
    </w:p>
    <w:bookmarkEnd w:id="619"/>
    <w:bookmarkEnd w:id="609"/>
    <w:p w14:paraId="CDC48165">
      <w:pPr>
        <w:pStyle w:val="6"/>
      </w:pPr>
      <w:bookmarkStart w:id="621" w:name="pe068-新实用主义与"/>
      <w:r>
        <w:t>E068 新实用主义与反基础主义</w:t>
      </w:r>
    </w:p>
    <w:p w14:paraId="82991BEB">
      <w:pPr>
        <w:pStyle w:val="7"/>
      </w:pPr>
      <w:bookmarkStart w:id="623" w:name="前史-068"/>
      <w:r>
        <w:t>前史</w:t>
      </w:r>
    </w:p>
    <w:p w14:paraId="4182BAA4">
      <w:pPr>
        <w:pStyle w:val="23"/>
      </w:pPr>
      <w:r>
        <w:t>新实用主义（neo-pragmatism）与反基础主义（anti-foundationalism）的哲学根源可追溯至尼采（Nietzsche, 1887）对&amp;#x2018;真理&amp;#x2019;的谱系学批判——&amp;#x2018;真理是我们可以忘记它是幻觉的幻觉&amp;#x2019;。实用主义传统中，皮尔士的&amp;#x2018;可误论&amp;#x2019;与詹姆斯的&amp;#x2018;多元论&amp;#x2019;已经动摇了基础主义的假设——知识不需要不可动摇的&amp;#x2018;基础&amp;#x2019;。维特根斯坦后期哲学（1953）对&amp;#x2018;私人语言&amp;#x2019;的批评——规则遵守本质上是一种社会实践——也暗示了知识的非基础主义结构。蒯因（Quine, 1951）的&amp;#x2018;自然化的认识论&amp;#x2019;——用经验科学取代第一哲学——进一步削弱了认识论基础主义的传统。</w:t>
      </w:r>
    </w:p>
    <w:bookmarkEnd w:id="623"/>
    <w:p w14:paraId="4C39E7AB">
      <w:pPr>
        <w:pStyle w:val="7"/>
      </w:pPr>
      <w:bookmarkStart w:id="625" w:name="t1-e068"/>
      <w:r>
        <w:t>T1</w:t>
      </w:r>
    </w:p>
    <w:p w14:paraId="F30BA22F">
      <w:pPr>
        <w:pStyle w:val="23"/>
      </w:pPr>
      <w:r>
        <w:t>新实用主义在罗蒂（Rorty, 1979）的《哲学与自然之镜》中获得奠基性表达。罗蒂将哲学史解读为&amp;#x2018;心灵作为自然之镜&amp;#x2019;的隐喻史——从洛克的&amp;#x2018;白板&amp;#x2019;到康德的&amp;#x2018;先验统觉&amp;#x2019;，认识论试图为知识寻找不可动摇的&amp;#x2018;基础&amp;#x2019;。罗蒂的反基础主义主张——&amp;#x2018;不存在中性的、非循环的论证标准&amp;#x2019;——拒绝了基础主义的认识论纲领。&amp;#x2018;对话&amp;#x2019;（conversation）取代了&amp;#x2018;论证&amp;#x2019;（argumentation）——哲学的目标不是发现真理，而是保持对话的开放性。同时，戴维森（Davidson, 1970）的&amp;#x2018;三角测量&amp;#x2019;（triangulation）——知识需要两个沟通者与共同世界的三角关系——为社会认识论提供了新的分析框架。罗蒂的激进解读也引发了实用主义内部的争论——反基础主义是否滑向相对主义？</w:t>
      </w:r>
    </w:p>
    <w:bookmarkEnd w:id="625"/>
    <w:p w14:paraId="E1BC1B7A">
      <w:pPr>
        <w:pStyle w:val="7"/>
      </w:pPr>
      <w:bookmarkStart w:id="627" w:name="t2-e068"/>
      <w:r>
        <w:t>T2</w:t>
      </w:r>
    </w:p>
    <w:p w14:paraId="3AE6B77E">
      <w:pPr>
        <w:pStyle w:val="23"/>
      </w:pPr>
      <w:r>
        <w:t>20世纪80-90年代，新实用主义在普特南（Putnam, 1981, 1990）与伯恩斯坦（Bernstein, 1983）的工作中获得精细发展。普特南的&amp;#x2018;内在实在论&amp;#x2019;（internal realism）——&amp;#x2018;构成世界的对象是什么？这个问题只有在理论或描述内部才有意义&amp;#x2019;——试图在反基础主义与实在论之间找到中间道路。&amp;#x2018;事实与价值的纠缠&amp;#x2019;（entanglement of fact and value）——事实陈述不可避免地涉及价值判断——将反基础主义扩展至伦理学。伯恩斯坦在《超越客观主义与相对主义》（1983）中提出了&amp;#x2018;实践推理&amp;#x2019;（practical reasoning）作为超越二元对立的方案——&amp;#x2018;我们不需要绝对基础来合理地行动，也不需要相对主义来承认处境的特殊性&amp;#x2019;。同时，哈贝马斯对罗蒂的批评——&amp;#x2018;反基础主义是否危及批判理论的可能性？&amp;#x2019;——推动了实用主义与批判理论的对话。</w:t>
      </w:r>
    </w:p>
    <w:bookmarkEnd w:id="627"/>
    <w:p w14:paraId="B751570B">
      <w:pPr>
        <w:pStyle w:val="7"/>
      </w:pPr>
      <w:bookmarkStart w:id="629" w:name="t3-e068"/>
      <w:r>
        <w:t>T3</w:t>
      </w:r>
    </w:p>
    <w:p w14:paraId="C5DD87BD">
      <w:pPr>
        <w:pStyle w:val="23"/>
      </w:pPr>
      <w:r>
        <w:t>20世纪90-2000年代，新实用主义与反基础主义在社会认识论与政治哲学中获得深入发展。米斯拉夫斯基（Misak, 2000）的&amp;#x2018;认知实用主义&amp;#x2019;试图在反基础主义框架内保留真理概念——&amp;#x2018;真信念是如果能充分调查就会被接受的信念&amp;#x2019;。布兰顿（Brandom, 1994）的&amp;#x2018;推论主义&amp;#x2019;（inferentialism）——意义不是表象，而是推论角色——为反基础主义提供了精致的语义学基础。&amp;#x2018;理由给予与理由索取的游戏&amp;#x2019;（game of giving and asking for reasons）将知识的社会维度置于核心——知识是在社会实践中&amp;#x2018;赋予理由&amp;#x2019;与&amp;#x2018;索取理由&amp;#x2019;的活动中构成的。同时，弗拉泽（Fraser, 1997）的&amp;#x2018;正义的再分配-承认框架&amp;#x2019;将实用主义的&amp;#x2018;对话&amp;#x2019;理想发展为政治正义理论——反基础主义不意味着放弃规范判断，而是要求更谦逊的规范辩护。</w:t>
      </w:r>
    </w:p>
    <w:bookmarkEnd w:id="629"/>
    <w:p w14:paraId="301E6D7C">
      <w:pPr>
        <w:pStyle w:val="7"/>
      </w:pPr>
      <w:bookmarkStart w:id="631" w:name="t4-e068"/>
      <w:r>
        <w:t>T4</w:t>
      </w:r>
    </w:p>
    <w:p w14:paraId="7CE75F5C">
      <w:pPr>
        <w:pStyle w:val="23"/>
      </w:pPr>
      <w:r>
        <w:t>21世纪新实用主义与反基础主义在&amp;#x2018;后真相政治&amp;#x2019;（post-truth politics）、&amp;#x2018;认知不正义&amp;#x2019;（epistemic injustice）与&amp;#x2018;民主认识论&amp;#x2019;（democratic epistemology）的背景下获得新的理论紧迫性。&amp;#x2018;后真相&amp;#x2019;的挑战使反基础主义面临两难——反基础主义是否为&amp;#x2018;另类事实&amp;#x2019;（alternative facts）提供了认识论借口？米斯拉夫斯基（Misak, 2020）回应道——实用主义的反基础主义不意味着&amp;#x2018;任何信念都同样好&amp;#x2019;，而是意味着&amp;#x2018;信念的好坏由经验与理由来评判，而非由不可动摇的基础来保证&amp;#x2019;。&amp;#x2018;民主认识论&amp;#x2019;（democratic epistemology, Anderson, 2006; Fricker, 2007）将新实用主义发展为民主社会的知识规范——知识生产应当服从民主审议的原则。同时，&amp;#x2018;算法认识论&amp;#x2019;对反基础主义提出了新问题——算法的&amp;#x2018;黑箱&amp;#x2019;是否构成一种新型&amp;#x2018;基础主义&amp;#x2019;——我们被迫信任我们无法理解的知识？</w:t>
      </w:r>
    </w:p>
    <w:bookmarkEnd w:id="631"/>
    <w:bookmarkEnd w:id="621"/>
    <w:p w14:paraId="2D4FF084">
      <w:pPr>
        <w:pStyle w:val="5"/>
      </w:pPr>
      <w:r>
        <w:t>6. 女性主义认识论深化（Feminist Epistemology: Depth）</w:t>
      </w:r>
    </w:p>
    <w:p w14:paraId="091DBFB9">
      <w:pPr>
        <w:pStyle w:val="6"/>
      </w:pPr>
      <w:bookmarkStart w:id="633" w:name="pe069-立场论"/>
      <w:r>
        <w:t>E069 立场论</w:t>
      </w:r>
    </w:p>
    <w:p w14:paraId="EA9FEF2B">
      <w:pPr>
        <w:pStyle w:val="7"/>
      </w:pPr>
      <w:bookmarkStart w:id="635" w:name="前史-069"/>
      <w:r>
        <w:t>前史</w:t>
      </w:r>
    </w:p>
    <w:p w14:paraId="8B588080">
      <w:pPr>
        <w:pStyle w:val="23"/>
      </w:pPr>
      <w:r>
        <w:t>立场论（standpoint theory）的哲学根源可追溯至马克思（Marx）与卢卡奇（Lukács, 1923）的&amp;#x2018;阶级立场&amp;#x2019;概念——&amp;#x2018;无产阶级立场&amp;#x2019;不是主观偏见，而是对资本主义社会结构的更充分认识。卢卡奇的&amp;#x2018;物化意识&amp;#x2019;（reified consciousness）与&amp;#x2018;阶级意识&amp;#x2019;（Klassenbewußtsein）的区分揭示了社会位置与认识论立场的关联——受压迫者的立场具有认识论优势，因为他们必须理解压迫者与自身的双重逻辑。黑格尔的主奴辩证法——奴隶对主人的理解优于主人对奴隶的理解——为立场论提供了原型。同时，早期女性主义对&amp;#x2018;男性中心主义&amp;#x2019;知识的批评——德·古热（de Gouges, 1791）与沃斯通克拉夫特（Wollstonecraft, 1792）——为立场论提供了女性主义先驱。</w:t>
      </w:r>
    </w:p>
    <w:bookmarkEnd w:id="635"/>
    <w:p w14:paraId="FDDF0EAF">
      <w:pPr>
        <w:pStyle w:val="7"/>
      </w:pPr>
      <w:bookmarkStart w:id="637" w:name="t1-e069"/>
      <w:r>
        <w:t>T1</w:t>
      </w:r>
    </w:p>
    <w:p w14:paraId="F5465C5A">
      <w:pPr>
        <w:pStyle w:val="23"/>
      </w:pPr>
      <w:r>
        <w:t>女性主义立场论在哈特索克（Hartsock, 1983）的&amp;#x2018;女性主义立场&amp;#x2019;（feminist standpoint）中获得系统阐述。哈特索克将马克思的阶级立场转化为性别立场——&amp;#x2018;女性的结构性位置——尤其是家务劳动与再生产劳动——为批判父权制提供了认识论优势&amp;#x2019;。女性的&amp;#x2018;生存活动&amp;#x2019;（survival activity）——再生产劳动、照料工作、情感劳动——构成了不同于男性的经验基础，从而提供了对社会的&amp;#x2018;更充分理解&amp;#x2019;。哈丁（Harding, 1986）在《女性主义中的科学问题》中发展了&amp;#x2018;强立场论&amp;#x2019;（strong standpoint）——&amp;#x2018;边缘位置是认识论上有利的&amp;#x2019;（marginality as epistemic advantage）。&amp;#x2018;强客观性&amp;#x2019;（strong objectivity）——将社会位置纳入客观性分析——是立场论的核心认识论贡献。</w:t>
      </w:r>
    </w:p>
    <w:bookmarkEnd w:id="637"/>
    <w:p w14:paraId="D158D67F">
      <w:pPr>
        <w:pStyle w:val="7"/>
      </w:pPr>
      <w:bookmarkStart w:id="639" w:name="t2-e069"/>
      <w:r>
        <w:t>T2</w:t>
      </w:r>
    </w:p>
    <w:p w14:paraId="3D843471">
      <w:pPr>
        <w:pStyle w:val="23"/>
      </w:pPr>
      <w:r>
        <w:t>20世纪80-90年代，立场论在科林斯（Collins, 1990）与哈拉维（Haraway, 1988）的工作中获得重要发展。科林斯的《黑人女性主义思想》提出了&amp;#x2018;交叉性立场&amp;#x2019;（intersectional standpoint）——黑人女性的立场不是&amp;#x2018;女性立场&amp;#x2019;与&amp;#x2018;黑人立场&amp;#x2019;的简单叠加，而是种族、性别与阶级交叉构成的特殊认识论位置。&amp;#x2018;局外人-局内人&amp;#x2019;（outsider-within）立场——黑人女性在白人家庭与学术机构中处于&amp;#x2018;局外人-局内人&amp;#x2019;的位置——具有独特的认识论优势。哈拉维（Haraway, 1988）的&amp;#x2018;情境知识&amp;#x2019;（situated knowledges）——&amp;#x2018;所有知识都是情境性的；边缘性作为认识论优势的来源&amp;#x2019;——为立场论提供了后人类主义的发展方向。同时，立场论也面临&amp;#x2018;本质主义&amp;#x2019;的批评——是否存在统一的&amp;#x2018;女性立场&amp;#x2019;？</w:t>
      </w:r>
    </w:p>
    <w:bookmarkEnd w:id="639"/>
    <w:p w14:paraId="2BC68113">
      <w:pPr>
        <w:pStyle w:val="7"/>
      </w:pPr>
      <w:bookmarkStart w:id="641" w:name="t3-e069"/>
      <w:r>
        <w:t>T3</w:t>
      </w:r>
    </w:p>
    <w:p w14:paraId="295B9785">
      <w:pPr>
        <w:pStyle w:val="23"/>
      </w:pPr>
      <w:r>
        <w:t>20世纪90-2000年代，立场论在&amp;#x2018;交叉性&amp;#x2019;（intersectionality, Crenshaw, 1989）与&amp;#x2018;跨国女性主义&amp;#x2019;（transnational feminism）的推动下获得深化。交叉性理论要求立场论从单一维度（性别）扩展至多维度（性别、种族、阶级、性取向、残疾等）的交叉分析——&amp;#x2018;立场不是单一的，而是交叉的&amp;#x2019;。莫汉蒂（Mohanty, 2003）对&amp;#x2018;西方女性主义&amp;#x2019;的批评——将&amp;#x2018;第三世界女性&amp;#x2019;同质化为被动的受害者——要求立场论考虑全球权力结构中的差异。&amp;#x2018;多重立场&amp;#x2019;（multiple standpoints）与&amp;#x2018;联盟政治&amp;#x2019;（coalition politics）成为立场论的新发展方向——不同受压迫群体的立场不是相互竞争的，而是可以形成&amp;#x2018;认知联盟&amp;#x2019;（epistemic coalitions）。同时，立场论在科学哲学中获得了经验支持——女性科学家对性别偏见的研究揭示了边缘位置的认识论优势。</w:t>
      </w:r>
    </w:p>
    <w:bookmarkEnd w:id="641"/>
    <w:p w14:paraId="9C35417E">
      <w:pPr>
        <w:pStyle w:val="7"/>
      </w:pPr>
      <w:bookmarkStart w:id="643" w:name="t4-e069"/>
      <w:r>
        <w:t>T4</w:t>
      </w:r>
    </w:p>
    <w:p w14:paraId="D505359F">
      <w:pPr>
        <w:pStyle w:val="23"/>
      </w:pPr>
      <w:r>
        <w:t>21世纪立场论在&amp;#x2018;数字立场&amp;#x2019;（digital standpoint）与&amp;#x2018;全球认知正义&amp;#x2019;（global epistemic justice）中获得新发展。&amp;#x2018;数字立场&amp;#x2019;——数字技术是否创造了新的&amp;#x2018;边缘位置&amp;#x2019;与&amp;#x2018;认识论优势&amp;#x2019;？——成为数字女性主义的核心问题。&amp;#x2018;算法偏见&amp;#x2019;（algorithmic bias, Buolamwini &amp; Gebru, 2018）的揭示证实了立场论的核心命题——边缘群体对技术系统偏见的感知比主导群体更敏锐。&amp;#x2018;数据殖民主义&amp;#x2019;（data colonialism, Couldry &amp; Mejias, 2019）的批评将立场论扩展至全球数据政治——全球南方对数据提取的体验提供了认识论优势。同时，&amp;#x2018;跨物种立场&amp;#x2019;（more-than-human standpoint）挑战了立场论的人类中心主义——非人类行动者是否具有&amp;#x2018;立场&amp;#x2019;？立场论从&amp;#x2018;人类中心&amp;#x2019;转向&amp;#x2018;多物种正义&amp;#x2019;。</w:t>
      </w:r>
    </w:p>
    <w:bookmarkEnd w:id="643"/>
    <w:bookmarkEnd w:id="633"/>
    <w:p w14:paraId="00F7EF98">
      <w:pPr>
        <w:pStyle w:val="6"/>
      </w:pPr>
      <w:bookmarkStart w:id="645" w:name="pe070-情境知识与客"/>
      <w:r>
        <w:t>E070 情境知识与客观性重构</w:t>
      </w:r>
    </w:p>
    <w:p w14:paraId="81DA95E8">
      <w:pPr>
        <w:pStyle w:val="7"/>
      </w:pPr>
      <w:bookmarkStart w:id="647" w:name="前史-070"/>
      <w:r>
        <w:t>前史</w:t>
      </w:r>
    </w:p>
    <w:p w14:paraId="8141313E">
      <w:pPr>
        <w:pStyle w:val="23"/>
      </w:pPr>
      <w:r>
        <w:t>情境知识（situated knowledges）与客观性重构（reconfiguring objectivity）的哲学根源可追溯至尼采的&amp;#x2018;视角主义&amp;#x2019;（Perspektivismus）——&amp;#x2018;没有事实，只有解释&amp;#x2019;——与韦伯的&amp;#x2018;价值关联&amp;#x2019;（Wertbeziehung）——知识不可避免地与价值视角相关联。现象学传统中，胡塞尔的&amp;#x2018;生活世界&amp;#x2019;与海德格尔的&amp;#x2018;在世存在&amp;#x2019;也揭示了知识的情境性——认知总是&amp;#x2018;在世界中的&amp;#x2019;认知。同时，科学哲学中的&amp;#x2018;理论负载&amp;#x2019;（theory-ladenness, Hanson, 1958）与库恩的&amp;#x2018;范式&amp;#x2019;已经动摇了传统客观性概念——观察不是中性的。然而，将情境性与客观性对立起来的传统二分法——要么客观但脱离情境，要么情境化但不客观——是女性主义认识论要挑战的核心假设。</w:t>
      </w:r>
    </w:p>
    <w:bookmarkEnd w:id="647"/>
    <w:p w14:paraId="A6929E0B">
      <w:pPr>
        <w:pStyle w:val="7"/>
      </w:pPr>
      <w:bookmarkStart w:id="649" w:name="t1-e070"/>
      <w:r>
        <w:t>T1</w:t>
      </w:r>
    </w:p>
    <w:p w14:paraId="3531FF47">
      <w:pPr>
        <w:pStyle w:val="23"/>
      </w:pPr>
      <w:r>
        <w:t>情境知识与客观性重构在哈拉维（Haraway, 1988）的经典论文《情境知识》中获得奠基性阐述。哈拉维提出了&amp;#x2018;上帝把戏&amp;#x2019;（god trick）批判——传统客观性声称从&amp;#x2018;无处&amp;#x2019;（nowhere）观看，但实际上是从特权位置的&amp;#x2018;无处观看&amp;#x2019;——&amp;#x2018;声称从不处观看即是声称拥有无限权力&amp;#x2019;。&amp;#x2018;部分视角&amp;#x2019;（partial perspective）取代了&amp;#x2018;全知视角&amp;#x2019;——&amp;#x2018;唯一的客观性是部分视角的客观性&amp;#x2019;。客观性不是脱离情境，而是负责任地承认自己的情境。哈丁（Harding, 1991）的&amp;#x2018;强客观性&amp;#x2019;（strong objectivity）将情境知识发展为系统认识论纲领——&amp;#x2018;强客观性要求将知识生产者的社会位置纳入客观性分析&amp;#x2019;。弱客观性忽视了背景信念与社会情境对知识的影响，因而是&amp;#x2018;不充分的客观性&amp;#x2019;。</w:t>
      </w:r>
    </w:p>
    <w:bookmarkEnd w:id="649"/>
    <w:p w14:paraId="F825F693">
      <w:pPr>
        <w:pStyle w:val="7"/>
      </w:pPr>
      <w:bookmarkStart w:id="651" w:name="t2-e070"/>
      <w:r>
        <w:t>T2</w:t>
      </w:r>
    </w:p>
    <w:p w14:paraId="96D655ED">
      <w:pPr>
        <w:pStyle w:val="23"/>
      </w:pPr>
      <w:r>
        <w:t>20世纪90年代，情境知识与客观性重构在朗基诺（Longino, 1990）与哈丁（Harding, 1991）的工作中获得精细发展。朗基诺的&amp;#x2018;改造性批评&amp;#x2019;（transformative criticism）为情境化客观性提供了社会认识论框架——客观性不依赖于个体视角的中立性，而依赖于共同体的批评性互动。&amp;#x2018;公共标准&amp;#x2019;、&amp;#x2018;认知多样性&amp;#x2019;与&amp;#x2018;平等权威&amp;#x2019;是改造性批评的三个条件——只有当不同社会位置的批评者能够平等参与批评时，客观性才是可能的。哈丁进一步区分了&amp;#x2018;弱客观性&amp;#x2019;（weak objectivity）与&amp;#x2018;强客观性&amp;#x2019;——弱客观性试图排除情境因素，强客观性则将情境因素纳入客观性分析。同时，杜伊特（Duit, 1991）将情境知识引入科学教育——学生带入课堂的&amp;#x2018;情境知识&amp;#x2019;不应被视为&amp;#x2018;偏见&amp;#x2019;，而应被视为&amp;#x2018;认知资源&amp;#x2019;。</w:t>
      </w:r>
    </w:p>
    <w:bookmarkEnd w:id="651"/>
    <w:p w14:paraId="09DBB66F">
      <w:pPr>
        <w:pStyle w:val="7"/>
      </w:pPr>
      <w:bookmarkStart w:id="653" w:name="t3-e070"/>
      <w:r>
        <w:t>T3</w:t>
      </w:r>
    </w:p>
    <w:p w14:paraId="A1FE862E">
      <w:pPr>
        <w:pStyle w:val="23"/>
      </w:pPr>
      <w:r>
        <w:t>20世纪90-2000年代，情境知识与客观性重构在&amp;#x2018;认知多样性&amp;#x2019;（epistemic diversity）与&amp;#x2018;认知民主化&amp;#x2019;（epistemic democratization）的研究中获得新进展。朗基诺（Longino, 2002）在《知识的命运》中提出了&amp;#x2018;认知克隆化&amp;#x2019;（epistemic cloning）的危险——如果知识共同体缺乏多样性，客观性就会受损。&amp;#x2018;认知多样性&amp;#x2019;不仅是道德要求，更是认识论必然性——不同的社会位置提供了不同的认知资源。孙与霍瓦特（Sun &amp; Hovart, 2005）的&amp;#x2018;认知劳动分工&amp;#x2019;（division of cognitive labor）模型从计算角度证明了认知多样性的认识论价值。同时，&amp;#x2018;价值负载客观性&amp;#x2019;（value-laden objectivity, Douglas, 2004, 2009）进一步挑战了事实-价值二分——科学中的价值判断不必然损害客观性，而是客观性的必要组成部分。</w:t>
      </w:r>
    </w:p>
    <w:bookmarkEnd w:id="653"/>
    <w:p w14:paraId="DECF20A0">
      <w:pPr>
        <w:pStyle w:val="7"/>
      </w:pPr>
      <w:bookmarkStart w:id="655" w:name="t4-e070"/>
      <w:r>
        <w:t>T4</w:t>
      </w:r>
    </w:p>
    <w:p w14:paraId="2EC06CB0">
      <w:pPr>
        <w:pStyle w:val="23"/>
      </w:pPr>
      <w:r>
        <w:t>21世纪情境知识与客观性重构在&amp;#x2018;算法客观性&amp;#x2019;（algorithmic objectivity）与&amp;#x2018;参与式知识生产&amp;#x2019;（participatory knowledge production）中获得新表达。&amp;#x2018;算法客观性&amp;#x2019;——算法是否实现了&amp;#x2018;上帝把戏&amp;#x2019;的新形式？——机器学习系统声称从数据中&amp;#x2018;客观地&amp;#x2019;发现模式，但实际上编码了训练数据中的社会偏见。&amp;#x2018;情境化AI&amp;#x2019;（situated AI）试图将情境知识的原则引入人工智能设计——AI系统的知识应当是&amp;#x2018;部分视角的&amp;#x2019;，而非&amp;#x2018;全知的&amp;#x2019;。同时，&amp;#x2018;公民科学&amp;#x2019;（citizen science）与&amp;#x2018;参与式行动研究&amp;#x2019;将情境知识的民主化理想付诸实践——知识的消费者应当成为知识的共同生产者。&amp;#x2018;认知去殖民化&amp;#x2019;（epistemic decolonization）将情境知识扩展至全球南方——西方科学知识的&amp;#x2018;普遍性声称&amp;#x2019;本身就是一种&amp;#x2018;上帝把戏&amp;#x2019;。</w:t>
      </w:r>
    </w:p>
    <w:bookmarkEnd w:id="655"/>
    <w:bookmarkEnd w:id="645"/>
    <w:p w14:paraId="98A4E917">
      <w:pPr>
        <w:pStyle w:val="6"/>
      </w:pPr>
      <w:bookmarkStart w:id="657" w:name="pe071-女性主义社会"/>
      <w:r>
        <w:t>E071 女性主义社会认识论</w:t>
      </w:r>
    </w:p>
    <w:p w14:paraId="11B22CAB">
      <w:pPr>
        <w:pStyle w:val="7"/>
      </w:pPr>
      <w:bookmarkStart w:id="659" w:name="前史-071"/>
      <w:r>
        <w:t>前史</w:t>
      </w:r>
    </w:p>
    <w:p w14:paraId="379FA312">
      <w:pPr>
        <w:pStyle w:val="23"/>
      </w:pPr>
      <w:r>
        <w:t>女性主义社会认识论（feminist social epistemology）的哲学根源可追溯至马克思的&amp;#x2018;社会存在决定意识&amp;#x2019;——知识的社会条件比个体认知更重要——与曼海姆的知识社会学——知识是社会情境的产物。女性主义先驱中，波伏娃（Beauvoir, 1949）的&amp;#x2018;女人不是天生的，而是被塑造的&amp;#x2019;揭示了性别知识的社会构成性。同时，&amp;#x2018;认知劳动的性别分工&amp;#x2019;（gendered division of cognitive labor）——男性从事&amp;#x2018;理性思维&amp;#x2019;，女性从事&amp;#x2018;情感照料&amp;#x2019;——的历史构成了女性主义社会认识论的核心批评对象。哈丁（Harding, 1986）指出，传统认识论隐含地假设了&amp;#x2018;认知主体是男性&amp;#x2019;——独立的、理性的、脱离身体与社会关系的抽象主体。</w:t>
      </w:r>
    </w:p>
    <w:bookmarkEnd w:id="659"/>
    <w:p w14:paraId="DD3BAD89">
      <w:pPr>
        <w:pStyle w:val="7"/>
      </w:pPr>
      <w:bookmarkStart w:id="661" w:name="t1-e071"/>
      <w:r>
        <w:t>T1</w:t>
      </w:r>
    </w:p>
    <w:p w14:paraId="3FE1A8BC">
      <w:pPr>
        <w:pStyle w:val="23"/>
      </w:pPr>
      <w:r>
        <w:t>女性主义社会认识论在吉利根（Gilligan, 1982）的《不同的声音》与哈丁（Harding, 1986）的《女性主义中的科学问题》中获得奠基性阐述。吉利根揭示了&amp;#x2018;关怀伦理&amp;#x2019;（ethics of care）不同于&amp;#x2018;正义伦理&amp;#x2019;（ethics of justice）——女性的道德推理不是&amp;#x2018;不成熟的&amp;#x2019;，而是基于&amp;#x2018;责任与关系&amp;#x2019;的不同逻辑。&amp;#x2018;不同的声音&amp;#x2019;不是&amp;#x2018;偏差&amp;#x2019;，而是被主流话语压制的替代性认识论资源。哈丁进一步论证——&amp;#x2018;主流认识论忽视了认知主体的社会位置&amp;#x2019;，而女性主义社会认识论要求&amp;#x2018;从边缘位置出发&amp;#x2019;进行知识生产。同时，凯勒（Keller, 1983）对麦克林托克（McClintock）的科学传记揭示了&amp;#x2018;对对象的共情&amp;#x2019;（feeling for the organism）可以成为科学认知的资源而非障碍——&amp;#x2018;情感不是知识的敌人&amp;#x2019;。</w:t>
      </w:r>
    </w:p>
    <w:bookmarkEnd w:id="661"/>
    <w:p w14:paraId="172E2108">
      <w:pPr>
        <w:pStyle w:val="7"/>
      </w:pPr>
      <w:bookmarkStart w:id="663" w:name="t2-e071"/>
      <w:r>
        <w:t>T2</w:t>
      </w:r>
    </w:p>
    <w:p w14:paraId="6C10A26B">
      <w:pPr>
        <w:pStyle w:val="23"/>
      </w:pPr>
      <w:r>
        <w:t>20世纪80-90年代，女性主义社会认识论在&amp;#x2018;关怀伦理&amp;#x2019;（care ethics）与&amp;#x2018;制度民族志&amp;#x2019;（institutional ethnography）中获得重要发展。赫尔德（Held, 1993）的《女性主义道德》将关怀伦理发展为完整的道德理论——&amp;#x2018;关怀不是情感附属品，而是道德推理的核心模式&amp;#x2019;。特朗托（Tronto, 1993）在《道德边界》中将关怀&amp;#x2018;政治化&amp;#x2019;——&amp;#x2018;关怀不仅是私人领域的道德实践，也是政治分配的核心问题&amp;#x2019;。关怀的四个阶段——关注（caring about）、承担（taking care of）、照管（care-giving）与接受（care-receiving）——揭示了关怀作为社会认识论资源的完整结构。史密斯（Smith, 1987）的&amp;#x2018;制度民族志&amp;#x2019;——从女性的&amp;#x2018;亲身体验&amp;#x2019;出发揭示制度的运作逻辑——为女性主义社会认识论提供了方法论工具。</w:t>
      </w:r>
    </w:p>
    <w:bookmarkEnd w:id="663"/>
    <w:p w14:paraId="95FF6229">
      <w:pPr>
        <w:pStyle w:val="7"/>
      </w:pPr>
      <w:bookmarkStart w:id="665" w:name="t3-e071"/>
      <w:r>
        <w:t>T3</w:t>
      </w:r>
    </w:p>
    <w:p w14:paraId="20191818">
      <w:pPr>
        <w:pStyle w:val="23"/>
      </w:pPr>
      <w:r>
        <w:t>20世纪90-2000年代，女性主义社会认识论在&amp;#x2018;关怀认识论&amp;#x2019;（care epistemology）与&amp;#x2018;认知劳动分工&amp;#x2019;的批判中获得深化。七つの（Noddings, 2002）将关怀伦理扩展至教育认识论——&amp;#x2018;教育中的关怀关系本身就是认知活动&amp;#x2019;。&amp;#x2018;情感劳动&amp;#x2019;（emotional labor, Hochschild, 1983）与&amp;#x2018;认知劳动&amp;#x2019;（cognitive labor）的性别分工分析揭示了社会知识生产中的结构性不平等——女性承担的&amp;#x2018;情感劳动&amp;#x2019;被排除在&amp;#x2018;真正知识&amp;#x2019;之外。同时，&amp;#x2018;认知不正义&amp;#x2019;（epistemic injustice, Fricker, 2007）概念将女性主义社会认识论发展为系统认识论理论——&amp;#x2018;证言不正义&amp;#x2019;（testimonial injustice）与&amp;#x2018;诠释不正义&amp;#x2019;（hermeneutical injustice）揭示了社会权力对认知实践的系统性扭曲。多西（Dotson, 2011）进一步提出了&amp;#x2018;三级认知不正义&amp;#x2019;——当群体的认知贡献被系统性忽视时。</w:t>
      </w:r>
    </w:p>
    <w:bookmarkEnd w:id="665"/>
    <w:p w14:paraId="66D481D6">
      <w:pPr>
        <w:pStyle w:val="7"/>
      </w:pPr>
      <w:bookmarkStart w:id="667" w:name="t4-e071"/>
      <w:r>
        <w:t>T4</w:t>
      </w:r>
    </w:p>
    <w:p w14:paraId="1BA0D86A">
      <w:pPr>
        <w:pStyle w:val="23"/>
      </w:pPr>
      <w:r>
        <w:t>21世纪女性主义社会认识论在&amp;#x2018;关怀AI&amp;#x2019;（care AI）、&amp;#x2018;算法关怀&amp;#x2019;（algorithmic care）与&amp;#x2018;全球关怀链&amp;#x2019;（global care chains）的研究中获得新发展。&amp;#x2018;关怀AI&amp;#x2019;——是否可以设计以&amp;#x2018;关怀&amp;#x2019;而非&amp;#x2018;效率&amp;#x2019;为核心的AI系统？——将关怀认识论引入技术设计。&amp;#x2018;算法关怀&amp;#x2019;——关怀劳动的数字化如何改变其认识论性质？——揭示了平台经济中情感劳动的商品化。全球关怀链（Hochschild, 2000）的扩展研究将关怀认识论推向全球政治经济学——&amp;#x2018;从全球南方到全球北方的关怀转移&amp;#x2019;不仅涉及经济剥削，还涉及认知资源的剥夺。同时，&amp;#x2018;后人类关怀&amp;#x2019;（posthuman care, Puig de la Bellacasa, 2017）将关怀伦理扩展至人与非人关系——土壤、微生物与生态系统是否是&amp;#x2018;关怀的对象&amp;#x2019;？女性主义社会认识论从&amp;#x2018;人类间关怀&amp;#x2019;转向&amp;#x2018;多物种关怀正义&amp;#x2019;。</w:t>
      </w:r>
    </w:p>
    <w:bookmarkEnd w:id="667"/>
    <w:bookmarkEnd w:id="657"/>
    <w:p w14:paraId="3796C13F">
      <w:pPr>
        <w:pStyle w:val="4"/>
      </w:pPr>
      <w:bookmarkStart w:id="235" w:name="vi.-方法论认识论methodological-epistemology"/>
      <w:r>
        <w:t>VI. 方法论认识论（Methodological Epistemology）</w:t>
      </w:r>
    </w:p>
    <w:p w14:paraId="519B74DF">
      <w:pPr>
        <w:pStyle w:val="5"/>
      </w:pPr>
      <w:bookmarkStart w:id="236" w:name="Xee241352f26086eae2b50615aaf6badc7a94f2e"/>
      <w:r>
        <w:t>1. 方法之争的认识论根源（Epistemological Roots of Method Debates）</w:t>
      </w:r>
    </w:p>
    <w:p w14:paraId="5FC5AF74">
      <w:pPr>
        <w:pStyle w:val="6"/>
      </w:pPr>
      <w:bookmarkStart w:id="237" w:name="p038-定量研究的认识论基础"/>
      <w:r>
        <w:t>E038 定量研究的认识论基础</w:t>
      </w:r>
    </w:p>
    <w:p w14:paraId="1C282ABE">
      <w:pPr>
        <w:pStyle w:val="7"/>
      </w:pPr>
      <w:bookmarkStart w:id="238" w:name="前史-37"/>
      <w:r>
        <w:t>前史</w:t>
      </w:r>
    </w:p>
    <w:p w14:paraId="01FDDECF">
      <w:pPr>
        <w:pStyle w:val="23"/>
      </w:pPr>
      <w:r>
        <w:t>定量研究（quantitative research）的认识论根源可追溯至笛卡尔（Descartes, 1637）的’普遍数学’（mathesis universalis）——所有科学知识都应当以数学形式表达。伽利略（Galileo）的’自然之书是用数学语言写成的’进一步强化了数学在科学知识中的核心地位。定量与定性研究的分歧核心在于：社会现象是否可以被量化？量化是否不可避免地简化了社会现象的复杂性？</w:t>
      </w:r>
    </w:p>
    <w:bookmarkEnd w:id="238"/>
    <w:p w14:paraId="3B7E30DB">
      <w:pPr>
        <w:pStyle w:val="7"/>
      </w:pPr>
      <w:bookmarkStart w:id="239" w:name="t1-37"/>
      <w:r>
        <w:t>T1</w:t>
      </w:r>
    </w:p>
    <w:p w14:paraId="0464E27D">
      <w:pPr>
        <w:pStyle w:val="23"/>
      </w:pPr>
      <w:r>
        <w:t>社会学中的定量研究认识论可追溯至凯特勒（Quetelet, 1835）的’社会物理学’（social physics）与涂尔干（Durkheim, 1897）的自杀研究。凯特勒的’平均人’（l’homme moyen）概念将统计学引入社会研究——社会现象可以通过统计规律来描述和预测。涂尔干的自杀研究通过比较不同群体的自杀率来揭示社会整合度与自杀率之间的因果关联，是定量社会研究的经典范例。20世纪初，皮尔逊（Pearson）与费希尔（Fisher）的统计方法为社会学定量研究提供了系统的分析工具。同时，定量研究认识论面临’还原论’（reductionism）的批评——将复杂的社会现象简化为数字是否丧失了社会现象的本质特征？</w:t>
      </w:r>
    </w:p>
    <w:bookmarkEnd w:id="239"/>
    <w:p w14:paraId="720B9525">
      <w:pPr>
        <w:pStyle w:val="7"/>
      </w:pPr>
      <w:bookmarkStart w:id="240" w:name="t2-37"/>
      <w:r>
        <w:t>T2</w:t>
      </w:r>
    </w:p>
    <w:p w14:paraId="262261AA">
      <w:pPr>
        <w:pStyle w:val="23"/>
      </w:pPr>
      <w:r>
        <w:t>20世纪中叶，定量研究认识论在操作主义（Bridgman, 1927）、拉扎斯菲尔德（Lazarsfeld）的’潜变量模型’与布莱洛克（Blalock, 1964）的’因果推断’方法中获得系统化。操作主义要求所有社会学概念必须通过可观察的操作来定义——‘社会态度’不是抽象的概念，而是李克特量表上的分数。拉扎斯菲尔德的’潜变量模型’进一步将操作主义系统化为测量理论——不可直接观察的社会概念可以通过可观察的指标来间接测量。布莱洛克的’因果推断’方法——路径分析与联立方程模型——为社会学定量研究提供了因果分析工具。同时，坎贝尔与斯坦利（Campbell &amp; Stanley, 1963）的’实验与准实验设计’为社会实验提供了方法论框架。定量研究认识论从’描述统计’转向’因果推断’。</w:t>
      </w:r>
    </w:p>
    <w:bookmarkEnd w:id="240"/>
    <w:p w14:paraId="176E9608">
      <w:pPr>
        <w:pStyle w:val="7"/>
      </w:pPr>
      <w:bookmarkStart w:id="241" w:name="t3-37"/>
      <w:r>
        <w:t>T3</w:t>
      </w:r>
    </w:p>
    <w:p w14:paraId="664FE356">
      <w:pPr>
        <w:pStyle w:val="23"/>
      </w:pPr>
      <w:r>
        <w:t>20世纪80-90年代，定量研究认识论在’因果推断革命’（causal inference revolution）与’贝叶斯革命’（Bayesian revolution）中获得新发展。因果推断革命——如赫克曼（Heckman, 1979）的选择偏差修正、鲁宾（Rubin, 1974）的因果模型与安格里斯特与克鲁格（Angrist &amp; Krueger, 1991）的工具变量方法——为社会学定量研究提供了更强的因果推断能力。贝叶斯统计——利用先验信息与后验概率来更新知识——为社会学定量研究提供了新的统计框架。同时，定量研究认识论也面临’模型依赖性’（model dependence）的批评——定量研究的结果是否依赖于特定的统计模型假设？不同的模型选择是否会导致不同的结论？</w:t>
      </w:r>
    </w:p>
    <w:bookmarkEnd w:id="241"/>
    <w:p w14:paraId="161C480E">
      <w:pPr>
        <w:pStyle w:val="7"/>
      </w:pPr>
      <w:bookmarkStart w:id="242" w:name="t4-37"/>
      <w:r>
        <w:t>T4</w:t>
      </w:r>
    </w:p>
    <w:p w14:paraId="017BE0E8">
      <w:pPr>
        <w:pStyle w:val="23"/>
      </w:pPr>
      <w:r>
        <w:t>21世纪定量研究认识论在’大数据定量研究’（big data quantitative research）、‘计算社会科学’（computational social science）与’因果机器学习’（causal machine learning）方面获得新发展。大数据定量研究——利用社交媒体数据、行政数据与传感器数据进行社会研究——为社会学定量研究提供了前所未有的数据规模与覆盖面。计算社会科学——Agent-based建模、网络分析与自然语言处理——为社会学定量研究提供了新的分析工具。因果机器学习——利用机器学习方法进行因果推断——为社会学定量研究提供了新的因果分析工具。同时，‘反思性定量研究’（reflexive quantitative research）概念主张定量研究应当自觉反思数据收集、模型选择与结果解释过程中的价值预设与权力关系。社会学的定量研究认识论从’客观测量’转向’反思性因果推断’。</w:t>
      </w:r>
    </w:p>
    <w:bookmarkEnd w:id="237"/>
    <w:bookmarkEnd w:id="242"/>
    <w:p w14:paraId="791EB6D7">
      <w:pPr>
        <w:pStyle w:val="6"/>
      </w:pPr>
      <w:bookmarkStart w:id="243" w:name="p039-定性研究的认识论基础"/>
      <w:r>
        <w:t>E039 定性研究的认识论基础</w:t>
      </w:r>
    </w:p>
    <w:p w14:paraId="7880682C">
      <w:pPr>
        <w:pStyle w:val="7"/>
      </w:pPr>
      <w:bookmarkStart w:id="244" w:name="前史-38"/>
      <w:r>
        <w:t>前史</w:t>
      </w:r>
    </w:p>
    <w:p w14:paraId="63F3A033">
      <w:pPr>
        <w:pStyle w:val="23"/>
      </w:pPr>
      <w:r>
        <w:t>定性研究（qualitative research）的认识论根源可追溯至狄尔泰（Dilthey, 1883）的’理解’（Verstehen）方法论——社会现象具有独特的意义维度，需要通过’理解’而非’解释’来把握。韦伯（Weber, 1904）将’理解’系统化为社会学方法论原则。定性研究与定量研究的分歧核心在于：社会现象的本质是否可以通过数字来充分把握？还是需要通过深入的、情境化的理解来把握？</w:t>
      </w:r>
    </w:p>
    <w:bookmarkEnd w:id="244"/>
    <w:p w14:paraId="14B1A8E1">
      <w:pPr>
        <w:pStyle w:val="7"/>
      </w:pPr>
      <w:bookmarkStart w:id="245" w:name="t1-38"/>
      <w:r>
        <w:t>T1</w:t>
      </w:r>
    </w:p>
    <w:p w14:paraId="76EFA133">
      <w:pPr>
        <w:pStyle w:val="23"/>
      </w:pPr>
      <w:r>
        <w:t>社会学中的定性研究认识论可追溯至芝加哥学派的民族志传统（如 Park, Thomas, Whyte）。芝加哥学派的都市研究——参与观察、深度访谈与案例研究——将定性研究系统化为社会学研究方法。韦伯（Weber, 1904）的’理解’（Verstehen）方法论为定性研究提供了认识论基础——社会学的知识目标是理解行动者的主观意义。同时，定性研究认识论面临’主观性’（subjectivity）与’不可概括性’（non-generalizability）的批评——定性研究是否只是研究者的主观投射？深入的个案研究是否可以推广到更广泛的社会情境？</w:t>
      </w:r>
    </w:p>
    <w:bookmarkEnd w:id="245"/>
    <w:p w14:paraId="22EEC2B8">
      <w:pPr>
        <w:pStyle w:val="7"/>
      </w:pPr>
      <w:bookmarkStart w:id="246" w:name="t2-38"/>
      <w:r>
        <w:t>T2</w:t>
      </w:r>
    </w:p>
    <w:p w14:paraId="15BB8CD1">
      <w:pPr>
        <w:pStyle w:val="23"/>
      </w:pPr>
      <w:r>
        <w:t>20世纪70-80年代，定性研究认识论在格尔茨（Geertz, 1973）的’深描’（thick description）、格拉泽与施特劳斯（Glaser &amp; Strauss, 1967）的’扎根理论’（grounded theory）与林肯与古巴（Lincoln &amp; Guba, 1985）的’自然主义研究’（naturalistic inquiry）中获得系统化。格尔茨的’深描’将民族志从数据收集方法提升为认识论立场——民族志的目标不是’发现’文化事实，而是’书写’文化解释。扎根理论主张理论应当从数据中’涌现’（emerge），而非从先验假设中演绎。林肯与古巴的’自然主义研究’为定性研究提供了系统的质量标准——可信性（credibility）、可转移性（transferability）、可靠性（dependability）与可确认性（confirmability）。同时，定性研究认识论也面临’后现代挑战’——如果所有知识都是社会建构的，那么定性研究的’深描’是否也只是一种社会建构？</w:t>
      </w:r>
    </w:p>
    <w:bookmarkEnd w:id="246"/>
    <w:p w14:paraId="47E42ACE">
      <w:pPr>
        <w:pStyle w:val="7"/>
      </w:pPr>
      <w:bookmarkStart w:id="247" w:name="t3-38"/>
      <w:r>
        <w:t>T3</w:t>
      </w:r>
    </w:p>
    <w:p w14:paraId="7F4469CD">
      <w:pPr>
        <w:pStyle w:val="23"/>
      </w:pPr>
      <w:r>
        <w:t>21世纪初，定性研究认识论在’分析概括’（analytical generalization, Yin, 2003）、‘扩展个案方法’（extended case method, Burawoy, 1998）与’多地点民族志’（multi-sited ethnography, Marcus, 1995）方面获得新发展。分析概括主张定性研究的概括不依赖于统计概括（从样本到总体），而依赖于理论概括（从个案到理论）。布洛维的’扩展个案方法’将深入的个案研究与宏观理论连接——从微观个案出发，通过理论外推来分析宏观社会结构。多地点民族志——在多个地点同时进行民族志研究——挑战了传统民族志的’单一地点’假设。同时，‘数字民族志’（digital ethnography, Hine, 2000）将定性研究扩展到数字空间——在线社区、虚拟世界与社交媒体成为新的民族志研究场所。</w:t>
      </w:r>
    </w:p>
    <w:bookmarkEnd w:id="247"/>
    <w:p w14:paraId="1C7B2EC0">
      <w:pPr>
        <w:pStyle w:val="7"/>
      </w:pPr>
      <w:bookmarkStart w:id="248" w:name="t4-38"/>
      <w:r>
        <w:t>T4</w:t>
      </w:r>
    </w:p>
    <w:p w14:paraId="41DD6D03">
      <w:pPr>
        <w:pStyle w:val="23"/>
      </w:pPr>
      <w:r>
        <w:t>21世纪定性研究认识论在’数字定性研究’（digital qualitative research）、‘多模态定性研究’（multimodal qualitative research）与’协作性定性研究’（collaborative qualitative research）方面获得新发展。数字定性研究——利用数字工具（如屏幕录像、数字追踪、在线访谈）进行定性研究——为定性研究提供了新的方法论工具。多模态定性研究——结合文本、图像、音频与视频等多种数据形式——为社会研究的丰富性提供了新的维度。协作性定性研究——研究者与被研究者共同参与研究过程——将定性研究的认识论从’研究者独占’转向’协作性知识生产’。同时，‘定性研究的认识论正义’（epistemic justice of qualitative research）概念主张定性研究应当关注知识生产中的权力不平等——谁有权’讲述’故事？谁的声音被纳入？谁的声音被排除？社会学的定性研究认识论从’研究者的独占技能’转向’协作性知识实践’。</w:t>
      </w:r>
    </w:p>
    <w:bookmarkEnd w:id="243"/>
    <w:bookmarkEnd w:id="248"/>
    <w:p w14:paraId="1C5CF95A">
      <w:pPr>
        <w:pStyle w:val="6"/>
      </w:pPr>
      <w:bookmarkStart w:id="249" w:name="p040-混合方法的认识论"/>
      <w:r>
        <w:t>E040 混合方法的认识论</w:t>
      </w:r>
    </w:p>
    <w:p w14:paraId="6AB4E0D5">
      <w:pPr>
        <w:pStyle w:val="7"/>
      </w:pPr>
      <w:bookmarkStart w:id="250" w:name="前史-39"/>
      <w:r>
        <w:t>前史</w:t>
      </w:r>
    </w:p>
    <w:p w14:paraId="0CF58B3C">
      <w:pPr>
        <w:pStyle w:val="23"/>
      </w:pPr>
      <w:r>
        <w:t>混合方法（mixed methods）的认识论根源可追溯至实用主义（Dewey, 1938）——知识的目标不是坚持单一方法论范式，而是解决实际问题。混合方法与’方法论纯粹主义’（methodological purism）的分歧核心在于：定量与定性方法是否可以（或应该）在同一个研究中结合使用？混合方法是否只是一种’方法论折衷’（methodological compromise），还是具有独立的认识论基础？</w:t>
      </w:r>
    </w:p>
    <w:bookmarkEnd w:id="250"/>
    <w:p w14:paraId="7DE09C73">
      <w:pPr>
        <w:pStyle w:val="7"/>
      </w:pPr>
      <w:bookmarkStart w:id="251" w:name="t1-39"/>
      <w:r>
        <w:t>T1</w:t>
      </w:r>
    </w:p>
    <w:p w14:paraId="0CDA2B62">
      <w:pPr>
        <w:pStyle w:val="23"/>
      </w:pPr>
      <w:r>
        <w:t>社会学中的混合方法可追溯至韦伯（Weber）的’理解’（Verstehen）与因果分析的结合——韦伯既强调对行动者主观意义的理解，也强调对宏观社会结构的因果分析。然而，20世纪中叶的’方法论大战’（methodological wars）使定量与定性方法被视为不可调和的对立范式。定量方法被认为代表’实证主义’范式，定性方法被认为代表’解释学’或’建构主义’范式。库恩（Kuhn, 1962）的’范式不可通约性’（incommensurability of paradigms）进一步强化了方法论纯粹主义的立场——不同范式之间不可通约，因此混合方法在认识论上是不可能的。</w:t>
      </w:r>
    </w:p>
    <w:bookmarkEnd w:id="251"/>
    <w:p w14:paraId="57330900">
      <w:pPr>
        <w:pStyle w:val="7"/>
      </w:pPr>
      <w:bookmarkStart w:id="252" w:name="t2-39"/>
      <w:r>
        <w:t>T2</w:t>
      </w:r>
    </w:p>
    <w:p w14:paraId="10E20CDD">
      <w:pPr>
        <w:pStyle w:val="23"/>
      </w:pPr>
      <w:r>
        <w:t>20世纪90年代，混合方法在克雷斯威尔（Creswell, 1994）、塔沙克里与特德利（Tashakkori &amp; Teddlie, 1998）的系统化下获得独立的方法论地位。克雷斯威尔将混合方法定义为’在研究中结合定量与定性方法’，并区分了不同的混合设计（如顺序解释型、顺序探索型、并行三角验证型）。塔沙克里与特德利进一步论证了混合方法的独立认识论基础——实用主义为混合方法提供了哲学基础，混合方法不是’方法论折衷’，而是具有独立认识论地位的研究策略。同时，混合方法也面临’认识论不一致’（epistemological inconsistency）的批评——定量方法基于实证主义认识论（假设客观实在），定性方法基于建构主义认识论（假设实在被建构），两者在认识论上是否可以一致地结合？</w:t>
      </w:r>
    </w:p>
    <w:bookmarkEnd w:id="252"/>
    <w:p w14:paraId="4719387D">
      <w:pPr>
        <w:pStyle w:val="7"/>
      </w:pPr>
      <w:bookmarkStart w:id="253" w:name="t3-39"/>
      <w:r>
        <w:t>T3</w:t>
      </w:r>
    </w:p>
    <w:p w14:paraId="3B2742E3">
      <w:pPr>
        <w:pStyle w:val="23"/>
      </w:pPr>
      <w:r>
        <w:t>21世纪初，混合方法在’批判实在论混合方法’（CR-based mixed methods）、‘参与式混合方法’（participatory mixed methods）与’转化性混合方法’（transformative mixed methods, Mertens, 2007）方面获得新发展。批判实在论为混合方法提供了新的认识论基础——定量方法揭示经验模式，定性方法揭示深层机制，两者在批判实在论框架内获得统一。参与式混合方法将混合方法与参与式研究结合——社区成员参与定量与定性数据收集与分析的全过程。转化性混合方法将混合方法与社会正义目标结合——混合方法服务于被边缘化群体的利益。同时，‘混合方法的第三范式’（third paradigm of mixed methods）概念主张混合方法不是定量与定性方法的简单结合，而是具有独立认识论地位的’第三种范式’。</w:t>
      </w:r>
    </w:p>
    <w:bookmarkEnd w:id="253"/>
    <w:p w14:paraId="339E03E0">
      <w:pPr>
        <w:pStyle w:val="7"/>
      </w:pPr>
      <w:bookmarkStart w:id="254" w:name="t4-39"/>
      <w:r>
        <w:t>T4</w:t>
      </w:r>
    </w:p>
    <w:p w14:paraId="0FFCA2D3">
      <w:pPr>
        <w:pStyle w:val="23"/>
      </w:pPr>
      <w:r>
        <w:t>21世纪混合方法在’数字混合方法’（digital mixed methods）、‘AI辅助混合方法’（AI-assisted mixed methods）与’全球混合方法’（global mixed methods）方面获得新发展。数字混合方法——结合数字定量数据（如社交媒体数据、传感器数据）与数字定性数据（如在线民族志、数字访谈）——为混合方法提供了新的数据来源。AI辅助混合方法——利用AI工具进行数据收集、分析与整合——为混合方法提供了新的技术支持。全球混合方法——在全球范围内结合定量与定性方法——挑战了混合方法的西方中心主义假设。同时，‘混合方法的认识论正义’（epistemic justice of mixed methods）概念主张混合方法应当关注知识生产中的权力不平等——混合方法是否可能通过’方法论多元主义’来促进认识论正义？社会学的混合方法认识论从’方法论折衷’转向’独立认识论范式’。</w:t>
      </w:r>
    </w:p>
    <w:bookmarkEnd w:id="249"/>
    <w:bookmarkEnd w:id="254"/>
    <w:p w14:paraId="4D566E91">
      <w:pPr>
        <w:pStyle w:val="6"/>
      </w:pPr>
      <w:bookmarkStart w:id="255" w:name="p041-比较研究的认识论"/>
      <w:r>
        <w:t>E041 比较研究的认识论</w:t>
      </w:r>
    </w:p>
    <w:p w14:paraId="0807E86E">
      <w:pPr>
        <w:pStyle w:val="7"/>
      </w:pPr>
      <w:bookmarkStart w:id="256" w:name="前史-40"/>
      <w:r>
        <w:t>前史</w:t>
      </w:r>
    </w:p>
    <w:p w14:paraId="08E26DBA">
      <w:pPr>
        <w:pStyle w:val="23"/>
      </w:pPr>
      <w:r>
        <w:t>比较研究（comparative research）的认识论根源可追溯至密尔（Mill, 1843）的’比较方法’（method of comparison）——通过比较不同案例中的变量关系来建立因果推断。涂尔干（Durkheim, 1895）将比较方法定位为社会学的核心方法——‘比较社会学不是社会学的一个特殊分支，而是社会学本身’。比较研究的分歧核心在于：跨文化、跨社会的比较是否可能？不同文化中的概念是否具有可比性？</w:t>
      </w:r>
    </w:p>
    <w:bookmarkEnd w:id="256"/>
    <w:p w14:paraId="5ADC1AC7">
      <w:pPr>
        <w:pStyle w:val="7"/>
      </w:pPr>
      <w:bookmarkStart w:id="257" w:name="t1-40"/>
      <w:r>
        <w:t>T1</w:t>
      </w:r>
    </w:p>
    <w:p w14:paraId="37E95BB8">
      <w:pPr>
        <w:pStyle w:val="23"/>
      </w:pPr>
      <w:r>
        <w:t>社会学中的比较研究认识论可追溯至涂尔干（Durkheim, 1897）的自杀研究与韦伯（Weber, 1905）的比较宗教社会学。涂尔干通过比较不同群体的自杀率来揭示社会整合度与自杀率之间的因果关联——比较方法是建立社会因果推断的核心工具。韦伯通过比较基督教、儒教、印度教与佛教的经济伦理来揭示不同文化传统中的理性化路径差异——比较方法是理解文化差异的核心工具。同时，比较研究认识论面临’可比性’（comparability）的挑战——不同文化、不同制度背景下的社会现象是否可以直接比较？‘方法论民族主义’（methodological nationalism, Wimmer &amp; Glick Schiller, 2002）批评了以民族国家为比较单位的隐含假设。</w:t>
      </w:r>
    </w:p>
    <w:bookmarkEnd w:id="257"/>
    <w:p w14:paraId="14963928">
      <w:pPr>
        <w:pStyle w:val="7"/>
      </w:pPr>
      <w:bookmarkStart w:id="258" w:name="t2-40"/>
      <w:r>
        <w:t>T2</w:t>
      </w:r>
    </w:p>
    <w:p w14:paraId="1758EC71">
      <w:pPr>
        <w:pStyle w:val="23"/>
      </w:pPr>
      <w:r>
        <w:t>20世纪中叶，比较研究认识论在拉金（Ragin, 1987）的’定性比较分析’（QCA）与斯考切波（Skocpol, 1979）的历史比较研究中获得系统化。拉金的QCA——结合案例导向与变量导向的分析策略——为比较研究提供了系统化的方法论工具。QCA通过布尔代数来分析条件组合与结果之间的因果关系——不是建立普遍定律，而是识别’充分条件’与’必要条件’。斯考切波的历史比较研究——通过比较法国、俄国与中国的社会革命——揭示了宏观历史比较的认识论价值。同时，比较研究认识论也面临’等值假设’（equivalence assumption）的批评——比较研究假设不同社会中的概念具有相同的含义，但这一假设是否成立？</w:t>
      </w:r>
    </w:p>
    <w:bookmarkEnd w:id="258"/>
    <w:p w14:paraId="25C4F80C">
      <w:pPr>
        <w:pStyle w:val="7"/>
      </w:pPr>
      <w:bookmarkStart w:id="259" w:name="t3-40"/>
      <w:r>
        <w:t>T3</w:t>
      </w:r>
    </w:p>
    <w:p w14:paraId="7ED5E011">
      <w:pPr>
        <w:pStyle w:val="23"/>
      </w:pPr>
      <w:r>
        <w:t>21世纪初，比较研究认识论在’全球比较’（global comparison）、‘情境化比较’（contextualized comparison）与’不对称比较’（asymmetric comparison）方面获得新发展。全球比较——将比较范围从发达国家扩展到全球——挑战了以西方经验为中心的比较框架。情境化比较——比较研究必须充分考虑具体的社会文化情境——成为比较研究的新标准。不对称比较——承认比较双方的不对称权力关系——挑战了比较研究的’对称性’假设。同时，‘比较研究的认识论正义’（epistemic justice of comparative research）概念主张比较研究应当关注比较过程中的权力不平等——谁设定比较标准？谁被比较？谁被排除在比较之外？</w:t>
      </w:r>
    </w:p>
    <w:bookmarkEnd w:id="259"/>
    <w:p w14:paraId="3389D938">
      <w:pPr>
        <w:pStyle w:val="7"/>
      </w:pPr>
      <w:bookmarkStart w:id="260" w:name="t4-40"/>
      <w:r>
        <w:t>T4</w:t>
      </w:r>
    </w:p>
    <w:p w14:paraId="544033BB">
      <w:pPr>
        <w:pStyle w:val="23"/>
      </w:pPr>
      <w:r>
        <w:t>21世纪比较研究认识论在’大数据比较’（big data comparison）、‘数字比较’（digital comparison）与’去殖民化比较’（decolonizing comparison）方面获得新发展。大数据比较——利用全球社交媒体数据、行政数据与传感器数据进行跨国比较——为社会学比较研究提供了前所未有的数据规模与覆盖面。数字比较——比较不同数字平台、不同数字文化中的社会现象——为比较研究提供了新的研究对象。去殖民化比较——反思比较研究中的西方中心主义——要求比较研究从非西方视角出发，质疑以西方经验为标准的比较框架。同时，‘关系比较’（relational comparison）概念主张比较研究不应当将比较对象视为独立的、自足的单位，而应当关注比较对象之间的历史联系与权力关系。社会学的比较研究认识论从’对称比较’转向’关系比较与认识论正义’。</w:t>
      </w:r>
    </w:p>
    <w:bookmarkEnd w:id="255"/>
    <w:bookmarkEnd w:id="260"/>
    <w:p w14:paraId="107B7170">
      <w:pPr>
        <w:pStyle w:val="6"/>
      </w:pPr>
      <w:bookmarkStart w:id="261" w:name="p042-历史社会学的认识论"/>
      <w:r>
        <w:t>E042 历史社会学的认识论</w:t>
      </w:r>
    </w:p>
    <w:p w14:paraId="1E1C9904">
      <w:pPr>
        <w:pStyle w:val="7"/>
      </w:pPr>
      <w:bookmarkStart w:id="262" w:name="前史-41"/>
      <w:r>
        <w:t>前史</w:t>
      </w:r>
    </w:p>
    <w:p w14:paraId="6825088D">
      <w:pPr>
        <w:pStyle w:val="23"/>
      </w:pPr>
      <w:r>
        <w:t>历史社会学（historical sociology）的认识论根源可追溯至马克思（Marx）的历史唯物主义——历史分析是理解社会的核心方法。韦伯（Weber）的比较历史社会学也蕴含着历史认识论——社会现象必须在其历史情境中才能被理解。历史社会学的分歧核心在于：历史分析在社会学中是辅助性的还是核心性的？历史社会学是’社会学的分支’还是’社会学的本质’？</w:t>
      </w:r>
    </w:p>
    <w:bookmarkEnd w:id="262"/>
    <w:p w14:paraId="0C91D8C7">
      <w:pPr>
        <w:pStyle w:val="7"/>
      </w:pPr>
      <w:bookmarkStart w:id="263" w:name="t1-41"/>
      <w:r>
        <w:t>T1</w:t>
      </w:r>
    </w:p>
    <w:p w14:paraId="4CB70892">
      <w:pPr>
        <w:pStyle w:val="23"/>
      </w:pPr>
      <w:r>
        <w:t>社会学中的历史社会学认识论可追溯至马克思（Marx）的历史唯物主义与韦伯（Weber）的比较历史社会学。马克思主张历史分析是理解社会的核心方法——‘人体解剖是猴体解剖的钥匙’，理解当代社会需要追溯其历史起源。韦伯的比较历史社会学——分析西方理性化的独特历史路径——展现了历史研究对社会学理论的不可替代性。然而，20世纪中叶的美国社会学主流（尤其是帕森斯的结构功能主义）将历史分析边缘化——结构功能主义关注社会系统的功能需求，而非历史变迁。同时，‘无历史的社会学’（ahistorical sociology）被批评为’冻结的社会学’——忽视了社会现象的历史性与过程性。</w:t>
      </w:r>
    </w:p>
    <w:bookmarkEnd w:id="263"/>
    <w:p w14:paraId="699F42EC">
      <w:pPr>
        <w:pStyle w:val="7"/>
      </w:pPr>
      <w:bookmarkStart w:id="264" w:name="t2-41"/>
      <w:r>
        <w:t>T2</w:t>
      </w:r>
    </w:p>
    <w:p w14:paraId="484E3CE2">
      <w:pPr>
        <w:pStyle w:val="23"/>
      </w:pPr>
      <w:r>
        <w:t>20世纪60-80年代，历史社会学认识论在摩尔（Moore, 1966）、斯考切波（Skocpol, 1979）与蒂利（Tilly, 1975, 1984）的历史比较研究中获得系统化。摩尔通过比较不同国家的历史路径来揭示阶级联盟与国家权力如何塑造了不同的政治制度。斯考切波通过比较法国、俄国与中国的社会革命来揭示国家结构、国际压力与阶级冲突如何共同导致社会革命。蒂利的欧洲国家形成研究与集体行动研究展现了历史社会学的分析力量。同时，阿伯特（Abbott, 2001）的’时间性’（temporality）概念进一步丰富了历史社会学的认识论——社会现象不仅嵌入于历史情境中，还嵌入于多重时间节奏之中。</w:t>
      </w:r>
    </w:p>
    <w:bookmarkEnd w:id="264"/>
    <w:p w14:paraId="1A92471B">
      <w:pPr>
        <w:pStyle w:val="7"/>
      </w:pPr>
      <w:bookmarkStart w:id="265" w:name="t3-41"/>
      <w:r>
        <w:t>T3</w:t>
      </w:r>
    </w:p>
    <w:p w14:paraId="174F1FBE">
      <w:pPr>
        <w:pStyle w:val="23"/>
      </w:pPr>
      <w:r>
        <w:t>21世纪初，历史社会学认识论在’全球历史社会学’（global historical sociology）、‘数字历史社会学’（digital historical sociology）与’历史认识论正义’（historical epistemic justice）方面获得新发展。全球历史社会学——将历史分析的尺度扩展到全球——挑战了以民族国家为中心的历史认识论。数字历史社会学——利用数字化历史档案、文本挖掘与网络分析——为历史社会学研究提供了新的数据来源与分析工具。历史认识论正义——被殖民历史中的知识是否被公正地对待？——成为历史社会学认识论的新议题。同时，‘过程追踪’（process tracing, Bennett &amp; Checkel, 2015）——通过追踪因果过程来建立因果推断——为历史社会学研究提供了系统的因果分析方法。</w:t>
      </w:r>
    </w:p>
    <w:bookmarkEnd w:id="265"/>
    <w:p w14:paraId="4F5E28EA">
      <w:pPr>
        <w:pStyle w:val="7"/>
      </w:pPr>
      <w:bookmarkStart w:id="266" w:name="t4-41"/>
      <w:r>
        <w:t>T4</w:t>
      </w:r>
    </w:p>
    <w:p w14:paraId="298D7D21">
      <w:pPr>
        <w:pStyle w:val="23"/>
      </w:pPr>
      <w:r>
        <w:t>21世纪历史社会学认识论在’AI辅助历史分析’（AI-assisted historical analysis）、‘深度历史社会学’（deep historical sociology）与’公共历史社会学’（public historical sociology）方面获得新发展。AI辅助历史分析——利用自然语言处理与机器学习分析大规模历史文献——为历史社会学研究提供了新的分析工具。深度历史社会学——将历史分析的尺度扩展到人类进化的时间尺度——挑战了传统历史社会学的时间边界。公共历史社会学——将历史社会学知识转化为公共历史教育——使历史社会学的价值从学术圈扩展到公共领域。同时，‘历史认识论谦逊’（historical epistemic humility）概念主张历史社会学家应当承认自己知识的历史局限性——历史社会学的知识不是’永恒真理’，而是特定历史情境中的’最佳可用解释’。社会学的历史社会学认识论从’理解过去’转向’通过过去理解现在与未来’。</w:t>
      </w:r>
    </w:p>
    <w:bookmarkEnd w:id="261"/>
    <w:bookmarkEnd w:id="266"/>
    <w:p w14:paraId="156F0E05">
      <w:pPr>
        <w:pStyle w:val="6"/>
      </w:pPr>
      <w:bookmarkStart w:id="267" w:name="p043-民族志的认识论"/>
      <w:r>
        <w:t>E043 民族志的认识论</w:t>
      </w:r>
    </w:p>
    <w:p w14:paraId="76456DD9">
      <w:pPr>
        <w:pStyle w:val="7"/>
      </w:pPr>
      <w:bookmarkStart w:id="268" w:name="前史-42"/>
      <w:r>
        <w:t>前史</w:t>
      </w:r>
    </w:p>
    <w:p w14:paraId="230F63A2">
      <w:pPr>
        <w:pStyle w:val="23"/>
      </w:pPr>
      <w:r>
        <w:t>民族志（ethnography）的认识论根源可追溯至马林诺夫斯基（Malinowski, 1922）的’参与观察’（participant observation）——人类学家通过长期生活在被研究群体中来获得’局内人视角’（emic perspective）。民族志与实验研究的分歧核心在于：社会知识是否可以通过’置身其中’的参与来获得？还是必须通过’置身其外’的客观观察来获得？‘局内人知识’（emic knowledge）与’局外人知识’（etic knowledge）哪个更可靠？</w:t>
      </w:r>
    </w:p>
    <w:bookmarkEnd w:id="268"/>
    <w:p w14:paraId="0BA07B09">
      <w:pPr>
        <w:pStyle w:val="7"/>
      </w:pPr>
      <w:bookmarkStart w:id="269" w:name="t1-42"/>
      <w:r>
        <w:t>T1</w:t>
      </w:r>
    </w:p>
    <w:p w14:paraId="3EA268D7">
      <w:pPr>
        <w:pStyle w:val="23"/>
      </w:pPr>
      <w:r>
        <w:t>社会学中的民族志认识论可追溯至芝加哥学派的都市研究（如 Park, Whyte, 1943）。芝加哥学派的民族志研究——如怀特的《街角社会》——将参与观察系统化为社会学研究方法。民族志的认识论基础是’局内人视角’——通过长期参与被研究群体的日常生活来获得对特定社会情境的深入理解。同时，民族志认识论面临’客观性’（objectivity）的挑战——研究者的参与是否影响了被研究者的行为？研究者的主观偏见是否影响了研究结论？‘观察者效应’（observer effect）与’反身性’（reflexivity）成为民族志认识论的核心议题。</w:t>
      </w:r>
    </w:p>
    <w:bookmarkEnd w:id="269"/>
    <w:p w14:paraId="679A3F52">
      <w:pPr>
        <w:pStyle w:val="7"/>
      </w:pPr>
      <w:bookmarkStart w:id="270" w:name="t2-42"/>
      <w:r>
        <w:t>T2</w:t>
      </w:r>
    </w:p>
    <w:p w14:paraId="5F75F3D7">
      <w:pPr>
        <w:pStyle w:val="23"/>
      </w:pPr>
      <w:r>
        <w:t>20世纪70-80年代，民族志认识论在格尔茨（Geertz, 1973）的’深描’（thick description）、范·马南（Van Maanen, 1988）的’民族志 tales’与马库斯与费希尔（Marcus &amp; Fischer, 1986）的’实验民族志’中获得系统化。格尔茨的’深描’将民族志从数据收集方法提升为认识论立场——民族志的目标不是’发现’文化事实，而是’书写’文化解释。范·马南区分了民族志书写的不同风格——‘现实主义 tales’、‘忏悔 tales’、‘印象主义 tales’与’批判 tales’——揭示了民族志书写的修辞维度。马库斯与费希尔的’实验民族志’挑战了传统民族志的’权威叙事’——民族志书写不应当是研究者对被研究者的单向描述，而应当是研究者与被研究者之间的对话。同时，‘反身性民族志’（reflexive ethnography）概念主张研究者应当自觉反思自己的文化位置如何影响研究过程。</w:t>
      </w:r>
    </w:p>
    <w:bookmarkEnd w:id="270"/>
    <w:p w14:paraId="088E2E04">
      <w:pPr>
        <w:pStyle w:val="7"/>
      </w:pPr>
      <w:bookmarkStart w:id="271" w:name="t3-42"/>
      <w:r>
        <w:t>T3</w:t>
      </w:r>
    </w:p>
    <w:p w14:paraId="6ECB84C8">
      <w:pPr>
        <w:pStyle w:val="23"/>
      </w:pPr>
      <w:r>
        <w:t>21世纪初，民族志认识论在’多地点民族志’（multi-sited ethnography, Marcus, 1995）、‘数字民族志’（digital ethnography, Hine, 2000）与’参与式民族志’（participatory ethnography）方面获得新发展。多地点民族志——在多个地点同时进行民族志研究——挑战了传统民族志的’单一地点’假设。数字民族志——在线社区、虚拟世界与社交媒体成为新的民族志研究场所——为民族志研究提供了新的研究对象。参与式民族志——被研究者参与研究过程——将民族志的认识论从’研究者独占’转向’协作性知识生产’。同时，‘感官民族志’（sensory ethnography）——关注视觉、听觉、触觉、嗅觉与味觉等多感官体验——为社会研究的丰富性提供了新的维度。</w:t>
      </w:r>
    </w:p>
    <w:bookmarkEnd w:id="271"/>
    <w:p w14:paraId="4132AC1C">
      <w:pPr>
        <w:pStyle w:val="7"/>
      </w:pPr>
      <w:bookmarkStart w:id="272" w:name="t4-42"/>
      <w:r>
        <w:t>T4</w:t>
      </w:r>
    </w:p>
    <w:p w14:paraId="77DC3446">
      <w:pPr>
        <w:pStyle w:val="23"/>
      </w:pPr>
      <w:r>
        <w:t>21世纪民族志认识论在’平台民族志’（platform ethnography）、‘AI民族志’（AI ethnography）与’民族志的认识论正义’（epistemic justice of ethnography）方面获得新发展。平台民族志——将数字平台作为民族志研究场所——为民族志研究提供了新的研究对象。AI民族志——如何对AI系统进行’民族志’研究？——挑战了民族志的人类中心主义假设。民族志的认识论正义——民族志研究中的权力不平等——成为民族志认识论的新议题——谁有权’讲述’故事？谁的声音被纳入？谁的声音被排除？同时，‘协作性民族志’（collaborative ethnography, Lassiter, 2005）概念主张民族志不应当是研究者的独占活动，而应当是研究者与被研究者之间的协作性知识生产。社会学的民族志认识论从’研究者独占’转向’协作性知识实践’。</w:t>
      </w:r>
    </w:p>
    <w:bookmarkEnd w:id="267"/>
    <w:bookmarkEnd w:id="272"/>
    <w:p w14:paraId="537CEE3F">
      <w:pPr>
        <w:pStyle w:val="6"/>
      </w:pPr>
      <w:bookmarkStart w:id="273" w:name="p044-数字与计算社会学的认识论"/>
      <w:r>
        <w:t>E044 数字与计算社会学的认识论</w:t>
      </w:r>
    </w:p>
    <w:p w14:paraId="710C30DF">
      <w:pPr>
        <w:pStyle w:val="7"/>
      </w:pPr>
      <w:bookmarkStart w:id="274" w:name="前史-43"/>
      <w:r>
        <w:t>前史</w:t>
      </w:r>
    </w:p>
    <w:p w14:paraId="78563A9B">
      <w:pPr>
        <w:pStyle w:val="23"/>
      </w:pPr>
      <w:r>
        <w:t>数字与计算社会学（digital and computational sociology）的认识论根源可追溯至控制论（Wiener, 1948）与系统论（von Bertalanffy, 1968）——社会系统可以通过数学模型与计算机模拟来研究。数字社会学与’传统社会学’的分歧核心在于：数字技术是否改变了社会知识的本质？大数据是否提供了’更客观’的社会知识？还是大数据只是另一种社会建构？</w:t>
      </w:r>
    </w:p>
    <w:bookmarkEnd w:id="274"/>
    <w:p w14:paraId="591CCD73">
      <w:pPr>
        <w:pStyle w:val="7"/>
      </w:pPr>
      <w:bookmarkStart w:id="275" w:name="t1-43"/>
      <w:r>
        <w:t>T1</w:t>
      </w:r>
    </w:p>
    <w:p w14:paraId="64586F1A">
      <w:pPr>
        <w:pStyle w:val="23"/>
      </w:pPr>
      <w:r>
        <w:t>社会学中的计算方法可追溯至20世纪60年代的计算机模拟与社会系统建模。福雷斯特（Forrester, 1969）的’系统动力学’（system dynamics）将社会系统建模引入社会研究。然而，早期的计算社会学主要局限于小规模的数据分析与简单的数学模型。21世纪初，计算社会科学（Lazer et al., 2009）的兴起标志着数字与计算社会学作为独立领域的诞生——大数据分析、网络分析与Agent-based建模为社会学研究提供了新的方法论工具。同时，数字社会学的认识论基础仍处于探索阶段——数字方法是否需要新的认识论框架？还是传统的社会学认识论仍然适用？</w:t>
      </w:r>
    </w:p>
    <w:bookmarkEnd w:id="275"/>
    <w:p w14:paraId="1043D84E">
      <w:pPr>
        <w:pStyle w:val="7"/>
      </w:pPr>
      <w:bookmarkStart w:id="276" w:name="t2-43"/>
      <w:r>
        <w:t>T2</w:t>
      </w:r>
    </w:p>
    <w:p w14:paraId="70113766">
      <w:pPr>
        <w:pStyle w:val="23"/>
      </w:pPr>
      <w:r>
        <w:t>21世纪10年代，数字与计算社会学认识论在’数据主义’（dataism, Anderson, 2008）、‘批判数据研究’（critical data studies, boyd &amp; Crawford, 2012）与’数字方法’（digital methods, Rogers, 2013）中获得初步阐述。安德森（Anderson, 2008）的’理论的终结’（The End of Theory）声称大数据使理论不再必要——‘有足够的数据，数据本身就能说话’。这一’数据主义’主张受到了批判数据研究的严厉批评——博伊德与克劳福德（boyd &amp; Crawford）揭示了大数据的局限性：大数据不代表’全数据’（N=all），大数据分析隐含着价值选择，大数据可能再生产现有的社会不平等。罗杰斯（Rogers）的’数字方法’主张数字研究不应当简单地将传统方法应用于数字数据，而应当开发适应数字环境的新方法。</w:t>
      </w:r>
    </w:p>
    <w:bookmarkEnd w:id="276"/>
    <w:p w14:paraId="17C4CC87">
      <w:pPr>
        <w:pStyle w:val="7"/>
      </w:pPr>
      <w:bookmarkStart w:id="277" w:name="t3-43"/>
      <w:r>
        <w:t>T3</w:t>
      </w:r>
    </w:p>
    <w:p w14:paraId="35B677FE">
      <w:pPr>
        <w:pStyle w:val="23"/>
      </w:pPr>
      <w:r>
        <w:t>21世纪20年代，数字与计算社会学认识论在’算法认识论’（algorithmic epistemology）、‘数据认识论’（data epistemology）与’平台认识论’（platform epistemology）方面获得深化。算法认识论——算法如何影响知识的产生与评价？——揭示了算法作为新型’认知中介’（cognitive mediator）的认识论意义。数据认识论——数据如何被建构、分类与解释？——揭示了数据不是对社会的’客观反映’，而是社会建构的产物。平台认识论——数字平台如何塑造知识生产？——揭示了平台作为新型’知识基础设施’（knowledge infrastructure）的认识论意义。同时，‘批判计算研究’（critical computational studies）主张计算方法应当自觉反思其价值预设与权力后果。</w:t>
      </w:r>
    </w:p>
    <w:bookmarkEnd w:id="277"/>
    <w:p w14:paraId="6169F0ED">
      <w:pPr>
        <w:pStyle w:val="7"/>
      </w:pPr>
      <w:bookmarkStart w:id="278" w:name="t4-43"/>
      <w:r>
        <w:t>T4</w:t>
      </w:r>
    </w:p>
    <w:p w14:paraId="55CC3348">
      <w:pPr>
        <w:pStyle w:val="23"/>
      </w:pPr>
      <w:r>
        <w:t>21世纪数字与计算社会学认识论在’AI认识论’（AI epistemology）、‘合成数据认识论’（synthetic data epistemology）与’计算认识论正义’（computational epistemic justice）方面获得新发展。AI认识论——大语言模型是否产生’知识’？——成为认识论讨论的前沿议题——大语言模型生成的内容是否具有认识论地位？合成数据认识论——AI生成的合成数据是否可以替代真实数据？——挑战了传统认识论对’经验数据’的依赖。计算认识论正义——计算方法是否加剧了知识生产的不平等？——成为认识论正义的新议题。同时，‘反思性计算社会学’（reflexive computational sociology）概念主张计算社会学研究应当自觉反思其方法论选择的认识论后果。社会学的数字与计算社会学认识论从’技术乐观主义’转向’反思性计算实践’。</w:t>
      </w:r>
    </w:p>
    <w:bookmarkEnd w:id="235"/>
    <w:bookmarkEnd w:id="236"/>
    <w:bookmarkEnd w:id="273"/>
    <w:bookmarkEnd w:id="278"/>
    <w:p w14:paraId="33FD7A8A">
      <w:pPr>
        <w:pStyle w:val="4"/>
      </w:pPr>
      <w:bookmarkStart w:id="279" w:name="X956f92c4e644aaa4204b8abeb9fa8fdc26dc484"/>
      <w:r>
        <w:t>VII. 知识、权力与社会语境（Knowledge, Power and Social Context）</w:t>
      </w:r>
    </w:p>
    <w:p w14:paraId="22350F54">
      <w:pPr>
        <w:pStyle w:val="5"/>
      </w:pPr>
      <w:bookmarkStart w:id="280" w:name="X0308e6f69f2517db92f03d892311ded77bb4820"/>
      <w:r>
        <w:t>1. 知识的社会建构条件（Social Conditions of Knowledge Production）</w:t>
      </w:r>
    </w:p>
    <w:p w14:paraId="4667D3D7">
      <w:pPr>
        <w:pStyle w:val="6"/>
      </w:pPr>
      <w:bookmarkStart w:id="281" w:name="p045-知识与权力福柯传统"/>
      <w:r>
        <w:t>E045 知识与权力（福柯传统）</w:t>
      </w:r>
    </w:p>
    <w:p w14:paraId="0102F873">
      <w:pPr>
        <w:pStyle w:val="7"/>
      </w:pPr>
      <w:bookmarkStart w:id="282" w:name="前史-44"/>
      <w:r>
        <w:t>前史</w:t>
      </w:r>
    </w:p>
    <w:p w14:paraId="50CCCA7C">
      <w:pPr>
        <w:pStyle w:val="23"/>
      </w:pPr>
      <w:r>
        <w:t>知识与权力（knowledge-power）的认识论根源可追溯至福柯（Foucault, 1975-1977）的’权力-知识’（pouvoir-savoir）概念。福柯揭示了知识与权力不是两个独立的领域，而是不可分割地交织在一起——权力产生知识，知识巩固权力。知识与权力的分歧核心在于：知识是否可以独立于权力关系而存在？还是所有知识都不可避免地受权力关系的影响？</w:t>
      </w:r>
    </w:p>
    <w:bookmarkEnd w:id="282"/>
    <w:p w14:paraId="7DCB2308">
      <w:pPr>
        <w:pStyle w:val="7"/>
      </w:pPr>
      <w:bookmarkStart w:id="283" w:name="t1-44"/>
      <w:r>
        <w:t>T1</w:t>
      </w:r>
    </w:p>
    <w:p w14:paraId="1B1F8C95">
      <w:pPr>
        <w:pStyle w:val="23"/>
      </w:pPr>
      <w:r>
        <w:t>社会学中的知识与权力分析可追溯至福柯（Foucault, 1966, 1975）的考古学与系谱学研究。福柯的《词与物》（1966）揭示了不同历史时期的’知识型’（épistémè）如何决定了什么可以被思考、什么不能被思考。福柯的《规训与惩罚》（1975）进一步揭示了现代权力如何通过知识技术（如全景敞视监狱、人口统计、精神病学分类）来运作——权力不再主要依赖赤裸的暴力，而是通过知识来’规训’（discipline）身体与心灵。同时，知识与权力分析面临’相对主义’的批评——如果所有知识都受权力影响，那么我们如何区分’真理’与’意识形态’？</w:t>
      </w:r>
    </w:p>
    <w:bookmarkEnd w:id="283"/>
    <w:p w14:paraId="0387B538">
      <w:pPr>
        <w:pStyle w:val="7"/>
      </w:pPr>
      <w:bookmarkStart w:id="284" w:name="t2-44"/>
      <w:r>
        <w:t>T2</w:t>
      </w:r>
    </w:p>
    <w:p w14:paraId="0CCE0D9F">
      <w:pPr>
        <w:pStyle w:val="23"/>
      </w:pPr>
      <w:r>
        <w:t>20世纪80-90年代，知识与权力分析在’话语权力’（discursive power）、‘生物权力’（biopower）与’治理术’（governmentality）中获得新发展。福柯（Foucault, 1978-1979）的’生物权力’概念揭示了现代权力如何通过管理人口（出生率、死亡率、健康、卫生）来运作——权力从’使死’（sovereign power）转向’使活’（biopower）。‘治理术’概念进一步揭示了现代治理如何通过知识技术（统计、审计、评估）来引导行为。话语权力——福柯的’话语分析’——揭示了话语如何通过分类、排除与规范化来行使权力。同时，知识与权力分析也面临’结构主义批评’——福柯是否过于强调权力的弥漫性，而忽视了行动者的抵抗能力？</w:t>
      </w:r>
    </w:p>
    <w:bookmarkEnd w:id="284"/>
    <w:p w14:paraId="31AFCAC5">
      <w:pPr>
        <w:pStyle w:val="7"/>
      </w:pPr>
      <w:bookmarkStart w:id="285" w:name="t3-44"/>
      <w:r>
        <w:t>T3</w:t>
      </w:r>
    </w:p>
    <w:p w14:paraId="0571C3FB">
      <w:pPr>
        <w:pStyle w:val="23"/>
      </w:pPr>
      <w:r>
        <w:t>21世纪初，知识与权力分析在’数字权力’（digital power）、‘算法权力’（algorithmic power）与’平台权力’（platform power）方面获得新发展。数字权力——数字技术如何成为新的权力工具——成为知识与权力分析的新前沿。算法权力——算法如何通过分类、排序与推荐来行使权力——揭示了数字时代的’知识-权力’新形态。平台权力——数字平台如何通过数据控制与算法管理来行使权力——成为知识与权力分析的核心议题。同时，‘数据殖民主义’（data colonialism, Couldry &amp; Mejias, 2019）概念揭示了数字时代的’知识-权力’全球不平等——西方科技巨头通过数据提取来行使全球权力。</w:t>
      </w:r>
    </w:p>
    <w:bookmarkEnd w:id="285"/>
    <w:p w14:paraId="40B46787">
      <w:pPr>
        <w:pStyle w:val="7"/>
      </w:pPr>
      <w:bookmarkStart w:id="286" w:name="t4-44"/>
      <w:r>
        <w:t>T4</w:t>
      </w:r>
    </w:p>
    <w:p w14:paraId="41336B04">
      <w:pPr>
        <w:pStyle w:val="23"/>
      </w:pPr>
      <w:r>
        <w:t>21世纪知识与权力分析在’AI权力’（AI power）、‘数据权力’（data power）与’反权力知识’（counter-power knowledge）方面获得新发展。AI权力——AI系统如何成为新的权力工具——成为知识与权力分析的前沿议题。数据权力——数据控制如何成为新型权力资源——揭示了数字时代的’知识-权力’新形态。反权力知识——被边缘化群体如何通过知识生产来抵抗权力——成为知识与权力分析的新焦点。同时，‘知识正义’（knowledge justice）概念主张知识生产应当服务于社会正义——知识不仅是权力的工具，还是解放的武器。社会学的知识与权力分析从’揭示权力机制’转向’建设知识正义’。</w:t>
      </w:r>
    </w:p>
    <w:bookmarkEnd w:id="281"/>
    <w:bookmarkEnd w:id="286"/>
    <w:p w14:paraId="134C145B">
      <w:pPr>
        <w:pStyle w:val="6"/>
      </w:pPr>
      <w:bookmarkStart w:id="287" w:name="p046-知识与意识形态马克思主义传统"/>
      <w:r>
        <w:t>E046 知识与意识形态（马克思主义传统）</w:t>
      </w:r>
    </w:p>
    <w:p w14:paraId="21FA944E">
      <w:pPr>
        <w:pStyle w:val="7"/>
      </w:pPr>
      <w:bookmarkStart w:id="288" w:name="前史-45"/>
      <w:r>
        <w:t>前史</w:t>
      </w:r>
    </w:p>
    <w:p w14:paraId="31E9F4B7">
      <w:pPr>
        <w:pStyle w:val="23"/>
      </w:pPr>
      <w:r>
        <w:t>知识与意识形态（knowledge and ideology）的认识论根源可追溯至马克思（Marx）与恩格斯（Engels, 1845）的’意识形态’（Ideologie）概念。马克思主张统治阶级的思想在每一时代都是占统治地位的思想——知识不是中立的，而是阶级利益的反映。知识与意识形态的分歧核心在于：是否存在超越意识形态的’客观知识’？还是所有知识都不可避免地受阶级利益的影响？</w:t>
      </w:r>
    </w:p>
    <w:bookmarkEnd w:id="288"/>
    <w:p w14:paraId="46CDBA87">
      <w:pPr>
        <w:pStyle w:val="7"/>
      </w:pPr>
      <w:bookmarkStart w:id="289" w:name="t1-45"/>
      <w:r>
        <w:t>T1</w:t>
      </w:r>
    </w:p>
    <w:p w14:paraId="554F2E39">
      <w:pPr>
        <w:pStyle w:val="23"/>
      </w:pPr>
      <w:r>
        <w:t>社会学中的知识与意识形态分析可追溯至马克思（Marx）的’意识形态’概念与曼海姆（Mannheim, 1929）的’知识社会学’（Wissenssoziologie）。马克思主张’不是人们的意识决定人们的存在，相反，是人们的社会存在决定人们的意识’——知识不是中立的，而是阶级利益的反映。曼海姆的’知识社会学’进一步系统化了知识与意识形态的关系——所有知识（包括马克思主义本身）都受’存在关联’（Seinsverbundenheit）的制约。同时，知识与意识形态分析面临’自我反驳’（self-refutation）的批评——如果所有知识都是意识形态，那么’所有知识都是意识形态’这一命题本身也是意识形态，因此不具有普遍有效性。</w:t>
      </w:r>
    </w:p>
    <w:bookmarkEnd w:id="289"/>
    <w:p w14:paraId="49B65347">
      <w:pPr>
        <w:pStyle w:val="7"/>
      </w:pPr>
      <w:bookmarkStart w:id="290" w:name="t2-45"/>
      <w:r>
        <w:t>T2</w:t>
      </w:r>
    </w:p>
    <w:p w14:paraId="6D14535D">
      <w:pPr>
        <w:pStyle w:val="23"/>
      </w:pPr>
      <w:r>
        <w:t>20世纪中叶，知识与意识形态分析在法兰克福学派（Horkheimer, Adorno, Marcuse）的’意识形态批判’（ideology critique）与阿尔都塞（Althusser, 1970）的’意识形态国家机器’（Ideological State Apparatuses）中获得系统化。法兰克福学派揭示了发达工业社会的意识形态如何通过’文化工业’（culture industry）来消除批判意识——大众文化不是’自由选择’的产物，而是意识形态操纵的结果。阿尔都塞的’意识形态国家机器’概念揭示了意识形态不仅通过国家机器（如教育、宗教、媒体）来运作，还通过个体对意识形态的’承认’（recognition）来内化。同时，葛兰西（Gramsci, 1971）的’文化霸权’（cultural hegemony）概念揭示了意识形态如何通过’常识’（common sense）来获得被统治者的自愿同意。</w:t>
      </w:r>
    </w:p>
    <w:bookmarkEnd w:id="290"/>
    <w:p w14:paraId="3DC46077">
      <w:pPr>
        <w:pStyle w:val="7"/>
      </w:pPr>
      <w:bookmarkStart w:id="291" w:name="t3-45"/>
      <w:r>
        <w:t>T3</w:t>
      </w:r>
    </w:p>
    <w:p w14:paraId="1D3AEDF2">
      <w:pPr>
        <w:pStyle w:val="23"/>
      </w:pPr>
      <w:r>
        <w:t>21世纪初，知识与意识形态分析在’后意识形态’（post-ideology）、‘新意识形态’（new ideologies）与’数字意识形态’（digital ideology）方面获得新发展。‘后意识形态’论题（Fukuyama, 1989; Žižek, 1989）声称冷战结束后意识形态已经终结——但齐泽克（Žižek）反驳道，意识形态并未终结，而是以更隐蔽的形式存在。’新意识形态’——如新自由主义意识形态、消费主义意识形态、民族主义意识形态——成为知识与意识形态分析的新对象。数字意识形态——算法推荐、社交媒体过滤气泡与’信息茧房’——揭示了数字时代的意识形态新形态。同时，‘意识形态的批判性分析’（critical analysis of ideology）概念主张意识形态批判不应当局限于揭示意识形态，还应当提出建设性的替代方案。</w:t>
      </w:r>
    </w:p>
    <w:bookmarkEnd w:id="291"/>
    <w:p w14:paraId="50C8A4AE">
      <w:pPr>
        <w:pStyle w:val="7"/>
      </w:pPr>
      <w:bookmarkStart w:id="292" w:name="t4-45"/>
      <w:r>
        <w:t>T4</w:t>
      </w:r>
    </w:p>
    <w:p w14:paraId="4F06B94A">
      <w:pPr>
        <w:pStyle w:val="23"/>
      </w:pPr>
      <w:r>
        <w:t>21世纪知识与意识形态分析在’AI意识形态’（AI ideology）、‘平台意识形态’（platform ideology）与’反意识形态知识’（counter-ideological knowledge）方面获得新发展。AI意识形态——AI系统是否隐含着意识形态偏见？——成为知识与意识形态分析的前沿议题。平台意识形态——数字平台是否通过算法推荐来塑造用户的意识形态？——成为知识与意识形态分析的核心议题。反意识形态知识——被边缘化群体如何通过知识生产来抵抗意识形态？——成为知识与意识形态分析的新焦点。同时，‘意识形态认识论正义’（ideological epistemic justice）概念主张意识形态批判应当服务于认识论正义——揭示意识形态如何扭曲知识生产，并提出建设性的替代方案。社会学的知识与意识形态分析从’揭示意识形态’转向’建设认识论正义’。</w:t>
      </w:r>
    </w:p>
    <w:bookmarkEnd w:id="287"/>
    <w:bookmarkEnd w:id="292"/>
    <w:p w14:paraId="7CBEE1A1">
      <w:pPr>
        <w:pStyle w:val="6"/>
      </w:pPr>
      <w:bookmarkStart w:id="293" w:name="p047-知识与利益知识社会学传统"/>
      <w:r>
        <w:t>E047 知识与利益（知识社会学传统）</w:t>
      </w:r>
    </w:p>
    <w:p w14:paraId="0517F106">
      <w:pPr>
        <w:pStyle w:val="7"/>
      </w:pPr>
      <w:bookmarkStart w:id="294" w:name="前史-46"/>
      <w:r>
        <w:t>前史</w:t>
      </w:r>
    </w:p>
    <w:p w14:paraId="64E4D805">
      <w:pPr>
        <w:pStyle w:val="23"/>
      </w:pPr>
      <w:r>
        <w:t>知识与利益（knowledge and interest）的认识论根源可追溯至曼海姆（Mannheim, 1929）的’知识社会学’（Wissenssoziologie）——知识不是中立的，而是受社会群体利益的影响。哈贝马斯（Habermas, 1968）进一步区分了三种’知识构成兴趣’——技术的、实践的与解放的。知识与利益的分歧核心在于：知识是否可以独立于社会利益而存在？还是所有知识都不可避免地受特定社会群体利益的影响？</w:t>
      </w:r>
    </w:p>
    <w:bookmarkEnd w:id="294"/>
    <w:p w14:paraId="6CDECD72">
      <w:pPr>
        <w:pStyle w:val="7"/>
      </w:pPr>
      <w:bookmarkStart w:id="295" w:name="t1-46"/>
      <w:r>
        <w:t>T1</w:t>
      </w:r>
    </w:p>
    <w:p w14:paraId="420D25E8">
      <w:pPr>
        <w:pStyle w:val="23"/>
      </w:pPr>
      <w:r>
        <w:t>社会学中的知识与利益分析可追溯至马克思（Marx）的阶级利益分析与曼海姆（Mannheim, 1929）的’知识社会学’。马克思主张知识是阶级利益的反映——‘统治阶级的思想在每一时代都是占统治地位的思想’。曼海姆进一步系统化了知识与利益的关系——知识受’存在关联’（Seinsverbundenheit）的制约，不同社会群体（阶级、世代、种族）具有不同的’知识风格’（Denkstil）。曼海姆区分了’意识形态’（ideology，统治群体的知识）与’乌托邦’（utopia，被压迫群体的知识）——两者都受社会利益的影响，但方向不同。同时，知识与利益分析面临’自我反驳’的批评——如果所有知识都受利益影响，那么知识社会学本身是否也只是一种利益表达？</w:t>
      </w:r>
    </w:p>
    <w:bookmarkEnd w:id="295"/>
    <w:p w14:paraId="6D51FD55">
      <w:pPr>
        <w:pStyle w:val="7"/>
      </w:pPr>
      <w:bookmarkStart w:id="296" w:name="t2-46"/>
      <w:r>
        <w:t>T2</w:t>
      </w:r>
    </w:p>
    <w:p w14:paraId="77810B48">
      <w:pPr>
        <w:pStyle w:val="23"/>
      </w:pPr>
      <w:r>
        <w:t>20世纪60-80年代，知识与利益分析在哈贝马斯（Habermas, 1968）的’认识与兴趣’（Erkenntnis und Interesse）与布迪厄（Bourdieu, 1979）的’科学场域’（scientific field）中获得新发展。哈贝马斯区分了三种知识构成兴趣：（1）技术的认知兴趣——对应实证主义，服务于控制自然与社会；（2）实践的认知兴趣——对应解释学，服务于理解社会行动的意义；（3）解放的认知兴趣——对应批判理论，服务于人类从意识形态与权力支配中的解放。布迪厄的’科学场域’概念揭示了科学知识生产的社会条件——科学知识不是’纯粹理性’的产物，而是科学场域中位置竞争的结果。同时，‘利益分析’（interest analysis）——分析知识生产背后的利益驱动——成为科学知识社会学的核心方法。</w:t>
      </w:r>
    </w:p>
    <w:bookmarkEnd w:id="296"/>
    <w:p w14:paraId="466C3237">
      <w:pPr>
        <w:pStyle w:val="7"/>
      </w:pPr>
      <w:bookmarkStart w:id="297" w:name="t3-46"/>
      <w:r>
        <w:t>T3</w:t>
      </w:r>
    </w:p>
    <w:p w14:paraId="3F051725">
      <w:pPr>
        <w:pStyle w:val="23"/>
      </w:pPr>
      <w:r>
        <w:t>21世纪初，知识与利益分析在’新知识政治学’（new politics of knowledge）、‘知识商品化’（commodification of knowledge）与’知识不平等’（knowledge inequality）方面获得新发展。新知识政治学——知识生产资源的全球不平等分配——成为知识与利益分析的新焦点。知识商品化——知识从公共品转变为商品——揭示了知识生产中的利益驱动。知识不平等——不同社会群体获取和利用知识的能力差异——成为社会不平等的新维度。同时，‘知识利益的认识论正义’（epistemic justice of knowledge interests）概念主张知识生产应当服务于公共利益，而非特定群体的私利。</w:t>
      </w:r>
    </w:p>
    <w:bookmarkEnd w:id="297"/>
    <w:p w14:paraId="23CEB535">
      <w:pPr>
        <w:pStyle w:val="7"/>
      </w:pPr>
      <w:bookmarkStart w:id="298" w:name="t4-46"/>
      <w:r>
        <w:t>T4</w:t>
      </w:r>
    </w:p>
    <w:p w14:paraId="70EEFC84">
      <w:pPr>
        <w:pStyle w:val="23"/>
      </w:pPr>
      <w:r>
        <w:t>21世纪知识与利益分析在’数据利益’（data interests）、‘AI利益’（AI interests）与’知识利益正义’（knowledge interest justice）方面获得新发展。数据利益——谁从数据中获利？——揭示了数字时代的知识利益新形态。AI利益——谁从AI技术中获利？——成为知识与利益分析的前沿议题。知识利益正义——如何确保知识生产服务于公共利益？——成为知识与利益分析的核心议题。同时，‘开放知识利益’（open knowledge interests）概念主张知识应当是公共品，而非私有商品——开放科学、开放获取与开放数据是促进知识利益正义的制度安排。社会学的知识与利益分析从’揭示利益驱动’转向’建设知识利益正义’。</w:t>
      </w:r>
    </w:p>
    <w:bookmarkEnd w:id="293"/>
    <w:bookmarkEnd w:id="298"/>
    <w:p w14:paraId="530D29A7">
      <w:pPr>
        <w:pStyle w:val="6"/>
      </w:pPr>
      <w:bookmarkStart w:id="299" w:name="p048-知识与社会语境语境主义"/>
      <w:r>
        <w:t>E048 知识与社会语境（语境主义）</w:t>
      </w:r>
    </w:p>
    <w:p w14:paraId="27D9FD8D">
      <w:pPr>
        <w:pStyle w:val="7"/>
      </w:pPr>
      <w:bookmarkStart w:id="300" w:name="前史-47"/>
      <w:r>
        <w:t>前史</w:t>
      </w:r>
    </w:p>
    <w:p w14:paraId="4416D055">
      <w:pPr>
        <w:pStyle w:val="23"/>
      </w:pPr>
      <w:r>
        <w:t>语境主义（contextualism）的认识论根源可追溯至维特根斯坦（Wittgenstein, 1953）的’语言游戏’（language games）——语言的意义取决于具体的使用情境。哈拉维（Haraway, 1988）的’情境化知识’（situated knowledge）进一步将语境主义系统化为女性主义认识论原则。语境主义与普遍主义的分歧核心在于：知识是否具有超越语境的普遍有效性？还是所有知识都是特定语境的产物？</w:t>
      </w:r>
    </w:p>
    <w:bookmarkEnd w:id="300"/>
    <w:p w14:paraId="2E64C409">
      <w:pPr>
        <w:pStyle w:val="7"/>
      </w:pPr>
      <w:bookmarkStart w:id="301" w:name="t1-47"/>
      <w:r>
        <w:t>T1</w:t>
      </w:r>
    </w:p>
    <w:p w14:paraId="0EDD7CE3">
      <w:pPr>
        <w:pStyle w:val="23"/>
      </w:pPr>
      <w:r>
        <w:t>社会学中的语境主义认识论可追溯至曼海姆（Mannheim, 1929）的’存在关联’（Seinsverbundenheit）概念——知识受社会历史情境的制约。然而，曼海姆试图通过’自由漂浮的知识分子’（freely floating intelligentsia）来超越语境限制——这一尝试被批评为不切实际。20世纪中叶，库恩（Kuhn, 1962）的’范式’（paradigm）概念进一步揭示了知识的语境依赖性——不同历史时期的科学’范式’具有不同的世界观与方法论标准。同时，语境主义面临’相对主义’（relativism）的批评——如果所有知识都是语境依赖的，那么我们如何在不同语境之间进行知识交流与评价？</w:t>
      </w:r>
    </w:p>
    <w:bookmarkEnd w:id="301"/>
    <w:p w14:paraId="2C576C9E">
      <w:pPr>
        <w:pStyle w:val="7"/>
      </w:pPr>
      <w:bookmarkStart w:id="302" w:name="t2-47"/>
      <w:r>
        <w:t>T2</w:t>
      </w:r>
    </w:p>
    <w:p w14:paraId="33DA3B42">
      <w:pPr>
        <w:pStyle w:val="23"/>
      </w:pPr>
      <w:r>
        <w:t>20世纪80-90年代，语境主义认识论在哈拉维（Haraway, 1988）的’情境化知识’、朗吉诺（Longino, 1990）的’语境经验主义’（contextual empiricism）与泰勒（Taylor, 1985）的’道德语境主义’（moral contextualism）中获得系统化。哈拉维的’情境化知识’主张所有知识都是从特定位置（社会位置、文化位置、历史位置）出发的——‘上帝之眼’（view from nowhere）是不存在的，知识的有效性取决于研究者对自身情境的自觉反思。朗吉诺的’语境经验主义’主张科学知识的客观性不是通过消除语境来实现的，而是通过多元视角的批判性对话来增强的。泰勒的’道德语境主义’主张道德判断的有效性取决于具体的社会文化情境。同时，语境主义也面临’语境陷阱’（contextual trap）的批评——如果知识总是语境依赖的，那么我们如何批判不公正的语境？</w:t>
      </w:r>
    </w:p>
    <w:bookmarkEnd w:id="302"/>
    <w:p w14:paraId="2553E67F">
      <w:pPr>
        <w:pStyle w:val="7"/>
      </w:pPr>
      <w:bookmarkStart w:id="303" w:name="t3-47"/>
      <w:r>
        <w:t>T3</w:t>
      </w:r>
    </w:p>
    <w:p w14:paraId="3BC09DD5">
      <w:pPr>
        <w:pStyle w:val="23"/>
      </w:pPr>
      <w:r>
        <w:t>21世纪初，语境主义认识论在’数字语境主义’（digital contextualism）、‘全球语境主义’（global contextualism）与’交叉语境主义’（intersectional contextualism）方面获得新发展。数字语境主义——数字技术如何改变知识的语境依赖性？——为语境主义认识论提供了新的研究对象。全球语境主义——将语境分析的尺度扩展到全球——挑战了语境主义的’地方性’假设。交叉语境主义——不同语境维度（性别、种族、阶级、文化）的交叉效应——挑战了语境主义的’单一维度’假设。同时，‘语境认识论正义’（contextual epistemic justice）概念主张语境主义研究应当关注不同语境中的认识论不平等。</w:t>
      </w:r>
    </w:p>
    <w:bookmarkEnd w:id="303"/>
    <w:p w14:paraId="469AE3C1">
      <w:pPr>
        <w:pStyle w:val="7"/>
      </w:pPr>
      <w:bookmarkStart w:id="304" w:name="t4-47"/>
      <w:r>
        <w:t>T4</w:t>
      </w:r>
    </w:p>
    <w:p w14:paraId="5162542E">
      <w:pPr>
        <w:pStyle w:val="23"/>
      </w:pPr>
      <w:r>
        <w:t>21世纪语境主义认识论在’AI语境主义’（AI contextualism）、‘平台语境主义’（platform contextualism）与’语境认识论正义’（contextual epistemic justice）方面获得新发展。AI语境主义——AI系统的知识是否语境依赖？——成为语境主义认识论的前沿议题。平台语境主义——数字平台如何塑造知识的语境？——成为语境主义认识论的核心议题。语境认识论正义——如何确保不同语境中的知识生产者获得公正的对待？——成为语境主义认识论的新焦点。同时，‘建设性语境主义’（constructive contextualism）概念主张语境主义不应当陷入相对主义，而应当在承认语境依赖性的同时，建立跨语境的知识交流与评价机制。社会学的语境主义认识论从’相对主义’转向’建设性语境主义’。</w:t>
      </w:r>
    </w:p>
    <w:bookmarkEnd w:id="299"/>
    <w:bookmarkEnd w:id="304"/>
    <w:p w14:paraId="3A1E444B">
      <w:pPr>
        <w:pStyle w:val="6"/>
      </w:pPr>
      <w:bookmarkStart w:id="305" w:name="p049-知识与共识哈贝马斯传统"/>
      <w:r>
        <w:t>E049 知识与共识（哈贝马斯传统）</w:t>
      </w:r>
    </w:p>
    <w:p w14:paraId="75DB93AC">
      <w:pPr>
        <w:pStyle w:val="7"/>
      </w:pPr>
      <w:bookmarkStart w:id="306" w:name="前史-48"/>
      <w:r>
        <w:t>前史</w:t>
      </w:r>
    </w:p>
    <w:p w14:paraId="652311B6">
      <w:pPr>
        <w:pStyle w:val="23"/>
      </w:pPr>
      <w:r>
        <w:t>知识与共识（knowledge and consensus）的认识论根源可追溯至哈贝马斯（Habermas, 1984）的交往行动理论——知识的有效性取决于理性对话中达成的共识。哈贝马斯的’理想言谈情境’（ideal speech situation）为知识的有效性提供了规范标准。知识与共识的分歧核心在于：知识的有效性是否取决于理性对话中达成的共识？还是知识可以独立于社会对话而存在？</w:t>
      </w:r>
    </w:p>
    <w:bookmarkEnd w:id="306"/>
    <w:p w14:paraId="7FAC2EED">
      <w:pPr>
        <w:pStyle w:val="7"/>
      </w:pPr>
      <w:bookmarkStart w:id="307" w:name="t1-48"/>
      <w:r>
        <w:t>T1</w:t>
      </w:r>
    </w:p>
    <w:p w14:paraId="1619F1B6">
      <w:pPr>
        <w:pStyle w:val="23"/>
      </w:pPr>
      <w:r>
        <w:t>社会学中的知识与共识分析可追溯至哈贝马斯（Habermas, 1968, 1984）的交往行动理论。哈贝马斯主张知识的有效性取决于’话语有效性声称’（validity claims）——真理声称（truth）、正当性声称（rightness）与真诚性声称（sincerity）——在理性对话中接受批判性检验。‘理想言谈情境’——排除权力不对称、确保所有参与者平等参与的对话情境——为知识的有效性提供了规范标准。同时，知识与共识分析面临’理想化’（idealization）的批评——’理想言谈情境’在现实社会中是否可能实现？权力不对称是否可以完全排除？</w:t>
      </w:r>
    </w:p>
    <w:bookmarkEnd w:id="307"/>
    <w:p w14:paraId="62C1910A">
      <w:pPr>
        <w:pStyle w:val="7"/>
      </w:pPr>
      <w:bookmarkStart w:id="308" w:name="t2-48"/>
      <w:r>
        <w:t>T2</w:t>
      </w:r>
    </w:p>
    <w:p w14:paraId="509A8B8E">
      <w:pPr>
        <w:pStyle w:val="23"/>
      </w:pPr>
      <w:r>
        <w:t>20世纪80-90年代，知识与共识分析在’话语伦理学’（discourse ethics, Habermas, 1990）、‘协商民主’（deliberative democracy, Habermas, 1996; Dryzek, 2000）与’公共领域’（public sphere, Fraser, 1990; Calhoun, 1992）理论中获得系统化。话语伦理学主张道德规范的有效性取决于所有受影响者在理性对话中达成的共识。协商民主理论将知识与共识分析扩展到政治领域——民主决策的有效性取决于公民在公共讨论中达成的理性共识。公共领域理论揭示了公共讨论作为知识生产场域的重要性——知识的有效性不仅取决于专家的判断，还取决于公共讨论中的理性共识。同时，知识与共识分析也面临’文化差异’（cultural difference）的批评——理性对话的标准是否隐含着西方理性主义的特殊假设？</w:t>
      </w:r>
    </w:p>
    <w:bookmarkEnd w:id="308"/>
    <w:p w14:paraId="24951DBF">
      <w:pPr>
        <w:pStyle w:val="7"/>
      </w:pPr>
      <w:bookmarkStart w:id="309" w:name="t3-48"/>
      <w:r>
        <w:t>T3</w:t>
      </w:r>
    </w:p>
    <w:p w14:paraId="576068B8">
      <w:pPr>
        <w:pStyle w:val="23"/>
      </w:pPr>
      <w:r>
        <w:t>21世纪初，知识与共识分析在’数字公共领域’（digital public sphere）、‘算法共识’（algorithmic consensus）与’全球共识’（global consensus）方面获得新发展。数字公共领域——社交媒体是否构成了新的公共领域？——为知识与共识分析提供了新的研究对象。算法共识——算法推荐是否塑造了’共识’？——揭示了数字时代的’知识-共识’新形态。全球共识——全球性问题（如气候变化、公共卫生）是否需要全球共识？——将知识与共识分析的尺度从国内扩展到全球。同时，‘共识的认识论正义’（epistemic justice of consensus）概念主张共识形成过程应当关注权力不平等——谁的 voices 被纳入共识？谁的 voices 被排除？</w:t>
      </w:r>
    </w:p>
    <w:bookmarkEnd w:id="309"/>
    <w:p w14:paraId="18507667">
      <w:pPr>
        <w:pStyle w:val="7"/>
      </w:pPr>
      <w:bookmarkStart w:id="310" w:name="t4-48"/>
      <w:r>
        <w:t>T4</w:t>
      </w:r>
    </w:p>
    <w:p w14:paraId="1527BF35">
      <w:pPr>
        <w:pStyle w:val="23"/>
      </w:pPr>
      <w:r>
        <w:t>21世纪知识与共识分析在’AI共识’（AI consensus）、‘平台共识’（platform consensus）与’共识认识论正义’（consensus epistemic justice）方面获得新发展。AI共识——AI系统是否可以参与’理性对话’？——成为知识与共识分析的前沿议题。平台共识——数字平台如何塑造共识形成过程？——成为知识与共识分析的核心议题。共识认识论正义——如何确保共识形成过程中的认识论正义？——成为知识与共识分析的新焦点。同时，‘多元共识’（plural consensus）概念主张共识不应当是单一的、统一的，而应当是多元的、包容的——不同知识传统、不同文化背景的参与者应当能够在共识形成中发出自己的声音。社会学的知识与共识分析从’理性共识’转向’多元共识与认识论正义’。</w:t>
      </w:r>
    </w:p>
    <w:bookmarkEnd w:id="305"/>
    <w:bookmarkEnd w:id="310"/>
    <w:p w14:paraId="49448E17">
      <w:pPr>
        <w:pStyle w:val="6"/>
      </w:pPr>
      <w:bookmarkStart w:id="311" w:name="p050-知识与话语话语分析传统"/>
      <w:r>
        <w:t>E050 知识与话语（话语分析传统）</w:t>
      </w:r>
    </w:p>
    <w:p w14:paraId="507051A1">
      <w:pPr>
        <w:pStyle w:val="7"/>
      </w:pPr>
      <w:bookmarkStart w:id="312" w:name="前史-49"/>
      <w:r>
        <w:t>前史</w:t>
      </w:r>
    </w:p>
    <w:p w14:paraId="78BF47ED">
      <w:pPr>
        <w:pStyle w:val="23"/>
      </w:pPr>
      <w:r>
        <w:t>知识与话语（knowledge and discourse）的认识论根源可追溯至福柯（Foucault, 1969）的’话语构成规则’（rules of discursive formation）——话语不是自由表达的产物，而是受深层规则约束的实践。话语分析（discourse analysis）与内容分析的分歧核心在于：话语是否只是’传递信息’的载体？还是话语本身就是建构社会实在的实践？</w:t>
      </w:r>
    </w:p>
    <w:bookmarkEnd w:id="312"/>
    <w:p w14:paraId="14976E7A">
      <w:pPr>
        <w:pStyle w:val="7"/>
      </w:pPr>
      <w:bookmarkStart w:id="313" w:name="t1-49"/>
      <w:r>
        <w:t>T1</w:t>
      </w:r>
    </w:p>
    <w:p w14:paraId="5AA5B3FB">
      <w:pPr>
        <w:pStyle w:val="23"/>
      </w:pPr>
      <w:r>
        <w:t>社会学中的知识与话语分析可追溯至福柯（Foucault, 1966, 1969）的考古学与系谱学。福柯的《知识考古学》（1969）揭示了话语的构成规则——什么可以说、什么不能说、谁可以说、在什么情境中说——都受深层规则的约束。话语不是中性的信息载体，而是权力运作的场域。同时，奥斯汀（Austin, 1962）的’言语行为理论’（speech act theory）——‘以言行事’（to do things with words）——为话语分析提供了语言学基础。然而，话语分析面临’相对主义’的批评——如果所有知识都是话语建构的，那么我们如何区分’真理’与’谬误’？</w:t>
      </w:r>
    </w:p>
    <w:bookmarkEnd w:id="313"/>
    <w:p w14:paraId="1F595388">
      <w:pPr>
        <w:pStyle w:val="7"/>
      </w:pPr>
      <w:bookmarkStart w:id="314" w:name="t2-49"/>
      <w:r>
        <w:t>T2</w:t>
      </w:r>
    </w:p>
    <w:p w14:paraId="3F1D9322">
      <w:pPr>
        <w:pStyle w:val="23"/>
      </w:pPr>
      <w:r>
        <w:t>20世纪80-90年代，知识与话语分析在费尔克拉夫（Fairclough, 1989, 1992）的’批判性话语分析’（CDA）、波特与韦瑟雷尔（Potter &amp; Wetherell, 1987）的’话语心理学’（discursive psychology）与拉科夫（Lakoff, 1996）的’框架分析’（framing analysis）中获得系统化。费尔克拉夫的CDA将话语分析与社会批判结合——话语不仅是语言现象，还是社会权力关系的反映与再生产。话语心理学将话语分析应用于心理学——心理现象（如记忆、态度、情绪）不是内在的心理状态，而是通过话语实践建构的。拉科夫的框架分析揭示了政治话语如何通过’框架’（frame）来塑造公众认知。同时，‘多模态话语分析’（multimodal discourse analysis, Kress &amp; van Leeuwen, 2001）将话语分析从语言扩展到图像、声音与身体姿态。</w:t>
      </w:r>
    </w:p>
    <w:bookmarkEnd w:id="314"/>
    <w:p w14:paraId="3B81CFF5">
      <w:pPr>
        <w:pStyle w:val="7"/>
      </w:pPr>
      <w:bookmarkStart w:id="315" w:name="t3-49"/>
      <w:r>
        <w:t>T3</w:t>
      </w:r>
    </w:p>
    <w:p w14:paraId="70C3D649">
      <w:pPr>
        <w:pStyle w:val="23"/>
      </w:pPr>
      <w:r>
        <w:t>21世纪初，知识与话语分析在’数字话语分析’（digital discourse analysis）、‘网络话语分析’（online discourse analysis）与’多模态话语分析’方面获得新发展。数字话语分析——社交媒体、博客与在线论坛中的话语分析——为话语分析提供了新的研究对象。网络话语分析——网络社区中的话语实践——揭示了数字时代的话语新形态。多模态话语分析——结合文本、图像、音频与视频等多种模态的话语分析——为社会研究的丰富性提供了新的维度。同时，‘话语的认识论正义’（epistemic justice of discourse）概念主张话语分析应当关注话语实践中的权力不平等——谁有权说话？谁的声音被听到？谁的声音被沉默？</w:t>
      </w:r>
    </w:p>
    <w:bookmarkEnd w:id="315"/>
    <w:p w14:paraId="468AA23B">
      <w:pPr>
        <w:pStyle w:val="7"/>
      </w:pPr>
      <w:bookmarkStart w:id="316" w:name="t4-49"/>
      <w:r>
        <w:t>T4</w:t>
      </w:r>
    </w:p>
    <w:p w14:paraId="6E6D433D">
      <w:pPr>
        <w:pStyle w:val="23"/>
      </w:pPr>
      <w:r>
        <w:t>21世纪知识与话语分析在’AI话语分析’（AI discourse analysis）、‘算法话语’（algorithmic discourse）与’话语认识论正义’（discourse epistemic justice）方面获得新发展。AI话语分析——利用AI工具进行话语分析——为话语分析提供了新的技术工具。算法话语——算法如何通过分类、排序与推荐来塑造话语？——成为知识与话语分析的前沿议题。话语认识论正义——如何确保话语实践中的认识论正义？——成为知识与话语分析的核心议题。同时，‘反话语知识’（counter-discursive knowledge）概念主张被边缘化群体可以通过反话语来抵抗主流话语的霸权——话语不仅是权力的工具，还是解放的武器。社会学的知识与话语分析从’揭示话语权力’转向’建设话语认识论正义’。</w:t>
      </w:r>
    </w:p>
    <w:bookmarkEnd w:id="279"/>
    <w:bookmarkEnd w:id="280"/>
    <w:bookmarkEnd w:id="311"/>
    <w:bookmarkEnd w:id="316"/>
    <w:p>
      <w:pPr>
        <w:pStyle w:val="5"/>
      </w:pPr>
      <w:r>
        <w:t>2. 知识的制度与组织条件（Institutional and Organizational Conditions of Knowledge）</w:t>
      </w:r>
    </w:p>
    <w:p>
      <w:pPr>
        <w:pStyle w:val="23"/>
      </w:pPr>
      <w:r>
        <w:t>21世纪20年代，后真相与深度伪造时代面临前所未有的信任危机。信任的技术重建成为新兴议题。认知信任从人际信任与制度信任转向人-机混合信任。</w:t>
      </w:r>
    </w:p>
    <w:p>
      <w:pPr>
        <w:pStyle w:val="7"/>
      </w:pPr>
      <w:r>
        <w:t>T4</w:t>
      </w:r>
    </w:p>
    <w:p>
      <w:pPr>
        <w:pStyle w:val="23"/>
      </w:pPr>
      <w:r>
        <w:t>21世纪初，贝克（Beck, 1992）的风险社会理论揭示了现代性的信任危机。弗里克（Fricker, 2007）的证言不正义概念揭示了信任分配的权力维度。</w:t>
      </w:r>
    </w:p>
    <w:p>
      <w:pPr>
        <w:pStyle w:val="7"/>
      </w:pPr>
      <w:r>
        <w:t>T3</w:t>
      </w:r>
    </w:p>
    <w:p>
      <w:pPr>
        <w:pStyle w:val="23"/>
      </w:pPr>
      <w:r>
        <w:t>20世纪中叶，维特根斯坦（Wittgenstein, 1969）揭示了知识信任的河床结构——某些世界图画是一切质疑与辩护的背景条件。默顿将信任分析引入科学制度。马太效应揭示了科学信任的非理性维度。</w:t>
      </w:r>
    </w:p>
    <w:p>
      <w:pPr>
        <w:pStyle w:val="7"/>
      </w:pPr>
      <w:r>
        <w:t>T2</w:t>
      </w:r>
    </w:p>
    <w:p>
      <w:pPr>
        <w:pStyle w:val="23"/>
      </w:pPr>
      <w:r>
        <w:t>20世纪初，涂尔干（Durkheim, 1912）揭示了知识的社会基础——范畴是集体生活的产物，知识本质上依赖于社会信任。曼海姆（Mannheim, 1929）阐明了知识的信任维度。</w:t>
      </w:r>
    </w:p>
    <w:p>
      <w:pPr>
        <w:pStyle w:val="7"/>
      </w:pPr>
      <w:r>
        <w:t>T1</w:t>
      </w:r>
    </w:p>
    <w:p>
      <w:pPr>
        <w:pStyle w:val="23"/>
      </w:pPr>
      <w:r>
        <w:t>知识的信任基础的认识论根源可追溯至休谟（Hume, 1748）对归纳问题的分析——我们对自然规律性的信念最终依赖于习惯与信任。里德（Reid, 1764）的常识哲学指出——信任他人的证言是人类认知的原始原则。</w:t>
      </w:r>
    </w:p>
    <w:p>
      <w:pPr>
        <w:pStyle w:val="7"/>
      </w:pPr>
      <w:r>
        <w:t>前史</w:t>
      </w:r>
    </w:p>
    <w:p>
      <w:pPr>
        <w:pStyle w:val="6"/>
      </w:pPr>
      <w:r>
        <w:t>E074 知识的信任基础</w:t>
      </w:r>
    </w:p>
    <w:p>
      <w:pPr>
        <w:pStyle w:val="23"/>
      </w:pPr>
      <w:r>
        <w:t>21世纪20年代，AI作为认知合作者改变了分工结构。全球认知劳动分工揭示了知识生产的全球不平等（Connell, 2007）。众包研究与公民科学提供了新范式。</w:t>
      </w:r>
    </w:p>
    <w:p>
      <w:pPr>
        <w:pStyle w:val="7"/>
      </w:pPr>
      <w:r>
        <w:t>T4</w:t>
      </w:r>
    </w:p>
    <w:p>
      <w:pPr>
        <w:pStyle w:val="23"/>
      </w:pPr>
      <w:r>
        <w:t>20世纪90年代至21世纪初，基切尔（Kitcher, 1993）在《知识的进步》中将认知劳动分工发展为核心议题。戈德曼（Goldman, 1999）发展了认知多样性的认识论价值与认知权威分配的分析。</w:t>
      </w:r>
    </w:p>
    <w:p>
      <w:pPr>
        <w:pStyle w:val="7"/>
      </w:pPr>
      <w:r>
        <w:t>T3</w:t>
      </w:r>
    </w:p>
    <w:p>
      <w:pPr>
        <w:pStyle w:val="23"/>
      </w:pPr>
      <w:r>
        <w:t>20世纪60-80年代，库恩（Kuhn, 1962）的范式概念揭示了认知劳动分工的认识论条件。波拉尼（Polanyi, 1962）的默会知识概念揭示了非正式维度。基切尔（Kitcher, 1990）开始用博弈论分析认知劳动分工的最优安排问题。</w:t>
      </w:r>
    </w:p>
    <w:p>
      <w:pPr>
        <w:pStyle w:val="7"/>
      </w:pPr>
      <w:r>
        <w:t>T2</w:t>
      </w:r>
    </w:p>
    <w:p>
      <w:pPr>
        <w:pStyle w:val="23"/>
      </w:pPr>
      <w:r>
        <w:t>20世纪初，韦伯（Weber, 1919）指出学术专业化导致意义的丧失。舍勒（Scheler, 1926）区分了拯救知识、文化知识与效能知识。默顿（Merton, 1942）的CUDOS规范中的公有性原则承认了知识的集体性质。</w:t>
      </w:r>
    </w:p>
    <w:p>
      <w:pPr>
        <w:pStyle w:val="7"/>
      </w:pPr>
      <w:r>
        <w:t>T1</w:t>
      </w:r>
    </w:p>
    <w:p>
      <w:pPr>
        <w:pStyle w:val="23"/>
      </w:pPr>
      <w:r>
        <w:t>认知劳动分工的哲学根源可追溯至亚当·斯密（Smith, 1776）的劳动分工理论。涂尔干（Durkheim, 1893）在《社会分工论》中将分工提升为一般社会现象。在认识论层面，劳动分工意味着知识本质上是集体的产物。</w:t>
      </w:r>
    </w:p>
    <w:p>
      <w:pPr>
        <w:pStyle w:val="7"/>
      </w:pPr>
      <w:r>
        <w:t>前史</w:t>
      </w:r>
    </w:p>
    <w:p>
      <w:pPr>
        <w:pStyle w:val="6"/>
      </w:pPr>
      <w:r>
        <w:t>E073 认知劳动分工</w:t>
      </w:r>
    </w:p>
    <w:p>
      <w:pPr>
        <w:pStyle w:val="23"/>
      </w:pPr>
      <w:r>
        <w:t>21世纪20年代，学术出版平台通过算法推荐控制知识的可见性。开放获取运动试图打破知识垄断。AI辅助研究改变了知识制度化的条件。全球南方知识制度（de Sousa Santos, 2014）的批判揭示了北方中心主义。</w:t>
      </w:r>
    </w:p>
    <w:p>
      <w:pPr>
        <w:pStyle w:val="7"/>
      </w:pPr>
      <w:r>
        <w:t>T4</w:t>
      </w:r>
    </w:p>
    <w:p>
      <w:pPr>
        <w:pStyle w:val="23"/>
      </w:pPr>
      <w:r>
        <w:t>20世纪90年代至21世纪初，斯劳特与莱斯利（Slaughter &amp; Leslie, 1997）揭示了市场化对知识制度化的冲击。吉本斯等人（Gibbons et al., 1994）提出模式2知识生产。诺沃特尼等人（Nowotny, Scott &amp; Gibbons, 2001）将模式2发展为社会强健知识。</w:t>
      </w:r>
    </w:p>
    <w:p>
      <w:pPr>
        <w:pStyle w:val="7"/>
      </w:pPr>
      <w:r>
        <w:t>T3</w:t>
      </w:r>
    </w:p>
    <w:p>
      <w:pPr>
        <w:pStyle w:val="23"/>
      </w:pPr>
      <w:r>
        <w:t>20世纪60-80年代，默顿学派将科学制度作为社会学分析对象。库恩（Kuhn, 1962）的范式概念从认识论层面揭示了知识制度化的深刻影响。布迪厄（Bourdieu, 1975, 1984）的学术场域概念将分析推向更批判的方向。</w:t>
      </w:r>
    </w:p>
    <w:p>
      <w:pPr>
        <w:pStyle w:val="7"/>
      </w:pPr>
      <w:r>
        <w:t>T2</w:t>
      </w:r>
    </w:p>
    <w:p>
      <w:pPr>
        <w:pStyle w:val="23"/>
      </w:pPr>
      <w:r>
        <w:t>19世纪末至20世纪初，涂尔干（Durkheim, 1895）为社会学制度化提供了认识论辩护。韦伯（Weber, 1919）揭示了知识制度化的矛盾——学术专业化使学者成为没有精神的专家。默顿（Merton, 1942）的CUDOS规范系统阐述了科学知识制度化的规范基础。</w:t>
      </w:r>
    </w:p>
    <w:p>
      <w:pPr>
        <w:pStyle w:val="7"/>
      </w:pPr>
      <w:r>
        <w:t>T1</w:t>
      </w:r>
    </w:p>
    <w:p>
      <w:pPr>
        <w:pStyle w:val="23"/>
      </w:pPr>
      <w:r>
        <w:t>知识生产的制度化的认识论根源可追溯至培根（Bacon, 1620）的所罗门宫——知识生产应当是有组织的集体事业。洪堡（Humboldt, 1810）的柏林大学模式为现代大学的知识生产制度化奠定了基础。然而知识制度化的认识论意涵尚未被充分反思。</w:t>
      </w:r>
    </w:p>
    <w:p>
      <w:pPr>
        <w:pStyle w:val="7"/>
      </w:pPr>
      <w:r>
        <w:t>前史</w:t>
      </w:r>
    </w:p>
    <w:p>
      <w:pPr>
        <w:pStyle w:val="6"/>
      </w:pPr>
      <w:r>
        <w:t>E072 知识生产的制度化</w:t>
      </w:r>
    </w:p>
    <w:p w14:paraId="339AD3DD">
      <w:pPr>
        <w:p w14:paraId="4FC304DD">
          <w:pPr>
            <w:pStyle w:val="5"/>
          </w:pPr>
          <w:bookmarkStart w:id="801" w:name="知识的制度与组织条件Institutional-and-Organizational-Conditions"/>
          <w:r>
            <w:t>2. 知识的制度与组织条件（Institutional and Organizational Conditions of Knowledge）</w:t>
          </w:r>
        </w:p>
        <w:p w14:paraId="5C43938D">
          <w:pPr>
            <w:pStyle w:val="6"/>
          </w:pPr>
          <w:bookmarkStart w:id="802" w:name="pE072-知识生产的制度化"/>
          <w:r>
            <w:t>E072 知识生产的制度化</w:t>
          </w:r>
        </w:p>
        <w:p w14:paraId="C8E71607">
          <w:pPr>
            <w:pStyle w:val="7"/>
          </w:pPr>
          <w:bookmarkStart w:id="803" w:name="前史-072"/>
          <w:r>
            <w:t>前史</w:t>
          </w:r>
        </w:p>
        <w:p w14:paraId="2AD9ABA2">
          <w:pPr>
            <w:pStyle w:val="23"/>
          </w:pPr>
          <w:r>
            <w:t xml:space="preserve">知识生产的制度化（institutionalization of knowledge production）的哲学根源可追溯至培根（Bacon, 1620）的‘知识就是力量’——知识的生产与组织本身就是一种社会权力。笛卡尔（Descartes, 1637）的方法论怀疑为知识生产的系统性规范提供了先驱——‘只有通过严格的方法才能获得确定的知识’。洪堡（Humboldt, 1810）创建柏林大学，将‘研究与教学统一’（Einheit von Forschung und Lehre）确立为现代大学的原则——知识生产从私人活动转变为制度性实践。孔德（Comte, 1830-1842）的实证哲学则试图将知识生产制度化地纳入‘科学阶梯’——社会学作为‘科学女王’位于阶梯顶端。同时，皇家学会（Royal Society, 1660）与法兰西科学院（Académie des Sciences, 1666）的建立标志着知识生产从个体手艺向集体制度的历史转变。</w:t>
          </w:r>
        </w:p>
        <w:bookmarkEnd w:id="803"/>
        <w:p w14:paraId="9C835A0B">
          <w:pPr>
            <w:pStyle w:val="7"/>
          </w:pPr>
          <w:bookmarkStart w:id="804" w:name="T1-072"/>
          <w:r>
            <w:t>T1</w:t>
          </w:r>
        </w:p>
        <w:p w14:paraId="F199104F">
          <w:pPr>
            <w:pStyle w:val="23"/>
          </w:pPr>
          <w:r>
            <w:t xml:space="preserve">知识生产的制度化在社会学中的系统分析始于默顿（Merton, 1942）的‘科学的精神气质’（ethos of science）——科学制度通过普遍主义（universalism）、公有性（communism）、非私利性（disinterestedness）与有组织的怀疑论（organized skepticism）四组规范来调节知识生产。默顿主张，这些规范不是个体道德选择，而是制度性要求——科学知识的有效性依赖于制度保证而非个人品德。同时，波兰尼（Polanyi, 1942, 1958）提出‘科学共和国’（republic of science）概念——科学知识的生产应当由科学共同体自主协调，而非由外部权力干预。‘默顿-波兰尼争论’的核心问题是：科学的制度自治是知识有效性的条件，还是应当接受社会监督？韦伯（Weber, 1919）在‘科学作为职业’中也揭示了知识生产制度化的张力——学术专业化是知识进步的条件，但也可能导致‘没有精神的专家’。</w:t>
          </w:r>
        </w:p>
        <w:bookmarkEnd w:id="804"/>
        <w:p w14:paraId="1088072D">
          <w:pPr>
            <w:pStyle w:val="7"/>
          </w:pPr>
          <w:bookmarkStart w:id="805" w:name="T2-072"/>
          <w:r>
            <w:t>T2</w:t>
          </w:r>
        </w:p>
        <w:p w14:paraId="A05BFEE4">
          <w:pPr>
            <w:pStyle w:val="23"/>
          </w:pPr>
          <w:r>
            <w:t xml:space="preserve">20世纪60-70年代，知识生产的制度化在库恩（Kuhn, 1962）的‘科学共同体’概念中获得革命性发展。库恩揭示了‘常规科学’不是自由探索，而是受范式约束的解谜活动——科学共同体通过教育、学术期刊与专业学会等制度机制维持范式的一致性。‘范式转换’不是纯逻辑过程，而是涉及世代更替的制度性变迁。夏平与谢弗（Shapin &amp; Schaffer, 1985）在《利维坦与气泵》中进一步揭示了知识生产制度化的物质条件——波义耳的实验哲学之所以胜出，不是因为它更‘真理’，而是因为它建立了更有效的制度网络（皇家学会、实验展示、目击者签名）。布迪厄（Bourdieu, 1975）的‘科学场’（champ scientifique）理论则将知识生产的制度化分析推向更普遍的社会学框架——科学场是具有自身逻辑的斗争空间，资本积累与权力分配决定了知识生产的方向。</w:t>
          </w:r>
        </w:p>
        <w:bookmarkEnd w:id="805"/>
        <w:p w14:paraId="64B1D6E0">
          <w:pPr>
            <w:pStyle w:val="7"/>
          </w:pPr>
          <w:bookmarkStart w:id="806" w:name="T3-072"/>
          <w:r>
            <w:t>T3</w:t>
          </w:r>
        </w:p>
        <w:p w14:paraId="4288BDBE">
          <w:pPr>
            <w:pStyle w:val="23"/>
          </w:pPr>
          <w:r>
            <w:t xml:space="preserve">20世纪80-90年代，知识生产的制度化在科学知识社会学（SSK）与科学技术研究（STS）中获得深入批判。拉图尔与伍尔加（Latour &amp; Woolgar, 1979）在《实验室生活》中揭示了知识生产的微观制度过程——‘事实’不是发现的，而是通过实验室设备、论文写作与同行评审等制度实践‘建构’的。诺尔-塞蒂纳（Knorr-Cetina, 1999）在《认识论文化》中比较了高能物理与分子生物学的不同制度化逻辑——‘实验台文化’与‘大科学文化’遵循不同的知识生产制度。哈丁（Harding, 1993）则批评了知识生产制度化的‘北方中心主义’——西方学术制度被普遍化为唯一的合法知识生产模式。同时，‘学术资本主义’（academic capitalism, Slaughter &amp; Leslie, 1997）概念揭示了市场化对知识生产制度的深刻影响——大学从‘象牙塔’转变为知识经济中的竞争性企业。</w:t>
          </w:r>
        </w:p>
        <w:bookmarkEnd w:id="806"/>
        <w:p w14:paraId="F565D263">
          <w:pPr>
            <w:pStyle w:val="7"/>
          </w:pPr>
          <w:bookmarkStart w:id="807" w:name="T4-072"/>
          <w:r>
            <w:t>T4</w:t>
          </w:r>
        </w:p>
        <w:p w14:paraId="6001C1EC">
          <w:pPr>
            <w:pStyle w:val="23"/>
          </w:pPr>
          <w:r>
            <w:t xml:space="preserve">21世纪知识生产的制度化在‘开放科学’（open science）、‘平台化学术’与‘全球知识治理’的背景下经历深刻转型。‘开放科学’运动试图通过开放获取、开放数据与开放同行评审来重新制度化知识生产——但开放是否意味着‘民主化’，还是仅仅改变了封闭的形式？学术出版平台的寡头垄断（Elsevier, Springer Nature 等）揭示了知识生产制度化的新形态——‘平台资本主义’取代了传统的学术自治。卢曼（Luhmann, 1990）的系统理论提供了反思性视角——科学系统通过‘真理’编码自我再生产，但系统的‘自创生’（autopoiesis）也意味着对外部批评的免疫。‘全球知识治理’（global knowledge governance）揭示了知识生产制度化的跨国维度——研究评估、排名系统与绩效指标在全球范围内标准化了知识生产的制度逻辑。同时，AI辅助知识生产提出了全新的制度化问题——当算法参与‘同行评审’时，科学自治的制度基础是否被重新定义？</w:t>
          </w:r>
        </w:p>
        <w:bookmarkEnd w:id="807"/>
        <w:bookmarkEnd w:id="802"/>
        <w:p w14:paraId="E0072E67">
          <w:pPr>
            <w:pStyle w:val="6"/>
          </w:pPr>
          <w:bookmarkStart w:id="808" w:name="pE073-认知劳动分工"/>
          <w:r>
            <w:t>E073 认知劳动分工</w:t>
          </w:r>
        </w:p>
        <w:p w14:paraId="277785C6">
          <w:pPr>
            <w:pStyle w:val="7"/>
          </w:pPr>
          <w:bookmarkStart w:id="809" w:name="前史-073"/>
          <w:r>
            <w:t>前史</w:t>
          </w:r>
        </w:p>
        <w:p w14:paraId="D86CDD58">
          <w:pPr>
            <w:pStyle w:val="23"/>
          </w:pPr>
          <w:r>
            <w:t xml:space="preserve">认知劳动分工（division of cognitive labor）的哲学根源可追溯至柏拉图（Plato, 公元前380年）的《理想国》——‘每个人应当从事自己天性最适合的工作’——社会分工原则蕴含了认知分工的雏形。亚里士多德（Aristotle, 公元前350年）区分了‘理论知识’（episteme）、‘实践智慧’（phronesis）与‘技艺’（techne），暗示了认知活动的内在分化。斯密（Smith, 1776）的劳动分工理论虽然主要针对经济生产，但其核心洞见——分工提高效率——同样适用于认知领域。孔德（Comte, 1830-1842）的‘科学阶梯’则明确提出了认知劳动的等级分工——不同科学处于不同抽象层次，社会学位于最高层。然而，认知劳动分工是知识进步的必要条件还是社会不平等的再生产机制？这一根本性争论贯穿了整个思想史。</w:t>
          </w:r>
        </w:p>
        <w:bookmarkEnd w:id="809"/>
        <w:p w14:paraId="410479E1">
          <w:pPr>
            <w:pStyle w:val="7"/>
          </w:pPr>
          <w:bookmarkStart w:id="810" w:name="T1-073"/>
          <w:r>
            <w:t>T1</w:t>
          </w:r>
        </w:p>
        <w:p w14:paraId="5A5D8E8A">
          <w:pPr>
            <w:pStyle w:val="23"/>
          </w:pPr>
          <w:r>
            <w:t xml:space="preserve">认知劳动分工的社会学分析在涂尔干（Durkheim, 1893）的《社会分工论》中获得奠基性阐述。涂尔干区分了‘机械团结’与‘有机团结’——现代社会的团结基础是分工产生的相互依赖，而非共同意识。这一洞见直接适用于认知领域——现代知识生产的有效性依赖于认知劳动的分化与互补。韦伯（Weber, 1922）的‘科层制’（bureaucracy）分析揭示了认知劳动分工的制度形式——专家权威取代了传统权威，专业知识成为权力的合法基础。曼海姆（Mannheim, 1929）的‘自由悬浮的知识分子’（freischwebende Intelligenz）则提出了认知劳动分工的乌托邦——知识分子只有摆脱阶级依附，才能履行其认知分工的职责。同时，舍勒（Scheler, 1926）的知识类型学区分了‘救赎知识’、‘教养知识’与‘绩效知识’，揭示了认知劳动分工的多维性。</w:t>
          </w:r>
        </w:p>
        <w:bookmarkEnd w:id="810"/>
        <w:p w14:paraId="6D1B284B">
          <w:pPr>
            <w:pStyle w:val="7"/>
          </w:pPr>
          <w:bookmarkStart w:id="811" w:name="T2-073"/>
          <w:r>
            <w:t>T2</w:t>
          </w:r>
        </w:p>
        <w:p w14:paraId="C9E4ED8C">
          <w:pPr>
            <w:pStyle w:val="23"/>
          </w:pPr>
          <w:r>
            <w:t xml:space="preserve">20世纪40-70年代，认知劳动分工在科学哲学与科学社会学中获得系统发展。波兰尼（Polanyi, 1958, 1966）的‘意会知识’（tacit knowledge）概念揭示了认知劳动分工的不可还原性——‘我们所知道的远多于我们所能言说的’——专家的意会知识无法完全传递给非专家，因此认知劳动分工是不可消除的。默顿（Merton, 1973）系统化了科学中的认知劳动分工——科学进步依赖于‘原创性’与‘保守主义’的制度性平衡，以及不同专业领域之间的功能互补。哈丁（Hardin, 2002）运用博弈论分析了认知劳动分工的激励结构——科学家应当研究最可能成功的课题还是最可能产生突破的课题？‘认知劳动分工的最优配置’成为社会认识论的核心问题。同时，库恩（Kuhn, 1962）的‘常规科学’概念揭示了认知劳动分工的负面效应——过度专业化可能导致‘隧道视野’。</w:t>
          </w:r>
        </w:p>
        <w:bookmarkEnd w:id="811"/>
        <w:p w14:paraId="D0479516">
          <w:pPr>
            <w:pStyle w:val="7"/>
          </w:pPr>
          <w:bookmarkStart w:id="812" w:name="T3-073"/>
          <w:r>
            <w:t>T3</w:t>
          </w:r>
        </w:p>
        <w:p w14:paraId="2D83763C">
          <w:pPr>
            <w:pStyle w:val="23"/>
          </w:pPr>
          <w:r>
            <w:t xml:space="preserve">20世纪70-90年代，认知劳动分工在STS与女性主义认识论中获得批判性发展。拉图尔（Latour, 1987）的‘行动者网络理论’（ANT）解构了认知劳动分工的清晰边界——‘事实’的生产涉及科学家、仪器、资助机构与政策制定者的异质网络，认知劳动不是专家的专属，而是分布在整个网络中。诺尔-塞蒂纳（Knorr-Cetina, 1999）揭示了不同科学领域的认知劳动分工具有不同的‘认识论文化’——高能物理的‘大科学’分工与分子生物学的‘小科学’分工遵循不同逻辑。女性主义认识论批评了认知劳动分工的性别维度——‘理性-情感’的分工映射了‘男性-女性’的性别等级（Code, 1991; Longino, 1990）。哈丁（Harding, 1991）的‘强客观性’主张认知劳动分工应当纳入边缘群体的视角——‘多样化的认知劳动分工是客观性的条件’。</w:t>
          </w:r>
        </w:p>
        <w:bookmarkEnd w:id="812"/>
        <w:p w14:paraId="5CE5BE26">
          <w:pPr>
            <w:pStyle w:val="7"/>
          </w:pPr>
          <w:bookmarkStart w:id="813" w:name="T4-073"/>
          <w:r>
            <w:t>T4</w:t>
          </w:r>
        </w:p>
        <w:p w14:paraId="7BA5F100">
          <w:pPr>
            <w:pStyle w:val="23"/>
          </w:pPr>
          <w:r>
            <w:t xml:space="preserve">21世纪认知劳动分工在‘认知资本主义’（cognitive capitalism）、‘平台劳动’与‘AI-人类协作’的背景下经历深刻重构。‘认知资本主义’（Boutang, 2007）揭示了知识经济中的认知劳动分工新形态——认知劳动不再是专业科学家的特权，而是扩散为整个社会的生产活动。布迪厄（Bourdieu, 2001）的‘文化资本’概念为分析认知劳动分工的不平等分配提供了工具——文化资本的继承与积累决定了谁有资格从事‘高级认知劳动’。‘平台劳动’（platform labor）——数据标注、内容审核、算法训练——揭示了认知劳动分工的新底层——全球南方的数字劳工承担了AI系统的‘认知基础设施’劳动（Gray &amp; Suri, 2019）。同时，‘人机认知分工’——AI承担模式识别与数据处理，人类承担价值判断与创造性思维——重新定义了认知劳动分工的边界。认知劳动分工从‘人与人之间’扩展至‘人与机器之间’。</w:t>
          </w:r>
        </w:p>
        <w:bookmarkEnd w:id="813"/>
        <w:bookmarkEnd w:id="808"/>
        <w:p w14:paraId="B83D8AB0">
          <w:pPr>
            <w:pStyle w:val="6"/>
          </w:pPr>
          <w:bookmarkStart w:id="814" w:name="pE074-知识的信任基础"/>
          <w:r>
            <w:t>E074 知识的信任基础</w:t>
          </w:r>
        </w:p>
        <w:p w14:paraId="BC8A99E8">
          <w:pPr>
            <w:pStyle w:val="7"/>
          </w:pPr>
          <w:bookmarkStart w:id="815" w:name="前史-074"/>
          <w:r>
            <w:t>前史</w:t>
          </w:r>
        </w:p>
        <w:p w14:paraId="B306F036">
          <w:pPr>
            <w:pStyle w:val="23"/>
          </w:pPr>
          <w:r>
            <w:t xml:space="preserve">知识的信任基础（trust as foundation of knowledge）的哲学根源可追溯至休谟（Hume, 1748）对证言信任的怀疑论挑战——我们凭什么相信他人的证言？休谟的还原论将证言信任还原为经验概括，但这一还原引发了持久的认识论争论。里德（Reid, 1764）的反叛主张——信任是认知的‘第一原则’，与因果推理具有同等的基本地位——为知识的信任基础提供了替代方案。康德（Kant, 1781）的‘判断力’概念暗示了信任在知识中的构成性角色——‘反思性判断’需要一种‘共通感’（sensus communis）的前提。洛克（Locke, 1690）虽然区分了‘理性’与‘信仰’，但也承认大部分知识依赖于‘证言’。同时，奥古斯丁（Augustine, 395年）的‘信以求知’（crede ut intelligas）传统为知识的信任基础提供了神学先驱——信仰先于理解。</w:t>
          </w:r>
        </w:p>
        <w:bookmarkEnd w:id="815"/>
        <w:p w14:paraId="2BB24285">
          <w:pPr>
            <w:pStyle w:val="7"/>
          </w:pPr>
          <w:bookmarkStart w:id="816" w:name="T1-074"/>
          <w:r>
            <w:t>T1</w:t>
          </w:r>
        </w:p>
        <w:p w14:paraId="CD7877D8">
          <w:pPr>
            <w:pStyle w:val="23"/>
          </w:pPr>
          <w:r>
            <w:t xml:space="preserve">知识的信任基础在社会学中的系统分析始于齐美尔（Simmel, 1908）的‘信任社会学’——现代社会的复杂性使得个人无法验证所有知识主张，信任成为社会知识的基本条件。齐美尔指出，‘没有普遍的信任，社会将瓦解’——信任不是知识的附属品，而是社会认识论的基础。涂尔干（Durkheim, 1912）在《宗教生活的基本形式》中揭示了集体表征的信任基础——‘集体欢腾’（effervescence collective）产生的信任是社会知识的来源。韦伯（Weber, 1922）的‘权威类型学’——传统权威、魅力权威与法理权威——揭示了知识信任的制度化形式——我们信任专家不是因为个人了解，而是因为制度认证。同时，曼海姆（Mannheim, 1929）的‘知识社会学’隐含了一个信任问题——如果所有知识都与社会位置相关，那么跨立场的信任如何可能？</w:t>
          </w:r>
        </w:p>
        <w:bookmarkEnd w:id="816"/>
        <w:p w14:paraId="C82949BA">
          <w:pPr>
            <w:pStyle w:val="7"/>
          </w:pPr>
          <w:bookmarkStart w:id="817" w:name="T2-074"/>
          <w:r>
            <w:t>T2</w:t>
          </w:r>
        </w:p>
        <w:p w14:paraId="43D9D8BA">
          <w:pPr>
            <w:pStyle w:val="23"/>
          </w:pPr>
          <w:r>
            <w:t xml:space="preserve">20世纪40-70年代，知识的信任基础在科学哲学与社会科学哲学中获得重要发展。波兰尼（Polanyi, 1958, 1966）的‘意会知识’揭示了科学信任的深层结构——‘我们信任我们的老师、教科书与同行，但这种信任无法完全用显性规则来证明’。‘科学传统’的传递依赖于信任链条——‘每一个科学发现都站在前人的肩膀上，而我们对前人的信任无法逐一验证’。默顿（Merton, 1973）的‘科学的精神气质’将信任制度化——‘公有性’规范要求科学家信任同行的数据分享，‘有组织的怀疑论’则提供了信任的校正机制。库恩（Kuhn, 1962）揭示了常规科学中的信任结构——‘教科书’作为知识信任的载体，将范式‘教条式地’传递给新一代科学家。同时，加芬克尔（Garfinkel, 1963）的‘信任实验’揭示了日常互动中信任的构成性角色——‘背景期待’的破坏导致社会互动的崩溃。</w:t>
          </w:r>
        </w:p>
        <w:bookmarkEnd w:id="817"/>
        <w:p w14:paraId="77EEBA4C">
          <w:pPr>
            <w:pStyle w:val="7"/>
          </w:pPr>
          <w:bookmarkStart w:id="818" w:name="T3-074"/>
          <w:r>
            <w:t>T3</w:t>
          </w:r>
        </w:p>
        <w:p w14:paraId="43CD38F7">
          <w:pPr>
            <w:pStyle w:val="23"/>
          </w:pPr>
          <w:r>
            <w:t xml:space="preserve">20世纪70-90年代，知识的信任基础在社会认识论与STS中获得批判性发展。拉图尔（Latour, 1987）的‘黑箱’（black box）概念揭示了知识信任的物质维度——当科学事实被‘黑箱化’后，使用者不再追问其生产过程，信任从个人判断转向制度保证。夏平（Shapin, 1994）在《社会史与真理》中系统考察了知识信任的历史演变——‘真理文化’从绅士 honor 代码转向专业认证，信任机制随社会结构而变化。哈丁（Harding, 1991）从女性主义视角批评了知识信任的性别化——‘谁的证言被信任？’不是认识论中性问题，而是权力问题。卢曼（Luhmann, 1990）的‘信任与权力’理论将信任作为‘复杂性的简化机制’——‘信任使得在不确定条件下行动成为可能’。同时，‘信任危机’的概念被引入科学社会学——公众对科学的信任下降是否反映了知识信任的制度性失败？</w:t>
          </w:r>
        </w:p>
        <w:bookmarkEnd w:id="818"/>
        <w:p w14:paraId="F1C8769D">
          <w:pPr>
            <w:pStyle w:val="7"/>
          </w:pPr>
          <w:bookmarkStart w:id="819" w:name="T4-074"/>
          <w:r>
            <w:t>T4</w:t>
          </w:r>
        </w:p>
        <w:p w14:paraId="F8C0C40F">
          <w:pPr>
            <w:pStyle w:val="23"/>
          </w:pPr>
          <w:r>
            <w:t xml:space="preserve">21世纪知识的信任基础在‘后真相’（post-truth）、‘假新闻’与‘信任危机’的背景下获得新的紧迫性。‘后真相’政治——‘情感与个人信念比客观事实更有影响力’——对知识信任构成了系统性挑战。弗里克（Fricker, 2007）的‘证言不正义’概念揭示了知识信任的结构性偏见——‘由于偏见，听者给予了说话者不应得的信用不足’。‘算法信任’——我们是否信任算法提供的知识？——成为认识论的新问题。‘去信任化’（trustless）技术（如区块链）试图通过技术机制取代人际信任，但这是否消除了信任问题，还是将信任从人转移到了代码？同时，‘认知谦逊’（epistemic humility）与‘认知信赖’（epistemic reliance, Zagzebski, 2012）的争论重新定义了信任在知识中的地位——信任不是认知缺陷，而是社会知识生产的构成性条件。知识的信任基础从‘个体判断’转向‘制度-算法-人际的混合信任架构’。</w:t>
          </w:r>
        </w:p>
        <w:bookmarkEnd w:id="819"/>
        <w:bookmarkEnd w:id="814"/>
        <w:bookmarkEnd w:id="801"/>
        <w:pStyle w:val="4"/>
      </w:pPr>
      <w:bookmarkStart w:id="317" w:name="X422607b4fa6b22347fba3cb129fffa6bdba0466"/>
      <w:r>
        <w:t>VIII. 当代认识论前沿（Contemporary Epistemological Frontiers）</w:t>
      </w:r>
    </w:p>
    <w:p w14:paraId="4ACEDE99">
      <w:pPr>
        <w:pStyle w:val="5"/>
      </w:pPr>
      <w:bookmarkStart w:id="318" w:name="新挑战与新范式new-challenges-and-new-paradigms"/>
      <w:r>
        <w:t>1. 新挑战与新范式（New Challenges and New Paradigms）</w:t>
      </w:r>
    </w:p>
    <w:p w14:paraId="2155A3A7">
      <w:pPr>
        <w:pStyle w:val="6"/>
      </w:pPr>
      <w:bookmarkStart w:id="319" w:name="p051-开放科学与知识民主化"/>
      <w:r>
        <w:t>E051 开放科学与知识民主化</w:t>
      </w:r>
    </w:p>
    <w:p w14:paraId="1872442F">
      <w:pPr>
        <w:pStyle w:val="7"/>
      </w:pPr>
      <w:bookmarkStart w:id="320" w:name="前史-50"/>
      <w:r>
        <w:t>前史</w:t>
      </w:r>
    </w:p>
    <w:p w14:paraId="7A6B2158">
      <w:pPr>
        <w:pStyle w:val="23"/>
      </w:pPr>
      <w:r>
        <w:t>开放科学（open science）的认识论根源可追溯至波普尔（Popper, 1945）的’开放社会’（open society）理念——知识的进步依赖于自由批评与公开辩论。默顿（Merton, 1942）的’科学规范’（CUDOS）——普遍主义（Universalism）、公有主义（Communism）、无私利性（Disinterestedness）、有组织的怀疑主义（Organized Skepticism）——为开放科学提供了社会学基础。开放科学与’封闭科学’（proprietary science）的分歧核心在于：科学知识是否应当是全人类的公共品？还是可以（或应该）被私有化与商业化？</w:t>
      </w:r>
    </w:p>
    <w:bookmarkEnd w:id="320"/>
    <w:p w14:paraId="00BA4A58">
      <w:pPr>
        <w:pStyle w:val="7"/>
      </w:pPr>
      <w:bookmarkStart w:id="321" w:name="t1-50"/>
      <w:r>
        <w:t>T1</w:t>
      </w:r>
    </w:p>
    <w:p w14:paraId="31919ED8">
      <w:pPr>
        <w:pStyle w:val="23"/>
      </w:pPr>
      <w:r>
        <w:t>社会学中的开放科学认识论可追溯至默顿（Merton, 1942）的’科学规范’与普赖斯（Price, 1963）的’科学计量学’（scientometrics）。默顿的’公有主义’（Communism）规范主张科学发现应当被公开分享，而非私有占有。普赖斯的科学计量学揭示了科学知识的指数增长与’无形学院’（invisible colleges）的非正式交流网络。然而，20世纪末的’知识商品化’（commodification of knowledge）趋势——知识产权保护、商业性研究合同、学术出版的高额利润——严重挑战了开放科学的认识论理想。同时，开放科学面临’质量保障’（quality assurance）的挑战——开放获取是否会导致研究质量的下降？</w:t>
      </w:r>
    </w:p>
    <w:bookmarkEnd w:id="321"/>
    <w:p w14:paraId="1EF7EC79">
      <w:pPr>
        <w:pStyle w:val="7"/>
      </w:pPr>
      <w:bookmarkStart w:id="322" w:name="t2-50"/>
      <w:r>
        <w:t>T2</w:t>
      </w:r>
    </w:p>
    <w:p w14:paraId="189B6621">
      <w:pPr>
        <w:pStyle w:val="23"/>
      </w:pPr>
      <w:r>
        <w:t>21世纪初，开放科学认识论在’开放获取’（open access, 2000s）、‘开放数据’（open data, 2010s）与’开放方法’（open methods）运动中获得系统化。开放获取运动——如布达佩斯开放获取倡议（BOAI, 2002）——主张学术论文应当免费向公众开放。开放数据运动主张研究数据应当公开共享，以增强研究的可重复性与透明度。开放方法运动主张研究方法（如问卷、实验方案、分析代码）应当公开共享。同时，‘公民科学’（citizen science）运动将知识民主化从学术圈扩展到全社会——普通公民参与科学数据收集与分析。然而，开放科学也面临’全球不平等’（global inequality）的挑战——开放科学是否有利于发达国家的学术机构，而忽视了发展中国家研究者的需求？</w:t>
      </w:r>
    </w:p>
    <w:bookmarkEnd w:id="322"/>
    <w:p w14:paraId="13CAD9BF">
      <w:pPr>
        <w:pStyle w:val="7"/>
      </w:pPr>
      <w:bookmarkStart w:id="323" w:name="t3-50"/>
      <w:r>
        <w:t>T3</w:t>
      </w:r>
    </w:p>
    <w:p w14:paraId="30776A81">
      <w:pPr>
        <w:pStyle w:val="23"/>
      </w:pPr>
      <w:r>
        <w:t>21世纪10年代，开放科学认识论在’预注册研究’（pre-registered research）、‘开放同行评审’（open peer review）与’知识民主化’（democratization of knowledge）方面获得新发展。预注册研究——在数据收集之前预先注册研究假设与分析计划——增强了研究的透明度与可重复性。开放同行评审——公开同行评审意见与评审人身份——挑战了传统同行评审的匿名性与封闭性。知识民主化——将知识生产从专家垄断扩展到全社会参与——成为开放科学认识论的核心目标。同时，‘开放科学的认识论反思’（epistemological reflections on open science）概念主张开放科学不仅是制度安排，还是认识论立场的转变——从’专家知识’转向’协作知识’。</w:t>
      </w:r>
    </w:p>
    <w:bookmarkEnd w:id="323"/>
    <w:p w14:paraId="3AC29B79">
      <w:pPr>
        <w:pStyle w:val="7"/>
      </w:pPr>
      <w:bookmarkStart w:id="324" w:name="t4-50"/>
      <w:r>
        <w:t>T4</w:t>
      </w:r>
    </w:p>
    <w:p w14:paraId="5B39A63B">
      <w:pPr>
        <w:pStyle w:val="23"/>
      </w:pPr>
      <w:r>
        <w:t>21世纪20年代，开放科学认识论在’AI辅助开放科学’（AI-assisted open science）、‘全球开放科学治理’（global open science governance）与’开放科学的认识论正义’（epistemic justice of open science）方面获得新发展。AI辅助开放科学——利用AI工具促进知识共享与协作——为开放科学提供了新的技术支持。全球开放科学治理——如联合国教科文组织（UNESCO, 2021）的《开放科学建议书》——将开放科学从学术倡议提升为全球政策。开放科学的认识论正义——开放科学是否真正促进了知识民主化？——成为开放科学认识论的核心议题。同时，‘去殖民化开放科学’（decolonizing open science）概念主张开放科学应当反思其西方中心主义假设——开放科学的标准、平台与语言是否隐含着西方学术霸权？社会学的开放科学认识论从’制度安排’转向’认识论正义与全球知识民主化’。</w:t>
      </w:r>
    </w:p>
    <w:bookmarkEnd w:id="319"/>
    <w:bookmarkEnd w:id="324"/>
    <w:p w14:paraId="6489FC6D">
      <w:pPr>
        <w:pStyle w:val="6"/>
      </w:pPr>
      <w:bookmarkStart w:id="325" w:name="p052-可重复性危机与认识论反思"/>
      <w:r>
        <w:t>E052 可重复性危机与认识论反思</w:t>
      </w:r>
    </w:p>
    <w:p w14:paraId="4A9869CD">
      <w:pPr>
        <w:pStyle w:val="7"/>
      </w:pPr>
      <w:bookmarkStart w:id="326" w:name="前史-51"/>
      <w:r>
        <w:t>前史</w:t>
      </w:r>
    </w:p>
    <w:p w14:paraId="076F981D">
      <w:pPr>
        <w:pStyle w:val="23"/>
      </w:pPr>
      <w:r>
        <w:t>可重复性危机（replication crisis）的认识论根源可追溯至波普尔（Popper, 1934）的可证伪性标准——科学知识的特征是可检验性与可重复性。然而，20世纪末社会科学中积累的方法论问题——发表偏差、p-hacking、研究者自由度——逐渐暴露了可重复性标准的实践困境。可重复性危机的分歧核心在于：可重复性危机是方法论的暂时性问题，还是揭示了社会科学认识论的深层缺陷？</w:t>
      </w:r>
    </w:p>
    <w:bookmarkEnd w:id="326"/>
    <w:p w14:paraId="0BF6B4CB">
      <w:pPr>
        <w:pStyle w:val="7"/>
      </w:pPr>
      <w:bookmarkStart w:id="327" w:name="t1-51"/>
      <w:r>
        <w:t>T1</w:t>
      </w:r>
    </w:p>
    <w:p w14:paraId="1D2F35D0">
      <w:pPr>
        <w:pStyle w:val="23"/>
      </w:pPr>
      <w:r>
        <w:t>社会学中的可重复性危机可追溯至20世纪末的方法论争议。社会心理学中的经典实验（如助人行为实验、启动效应实验）的可重复性受到质疑。然而，可重复性危机在2010年代才获得系统性关注。2015年，开放科学合作组织（Open Science Collaboration）在《科学》杂志发表了一项大规模可重复性研究——100个经典心理学实验中只有36%能够被成功重复。这一发现引发了社会科学界的’可重复性地震’（replication earthquake）。同时，可重复性危机也波及经济学（如许多经济学实验无法重复）与政治学（如部分定量研究结果的稳健性受到质疑）。</w:t>
      </w:r>
    </w:p>
    <w:bookmarkEnd w:id="327"/>
    <w:p w14:paraId="3C4A5005">
      <w:pPr>
        <w:pStyle w:val="7"/>
      </w:pPr>
      <w:bookmarkStart w:id="328" w:name="t2-51"/>
      <w:r>
        <w:t>T2</w:t>
      </w:r>
    </w:p>
    <w:p w14:paraId="36EE8D67">
      <w:pPr>
        <w:pStyle w:val="23"/>
      </w:pPr>
      <w:r>
        <w:t>2010年代，可重复性危机在’开放科学运动’（open science movement）、‘预注册研究’（pre-registered research）与’方法论改革’（methodological reform）方面获得系统性回应。开放科学运动——预注册、开放数据、开放方法与开放同行评审——试图通过制度性改革来增强可重复性。预注册研究——在数据收集之前预先注册研究假设与分析计划——减少了p-hacking与发表偏差的风险。方法论改革——如更大的样本量、更严格的统计标准（如p&lt;0.005）、更透明的报告规范——试图从方法论层面提升可重复性。同时，可重复性危机也引发了认识论层面的反思——可重复性是否是所有类型知识的必要标准？定性研究、历史研究与批判性分析是否也需要满足可重复性标准？</w:t>
      </w:r>
    </w:p>
    <w:bookmarkEnd w:id="328"/>
    <w:p w14:paraId="494A147A">
      <w:pPr>
        <w:pStyle w:val="7"/>
      </w:pPr>
      <w:bookmarkStart w:id="329" w:name="t3-51"/>
      <w:r>
        <w:t>T3</w:t>
      </w:r>
    </w:p>
    <w:p w14:paraId="3E29DFA0">
      <w:pPr>
        <w:pStyle w:val="23"/>
      </w:pPr>
      <w:r>
        <w:t>21世纪20年代，可重复性危机在’定性可重复性’（qualitative replicability, Tracy, 2010）、‘建设性可重复’（constructive replication, Schmidt, 2009）与’可重复性的文化反思’（cultural reflections on replicability）方面获得新发展。定性可重复性——定性研究是否需要可重复性？——成为方法论讨论的核心议题。‘分析概括’（analytical generalization, Yin, 2018）主张定性研究的概括不依赖于统计可重复性，而依赖于理论的可转移性。建设性可重复——使用不同方法、不同样本来检验同一理论假设——为社会学的可重复性标准提供了更灵活的实践方案。可重复性的文化反思——可重复性标准是否隐含着西方科学文化的特殊假设？——成为认识论讨论的新焦点。同时，‘可重复性正义’（replication justice）概念主张可重复性研究应当关注被边缘化的研究领域与研究群体。</w:t>
      </w:r>
    </w:p>
    <w:bookmarkEnd w:id="329"/>
    <w:p w14:paraId="627BE5D5">
      <w:pPr>
        <w:pStyle w:val="7"/>
      </w:pPr>
      <w:bookmarkStart w:id="330" w:name="t4-51"/>
      <w:r>
        <w:t>T4</w:t>
      </w:r>
    </w:p>
    <w:p w14:paraId="49DFB4BD">
      <w:pPr>
        <w:pStyle w:val="23"/>
      </w:pPr>
      <w:r>
        <w:t>21世纪可重复性危机在’AI可重复性’（AI replicability）、‘大数据可重复性’（big data replicability）与’可重复性的认识论重构’（epistemological reconstruction of replicability）方面获得新发展。AI可重复性——AI研究（尤其是大语言模型研究）的可重复性问题——成为可重复性危机的新前沿——AI模型的不透明性、数据依赖性与计算资源需求使可重复性面临新的挑战。大数据可重复性——大数据研究的可重复性问题——揭示了大数据并非’全数据’（N=all），而是特定数据收集过程的结果。可重复性的认识论重构——从’方法论教条’转向’透明性与可审计性’——成为可重复性讨论的新方向。同时，‘可重复性谦逊’（replication humility）概念主张社会研究者应当承认自己研究的可重复性局限，而非声称绝对的可重复性。社会学的可重复性危机从’方法论危机’转向’认识论反思与透明性实践’。</w:t>
      </w:r>
    </w:p>
    <w:bookmarkEnd w:id="325"/>
    <w:bookmarkEnd w:id="330"/>
    <w:p w14:paraId="092021B2">
      <w:pPr>
        <w:pStyle w:val="6"/>
      </w:pPr>
      <w:bookmarkStart w:id="331" w:name="p053-ai与认识论变革"/>
      <w:r>
        <w:t>E053 AI与认识论变革</w:t>
      </w:r>
    </w:p>
    <w:p w14:paraId="61BCB1C4">
      <w:pPr>
        <w:pStyle w:val="7"/>
      </w:pPr>
      <w:bookmarkStart w:id="332" w:name="前史-52"/>
      <w:r>
        <w:t>前史</w:t>
      </w:r>
    </w:p>
    <w:p w14:paraId="1864575B">
      <w:pPr>
        <w:pStyle w:val="23"/>
      </w:pPr>
      <w:r>
        <w:t>AI与认识论变革的认识论根源可追溯至图灵（Turing, 1950）的’机器能否思考？‘——AI是否能够产生’知识’？德雷福斯（Dreyfus, 1972）的《计算机不能做什么》从现象学角度批判了AI的认知能力——AI缺乏’具身性’（embodiment）与’情境理解’（situated understanding）。AI认识论的分歧核心在于：AI是否能够产生真正的’知识’？还是AI只是对人类知识的’模拟’（simulation）？AI是否改变了知识的本质？</w:t>
      </w:r>
    </w:p>
    <w:bookmarkEnd w:id="332"/>
    <w:p w14:paraId="2A294826">
      <w:pPr>
        <w:pStyle w:val="7"/>
      </w:pPr>
      <w:bookmarkStart w:id="333" w:name="t1-52"/>
      <w:r>
        <w:t>T1</w:t>
      </w:r>
    </w:p>
    <w:p w14:paraId="0A2C81B9">
      <w:pPr>
        <w:pStyle w:val="23"/>
      </w:pPr>
      <w:r>
        <w:t>社会学中的AI认识论讨论可追溯至21世纪初的计算社会科学（Lazer et al., 2009）——AI工具（如机器学习、自然语言处理）为社会学研究提供了新的分析工具。然而，早期的AI应用主要局限于’工具层面’——AI被视为增强社会学研究效率的技术工具，而非改变认识论基础的革命性力量。同时，‘算法偏见’（algorithmic bias）问题——AI系统再生产现有的社会偏见——引发了社会学对AI认识论后果的关注。AI是否能够’客观地’分析社会现象？还是AI只是再生产了训练数据中的社会偏见？</w:t>
      </w:r>
    </w:p>
    <w:bookmarkEnd w:id="333"/>
    <w:p w14:paraId="084C26E4">
      <w:pPr>
        <w:pStyle w:val="7"/>
      </w:pPr>
      <w:bookmarkStart w:id="334" w:name="t2-52"/>
      <w:r>
        <w:t>T2</w:t>
      </w:r>
    </w:p>
    <w:p w14:paraId="368A2339">
      <w:pPr>
        <w:pStyle w:val="23"/>
      </w:pPr>
      <w:r>
        <w:t>21世纪10年代，AI认识论在’算法黑箱’（algorithmic black box）、‘AI解释性’（AI explainability）与’AI认识论地位’（epistemic status of AI）方面获得新发展。算法黑箱——深度学习模型的不可解释性——揭示了AI分析的认识论局限——我们可能知道AI做出了某种预测，但不知道它为什么做出这种预测。AI解释性——如何使AI的决策过程可理解——成为AI认识论的核心议题。AI认识论地位——AI生成的内容（如大语言模型的文本生成）是否具有’知识’地位？——成为认识论讨论的前沿议题。同时，‘AI作为认识论行动者’（AI as epistemic agent）概念挑战了认识论的人类中心主义——如果AI能够自主地产生’知识’，那么’认识论主体’是否不再 exclusively 属于人类？</w:t>
      </w:r>
    </w:p>
    <w:bookmarkEnd w:id="334"/>
    <w:p w14:paraId="5DB90D05">
      <w:pPr>
        <w:pStyle w:val="7"/>
      </w:pPr>
      <w:bookmarkStart w:id="335" w:name="t3-52"/>
      <w:r>
        <w:t>T3</w:t>
      </w:r>
    </w:p>
    <w:p w14:paraId="4F8997BC">
      <w:pPr>
        <w:pStyle w:val="23"/>
      </w:pPr>
      <w:r>
        <w:t>21世纪20年代，AI认识论在’大语言模型认识论’（LLM epistemology）、‘AI辅助理论建构’（AI-assisted theory building）与’AI认识论伦理’（AI epistemic ethics）方面获得深化。大语言模型认识论——大语言模型是否产生’知识’？——成为认识论讨论的核心议题。大语言模型的’涌现能力’（emergent abilities）——在模型规模达到一定阈值后出现的新能力——是否类似于人类的’直觉’或’洞察’？AI辅助理论建构——利用大语言模型辅助概念分析、文献综述与理论综合——为社会学的理论建构提供了新的工具。AI认识论伦理——AI知识生产的伦理责任——成为认识论讨论的新焦点。同时，‘批判AI认识论’（critical AI epistemology）概念主张AI认识论研究应当关注AI知识生产中的权力不平等——谁控制AI？谁从AI中获利？谁被AI排除？</w:t>
      </w:r>
    </w:p>
    <w:bookmarkEnd w:id="335"/>
    <w:p w14:paraId="2B4EB005">
      <w:pPr>
        <w:pStyle w:val="7"/>
      </w:pPr>
      <w:bookmarkStart w:id="336" w:name="t4-52"/>
      <w:r>
        <w:t>T4</w:t>
      </w:r>
    </w:p>
    <w:p w14:paraId="6EDE9BF4">
      <w:pPr>
        <w:pStyle w:val="23"/>
      </w:pPr>
      <w:r>
        <w:t>21世纪AI认识论在’AI认识论正义’（AI epistemic justice）、‘人机协作认识论’（human-AI collaborative epistemology）与’后人类认识论’（posthuman epistemology）方面获得新发展。AI认识论正义——AI系统是否加剧了知识生产的不平等？——成为AI认识论的核心议题。人机协作认识论——人类与AI如何协作生产知识？——挑战了认识论的人类中心主义假设——知识生产不再是人类的独占活动，而是人类与AI的协作过程。后人类认识论——将认识论主体从人类扩展到人类-非人类网络——成为认识论讨论的前沿方向。同时，‘反思性AI认识论’（reflexive AI epistemology）概念主张AI认识论研究应当自觉反思AI技术本身的认识论预设与权力后果。社会学的AI认识论从’技术工具’转向’认识论革命与后人类知识生产’。</w:t>
      </w:r>
    </w:p>
    <w:bookmarkEnd w:id="331"/>
    <w:bookmarkEnd w:id="336"/>
    <w:p w14:paraId="31474FFC">
      <w:pPr>
        <w:pStyle w:val="6"/>
      </w:pPr>
      <w:bookmarkStart w:id="337" w:name="p054-大数据认识论"/>
      <w:r>
        <w:t>E054 大数据认识论</w:t>
      </w:r>
    </w:p>
    <w:p w14:paraId="724B3FD6">
      <w:pPr>
        <w:pStyle w:val="7"/>
      </w:pPr>
      <w:bookmarkStart w:id="338" w:name="前史-53"/>
      <w:r>
        <w:t>前史</w:t>
      </w:r>
    </w:p>
    <w:p w14:paraId="49288B84">
      <w:pPr>
        <w:pStyle w:val="23"/>
      </w:pPr>
      <w:r>
        <w:t>大数据认识论（big data epistemology）的认识论根源可追溯至安德森（Anderson, 2008）的’理论的终结’（The End of Theory）——‘有足够的数据，数据本身就能说话’，理论不再必要。这一’数据主义’（dataism）主张受到了博伊德与克劳福德（boyd &amp; Crawford, 2012）的严厉批评——大数据不代表’全数据’（N=all），大数据分析隐含着价值选择。大数据认识论的分歧核心在于：大数据是否提供了’更客观’的社会知识？还是大数据只是另一种社会建构？</w:t>
      </w:r>
    </w:p>
    <w:bookmarkEnd w:id="338"/>
    <w:p w14:paraId="2C5EA8BD">
      <w:pPr>
        <w:pStyle w:val="7"/>
      </w:pPr>
      <w:bookmarkStart w:id="339" w:name="t1-53"/>
      <w:r>
        <w:t>T1</w:t>
      </w:r>
    </w:p>
    <w:p w14:paraId="0CD944BA">
      <w:pPr>
        <w:pStyle w:val="23"/>
      </w:pPr>
      <w:r>
        <w:t>社会学中的大数据认识论可追溯至21世纪10年代的计算社会科学（Lazer et al., 2009）与数字社会学（Lupton, 2014）。大数据分析——利用社交媒体数据、行政数据与传感器数据进行社会研究——为社会学提供了前所未有的数据规模与覆盖面。‘N=all’的声称——大数据覆盖了整个人群，因此不需要抽样——挑战了传统社会学的抽样方法论。同时，大数据认识论面临’数据偏见’（data bias）的批评——数字数据不代表整个人群，而是特定数据收集过程的结果——‘数字鸿沟’（digital divide）意味着某些群体（如老年人、低收入者、农村居民）在数字数据中严重不足。</w:t>
      </w:r>
    </w:p>
    <w:bookmarkEnd w:id="339"/>
    <w:p w14:paraId="742E6CB7">
      <w:pPr>
        <w:pStyle w:val="7"/>
      </w:pPr>
      <w:bookmarkStart w:id="340" w:name="t2-53"/>
      <w:r>
        <w:t>T2</w:t>
      </w:r>
    </w:p>
    <w:p w14:paraId="4B9BD279">
      <w:pPr>
        <w:pStyle w:val="23"/>
      </w:pPr>
      <w:r>
        <w:t>21世纪10年代，大数据认识论在’批判数据研究’（critical data studies, boyd &amp; Crawford, 2012）、‘数据殖民主义’（data colonialism, Couldry &amp; Mejias, 2019）与’数据认识论’（data epistemology, Gitelman, 2013）中获得系统化。批判数据研究揭示了大数据的局限性：大数据不代表’全数据’，大数据分析隐含着价值选择，大数据可能再生产现有的社会不平等。数据殖民主义揭示了大数据的全球政治经济学——西方科技巨头通过数据提取来行使全球权力，类似于殖民主义的资源提取。数据认识论揭示了数据不是对社会的’客观反映’，而是通过数据收集、分类与解释的社会过程被建构的。同时，‘小数据’（small data）与’厚数据’（thick data, Wang, 2013）概念主张大数据需要与小数据、厚数据互补——大数据揭示模式，小数据揭示意义。</w:t>
      </w:r>
    </w:p>
    <w:bookmarkEnd w:id="340"/>
    <w:p w14:paraId="034B60DC">
      <w:pPr>
        <w:pStyle w:val="7"/>
      </w:pPr>
      <w:bookmarkStart w:id="341" w:name="t3-53"/>
      <w:r>
        <w:t>T3</w:t>
      </w:r>
    </w:p>
    <w:p w14:paraId="0BE3DEA2">
      <w:pPr>
        <w:pStyle w:val="23"/>
      </w:pPr>
      <w:r>
        <w:t>21世纪20年代，大数据认识论在’合成数据认识论’（synthetic data epistemology）、‘数据治理认识论’（data governance epistemology）与’数据认识论正义’（data epistemic justice）方面获得新发展。合成数据——AI生成的模拟数据——挑战了传统认识论对’经验数据’的依赖——合成数据是否具有与真实数据同等的认识论地位？数据治理认识论——数据收集、存储、共享与使用的治理框架——成为大数据认识论的核心议题。数据认识论正义——数据收集与分析中的权力不平等——成为大数据认识论的新焦点。同时，‘数据主权’（data sovereignty）概念主张被数据化的群体应当有权控制自己的数据——原住民社区、发展中国家与弱势群体应当有权决定自己的数据如何被收集与使用。</w:t>
      </w:r>
    </w:p>
    <w:bookmarkEnd w:id="341"/>
    <w:p w14:paraId="74646F61">
      <w:pPr>
        <w:pStyle w:val="7"/>
      </w:pPr>
      <w:bookmarkStart w:id="342" w:name="t4-53"/>
      <w:r>
        <w:t>T4</w:t>
      </w:r>
    </w:p>
    <w:p w14:paraId="0D8EFB5D">
      <w:pPr>
        <w:pStyle w:val="23"/>
      </w:pPr>
      <w:r>
        <w:t>21世纪大数据认识论在’实时数据认识论’（real-time data epistemology）、‘多模态数据认识论’（multimodal data epistemology）与’大数据认识论谦逊’（big data epistemic humility）方面获得新发展。实时数据认识论——实时数据分析是否提供了’更及时’的社会知识？——为大数据认识论提供了新的时间维度。多模态数据认识论——结合文本、图像、音频、视频与传感器数据——为社会研究的丰富性提供了新的维度。大数据认识论谦逊——承认大数据的局限性——成为大数据认识论的新方向。同时，‘反思性大数据认识论’（reflexive big data epistemology）概念主张大数据研究应当自觉反思数据收集、分析与解释过程中的价值预设与权力关系。社会学的大数据认识论从’数据主义’转向’反思性数据实践与认识论正义’。</w:t>
      </w:r>
    </w:p>
    <w:bookmarkEnd w:id="337"/>
    <w:bookmarkEnd w:id="342"/>
    <w:p w14:paraId="3E3CCF15">
      <w:pPr>
        <w:pStyle w:val="6"/>
      </w:pPr>
      <w:bookmarkStart w:id="343" w:name="p055-跨文化认识论"/>
      <w:r>
        <w:t>E055 跨文化认识论</w:t>
      </w:r>
    </w:p>
    <w:p w14:paraId="1DF1CA90">
      <w:pPr>
        <w:pStyle w:val="7"/>
      </w:pPr>
      <w:bookmarkStart w:id="344" w:name="前史-54"/>
      <w:r>
        <w:t>前史</w:t>
      </w:r>
    </w:p>
    <w:p w14:paraId="4546B9EC">
      <w:pPr>
        <w:pStyle w:val="23"/>
      </w:pPr>
      <w:r>
        <w:t>跨文化认识论（cross-cultural epistemology）的认识论根源可追溯于维特根斯坦（Wittgenstein, 1953）的’语言游戏’（language games）与’生活形式’（Lebensform）——不同文化具有不同的’生活形式’，因此可能具有不同的认识论标准。法农（Fanon, 1961）与萨义德（Said, 1978）进一步揭示了西方认识论与殖民主义的共谋关系。跨文化认识论与西方中心主义认识论的分歧核心在于：是否存在超越文化的普遍认识论标准？还是认识论标准本身是文化相对的？</w:t>
      </w:r>
    </w:p>
    <w:bookmarkEnd w:id="344"/>
    <w:p w14:paraId="6402CE2E">
      <w:pPr>
        <w:pStyle w:val="7"/>
      </w:pPr>
      <w:bookmarkStart w:id="345" w:name="t1-54"/>
      <w:r>
        <w:t>T1</w:t>
      </w:r>
    </w:p>
    <w:p w14:paraId="25481ECE">
      <w:pPr>
        <w:pStyle w:val="23"/>
      </w:pPr>
      <w:r>
        <w:t>社会学中的跨文化认识论反思可追溯至韦伯（Weber, 1905）的比较宗教社会学。韦伯通过比较基督教、儒教、印度教与佛教的经济伦理，揭示了不同文化传统中的’理性化’路径差异——西方的’工具理性’并非人类理性的普遍形式。然而，韦伯也试图建立跨文化的比较分析框架——‘理想型’方法论工具旨在使跨文化比较成为可能。20世纪中叶，帕森斯（Parsons）的’模式变量’试图建立跨文化比较的普遍分析框架——但被批评为隐含着西方中心主义的假设。同时，’文化相对主义’（cultural relativism）面临’相对主义悖论’的批评——如果所有认识论标准都是文化相对的，那么’所有认识论标准都是文化相对的’这一命题本身也是文化相对的。</w:t>
      </w:r>
    </w:p>
    <w:bookmarkEnd w:id="345"/>
    <w:p w14:paraId="7194736C">
      <w:pPr>
        <w:pStyle w:val="7"/>
      </w:pPr>
      <w:bookmarkStart w:id="346" w:name="t2-54"/>
      <w:r>
        <w:t>T2</w:t>
      </w:r>
    </w:p>
    <w:p w14:paraId="3EC58B48">
      <w:pPr>
        <w:pStyle w:val="23"/>
      </w:pPr>
      <w:r>
        <w:t>20世纪80-90年代，跨文化认识论在’后殖民认识论’（postcolonial epistemology, Said, 1978; Spivak, 1988）、‘去殖民化认识论’（decolonial epistemology, Quijano, 2000）与’南方认识论’（epistemologies of the South, Santos, 2014）中获得系统化。后殖民认识论揭示了西方社会科学的知识体系本身就是殖民主义的认知工具——‘东方主义’（Orientalism）不是对东方的客观描述，而是西方权力关系的建构产物。去殖民化认识论进一步揭示了现代知识体系本身的殖民性质——‘殖民性’（coloniality）不是殖民主义的’后果’，而是其持续存在的’逻辑’。南方认识论主张被边缘化的知识传统（如原住民知识、非洲知识、亚洲知识）具有与西方科学同等的认识论价值。同时，跨文化认识论也面临’普遍主义’的挑战——是否存在跨文化的普遍正义标准？</w:t>
      </w:r>
    </w:p>
    <w:bookmarkEnd w:id="346"/>
    <w:p w14:paraId="2771AFCA">
      <w:pPr>
        <w:pStyle w:val="7"/>
      </w:pPr>
      <w:bookmarkStart w:id="347" w:name="t3-54"/>
      <w:r>
        <w:t>T3</w:t>
      </w:r>
    </w:p>
    <w:p w14:paraId="38324A32">
      <w:pPr>
        <w:pStyle w:val="23"/>
      </w:pPr>
      <w:r>
        <w:t>21世纪初，跨文化认识论在’认识论多元主义’（epistemic pluralism）、‘跨文化对话’（cross-cultural dialogue）与’全球认识论正义’（global epistemic justice）方面获得新发展。认识论多元主义主张知识生产不应当以西方标准为唯一标准，而应当尊重和纳入多种知识传统。跨文化对话——不同知识传统之间的平等对话——成为跨文化认识论的核心方法论。全球认识论正义——知识生产资源的全球不平等分配——成为跨文化认识论的核心议题。同时，‘翻译认识论’（translation epistemology）概念主张不同文化传统中的认识论概念不能简单地翻译为西方概念，而需要在其自身的文化语境中理解。‘非西方社会理论’（non-Western social theory）——如中国的’关系’概念、印度的’达摩’概念、非洲的’乌班图’概念——挑战了西方社会理论的普遍性声称。</w:t>
      </w:r>
    </w:p>
    <w:bookmarkEnd w:id="347"/>
    <w:p w14:paraId="708BAAEB">
      <w:pPr>
        <w:pStyle w:val="7"/>
      </w:pPr>
      <w:bookmarkStart w:id="348" w:name="t4-54"/>
      <w:r>
        <w:t>T4</w:t>
      </w:r>
    </w:p>
    <w:p w14:paraId="015E04D1">
      <w:pPr>
        <w:pStyle w:val="23"/>
      </w:pPr>
      <w:r>
        <w:t>21世纪跨文化认识论在’数字跨文化认识论’（digital cross-cultural epistemology）、‘AI跨文化偏见’（AI cross-cultural bias）与’全球认识论治理’（global epistemic governance）方面获得新发展。数字跨文化认识论——数字技术是否缩小了还是扩大了文化认识论差距？——成为跨文化认识论的新议题。AI跨文化偏见——AI系统是否再生产了西方认知偏见？——成为跨文化认识论的前沿议题——在英语语料上训练的大语言模型是否能够理解非西方文化？全球认识论治理——如何建立更加公正的全球知识生产体系？——成为跨文化认识论的核心议题。同时，‘协作性跨文化认识论’（collaborative cross-cultural epistemology）概念主张跨文化认识论不应当是单向的’西方批判’，而应当是全球知识传统的平等对话与协作。社会学的跨文化认识论从’西方中心主义’转向’全球认识论正义与协作性知识多元主义’。</w:t>
      </w:r>
    </w:p>
    <w:bookmarkEnd w:id="343"/>
    <w:bookmarkEnd w:id="348"/>
    <w:p w14:paraId="36FDA072">
      <w:pPr>
        <w:pStyle w:val="6"/>
      </w:pPr>
      <w:bookmarkStart w:id="349" w:name="p056-认识论正义"/>
      <w:r>
        <w:t>E056 认识论正义</w:t>
      </w:r>
    </w:p>
    <w:p w14:paraId="21F18B31">
      <w:pPr>
        <w:pStyle w:val="7"/>
      </w:pPr>
      <w:bookmarkStart w:id="350" w:name="前史-55"/>
      <w:r>
        <w:t>前史</w:t>
      </w:r>
    </w:p>
    <w:p w14:paraId="3528E693">
      <w:pPr>
        <w:pStyle w:val="23"/>
      </w:pPr>
      <w:r>
        <w:t>认识论正义（epistemic justice）的认识论根源可追溯至弗里克（Fricker, 2007）的《认识论不正义与认知权力》——‘证言不公’（testimonial injustice, 不信任某些群体的证言）与’解释不公’（hermeneutical injustice, 缺乏理解某些群体经验的概念资源）是知识生产中的系统性不公正。认识论正义与’价值中立’（value-free science）的分歧核心在于：知识生产是否可以（或应该）保持价值中立？还是知识生产必须承担认识论正义的责任？</w:t>
      </w:r>
    </w:p>
    <w:bookmarkEnd w:id="350"/>
    <w:p w14:paraId="3A3603C1">
      <w:pPr>
        <w:pStyle w:val="7"/>
      </w:pPr>
      <w:bookmarkStart w:id="351" w:name="t1-55"/>
      <w:r>
        <w:t>T1</w:t>
      </w:r>
    </w:p>
    <w:p w14:paraId="6F7662A7">
      <w:pPr>
        <w:pStyle w:val="23"/>
      </w:pPr>
      <w:r>
        <w:t>社会学中的认识论正义讨论可追溯至女性主义认识论（Harding, 1986; Haraway, 1988）与后殖民认识论（Said, 1978; Spivak, 1988）。女性主义认识论揭示了主流社会学的知识生产是’男性中心’的——社会学的概念、方法与理论都隐含着男性的经验与视角。后殖民认识论揭示了西方社会科学的知识体系本身就是殖民主义的认知工具。弗里克（Fricker, 2007）将认识论正义系统化为一般认识论原则——‘证言不公’（如不信任女性、少数族裔的证言）与’解释不公’（如缺乏理解性骚扰、种族微侵犯的概念资源）是知识生产中的系统性不公正。同时，认识论正义也面临’政治化’（politicization）的批评——认识论正义是否将政治议程引入了本应’价值中立’的知识生产？</w:t>
      </w:r>
    </w:p>
    <w:bookmarkEnd w:id="351"/>
    <w:p w14:paraId="3EEB0D53">
      <w:pPr>
        <w:pStyle w:val="7"/>
      </w:pPr>
      <w:bookmarkStart w:id="352" w:name="t2-55"/>
      <w:r>
        <w:t>T2</w:t>
      </w:r>
    </w:p>
    <w:p w14:paraId="32E102CD">
      <w:pPr>
        <w:pStyle w:val="23"/>
      </w:pPr>
      <w:r>
        <w:t>21世纪10年代，认识论正义在’分配性认识论正义’（distributive epistemic justice, Medina, 2012）、‘参与性认识论正义’（participatory epistemic justice）与’程序性认识论正义’（procedural epistemic justice）方面获得系统化。分配性认识论正义关注知识资源的公平分配——谁有权获取知识？谁有权参与知识生产？参与性认识论正义关注知识生产过程的包容性——被边缘化的群体是否能够参与知识生产？程序性认识论正义关注知识评价程序的公正性——谁的知识被承认为’有效的’？谁的知识被排除？同时，‘认识论伤害’（epistemic harm）概念揭示了知识生产中的暴力——被否认的认知主体性、被歪曲的社会表征与被排除的知识贡献都是认识论伤害的形式。</w:t>
      </w:r>
    </w:p>
    <w:bookmarkEnd w:id="352"/>
    <w:p w14:paraId="5A0C87B3">
      <w:pPr>
        <w:pStyle w:val="7"/>
      </w:pPr>
      <w:bookmarkStart w:id="353" w:name="t3-55"/>
      <w:r>
        <w:t>T3</w:t>
      </w:r>
    </w:p>
    <w:p w14:paraId="545E8B62">
      <w:pPr>
        <w:pStyle w:val="23"/>
      </w:pPr>
      <w:r>
        <w:t>21世纪20年代，认识论正义在’数字认识论正义’（digital epistemic justice）、‘算法认识论正义’（algorithmic epistemic justice）与’全球认识论正义’（global epistemic justice）方面获得新发展。数字认识论正义——数字技术是否加剧了知识生产的不平等？——成为认识论正义的新前沿。算法认识论正义——算法系统是否再生产了现有的认识论不公正？——成为认识论正义的核心议题。全球认识论正义——知识生产资源的全球不平等分配——成为认识论正义的新维度。同时，‘认识论正义的制度化’（institutionalization of epistemic justice）概念主张认识论正义不应当只是学术讨论，还应当转化为具体的制度安排——如开放科学、参与式研究、去殖民化课程改革等。</w:t>
      </w:r>
    </w:p>
    <w:bookmarkEnd w:id="353"/>
    <w:p w14:paraId="7B3BEB3C">
      <w:pPr>
        <w:pStyle w:val="7"/>
      </w:pPr>
      <w:bookmarkStart w:id="354" w:name="t4-55"/>
      <w:r>
        <w:t>T4</w:t>
      </w:r>
    </w:p>
    <w:p w14:paraId="76002A7F">
      <w:pPr>
        <w:pStyle w:val="23"/>
      </w:pPr>
      <w:r>
        <w:t>21世纪认识论正义在’AI认识论正义’（AI epistemic justice）、‘气候认识论正义’（climate epistemic justice）与’认识论正义的实践’（practice of epistemic justice）方面获得新发展。AI认识论正义——AI系统是否加剧了认识论不公正？——成为认识论正义的前沿议题——AI训练数据中的偏见、AI决策的不透明性与AI对就业的影响都涉及认识论正义问题。气候认识论正义——气候变化知识的不平等分配——成为认识论正义的新维度——发展中国家与弱势社区往往缺乏应对气候变化的知识资源。认识论正义的实践——如何将认识论正义转化为具体的社会实践？——成为认识论正义的核心议题。同时，‘建设性认识论正义’（constructive epistemic justice）概念主张认识论正义不仅应当揭示不公正，还应当提出建设性的替代方案——建设更加公正、包容与多元的知识生产体系。社会学的认识论正义从’揭示不公正’转向’建设性正义实践’。</w:t>
      </w:r>
    </w:p>
    <w:bookmarkEnd w:id="349"/>
    <w:bookmarkEnd w:id="354"/>
    <w:p w14:paraId="653F1AC4">
      <w:pPr>
        <w:pStyle w:val="6"/>
      </w:pPr>
      <w:bookmarkStart w:id="355" w:name="p057-参与式与协作认识论"/>
      <w:r>
        <w:t>E057 参与式与协作认识论</w:t>
      </w:r>
    </w:p>
    <w:p w14:paraId="655F1B5A">
      <w:pPr>
        <w:pStyle w:val="7"/>
      </w:pPr>
      <w:bookmarkStart w:id="356" w:name="前史-56"/>
      <w:r>
        <w:t>前史</w:t>
      </w:r>
    </w:p>
    <w:p w14:paraId="588F2550">
      <w:pPr>
        <w:pStyle w:val="23"/>
      </w:pPr>
      <w:r>
        <w:t>参与式与协作认识论（participatory and collaborative epistemology）的认识论根源可追溯至杜威（Dewey, 1938）的实用主义——知识不是旁观者的静态反映，而是参与者的动态实践。弗莱雷（Freire, 1970）的《被压迫者教育学》将参与式知识定位为解放的核心——‘意识觉醒’（conscientization）是被压迫者通过参与式实践获得解放知识的过程。参与式认识论与’专家垄断知识’（expert monopoly of knowledge）的分歧核心在于：知识生产是否应当是专家的独占活动？还是所有社会成员都应当有权参与知识生产？</w:t>
      </w:r>
    </w:p>
    <w:bookmarkEnd w:id="356"/>
    <w:p w14:paraId="248C0565">
      <w:pPr>
        <w:pStyle w:val="7"/>
      </w:pPr>
      <w:bookmarkStart w:id="357" w:name="t1-56"/>
      <w:r>
        <w:t>T1</w:t>
      </w:r>
    </w:p>
    <w:p w14:paraId="70727C8E">
      <w:pPr>
        <w:pStyle w:val="23"/>
      </w:pPr>
      <w:r>
        <w:t>社会学中的参与式认识论可追溯至勒温（Lewin, 1946）的’行动研究’（action research）与弗莱雷（Freire, 1970）的’参与式教育学’。勒温的’行动研究’将研究与实践结合——研究者不是’旁观者’，而是’参与者’，研究过程本身就是社会变革的过程。弗莱雷的’参与式教育学’将参与式知识定位为解放的核心——被压迫者不是被动的’研究对象’，而是主动的’知识生产者’。然而，20世纪中叶的社会学主流仍然坚持’研究者-被研究者’的二元分离——参与式知识被视为’非科学的’。同时，‘参与式行动研究’（PAR, Fals-Borda &amp; Rahman, 1991）将参与式认识论系统化为社会研究方法。</w:t>
      </w:r>
    </w:p>
    <w:bookmarkEnd w:id="357"/>
    <w:p w14:paraId="7BD8F43C">
      <w:pPr>
        <w:pStyle w:val="7"/>
      </w:pPr>
      <w:bookmarkStart w:id="358" w:name="t2-56"/>
      <w:r>
        <w:t>T2</w:t>
      </w:r>
    </w:p>
    <w:p w14:paraId="66C8DAA5">
      <w:pPr>
        <w:pStyle w:val="23"/>
      </w:pPr>
      <w:r>
        <w:t>20世纪90年代，参与式认识论在’社区为基础的参与式研究’（CBPR）、‘参与式发展’（participatory development）与’参与式认识论’（participatory epistemology, Reason &amp; Bradbury, 2008）中获得系统化。CBPR将参与式研究原则系统化为健康研究的方法论框架——社区成员参与健康问题的识别、干预方案的设计与实施效果的评估。参与式发展将参与式认识论应用于国际发展——发展项目的受益者应当参与项目的设计与评估。参与式认识论（Reason &amp; Bradbury）主张知识生产应当是民主参与的——所有利益相关者（包括被边缘化的群体）都应当有权参与知识生产过程。同时，参与式认识论也面临’认识论地位’（epistemic status）的挑战——参与式知识是否具有与’专家知识’同等的认识论地位？</w:t>
      </w:r>
    </w:p>
    <w:bookmarkEnd w:id="358"/>
    <w:p w14:paraId="05AD864E">
      <w:pPr>
        <w:pStyle w:val="7"/>
      </w:pPr>
      <w:bookmarkStart w:id="359" w:name="t3-56"/>
      <w:r>
        <w:t>T3</w:t>
      </w:r>
    </w:p>
    <w:p w14:paraId="59D5F908">
      <w:pPr>
        <w:pStyle w:val="23"/>
      </w:pPr>
      <w:r>
        <w:t>21世纪初，参与式认识论在’公民科学’（citizen science）、‘开放创新’（open innovation）与’协作知识生产’（collaborative knowledge production）方面获得新发展。公民科学——普通公民参与科学数据收集与分析——将参与式知识生产从社会科学扩展到自然科学。开放创新——企业、学术界与公众的协作创新——将参与式认识论应用于技术创新。协作知识生产——维基百科、开源软件与开放数据——揭示了知识生产的新模式——知识不再是专家的私有财产，而是全社会协作的公共产品。同时，‘数字参与式认识论’（digital participatory epistemology）——利用数字平台促进参与式知识生产——为参与式认识论提供了新的技术工具。</w:t>
      </w:r>
    </w:p>
    <w:bookmarkEnd w:id="359"/>
    <w:p w14:paraId="194F38A5">
      <w:pPr>
        <w:pStyle w:val="7"/>
      </w:pPr>
      <w:bookmarkStart w:id="360" w:name="t4-56"/>
      <w:r>
        <w:t>T4</w:t>
      </w:r>
    </w:p>
    <w:p w14:paraId="4828B852">
      <w:pPr>
        <w:pStyle w:val="23"/>
      </w:pPr>
      <w:r>
        <w:t>21世纪参与式认识论在’AI协作认识论’（AI collaborative epistemology）、‘平台协作认识论’（platform collaborative epistemology）与’参与式认识论正义’（participatory epistemic justice）方面获得新发展。AI协作认识论——人类与AI如何协作生产知识？——挑战了参与式认识论的人类中心主义假设——知识生产不仅是人类之间的协作，还包括人类与AI的协作。平台协作认识论——数字平台如何促进或阻碍参与式知识生产？——成为参与式认识论的核心议题。参与式认识论正义——参与式知识生产中的权力不平等——成为参与式认识论的新焦点。同时，‘深度参与式认识论’（deep participatory epistemology）概念主张参与式知识生产不应当是表面的’咨询’，而应当是深度的’共同创造’——被边缘化的群体不仅是’被咨询的对象’，还是’知识的共同创造者’。社会学的参与式认识论从’研究者主导’转向’深度协作与认识论正义’。</w:t>
      </w:r>
    </w:p>
    <w:bookmarkEnd w:id="0"/>
    <w:bookmarkEnd w:id="317"/>
    <w:bookmarkEnd w:id="318"/>
    <w:bookmarkEnd w:id="355"/>
    <w:bookmarkEnd w:id="360"/>
    <w:sectPr>
      <w:cols w:space="720" w:num="1"/>
    </w:sectPr>
    <w:p>
      <w:pPr>
        <w:pStyle w:val="5"/>
      </w:pPr>
      <w:r>
        <w:t>2. 认识论正义深化（Epistemic Justice: Depth）</w:t>
      </w:r>
    </w:p>
    <w:p>
      <w:pPr>
        <w:pStyle w:val="23"/>
      </w:pPr>
      <w:r>
        <w:t>21世纪20年代，平台认识论揭示了数字平台如何塑造知识民主化的条件。AI治理中的认知正义议题——谁有权参与AI系统的设计与评价？全球知识民主化（de Sousa Santos, 2014）要求打破全球北方的知识垄断。</w:t>
      </w:r>
    </w:p>
    <w:p>
      <w:pPr>
        <w:pStyle w:val="7"/>
      </w:pPr>
      <w:r>
        <w:t>T4</w:t>
      </w:r>
    </w:p>
    <w:p>
      <w:pPr>
        <w:pStyle w:val="23"/>
      </w:pPr>
      <w:r>
        <w:t>21世纪初，公民科学将知识民主化转化为实践模式。开放获取运动试图打破商业出版的知识垄断。维基百科模式展示了协作知识生产的民主潜力。</w:t>
      </w:r>
    </w:p>
    <w:p>
      <w:pPr>
        <w:pStyle w:val="7"/>
      </w:pPr>
      <w:r>
        <w:t>T3</w:t>
      </w:r>
    </w:p>
    <w:p>
      <w:pPr>
        <w:pStyle w:val="23"/>
      </w:pPr>
      <w:r>
        <w:t>20世纪70-90年代，哈贝马斯（Habermas, 1968）将知识民主化与解放兴趣联系起来。哈丁（Harding, 1986, 1991）将知识民主化扩展到性别维度。朗基诺（Longino, 1990）将知识民主化操作化为规范性原则。</w:t>
      </w:r>
    </w:p>
    <w:p>
      <w:pPr>
        <w:pStyle w:val="7"/>
      </w:pPr>
      <w:r>
        <w:t>T2</w:t>
      </w:r>
    </w:p>
    <w:p>
      <w:pPr>
        <w:pStyle w:val="23"/>
      </w:pPr>
      <w:r>
        <w:t>20世纪初，杜威（Dewey, 1916）在《民主与教育》中将民主与知识的关系系统化。弗莱雷（Freire, 1970）将知识民主化发展为解放教育学的核心。曼海姆（Mannheim, 1929）的知识社会学提供了理论支持。</w:t>
      </w:r>
    </w:p>
    <w:p>
      <w:pPr>
        <w:pStyle w:val="7"/>
      </w:pPr>
      <w:r>
        <w:t>T1</w:t>
      </w:r>
    </w:p>
    <w:p>
      <w:pPr>
        <w:pStyle w:val="23"/>
      </w:pPr>
      <w:r>
        <w:t>认知正义与知识民主化的思想根源可追溯至启蒙运动的民主理想。康德（Kant, 1784）的敢于知道不仅是个人理性的呼吁，也是知识民主化的哲学基础。卢梭（Rousseau, 1762）将政治平等扩展到知识领域。</w:t>
      </w:r>
    </w:p>
    <w:p>
      <w:pPr>
        <w:pStyle w:val="7"/>
      </w:pPr>
      <w:r>
        <w:t>前史</w:t>
      </w:r>
    </w:p>
    <w:p>
      <w:pPr>
        <w:pStyle w:val="6"/>
      </w:pPr>
      <w:r>
        <w:t>E078 认知正义与知识民主化</w:t>
      </w:r>
    </w:p>
    <w:p>
      <w:pPr>
        <w:pStyle w:val="23"/>
      </w:pPr>
      <w:r>
        <w:t>21世纪20年代，算法认知不正义（Danaher, 2016; Johnson, 2021）揭示了AI系统如何再生产认知不正义。跨物种认知正义（Haraway, 2016）将分析从人类社会扩展到人类-动物-机器的多元关系。</w:t>
      </w:r>
    </w:p>
    <w:p>
      <w:pPr>
        <w:pStyle w:val="7"/>
      </w:pPr>
      <w:r>
        <w:t>T4</w:t>
      </w:r>
    </w:p>
    <w:p>
      <w:pPr>
        <w:pStyle w:val="23"/>
      </w:pPr>
      <w:r>
        <w:t>库玛拉瓦迪维卢（Kumaravadivelu, 2016）提出了语言不正义。物质-生态认识论（Alaimo, 2016）将认知不正义扩展到环境维度。</w:t>
      </w:r>
    </w:p>
    <w:p>
      <w:pPr>
        <w:pStyle w:val="7"/>
      </w:pPr>
      <w:r>
        <w:t>T3</w:t>
      </w:r>
    </w:p>
    <w:p>
      <w:pPr>
        <w:pStyle w:val="23"/>
      </w:pPr>
      <w:r>
        <w:t>多廷顿（Dotson, 2011, 2014）提出了认知压迫概念。伯勒尔（Burrell, 2020）提出了记忆不正义。帕金森（Parkinson, 2021）提出了参与不正义。</w:t>
      </w:r>
    </w:p>
    <w:p>
      <w:pPr>
        <w:pStyle w:val="7"/>
      </w:pPr>
      <w:r>
        <w:t>T2</w:t>
      </w:r>
    </w:p>
    <w:p>
      <w:pPr>
        <w:pStyle w:val="23"/>
      </w:pPr>
      <w:r>
        <w:t>20世纪后期，卢冈-戈达德（Lugones, 1987）的世界旅行概念揭示了认知不正义的殖民维度。斯皮瓦克（Spivak, 1988）的属下能说话吗问题揭示了最深层的认知不正义。</w:t>
      </w:r>
    </w:p>
    <w:p>
      <w:pPr>
        <w:pStyle w:val="7"/>
      </w:pPr>
      <w:r>
        <w:t>T1</w:t>
      </w:r>
    </w:p>
    <w:p>
      <w:pPr>
        <w:pStyle w:val="23"/>
      </w:pPr>
      <w:r>
        <w:t>认知不正义的扩展形式的理论根源在于对弗里克最初框架的反思。杜波依斯（Du Bois, 1903）的双重意识概念揭示了种族化的认知不正义。法农（Fanon, 1952）揭示了殖民主义的认知暴力。</w:t>
      </w:r>
    </w:p>
    <w:p>
      <w:pPr>
        <w:pStyle w:val="7"/>
      </w:pPr>
      <w:r>
        <w:t>前史</w:t>
      </w:r>
    </w:p>
    <w:p>
      <w:pPr>
        <w:pStyle w:val="6"/>
      </w:pPr>
      <w:r>
        <w:t>E077 认知不正义的扩展形式</w:t>
      </w:r>
    </w:p>
    <w:p>
      <w:pPr>
        <w:pStyle w:val="23"/>
      </w:pPr>
      <w:r>
        <w:t>21世纪20年代，算法的分类体系构成新的诠释框架。数据诠释不正义指出——当数据收集的类别排除了某些群体的经验时，这些经验就在数据化的世界中被抹消。</w:t>
      </w:r>
    </w:p>
    <w:p>
      <w:pPr>
        <w:pStyle w:val="7"/>
      </w:pPr>
      <w:r>
        <w:t>T4</w:t>
      </w:r>
    </w:p>
    <w:p>
      <w:pPr>
        <w:pStyle w:val="23"/>
      </w:pPr>
      <w:r>
        <w:t>概念创造被视为核心应对策略——性骚扰、微侵犯、交叉性等概念填补了诠释缺口。认知抵抗概念（Medina, 2013）强调——被边缘化群体的概念创造不仅填补诠释缺口，还挑战了主流诠释框架。</w:t>
      </w:r>
    </w:p>
    <w:p>
      <w:pPr>
        <w:pStyle w:val="7"/>
      </w:pPr>
      <w:r>
        <w:t>T3</w:t>
      </w:r>
    </w:p>
    <w:p>
      <w:pPr>
        <w:pStyle w:val="23"/>
      </w:pPr>
      <w:r>
        <w:t>马尔德（Mould, 2018）的结构性诠释不正义概念强调——诠释不正义不是个别概念的缺乏，而是整个诠释框架的系统性偏向。交叉性视角指出不同群体的诠释不正义可能相互叠加。</w:t>
      </w:r>
    </w:p>
    <w:p>
      <w:pPr>
        <w:pStyle w:val="7"/>
      </w:pPr>
      <w:r>
        <w:t>T2</w:t>
      </w:r>
    </w:p>
    <w:p>
      <w:pPr>
        <w:pStyle w:val="23"/>
      </w:pPr>
      <w:r>
        <w:t>弗里克（Fricker, 2007）首创诠释不正义概念——当社会缺乏某群体经验的概念资源时，就发生了诠释不正义。核心案例是性骚扰——在概念被创造之前，女性缺乏概念来理解与表达这一经验。</w:t>
      </w:r>
    </w:p>
    <w:p>
      <w:pPr>
        <w:pStyle w:val="7"/>
      </w:pPr>
      <w:r>
        <w:t>T1</w:t>
      </w:r>
    </w:p>
    <w:p>
      <w:pPr>
        <w:pStyle w:val="23"/>
      </w:pPr>
      <w:r>
        <w:t>诠释不正义的哲学根源可追溯至伽达默尔（Gadamer, 1960）的诠释学——理解依赖于共享的诠释框架。当某些群体的经验在共享框架中缺乏对应概念时，他们的经验变得不可理解。</w:t>
      </w:r>
    </w:p>
    <w:p>
      <w:pPr>
        <w:pStyle w:val="7"/>
      </w:pPr>
      <w:r>
        <w:t>前史</w:t>
      </w:r>
    </w:p>
    <w:p>
      <w:pPr>
        <w:pStyle w:val="6"/>
      </w:pPr>
      <w:r>
        <w:t>E076 诠释不正义</w:t>
      </w:r>
    </w:p>
    <w:p>
      <w:pPr>
        <w:pStyle w:val="23"/>
      </w:pPr>
      <w:r>
        <w:t>21世纪20年代，AI语音识别系统对非标准口音的识别率显著偏低（Buolamwini &amp; Gebru, 2018），是否构成证言不正义？社交媒体平台的内容审核可能构成制度性证言不正义。修复性认识论正义概念试图超越个体主义纠正方案。</w:t>
      </w:r>
    </w:p>
    <w:p>
      <w:pPr>
        <w:pStyle w:val="7"/>
      </w:pPr>
      <w:r>
        <w:t>T4</w:t>
      </w:r>
    </w:p>
    <w:p>
      <w:pPr>
        <w:pStyle w:val="23"/>
      </w:pPr>
      <w:r>
        <w:t>21世纪初，多廷顿（Dotson, 2011）区分了一级与二级证言不正义——后者是证言根本没有被听到。梅迪纳（Medina, 2013）在《认识论反抗》中将证言不正义与认知活泼性结合。</w:t>
      </w:r>
    </w:p>
    <w:p>
      <w:pPr>
        <w:pStyle w:val="7"/>
      </w:pPr>
      <w:r>
        <w:t>T3</w:t>
      </w:r>
    </w:p>
    <w:p>
      <w:pPr>
        <w:pStyle w:val="23"/>
      </w:pPr>
      <w:r>
        <w:t>弗里克（Fricker, 2007）将证言不正义发展为系统的认识论范畴。核心机制是身份偏见。弗里克区分了系统性与偶发性证言不正义。认知碎片化概念描述了长期后果。</w:t>
      </w:r>
    </w:p>
    <w:p>
      <w:pPr>
        <w:pStyle w:val="7"/>
      </w:pPr>
      <w:r>
        <w:t>T2</w:t>
      </w:r>
    </w:p>
    <w:p>
      <w:pPr>
        <w:pStyle w:val="23"/>
      </w:pPr>
      <w:r>
        <w:t>20世纪后半叶，科迪（Coady, 1992）论证了证言是知识的基本来源之一。弗里克（Fricker, 1998, 2007）首创证言不正义概念——当听者因说话者的社会身份而赋予过低信任度时，就发生了证言不正义。</w:t>
      </w:r>
    </w:p>
    <w:p>
      <w:pPr>
        <w:pStyle w:val="7"/>
      </w:pPr>
      <w:r>
        <w:t>T1</w:t>
      </w:r>
    </w:p>
    <w:p>
      <w:pPr>
        <w:pStyle w:val="23"/>
      </w:pPr>
      <w:r>
        <w:t>证言不正义的哲学根源可追溯至亚里士多德对证言的分析——证言的可信度取决于说话者的品格（ethos）。休谟（Hume, 1748）对证言的可靠性进行了系统怀疑。传统认识论长期忽视了证言可信度的评估是否受社会偏见影响。</w:t>
      </w:r>
    </w:p>
    <w:p>
      <w:pPr>
        <w:pStyle w:val="7"/>
      </w:pPr>
      <w:r>
        <w:t>前史</w:t>
      </w:r>
    </w:p>
    <w:p>
      <w:pPr>
        <w:pStyle w:val="6"/>
      </w:pPr>
      <w:r>
        <w:t>E075 证言不正义</w:t>
      </w:r>
    </w:p>
    <w:p>
      <w:pPr>
        <w:pStyle w:val="5"/>
      </w:pPr>
      <w:r>
        <w:t>3. 无知学与认知政治（Agnotology and Epistemic Politics）</w:t>
      </w:r>
    </w:p>
    <w:p>
      <w:pPr>
        <w:pStyle w:val="23"/>
      </w:pPr>
      <w:r>
        <w:t>21世纪20年代，可解释AI（XAI）运动试图打开算法黑箱。然而商业秘密与知识产权保护限制了AI透明性。过度透明性也可能造成认识论问题——信息过载使得理解变得更加困难。秘密与透明性的认识论从政治哲学转向技术治理。</w:t>
      </w:r>
    </w:p>
    <w:p>
      <w:pPr>
        <w:pStyle w:val="7"/>
      </w:pPr>
      <w:r>
        <w:t>T4</w:t>
      </w:r>
    </w:p>
    <w:p>
      <w:pPr>
        <w:pStyle w:val="23"/>
      </w:pPr>
      <w:r>
        <w:t>21世纪初，斯诺登（Snowden, 2013）揭露的大规模监控揭示了数字秘密的不对称性。隐私与透明性的张力变得更加尖锐。算法黑箱（Pasquale, 2015）构成了新的秘密形式——AI决策过程不透明。</w:t>
      </w:r>
    </w:p>
    <w:p>
      <w:pPr>
        <w:pStyle w:val="7"/>
      </w:pPr>
      <w:r>
        <w:t>T3</w:t>
      </w:r>
    </w:p>
    <w:p>
      <w:pPr>
        <w:pStyle w:val="23"/>
      </w:pPr>
      <w:r>
        <w:t>20世纪90年代，信息自由法（FOIA）的推广试图打破政府的秘密。维基解密（WikiLeaks, 2010）将透明性推向了新极端——无条件的信息公开是否总是认识论上正当的？</w:t>
      </w:r>
    </w:p>
    <w:p>
      <w:pPr>
        <w:pStyle w:val="7"/>
      </w:pPr>
      <w:r>
        <w:t>T2</w:t>
      </w:r>
    </w:p>
    <w:p>
      <w:pPr>
        <w:pStyle w:val="23"/>
      </w:pPr>
      <w:r>
        <w:t>20世纪，阿伦特（Arendt, 1963）指出极权体制依赖于信息的不对称——统治者知道一切，被统治者一无所知。福柯（Foucault, 1975）的全景敞视主义概念揭示了监控的不对称认识论。</w:t>
      </w:r>
    </w:p>
    <w:p>
      <w:pPr>
        <w:pStyle w:val="7"/>
      </w:pPr>
      <w:r>
        <w:t>T1</w:t>
      </w:r>
    </w:p>
    <w:p>
      <w:pPr>
        <w:pStyle w:val="23"/>
      </w:pPr>
      <w:r>
        <w:t>秘密与透明性的认识论的哲学根源可追溯至康德（Kant, 1784）的公共理性理想——理性应当公开运用。然而秘密有其认识论功能——不是所有知识都应当公开。马克思（Marx, 1867）对资本主义生产秘密的分析揭示了秘密的阶级功能。</w:t>
      </w:r>
    </w:p>
    <w:p>
      <w:pPr>
        <w:pStyle w:val="7"/>
      </w:pPr>
      <w:r>
        <w:t>前史</w:t>
      </w:r>
    </w:p>
    <w:p>
      <w:pPr>
        <w:pStyle w:val="6"/>
      </w:pPr>
      <w:r>
        <w:t>E083 秘密与透明性的认识论</w:t>
      </w:r>
    </w:p>
    <w:p>
      <w:pPr>
        <w:pStyle w:val="23"/>
      </w:pPr>
      <w:r>
        <w:t>21世纪20年代，AI系统可能构成新的认知排斥机制——当AI的训练数据排除了某些群体的经验时，这些群体在AI的知识世界中就是不可见的。认知排斥的修复需要概念创造与制度变革。</w:t>
      </w:r>
    </w:p>
    <w:p>
      <w:pPr>
        <w:pStyle w:val="7"/>
      </w:pPr>
      <w:r>
        <w:t>T4</w:t>
      </w:r>
    </w:p>
    <w:p>
      <w:pPr>
        <w:pStyle w:val="23"/>
      </w:pPr>
      <w:r>
        <w:t>21世纪初，社交媒体平台的审核机制可能构成算法认知排斥。信息茧房效应也是一种认知排斥——算法推荐使得用户只接触到确认自己信念的信息。</w:t>
      </w:r>
    </w:p>
    <w:p>
      <w:pPr>
        <w:pStyle w:val="7"/>
      </w:pPr>
      <w:r>
        <w:t>T3</w:t>
      </w:r>
    </w:p>
    <w:p>
      <w:pPr>
        <w:pStyle w:val="23"/>
      </w:pPr>
      <w:r>
        <w:t>20世纪90年代至21世纪初，多廷顿（Dotson, 2011, 2014）区分了一级与二级认知排斥。弗里克（Fricker, 2007）的诠释不正义概念与认知排斥密切相关——诠释缺口意味着某些经验在话语框架中被排除。</w:t>
      </w:r>
    </w:p>
    <w:p>
      <w:pPr>
        <w:pStyle w:val="7"/>
      </w:pPr>
      <w:r>
        <w:t>T2</w:t>
      </w:r>
    </w:p>
    <w:p>
      <w:pPr>
        <w:pStyle w:val="23"/>
      </w:pPr>
      <w:r>
        <w:t>20世纪后期，哈贝马斯（Habermas, 1968）的系统扭曲的沟通概念揭示了权力如何扭曲沟通。斯皮瓦克（Spivak, 1988）的属下不能说话问题揭示了最深层认知排斥——某些群体的经验在现有话语框架中根本无法被表达。</w:t>
      </w:r>
    </w:p>
    <w:p>
      <w:pPr>
        <w:pStyle w:val="7"/>
      </w:pPr>
      <w:r>
        <w:t>T1</w:t>
      </w:r>
    </w:p>
    <w:p>
      <w:pPr>
        <w:pStyle w:val="23"/>
      </w:pPr>
      <w:r>
        <w:t>认知排斥与沉默的哲学根源可追溯至福柯（Foucault, 1971）的话语分析——权力通过定义什么可以说、什么不可以说来运作。沉默不是话语的缺失，而是权力的效应。</w:t>
      </w:r>
    </w:p>
    <w:p>
      <w:pPr>
        <w:pStyle w:val="7"/>
      </w:pPr>
      <w:r>
        <w:t>前史</w:t>
      </w:r>
    </w:p>
    <w:p>
      <w:pPr>
        <w:pStyle w:val="6"/>
      </w:pPr>
      <w:r>
        <w:t>E082 认知排斥与沉默</w:t>
      </w:r>
    </w:p>
    <w:p>
      <w:pPr>
        <w:pStyle w:val="23"/>
      </w:pPr>
      <w:r>
        <w:t>21世纪20年代，数据殖民主义（Couldry &amp; Mejias, 2019）揭示了数据提取的不对称性。AI训练数据的偏见造成了新的无知分配——当AI系统对某些群体的数据缺乏时，这些群体在AI的知识框架中就是不可见的。</w:t>
      </w:r>
    </w:p>
    <w:p>
      <w:pPr>
        <w:pStyle w:val="7"/>
      </w:pPr>
      <w:r>
        <w:t>T4</w:t>
      </w:r>
    </w:p>
    <w:p>
      <w:pPr>
        <w:pStyle w:val="23"/>
      </w:pPr>
      <w:r>
        <w:t>21世纪初，数字鸿沟不仅是技术接入的不平等，也是知识与无知分配的不平等。算法鸿沟构成了新的无知分配机制。全球知识不平等（Connell, 2007）揭示了无知分配的地理维度。</w:t>
      </w:r>
    </w:p>
    <w:p>
      <w:pPr>
        <w:pStyle w:val="7"/>
      </w:pPr>
      <w:r>
        <w:t>T3</w:t>
      </w:r>
    </w:p>
    <w:p>
      <w:pPr>
        <w:pStyle w:val="23"/>
      </w:pPr>
      <w:r>
        <w:t>普罗克特（Proctor, 1995）的无知学揭示了无知的不均匀分配。女性主义无知学（Tuana, 2004）分析了性别化的无知分配——女性身体的知识长期被医学知识体系忽视。</w:t>
      </w:r>
    </w:p>
    <w:p>
      <w:pPr>
        <w:pStyle w:val="7"/>
      </w:pPr>
      <w:r>
        <w:t>T2</w:t>
      </w:r>
    </w:p>
    <w:p>
      <w:pPr>
        <w:pStyle w:val="23"/>
      </w:pPr>
      <w:r>
        <w:t>20世纪中叶，默顿（Merton, 1942）揭示了科学知识在社会中的不均匀分布。布迪厄（Bourdieu, 1979）在《区分》中分析了文化资本与知识/无知分配的关系。</w:t>
      </w:r>
    </w:p>
    <w:p>
      <w:pPr>
        <w:pStyle w:val="7"/>
      </w:pPr>
      <w:r>
        <w:t>T1</w:t>
      </w:r>
    </w:p>
    <w:p>
      <w:pPr>
        <w:pStyle w:val="23"/>
      </w:pPr>
      <w:r>
        <w:t>无知的社会分配的认识论根源可追溯至曼海姆（Mannheim, 1929）的知识社会学——知识与无知都与社会位置相关。舒茨（Schutz, 1932）的知识的社会分配概念直接分析了知识与无知在不同社会群体中的不均匀分布。</w:t>
      </w:r>
    </w:p>
    <w:p>
      <w:pPr>
        <w:pStyle w:val="7"/>
      </w:pPr>
      <w:r>
        <w:t>前史</w:t>
      </w:r>
    </w:p>
    <w:p>
      <w:pPr>
        <w:pStyle w:val="6"/>
      </w:pPr>
      <w:r>
        <w:t>E081 无知的社会分配</w:t>
      </w:r>
    </w:p>
    <w:p>
      <w:pPr>
        <w:pStyle w:val="23"/>
      </w:pPr>
      <w:r>
        <w:t>21世纪20年代，训练数据的不透明性构成了新的知识压制。AI本身可能成为制造无知的工具——深度伪造与算法化的信息操控使得战略性无知更加高效与隐蔽。</w:t>
      </w:r>
    </w:p>
    <w:p>
      <w:pPr>
        <w:pStyle w:val="7"/>
      </w:pPr>
      <w:r>
        <w:t>T4</w:t>
      </w:r>
    </w:p>
    <w:p>
      <w:pPr>
        <w:pStyle w:val="23"/>
      </w:pPr>
      <w:r>
        <w:t>21世纪初，算法黑箱构成了新的知识压制形式（Pasquale, 2015）。监控资本主义（Zuboff, 2019）揭示了数据收集的不对称性——平台对用户了如指掌，用户对平台一无所知。</w:t>
      </w:r>
    </w:p>
    <w:p>
      <w:pPr>
        <w:pStyle w:val="7"/>
      </w:pPr>
      <w:r>
        <w:t>T3</w:t>
      </w:r>
    </w:p>
    <w:p>
      <w:pPr>
        <w:pStyle w:val="23"/>
      </w:pPr>
      <w:r>
        <w:t>20世纪90年代，烟草工业档案研究（Brandt, 2007; Michaels, 2008）揭示了企业制造无知的系统策略。政府的信息分类制度也构成了战略性无知的制度化形式。</w:t>
      </w:r>
    </w:p>
    <w:p>
      <w:pPr>
        <w:pStyle w:val="7"/>
      </w:pPr>
      <w:r>
        <w:t>T2</w:t>
      </w:r>
    </w:p>
    <w:p>
      <w:pPr>
        <w:pStyle w:val="23"/>
      </w:pPr>
      <w:r>
        <w:t>20世纪，阿伦特（Arendt, 1951）分析了极权体制如何通过信息控制维持公民的无知。阿伦特（Arendt, 1963）提出了平庸的恶——出于无思想的作恶。福柯（Foucault, 1975-1976）分析了权力-知识的运作机制。</w:t>
      </w:r>
    </w:p>
    <w:p>
      <w:pPr>
        <w:pStyle w:val="7"/>
      </w:pPr>
      <w:r>
        <w:t>T1</w:t>
      </w:r>
    </w:p>
    <w:p>
      <w:pPr>
        <w:pStyle w:val="23"/>
      </w:pPr>
      <w:r>
        <w:t>战略性无知与知识压制的哲学根源可追溯至马基雅维利（Machiavelli, 1532）——统治不仅需要控制信息，还需要制造无知。马克思（Marx, 1867）的意识形态批判揭示了统治阶级如何通过意识形态维持被统治者的无知。</w:t>
      </w:r>
    </w:p>
    <w:p>
      <w:pPr>
        <w:pStyle w:val="7"/>
      </w:pPr>
      <w:r>
        <w:t>前史</w:t>
      </w:r>
    </w:p>
    <w:p>
      <w:pPr>
        <w:pStyle w:val="6"/>
      </w:pPr>
      <w:r>
        <w:t>E080 战略性无知与知识压制</w:t>
      </w:r>
    </w:p>
    <w:p>
      <w:pPr>
        <w:pStyle w:val="23"/>
      </w:pPr>
      <w:r>
        <w:t>21世纪20年代，后真相是无知学的新阶段——当事实被淹没在信息噪音中时，无知不再是信息缺乏，而是信息过载的结果（Proctor, 2019）。算法推荐系统创造了信息茧房。深度伪造技术进一步加剧了无知的生产。</w:t>
      </w:r>
    </w:p>
    <w:p>
      <w:pPr>
        <w:pStyle w:val="7"/>
      </w:pPr>
      <w:r>
        <w:t>T4</w:t>
      </w:r>
    </w:p>
    <w:p>
      <w:pPr>
        <w:pStyle w:val="23"/>
      </w:pPr>
      <w:r>
        <w:t>麦基（McGoey, 2012, 2019）将无知学扩展到制度分析——机构如何从无知中获益。女性主义无知学（Tuana, 2004, 2006）揭示了性别化的无知生产。种族化无知（Mills, 1997, 2007）分析了白人无知。</w:t>
      </w:r>
    </w:p>
    <w:p>
      <w:pPr>
        <w:pStyle w:val="7"/>
      </w:pPr>
      <w:r>
        <w:t>T3</w:t>
      </w:r>
    </w:p>
    <w:p>
      <w:pPr>
        <w:pStyle w:val="23"/>
      </w:pPr>
      <w:r>
        <w:t>普罗克特与谢平（Proctor &amp; Schiebinger, 2008）将无知学发展为跨学科研究领域——区分了被动无知与主动无知。气候变化否认是最突出的案例（Oreskes &amp; Conway, 2010）。</w:t>
      </w:r>
    </w:p>
    <w:p>
      <w:pPr>
        <w:pStyle w:val="7"/>
      </w:pPr>
      <w:r>
        <w:t>T2</w:t>
      </w:r>
    </w:p>
    <w:p>
      <w:pPr>
        <w:pStyle w:val="23"/>
      </w:pPr>
      <w:r>
        <w:t>普罗克特（Proctor, 1995）在《癌症战争》中首创agnotology一词——对被制造的无知的研究。核心案例是烟草工业如何通过资助争议性研究来制造关于吸烟与癌症关系的科学不确定性。</w:t>
      </w:r>
    </w:p>
    <w:p>
      <w:pPr>
        <w:pStyle w:val="7"/>
      </w:pPr>
      <w:r>
        <w:t>T1</w:t>
      </w:r>
    </w:p>
    <w:p>
      <w:pPr>
        <w:pStyle w:val="23"/>
      </w:pPr>
      <w:r>
        <w:t>无知学的哲学根源可追溯至苏格拉底的承认无知——真正的智慧在于知道自己无知。传统认识论关注知识的获得，却忽视了无知的生产——无知不是知识的简单缺失，而是被积极生产与维持的社会产物。</w:t>
      </w:r>
    </w:p>
    <w:p>
      <w:pPr>
        <w:pStyle w:val="7"/>
      </w:pPr>
      <w:r>
        <w:t>前史</w:t>
      </w:r>
    </w:p>
    <w:p>
      <w:pPr>
        <w:pStyle w:val="6"/>
      </w:pPr>
      <w:r>
        <w:t>E079 无知学（Agnotology）</w:t>
      </w:r>
    </w:p>
    <w:p w14:paraId="6DDA04C3">
      <w:pPr>
        <w:p w14:paraId="552207B0">
          <w:pPr>
            <w:pStyle w:val="5"/>
          </w:pPr>
          <w:bookmarkStart w:id="820" w:name="认识论正义深化Epistemic-Justice-Depth"/>
          <w:r>
            <w:t>2. 认识论正义深化（Epistemic Justice: Depth）</w:t>
          </w:r>
        </w:p>
        <w:p w14:paraId="74FA9135">
          <w:pPr>
            <w:pStyle w:val="6"/>
          </w:pPr>
          <w:bookmarkStart w:id="821" w:name="pE075-证言不正义"/>
          <w:r>
            <w:t>E075 证言不正义</w:t>
          </w:r>
        </w:p>
        <w:p w14:paraId="5CFEDCD0">
          <w:pPr>
            <w:pStyle w:val="7"/>
          </w:pPr>
          <w:bookmarkStart w:id="822" w:name="前史-075"/>
          <w:r>
            <w:t>前史</w:t>
          </w:r>
        </w:p>
        <w:p w14:paraId="1C442D2A">
          <w:pPr>
            <w:pStyle w:val="23"/>
          </w:pPr>
          <w:r>
            <w:t xml:space="preserve">证言不正义（testimonial injustice）的哲学根源可追溯至休谟（Hume, 1748）对证言的认识论分析——证言信任依赖于‘对证言者可靠性的评估’，但这一评估可能被偏见扭曲。密尔（Mill, 1859）在《论自由》中警告了‘舆论暴政’对异见声音的压制——‘社会可以通过对不流行观点的惩罚来实施比法律更可怕的专制’。杜波伊斯（Du Bois, 1903）在《黑人的灵魂》中揭示了种族化的证言不正义——‘双重意识’（double consciousness）部分源于白人社会对黑人证言的系统性贬低。女性主义先驱伍尔夫（Woolf, 1929）在《一间自己的房间》中也揭示了性别化的证言不正义——女性的知识与经验被系统性地不予信任。证言不正义的核心问题是：社会身份偏见如何系统性地扭曲对证言可靠性的评估？</w:t>
          </w:r>
        </w:p>
        <w:bookmarkEnd w:id="822"/>
        <w:p w14:paraId="DF9A1D4A">
          <w:pPr>
            <w:pStyle w:val="7"/>
          </w:pPr>
          <w:bookmarkStart w:id="823" w:name="T1-075"/>
          <w:r>
            <w:t>T1</w:t>
          </w:r>
        </w:p>
        <w:p w14:paraId="DC367153">
          <w:pPr>
            <w:pStyle w:val="23"/>
          </w:pPr>
          <w:r>
            <w:t xml:space="preserve">证言不正义的概念化在弗里克（Fricker, 2007）的《认知不正义》中获得奠基性阐述。弗里克将证言不正义定义为——‘由于偏见，听者给予了说话者不应得的信用不足’（a speaker receives a deficit of credibility from a hearer owing to prejudice）。证言不正义的认识论损害是双重的：说话者被剥夺了作为知识给予者的能力，同时社会也失去了说话者可能提供的知识。‘身份偏见’（identity prejudice）——基于社会身份（种族、性别、阶级等）的偏见——是证言不正义的核心机制。弗里克区分了‘系统性证言不正义’——偏见嵌入社会结构中，使某些群体持续遭受信用不足——与‘偶发性证言不正义’。同时，弗里克提出了‘证言德性’（testimonial virtue）作为矫正——听者应当培养‘反偏见的证言正义德性’，有意识地校正身份偏见对信用评估的影响。</w:t>
          </w:r>
        </w:p>
        <w:bookmarkEnd w:id="823"/>
        <w:p w14:paraId="9DE3065B">
          <w:pPr>
            <w:pStyle w:val="7"/>
          </w:pPr>
          <w:bookmarkStart w:id="824" w:name="T2-075"/>
          <w:r>
            <w:t>T2</w:t>
          </w:r>
        </w:p>
        <w:p w14:paraId="AF5E9768">
          <w:pPr>
            <w:pStyle w:val="23"/>
          </w:pPr>
          <w:r>
            <w:t xml:space="preserve">20世纪80-90年代，证言不正义在女性主义与批判种族理论中获得深入发展。科德尔（Code, 1991）在《我能知道什么？》中揭示了‘认知权威’（epistemic authority）的性别化分配——谁被承认为‘可信的’知识来源本身就是权力关系的产物。朗基诺（Longino, 1990）的‘改造性批评’框架隐含地回应了证言不正义——‘平等权威’作为客观性条件要求消除信用评估中的偏见。米尔斯（Mills, 1997）在《种族契约》中揭示了‘白人无知’（white ignorance）——白人社会系统性拒绝相信种族压迫受害者的证言——构成了证言不正义的种族维度。同时，证言不正义的经验研究获得了方法论支持——实验心理学证实了‘证言的种族化评估’（racially biased credibility assessment）——同一证言由不同种族说话者提供时获得不同的信用评分。</w:t>
          </w:r>
        </w:p>
        <w:bookmarkEnd w:id="824"/>
        <w:p w14:paraId="5B52C411">
          <w:pPr>
            <w:pStyle w:val="7"/>
          </w:pPr>
          <w:bookmarkStart w:id="825" w:name="T3-075"/>
          <w:r>
            <w:t>T3</w:t>
          </w:r>
        </w:p>
        <w:p w14:paraId="355E3F2A">
          <w:pPr>
            <w:pStyle w:val="23"/>
          </w:pPr>
          <w:r>
            <w:t xml:space="preserve">20世纪90-2000年代，证言不正义在交叉性理论与全球正义研究中获得深化。多西（Dotson, 2011）提出了‘二级证言不正义’——即使说话者的证言被‘听到’，其认知贡献也可能被系统性地忽视或贬低。‘一级证言不正义’是被拒绝给予信用，‘二级证言不正义’是虽然获得信用但认知贡献被边缘化。梅迪纳（Medina, 2013）在《认识论反抗》中发展了‘认知不正义的激进化’——证言不正义不仅是个体间的道德失败，更是社会结构的系统性特征。梅迪纳提出了‘元盲目’（meta-blindness）概念——特权群体对自身认知缺陷的无法觉察——作为证言不正义的结构性条件。同时，邦迪（Bondy, 2012）将证言不正义扩展至‘认知不公正的扩展形式’——证言不正义不仅涉及信用不足，还涉及‘证言沉默’——某些群体甚至没有机会发出证言。</w:t>
          </w:r>
        </w:p>
        <w:bookmarkEnd w:id="825"/>
        <w:p w14:paraId="96CAD812">
          <w:pPr>
            <w:pStyle w:val="7"/>
          </w:pPr>
          <w:bookmarkStart w:id="826" w:name="T4-075"/>
          <w:r>
            <w:t>T4</w:t>
          </w:r>
        </w:p>
        <w:p w14:paraId="ECAAC9F2">
          <w:pPr>
            <w:pStyle w:val="23"/>
          </w:pPr>
          <w:r>
            <w:t xml:space="preserve">21世纪证言不正义在‘算法证言不正义’、‘数字证言不正义’与‘全球证言不正义’中获得新发展。‘算法证言不正义’——AI系统是否编码了信用评估中的社会偏见？——成为算法伦理的核心问题。‘数字证言不正义’——社交媒体平台是否放大了证言不正义？——揭示了数字环境中证言评估的新机制——‘点赞数’与‘粉丝数’取代了传统的信用评估标准。桑托斯（Santos, 2014, 2018）的‘认知不正义’概念从弗里克式的个体-互动层面扩展至全球-结构层面——全球南方社会的知识体系被系统性地排除在‘世界认识论秩序’之外。‘认知去殖民化’（epistemic decolonization）运动主张——消除证言不正义需要重新组织全球知识体系，使非西方知识传统获得平等的证言信用。同时，‘集体证言不正义’（collective testimonial injustice）概念指出——整个群体的证言可能被系统性地不予信任。</w:t>
          </w:r>
        </w:p>
        <w:bookmarkEnd w:id="826"/>
        <w:bookmarkEnd w:id="821"/>
        <w:p w14:paraId="8145C8D3">
          <w:pPr>
            <w:pStyle w:val="6"/>
          </w:pPr>
          <w:bookmarkStart w:id="827" w:name="pE076-诠释不正义"/>
          <w:r>
            <w:t>E076 诠释不正义</w:t>
          </w:r>
        </w:p>
        <w:p w14:paraId="B43EFE3B">
          <w:pPr>
            <w:pStyle w:val="7"/>
          </w:pPr>
          <w:bookmarkStart w:id="828" w:name="前史-076"/>
          <w:r>
            <w:t>前史</w:t>
          </w:r>
        </w:p>
        <w:p w14:paraId="D846F468">
          <w:pPr>
            <w:pStyle w:val="23"/>
          </w:pPr>
          <w:r>
            <w:t xml:space="preserve">诠释不正义（hermeneutical injustice）的哲学根源可追溯至伽达默尔（Gadamer, 1960）的诠释学——理解总是在‘效果历史’（Wirkungsgeschichte）中进行的，前理解构成了理解的必要条件。然而，如果共享的诠释资源本身是有缺陷的——如果某些社会经验缺乏适当的诠释概念——那么理解就不仅是不完全的，而是不正义的。维特根斯坦（Wittgenstein, 1953）的‘语言游戏’概念也暗示了诠释不正义的可能性——‘语言的界限即是世界的界限’——如果某种经验没有被语言捕捉，它就无法被充分理解与沟通。福柯（Foucault, 1976）的话语分析揭示了‘话语构成规则’对可说与不可说的划定——某些经验因为不符合话语规则而‘不可说’。诠释不正义的核心问题是：共享诠释资源的结构性缺陷如何使某些群体的社会经验无法被充分理解与表达？</w:t>
          </w:r>
        </w:p>
        <w:bookmarkEnd w:id="828"/>
        <w:p w14:paraId="0FEBA4F0">
          <w:pPr>
            <w:pStyle w:val="7"/>
          </w:pPr>
          <w:bookmarkStart w:id="829" w:name="T1-076"/>
          <w:r>
            <w:t>T1</w:t>
          </w:r>
        </w:p>
        <w:p w14:paraId="F00DB7DD">
          <w:pPr>
            <w:pStyle w:val="23"/>
          </w:pPr>
          <w:r>
            <w:t xml:space="preserve">诠释不正义的概念化在弗里克（Fricker, 2007）的《认知不正义》中获得奠基性阐述。弗里克将诠释不正义定义为——‘由于诠释资源的结构性偏见，说话者在其社会经验的某些重要领域中获得理解的能力受到不公正的阻碍’。弗里克以性骚扰（sexual harassment）概念的形成为例——在‘性骚扰’概念被创造出来之前，受害者的经验缺乏公共诠释资源来命名与理解，这种‘诠释缺口’（hermeneutical lacuna）不仅是认知缺陷，更是认知不正义。诠释不正义的认识论特征在于：它不是个体偏见的结果，而是共享诠释资源的结构性缺陷——‘谁参与了诠释资源的创造？谁被排除在外？’——权力不对称决定了诠释资源的构成。同时，弗里克区分了证言不正义与诠释不正义——前者是信用评估的扭曲，后者是诠释资源的匮乏。</w:t>
          </w:r>
        </w:p>
        <w:bookmarkEnd w:id="829"/>
        <w:p w14:paraId="1BC7C28F">
          <w:pPr>
            <w:pStyle w:val="7"/>
          </w:pPr>
          <w:bookmarkStart w:id="830" w:name="T2-076"/>
          <w:r>
            <w:t>T2</w:t>
          </w:r>
        </w:p>
        <w:p w14:paraId="8CEA3310">
          <w:pPr>
            <w:pStyle w:val="23"/>
          </w:pPr>
          <w:r>
            <w:t xml:space="preserve">20世纪80-90年代，诠释不正义在女性主义理论与批判种族理论中获得重要发展。麦克金农（MacKinnon, 1987, 1989）对性骚扰与色情的分析揭示了法律诠释资源的性别偏见——法律语言本身就是男性视角的产物，女性的经验在法律框架中缺乏恰当的诠释概念。科林斯（Collins, 1990）在《黑人女性主义思想》中揭示了‘支配性诠释框架’（controlling images）——‘妈咪’、‘杰泽贝尔’、‘福利女王’等刻板印象构成了歪曲黑人女性经验的诠释资源。‘局外人-局内人’立场不仅是认识论位置，也是诠释位置——黑人女性缺乏对自身经验的公共诠释权。克伦肖（Crenshaw, 1989）的‘交叉性’概念揭示了诠释不正义的多维性——黑人女性的经验既不完全符合‘性别歧视’的诠释框架，也不完全符合‘种族歧视’的诠释框架，因而陷入‘诠释的双重缺口’。</w:t>
          </w:r>
        </w:p>
        <w:bookmarkEnd w:id="830"/>
        <w:p w14:paraId="C2281967">
          <w:pPr>
            <w:pStyle w:val="7"/>
          </w:pPr>
          <w:bookmarkStart w:id="831" w:name="T3-076"/>
          <w:r>
            <w:t>T3</w:t>
          </w:r>
        </w:p>
        <w:p w14:paraId="509792C2">
          <w:pPr>
            <w:pStyle w:val="23"/>
          </w:pPr>
          <w:r>
            <w:t xml:space="preserve">20世纪90-2000年代，诠释不正义在社会认识论与政治哲学中获得深化。波尔豪斯（Pohlhaus, 2012）区分了‘诠释不正义’与‘诠释边缘化’——前者是诠释资源的完全缺失，后者是边缘群体拥有诠释资源但被主流社会拒绝承认。波尔豪斯主张，被边缘化群体往往已经发展了自我理解的诠释资源（如女性主义理论、批判种族理论），问题在于这些资源不被主流社会承认为‘合法知识’。梅迪纳（Medina, 2013）进一步将诠释不正义发展为‘诠释抵抗’（hermeneutical resistance）——被边缘化群体不仅是诠释不正义的受害者，还是‘反诠释’（counter-hermeneutics）的创造者。多西（Dotson, 2011）区分了‘一级诠释不正义’——完全缺乏诠释概念——与‘二级诠释不正义’——虽有诠释概念但被系统性忽视。同时，弗雷泽（Fraser, 2000）的‘亚公共反话语’（subaltern counterpublics）为诠释不正义的矫正提供了制度方案。</w:t>
          </w:r>
        </w:p>
        <w:bookmarkEnd w:id="831"/>
        <w:p w14:paraId="D4FD98E0">
          <w:pPr>
            <w:pStyle w:val="7"/>
          </w:pPr>
          <w:bookmarkStart w:id="832" w:name="T4-076"/>
          <w:r>
            <w:t>T4</w:t>
          </w:r>
        </w:p>
        <w:p w14:paraId="DF380DFA">
          <w:pPr>
            <w:pStyle w:val="23"/>
          </w:pPr>
          <w:r>
            <w:t xml:space="preserve">21世纪诠释不正义在‘算法诠释不正义’、‘数字诠释缺口’与‘全球诠释不正义’中获得新发展。‘算法诠释不正义’——算法分类系统是否创造了新的‘不可说’领域？——当算法将经验归入预设类别时，不符合类别的经验就被‘诠释性抹除’。‘数字诠释缺口’——数字原住民与数字排斥者之间的诠释资源鸿沟——揭示了数字技术既可能弥补诠释缺口（为边缘群体提供自我表达的公共空间），也可能扩大诠释缺口（将非数字化的经验排除在公共理解之外）。桑托斯（Santos, 2014）的‘认知不正义’将诠释不正义扩展至全球层面——西方认识论传统构成了全球性的‘支配性诠释框架’，非西方知识体系的诠释资源被系统性地边缘化。‘南方认识论’（epistemologies of the South）试图创造替代性诠释资源——从被边缘化群体的经验出发重新理解世界。</w:t>
          </w:r>
        </w:p>
        <w:bookmarkEnd w:id="832"/>
        <w:bookmarkEnd w:id="827"/>
        <w:p w14:paraId="4D2FF1E0">
          <w:pPr>
            <w:pStyle w:val="6"/>
          </w:pPr>
          <w:bookmarkStart w:id="833" w:name="pE077-认知不正义的扩展形式"/>
          <w:r>
            <w:t>E077 认知不正义的扩展形式</w:t>
          </w:r>
        </w:p>
        <w:p w14:paraId="ACF6C596">
          <w:pPr>
            <w:pStyle w:val="7"/>
          </w:pPr>
          <w:bookmarkStart w:id="834" w:name="前史-077"/>
          <w:r>
            <w:t>前史</w:t>
          </w:r>
        </w:p>
        <w:p w14:paraId="DD571FA9">
          <w:pPr>
            <w:pStyle w:val="23"/>
          </w:pPr>
          <w:r>
            <w:t xml:space="preserve">认知不正义的扩展形式（extended forms of epistemic injustice）的哲学根源可追溯至马克思（Marx, 1845）的‘意识形态批判’——统治阶级的思想在每一时代都是统治的思想——暗示了认知不正义的结构性。葛兰西（Gramsci, 1929-1935）的‘文化霸权’（egemonia culturale）概念进一步揭示了认知不正义的运作机制——被压迫群体将压迫者的世界观‘自然化’为常识。杜波伊斯（Du Bois, 1903）的‘双重意识’揭示了种族认知不正义的深层结构——黑人被迫以白人视角看自己，但白人无需以黑人视角看自己。法农（Fanon, 1952）在《黑皮肤，白面具》中将认知不正义扩展至殖民语境——殖民暴力不仅是物理的，更是认识论的——被殖民者的自我理解被殖民话语所扭曲。这些先驱性洞见为认知不正义的扩展分析奠定了基础。</w:t>
          </w:r>
        </w:p>
        <w:bookmarkEnd w:id="834"/>
        <w:p w14:paraId="60609C68">
          <w:pPr>
            <w:pStyle w:val="7"/>
          </w:pPr>
          <w:bookmarkStart w:id="835" w:name="T1-077"/>
          <w:r>
            <w:t>T1</w:t>
          </w:r>
        </w:p>
        <w:p w14:paraId="F01FA842">
          <w:pPr>
            <w:pStyle w:val="23"/>
          </w:pPr>
          <w:r>
            <w:t xml:space="preserve">认知不正义的扩展形式在弗里克（Fricker, 2007）的奠基性工作之后迅速扩展。多西（Dotson, 2011）提出了‘三级认知不正义’——当群体的认知贡献被系统性地忽视以至于他们甚至不愿意尝试贡献时，这是最深的认知不正义。一级是信用不足，二级是贡献被忽视，三级是认知沉默——‘当不公正如此深重时，沉默成为理性选择’。波尔豪斯（Pohlhaus, 2012）将认知不正义扩展至‘认知依赖性不正义’（epistemic dependency injustice）——当认知劳动分工的结构使某些群体不得不依赖那些不公正对待他们的认知资源时。梅迪纳（Medina, 2013）提出了‘认知不正义的扩展谱系’——证言不正义与诠释不正义之外，还存在‘记忆不正义’（mnemonic injustice）——集体记忆的选择性塑造了谁被记住、谁被遗忘。同时，邦迪（Bondy, 2012）提出了‘程序性认知不正义’——认知程序本身可能是不公正的。</w:t>
          </w:r>
        </w:p>
        <w:bookmarkEnd w:id="835"/>
        <w:p w14:paraId="ACC29BD8">
          <w:pPr>
            <w:pStyle w:val="7"/>
          </w:pPr>
          <w:bookmarkStart w:id="836" w:name="T2-077"/>
          <w:r>
            <w:t>T2</w:t>
          </w:r>
        </w:p>
        <w:p w14:paraId="D5EF1502">
          <w:pPr>
            <w:pStyle w:val="23"/>
          </w:pPr>
          <w:r>
            <w:t xml:space="preserve">20世纪80-90年代，认知不正义的扩展形式在女性主义与后殖民理论中获得深化。斯皮瓦克（Spivak, 1988）的经典提问‘从属者能说话吗？’（Can the subaltern speak?）揭示了认知不正义的最极端形式——当从属者不仅被拒绝信用，甚至被拒绝说话的可能性时。米尔斯（Mills, 1997, 2007）的‘白人无知’（white ignorance）概念将认知不正义扩展至‘结构性认知扭曲’——不仅是被压迫者遭受认知不正义，压迫者也处于‘认知扭曲’中——白人对种族现实的系统性无知本身就是一种认知不正义的产物。哈丁（Harding, 1991, 2004）将立场论与认知不正义结合——‘边缘位置的认识论优势’暗示了支配位置的认识论劣势——认知不正义不仅损害被压迫者，也损害整个社会的知识生产。同时，霍克斯柴尔德（Hochschild, 1983）的‘情感劳动’概念揭示了认知不正义的情感维度——情感劳动的认知价值被系统性贬低。</w:t>
          </w:r>
        </w:p>
        <w:bookmarkEnd w:id="836"/>
        <w:p w14:paraId="FBCD759A">
          <w:pPr>
            <w:pStyle w:val="7"/>
          </w:pPr>
          <w:bookmarkStart w:id="837" w:name="T3-077"/>
          <w:r>
            <w:t>T3</w:t>
          </w:r>
        </w:p>
        <w:p w14:paraId="CEF3E69F">
          <w:pPr>
            <w:pStyle w:val="23"/>
          </w:pPr>
          <w:r>
            <w:t xml:space="preserve">20世纪90-2000年代，认知不正义的扩展形式在交叉性理论与结构不正义理论中获得系统化。克伦肖（Crenshaw, 1989, 1991）的交叉性框架揭示了认知不正义的多维性——黑人女性遭受的‘交叉性认知不正义’不是性别不正义与种族不正义的简单叠加，而是具有独特的结构。杨（Young, 1990, 2000）的‘结构不正义’（structural injustice）理论为认知不正义的扩展提供了政治哲学框架——认知不正义不是由特定主体造成的，而是由社会结构再生产的。弗拉泽（Fraser, 2000, 2003）的‘参与平等’（participatory parity）原则将认知不正义扩展至政治领域——认知不正义阻碍了平等参与公共审议。同时，库克拉（Kukla, 2010）的‘话语不正义’（discursive injustice）概念揭示了说话方式（口音、语体、方言）如何成为认知不正义的载体——不仅‘说什么’影响信用评估，‘怎么说’也可能触发偏见。</w:t>
          </w:r>
        </w:p>
        <w:bookmarkEnd w:id="837"/>
        <w:p w14:paraId="CAA94748">
          <w:pPr>
            <w:pStyle w:val="7"/>
          </w:pPr>
          <w:bookmarkStart w:id="838" w:name="T4-077"/>
          <w:r>
            <w:t>T4</w:t>
          </w:r>
        </w:p>
        <w:p w14:paraId="9779F8EA">
          <w:pPr>
            <w:pStyle w:val="23"/>
          </w:pPr>
          <w:r>
            <w:t xml:space="preserve">21世纪认知不正义的扩展形式在‘算法认知不正义’、‘生态认知不正义’与‘全球认知不正义’中获得新发展。‘算法认知不正义’——AI系统是否再生产了信用评估中的社会偏见？——当算法训练数据编码了历史不正义时，算法预测就成为认知不正义的‘自动化’机制（Eubanks, 2018; Noble, 2018）。‘生态认知不正义’（ecological epistemic injustice）——环境退化对土著社区认知实践的破坏——将认知不正义扩展至人与自然关系（Whyte, 2017）。桑托斯（Santos, 2014, 2018）的‘全球认知不正义’将认知不正义扩展至全球层面——全球知识秩序的结构性不公正使全球南方的知识体系被系统性地贬低与忽视。‘认知去殖民化’运动试图通过创造替代性知识秩序来矫正全球认知不正义。同时，‘神经多样性认知不正义’（neurodivergent epistemic injustice）揭示了神经典型性假设对神经多样性群体认知实践的系统性贬低。</w:t>
          </w:r>
        </w:p>
        <w:bookmarkEnd w:id="838"/>
        <w:bookmarkEnd w:id="833"/>
        <w:p w14:paraId="818DFF21">
          <w:pPr>
            <w:pStyle w:val="6"/>
          </w:pPr>
          <w:bookmarkStart w:id="839" w:name="pE078-认知正义与知识民主化"/>
          <w:r>
            <w:t>E078 认知正义与知识民主化</w:t>
          </w:r>
        </w:p>
        <w:p w14:paraId="7C971037">
          <w:pPr>
            <w:pStyle w:val="7"/>
          </w:pPr>
          <w:bookmarkStart w:id="840" w:name="前史-078"/>
          <w:r>
            <w:t>前史</w:t>
          </w:r>
        </w:p>
        <w:p w14:paraId="568A35B7">
          <w:pPr>
            <w:pStyle w:val="23"/>
          </w:pPr>
          <w:r>
            <w:t xml:space="preserve">认知正义与知识民主化（epistemic justice and democratization of knowledge）的哲学根源可追溯至古希腊的民主理想——公民在公共审议中平等参与——与启蒙运动的知识普及理想——康德（Kant, 1784）的‘敢于知道’（Sapere aude）。然而，民主理想与知识权威之间存在根本性张力——柏拉图（Plato, 公元前380年）对民主的批评部分基于‘大众无知’的假设——‘知识精英’与‘民主参与’是否矛盾？密尔（Mill, 1859, 1861）试图调和这一张力——言论自由既是民主权利，也是知识进步的条件——‘被压制意见可能包含部分真理’。杜威（Dewey, 1916, 1927）的民主认识论——民主是‘联合探究’的生活方式——为认知正义与知识民主化提供了实用主义先驱。同时，马克思（Marx, 1845）的‘意识形态批判’暗示了知识民主化的障碍——统治阶级控制了知识生产的物质条件。</w:t>
          </w:r>
        </w:p>
        <w:bookmarkEnd w:id="840"/>
        <w:p w14:paraId="025329CF">
          <w:pPr>
            <w:pStyle w:val="7"/>
          </w:pPr>
          <w:bookmarkStart w:id="841" w:name="T1-078"/>
          <w:r>
            <w:t>T1</w:t>
          </w:r>
        </w:p>
        <w:p w14:paraId="39767887">
          <w:pPr>
            <w:pStyle w:val="23"/>
          </w:pPr>
          <w:r>
            <w:t xml:space="preserve">认知正义与知识民主化在社会学中的系统分析始于曼海姆（Mannheim, 1929）的知识社会学——知识的社会制约性要求知识生产的社会民主化。曼海姆的‘自由悬浮的知识分子’理想虽然被批评为精英主义，但其核心洞见——‘知识生产应当超越阶级偏见’——蕴含了认知正义的要求。默顿（Merton, 1942）的‘科学的精神气质’为认知正义提供了制度框架——‘普遍主义’要求科学评价不受社会身份影响，‘公有性’要求知识成果公开共享。哈贝马斯（Habermas, 1968）的‘知识-人类兴趣’三分法——技术的、实践的与解放的兴趣——为知识民主化提供了规范基础——知识生产应当服务于解放兴趣，即对压迫的意识与克服。杜威（Dewey, 1938）的民主探究理想与哈贝马斯的话语伦理学共同构成了知识民主化的认识论纲领。</w:t>
          </w:r>
        </w:p>
        <w:bookmarkEnd w:id="841"/>
        <w:p w14:paraId="BA762A9D">
          <w:pPr>
            <w:pStyle w:val="7"/>
          </w:pPr>
          <w:bookmarkStart w:id="842" w:name="T2-078"/>
          <w:r>
            <w:t>T2</w:t>
          </w:r>
        </w:p>
        <w:p w14:paraId="A5CB4AE3">
          <w:pPr>
            <w:pStyle w:val="23"/>
          </w:pPr>
          <w:r>
            <w:t xml:space="preserve">20世纪70-90年代，认知正义与知识民主化在协商民主与公共领域理论中获得重要发展。哈贝马斯（Habermas, 1984, 1996）的‘话语伦理学’与‘协商民主’为知识民主化提供了程序性框架——‘只有所有受影响者在理性对话中达成的共识才具有规范有效性’。弗拉泽（Fraser, 1990）批评了哈贝马斯‘资产阶级公共领域’的排他性——‘亚公共反话语’（subaltern counterpublics）是被排斥群体创造替代性知识空间的民主实践。朗基诺（Longino, 1990）的‘改造性批评’将知识民主化引入科学哲学——‘平等权威’与‘认知多样性’是科学客观性的民主条件。基切尔（Kitcher, 1993）的‘良序科学’——科学研究的方向应当由民主审议来决定——试图在科学自治与民主参与之间找到平衡。同时，‘公民科学’（citizen science, Irwin, 1995）将知识民主化从规范理论推向实践。</w:t>
          </w:r>
        </w:p>
        <w:bookmarkEnd w:id="842"/>
        <w:p w14:paraId="A22FED6F">
          <w:pPr>
            <w:pStyle w:val="7"/>
          </w:pPr>
          <w:bookmarkStart w:id="843" w:name="T3-078"/>
          <w:r>
            <w:t>T3</w:t>
          </w:r>
        </w:p>
        <w:p w14:paraId="75E14D51">
          <w:pPr>
            <w:pStyle w:val="23"/>
          </w:pPr>
          <w:r>
            <w:t xml:space="preserve">20世纪90-2000年代，认知正义与知识民主化在认知不正义理论与全球正义研究中获得深化。弗里克（Fricker, 2007）的‘认知不正义’概念为知识民主化提供了诊断工具——证言不正义与诠释不正义是知识民主化的根本障碍。哈丁（Harding, 2004, 2006）将立场论发展为全球知识民主化的规范基础——‘强客观性’要求将全球南方与边缘群体的视角纳入知识生产。安德森（Anderson, 2006）的‘民主认识论’——知识生产应当服从民主平等的原则——试图在认知正义与认识论有效性之间建立联系。同时，‘参与式行动研究’（participatory action research）与‘参与式设计’（participatory design）将知识民主化发展为方法论纲领——被研究者不仅是知识生产的‘对象’，还是‘主体’。‘开放获取’（open access）运动试图通过技术手段实现知识民主化——知识不应当被付费墙阻挡。</w:t>
          </w:r>
        </w:p>
        <w:bookmarkEnd w:id="843"/>
        <w:p w14:paraId="1863D023">
          <w:pPr>
            <w:pStyle w:val="7"/>
          </w:pPr>
          <w:bookmarkStart w:id="844" w:name="T4-078"/>
          <w:r>
            <w:t>T4</w:t>
          </w:r>
        </w:p>
        <w:p w14:paraId="CB1C498F">
          <w:pPr>
            <w:pStyle w:val="23"/>
          </w:pPr>
          <w:r>
            <w:t xml:space="preserve">21世纪认知正义与知识民主化在‘算法治理’、‘数据正义’与‘认知去殖民化’的背景下获得新发展。桑托斯（Santos, 2014, 2018）的‘认知去殖民化’将知识民主化扩展至全球层面——‘世界社会论坛’的‘另一个世界是可能的’不仅是经济-政治的，也是认识论的——‘另一种知识是可能的’。‘数据正义’（data justice）运动要求个人与社区对其数据的控制权——数据治理的民主化是知识民主化的新前沿。‘算法治理的民主化’——谁决定算法的分类标准？谁参与算法的审计？——成为认知正义的核心问题。同时，‘知识公地’（knowledge commons, Hess &amp; Ostrom, 2007）理论试图在私有化与国有化之外寻找知识民主化的第三条道路——知识作为公共资源应当由社区共同治理。知识民主化从‘获取权’扩展至‘治理权’。</w:t>
          </w:r>
        </w:p>
        <w:bookmarkEnd w:id="844"/>
        <w:bookmarkEnd w:id="839"/>
        <w:bookmarkEnd w:id="820"/>
        <w:p w14:paraId="C6EB5884">
          <w:pPr>
            <w:pStyle w:val="5"/>
          </w:pPr>
          <w:bookmarkStart w:id="845" w:name="无知学与认知政治Agnotology-and-Epistemic-Politics"/>
          <w:r>
            <w:t>3. 无知学与认知政治（Agnotology and Epistemic Politics）</w:t>
          </w:r>
        </w:p>
        <w:p w14:paraId="F66950D8">
          <w:pPr>
            <w:pStyle w:val="6"/>
          </w:pPr>
          <w:bookmarkStart w:id="846" w:name="pE079-无知学（Agnotology）"/>
          <w:r>
            <w:t>E079 无知学（Agnotology）</w:t>
          </w:r>
        </w:p>
        <w:p w14:paraId="BDC43787">
          <w:pPr>
            <w:pStyle w:val="7"/>
          </w:pPr>
          <w:bookmarkStart w:id="847" w:name="前史-079"/>
          <w:r>
            <w:t>前史</w:t>
          </w:r>
        </w:p>
        <w:p w14:paraId="08978896">
          <w:pPr>
            <w:pStyle w:val="23"/>
          </w:pPr>
          <w:r>
            <w:t xml:space="preserve">无知学（Agnotology）的哲学根源可追溯至苏格拉底（Socrates, 公元前399年）的‘我知道我一无所知’——承认无知是知识的起点。然而，无知学关注的是另一种无知——不是自然的认知局限，而是社会制造的无知（socially manufactured ignorance）。培根（Bacon, 1620）的‘四偶像’揭示了系统性无知的来源——种族偶像、洞穴偶像、市场偶像与剧场偶像分别对应了不同类型的社会制造无知。马克思（Marx, 1867）的‘意识形态’概念暗示了统治阶级的利益如何塑造无知——工人对剩余价值的无知不是自然的，而是意识形态的产物。曼海姆（Mannheim, 1929）的知识社会学虽然主要关注知识的条件，但也隐含了‘无知的条件’——如果知识是社会情境的产物，那么无知也可能是社会情境的产物。同时，加芬克尔（Garfinkel, 1967）的常人方法学揭示了‘实践无知’——社会成员有意维持的‘不知道’状态——的规范性功能。</w:t>
          </w:r>
        </w:p>
        <w:bookmarkEnd w:id="847"/>
        <w:p w14:paraId="869CE18E">
          <w:pPr>
            <w:pStyle w:val="7"/>
          </w:pPr>
          <w:bookmarkStart w:id="848" w:name="T1-079"/>
          <w:r>
            <w:t>T1</w:t>
          </w:r>
        </w:p>
        <w:p w14:paraId="D593CDBE">
          <w:pPr>
            <w:pStyle w:val="23"/>
          </w:pPr>
          <w:r>
            <w:t xml:space="preserve">无知学的系统化在普罗克特（Proctor, 1995, 2008）的工作中获得奠基性阐述。普罗克特在研究烟草行业如何制造关于吸烟健康风险的‘不确定性’时，提出了‘无知学’（agnotology）概念——对无知的研究，尤其是社会制造的无知的研究。‘无知不仅仅是知识的缺失，它也可能是一种政治产物——权力塑造了我们所不知道的’。普罗克特区分了无知的三个来源：‘作为自然选择的无知’（我们不可能知道一切）、‘作为被动构造的无知’（知识生态的结构性缺失）与‘作为主动制造的无知’（故意制造不确定性与困惑）。烟草行业的策略——资助‘怀疑的生产’（manufacturing doubt）——是第三类无知的典型例子。同时，普罗克特与谢宾格（Proctor &amp; Schiebinger, 2008）合编的《无知学》将这一概念扩展至性别、种族与殖民主义等领域。</w:t>
          </w:r>
        </w:p>
        <w:bookmarkEnd w:id="848"/>
        <w:p w14:paraId="EB89F8C5">
          <w:pPr>
            <w:pStyle w:val="7"/>
          </w:pPr>
          <w:bookmarkStart w:id="849" w:name="T2-079"/>
          <w:r>
            <w:t>T2</w:t>
          </w:r>
        </w:p>
        <w:p w14:paraId="8F10602D">
          <w:pPr>
            <w:pStyle w:val="23"/>
          </w:pPr>
          <w:r>
            <w:t xml:space="preserve">20世纪80-90年代，无知学在科学技术研究（STS）与环境健康研究中获得重要发展。奥雷斯克斯与康韦（Oreskes &amp; Conway, 2010）在《贩卖怀疑的商人》中系统揭示了‘怀疑产业’（doubt industry）的运作机制——烟草、酸雨、臭氧层耗损与气候变化争议中，同一批科学家受雇于企业，系统性地制造科学不确定性以阻止管制行动。‘制造不确定性’的策略包括：资助替代性研究、质疑方法论、要求‘更多研究’、攻击反对者的可信度。麦戈伊（McGoey, 2012）提出了‘战略未知’（strategic unknowns）概念——无知不仅是知识的反面，还可以是策略性资源——‘不知道’可能比‘知道’对某些行动者更有利。同时，‘预防原则’（precautionary principle）的争论直接涉及无知学的核心——当科学不确定性存在时，应当如何决策？</w:t>
          </w:r>
        </w:p>
        <w:bookmarkEnd w:id="849"/>
        <w:p w14:paraId="05FDA630">
          <w:pPr>
            <w:pStyle w:val="7"/>
          </w:pPr>
          <w:bookmarkStart w:id="850" w:name="T3-079"/>
          <w:r>
            <w:t>T3</w:t>
          </w:r>
        </w:p>
        <w:p w14:paraId="177973BB">
          <w:pPr>
            <w:pStyle w:val="23"/>
          </w:pPr>
          <w:r>
            <w:t xml:space="preserve">20世纪90-2000年代，无知学在‘证据政治学’与‘无知的生产’的研究中获得深化。麦戈伊（McGoey, 2012, 2014）的‘无知的政治经济学’揭示了无知生产的利益结构——‘无知不是自然的，而是被生产的；生产无知需要投入资源，而投入资源的主体从无知中获利’。制药行业的‘出版偏见’（publication bias）——选择性发表有利结果，隐藏不利结果——是无知学的典型案例。同时，‘无知的专业化’——律师、公关专家与游说者专门从事无知的制造——揭示了无知的制度化。海斯（Heath, 2013）的‘食谱化无知’（recipe ignorance）概念揭示了法律与行政程序如何生产无知——信息自由法的例外、商业秘密保护与国家安全分类都是无知生产的制度机制。同时，‘认识论的无知’（epistemological ignorance）概念——我们不知道我们所不知道的——为无知学提供了更深层的哲学分析。</w:t>
          </w:r>
        </w:p>
        <w:bookmarkEnd w:id="850"/>
        <w:p w14:paraId="EF5488D6">
          <w:pPr>
            <w:pStyle w:val="7"/>
          </w:pPr>
          <w:bookmarkStart w:id="851" w:name="T4-079"/>
          <w:r>
            <w:t>T4</w:t>
          </w:r>
        </w:p>
        <w:p w14:paraId="7E1C04B8">
          <w:pPr>
            <w:pStyle w:val="23"/>
          </w:pPr>
          <w:r>
            <w:t xml:space="preserve">21世纪无知学在‘后真相政治’、‘虚假信息’与‘AI黑箱’的背景下获得新的紧迫性。‘后真相’政治——‘情感与个人信念比客观事实更有影响力’——可以被视为无知学的最新发展——‘另类事实’是无知制造的新形式。‘虚假信息产业’——国家支持的虚假信息运动——将无知学从企业策略扩展至地缘政治。AI的‘黑箱问题’——深度学习模型的不可解释性——是否构成了一种新型‘制造的无知’？巴杰（Bajaj, 2016）将无知学扩展至发展研究——‘发展的无知’——发展政策中对地方知识的系统性忽视本身就是一种制造的无知。同时，‘集体无知’与‘结构性无知’的概念揭示了无知的系统性——无知不是个体认知失败，而是社会结构的产物。无知学从‘揭露无知制造’转向‘重建知识民主’。</w:t>
          </w:r>
        </w:p>
        <w:bookmarkEnd w:id="851"/>
        <w:bookmarkEnd w:id="846"/>
        <w:p w14:paraId="FDFBB221">
          <w:pPr>
            <w:pStyle w:val="6"/>
          </w:pPr>
          <w:bookmarkStart w:id="852" w:name="pE080-战略性无知与知识压制"/>
          <w:r>
            <w:t>E080 战略性无知与知识压制</w:t>
          </w:r>
        </w:p>
        <w:p w14:paraId="F3BE7979">
          <w:pPr>
            <w:pStyle w:val="7"/>
          </w:pPr>
          <w:bookmarkStart w:id="853" w:name="前史-080"/>
          <w:r>
            <w:t>前史</w:t>
          </w:r>
        </w:p>
        <w:p w14:paraId="F017D8AA">
          <w:pPr>
            <w:pStyle w:val="23"/>
          </w:pPr>
          <w:r>
            <w:t xml:space="preserve">战略性无知与知识压制（strategic ignorance and knowledge suppression）的哲学根源可追溯至马基雅维利（Machiavelli, 1532）的《君主论》——政治权力可能需要控制臣民的知识——‘被恐惧比被爱更好’的逻辑蕴含了对知识的战略性操控。霍布斯（Hobbes, 1651）在《利维坦》中为主权者控制教育提供了理论论证——‘和平需要统一的信念’。马克思与恩格斯（Marx &amp; Engels, 1848）揭示了‘意识形态’作为知识压制机制的功能——统治阶级通过控制知识生产来维持统治。韦伯（Weber, 1919）在‘科学作为职业’中警告了政治权力对知识生产的干预风险。同时，密尔（Mill, 1859）在《论自由》中系统论证了言论自由作为知识压制对立面的必要性——‘被压制的意见可能完全正确’。战略性无知的核心问题是：权力如何系统性地制造与维持无知以服务特定利益？</w:t>
          </w:r>
        </w:p>
        <w:bookmarkEnd w:id="853"/>
        <w:p w14:paraId="D8E0EE99">
          <w:pPr>
            <w:pStyle w:val="7"/>
          </w:pPr>
          <w:bookmarkStart w:id="854" w:name="T1-080"/>
          <w:r>
            <w:t>T1</w:t>
          </w:r>
        </w:p>
        <w:p w14:paraId="BFA01056">
          <w:pPr>
            <w:pStyle w:val="23"/>
          </w:pPr>
          <w:r>
            <w:t xml:space="preserve">战略性无知与知识压制的系统分析在普罗克特（Proctor, 1995）的无知学中获得奠基性阐述。普罗克特以烟草行业为案例，揭示了‘战略性无知’的运作逻辑——‘如果不确定性可以被制造，那么管制就可以被推迟’。烟草行业不试图‘证明’吸烟安全，而是试图‘证明‘证据尚不充分’’——制造不确定性比制造确定性更便宜、更有效。‘怀疑是我们的产品’（doubt is our product）——烟草行业内部备忘录的自白——精确概括了战略性无知的策略。同时，知识压制的制度机制获得分析——资助研究的方向选择、科学顾问委员会的操纵、信息自由法的规避。哈贝马斯（Habermas, 1968）的‘知识与人类兴趣’隐含了对知识压制的批判——当知识生产受‘技术兴趣’而非‘解放兴趣’支配时，知识压制就是结构性的。</w:t>
          </w:r>
        </w:p>
        <w:bookmarkEnd w:id="854"/>
        <w:p w14:paraId="A2E87750">
          <w:pPr>
            <w:pStyle w:val="7"/>
          </w:pPr>
          <w:bookmarkStart w:id="855" w:name="T2-080"/>
          <w:r>
            <w:t>T2</w:t>
          </w:r>
        </w:p>
        <w:p w14:paraId="1FDE6792">
          <w:pPr>
            <w:pStyle w:val="23"/>
          </w:pPr>
          <w:r>
            <w:t xml:space="preserve">20世纪80-90年代，战略性无知与知识压制在环境正义与公共健康研究中获得重要发展。奥雷斯克斯与康韦（Oreskes &amp; Conway, 2010）系统揭示了‘怀疑产业’的跨领域运作——从烟草到酸雨、从臭氧层到气候变化，同一批‘怀疑商人’受雇于不同行业，运用相同的策略制造科学不确定性。马克尔（Markowitz &amp; Rosner, 2002）在《欺骗与否认》中揭示了铅、乙烯基氯与阻燃剂行业中知识压制的历史。‘压制研究’（suppression of research）——企业压制不利研究结果——是战略性无知的暴力形式。同时，米尔斯（Mills, 1997, 2007）的‘白人无知’概念揭示了种族化的战略性无知——白人社会对种族压迫的系统性无知不是偶然的，而是通过教育、媒体与政治话语战略性维持的。布迪厄（Bourdieu, 2001）的‘象征暴力’概念也暗示了知识压制的无声运作。</w:t>
          </w:r>
        </w:p>
        <w:bookmarkEnd w:id="855"/>
        <w:p w14:paraId="A71C9633">
          <w:pPr>
            <w:pStyle w:val="7"/>
          </w:pPr>
          <w:bookmarkStart w:id="856" w:name="T3-080"/>
          <w:r>
            <w:t>T3</w:t>
          </w:r>
        </w:p>
        <w:p w14:paraId="8743D43B">
          <w:pPr>
            <w:pStyle w:val="23"/>
          </w:pPr>
          <w:r>
            <w:t xml:space="preserve">20世纪90-2000年代，战略性无知与知识压制在‘企业犯罪学’与‘科学否认研究’中获得深化。麦戈伊（McGoey, 2012, 2014）的‘战略未知’概念揭示了无知的策略性维度——‘不知道’可能比‘知道’更有利于某些行动者。金融行业的‘复杂化策略’——将金融产品设计得如此复杂以至于监管者无法理解——是战略性无知的新形式。艾尔斯（Ayers &amp; Braithwaite, 1992）的‘回应性管制’理论试图对抗知识压制——‘管制金字塔’从说服到惩罚的升级要求企业透明。同时，‘气候否认’（climate denial）成为战略性无知研究的核心案例——化石燃料行业不仅资助反气候科学研究，还通过智库、媒体与政治游说系统性塑造‘科学争议’的假象。‘科学争议的社会建构’——将科学共识呈现为‘未定论’——是战略性无知最有效的策略。</w:t>
          </w:r>
        </w:p>
        <w:bookmarkEnd w:id="856"/>
        <w:p w14:paraId="B0570F75">
          <w:pPr>
            <w:pStyle w:val="7"/>
          </w:pPr>
          <w:bookmarkStart w:id="857" w:name="T4-080"/>
          <w:r>
            <w:t>T4</w:t>
          </w:r>
        </w:p>
        <w:p w14:paraId="7BF35EC9">
          <w:pPr>
            <w:pStyle w:val="23"/>
          </w:pPr>
          <w:r>
            <w:t xml:space="preserve">21世纪战略性无知与知识压制在‘后真相’、‘虚假信息’与‘数字压制’的背景下获得新发展。‘深度伪造’（deepfake）技术——AI生成的逼真虚假视频——将知识压制推向新高度——不仅压制真实知识，还主动生产虚假知识。‘信息过载’（information overload）成为战略性无知的新策略——‘淹没’真相于噪音之中比压制真相更有效。巴杰（Bajaj, 2016）揭示了发展领域的知识压制——‘世界银行’等国际机构对不利评估结果的内部压制。同时，‘数字压制’——互联网审查、搜索结果操纵与社交媒体账号封锁——是国家战略性无知的新形式。‘透明度悖论’（transparency paradox）揭示了知识压制的制度性——当透明度要求增加了信息量但降低了可理解性时，‘透明’本身成为压制的工具。战略性无知从‘隐藏知识’进化为‘淹没知识于噪音’。</w:t>
          </w:r>
        </w:p>
        <w:bookmarkEnd w:id="857"/>
        <w:bookmarkEnd w:id="852"/>
        <w:p w14:paraId="6B208039">
          <w:pPr>
            <w:pStyle w:val="6"/>
          </w:pPr>
          <w:bookmarkStart w:id="858" w:name="pE081-无知的社会分配"/>
          <w:r>
            <w:t>E081 无知的社会分配</w:t>
          </w:r>
        </w:p>
        <w:p w14:paraId="668E31CF">
          <w:pPr>
            <w:pStyle w:val="7"/>
          </w:pPr>
          <w:bookmarkStart w:id="859" w:name="前史-081"/>
          <w:r>
            <w:t>前史</w:t>
          </w:r>
        </w:p>
        <w:p w14:paraId="63F5464C">
          <w:pPr>
            <w:pStyle w:val="23"/>
          </w:pPr>
          <w:r>
            <w:t xml:space="preserve">无知的社会分配（social distribution of ignorance）的哲学根源可追溯至柏拉图（Plato, 公元前380年）的‘高贵的谎言’（gennaion pseudos）——统治者有意维持公民的某些无知以维护社会秩序。马基雅维利（Machiavelli, 1532）的‘狐狸与狮子’隐喻暗示了无知的社会分配策略——统治者需要有选择地控制臣民的知识。马克思（Marx, 1845, 1867）的意识形态批判揭示了无知的社会分配的阶级逻辑——‘统治阶级的思想在每一时代都是统治的思想’——工人阶级的系统性无知不是自然的，而是意识形态再生产的结果。杜波伊斯（Du Bois, 1903）的‘双重意识’揭示了种族化的无知分配——黑人被迫理解白人视角，但白人无需理解黑人视角——无知被不平等地分配。同时，福柯（Foucault, 1975-1977）的权力-知识分析暗示了无知分配的微观机制——权力不仅生产知识，也生产无知。</w:t>
          </w:r>
        </w:p>
        <w:bookmarkEnd w:id="859"/>
        <w:p w14:paraId="1C44B867">
          <w:pPr>
            <w:pStyle w:val="7"/>
          </w:pPr>
          <w:bookmarkStart w:id="860" w:name="T1-081"/>
          <w:r>
            <w:t>T1</w:t>
          </w:r>
        </w:p>
        <w:p w14:paraId="2D797FE8">
          <w:pPr>
            <w:pStyle w:val="23"/>
          </w:pPr>
          <w:r>
            <w:t xml:space="preserve">无知的社会分配的系统分析在普罗克特与谢宾格（Proctor &amp; Schiebinger, 2008）合编的《无知学》中获得奠基性阐述。谢宾格（Schiebinger, 2004, 2008）以‘美洲的流产植物’为案例揭示了无知的社会分配的性别维度——18世纪欧洲殖民者对美洲避孕植物知识的系统性忽视不是偶然的，而是父权制知识选择的结果。‘谁选择知道什么？谁选择不知道什么？’——无知的社会分配由权力关系决定。普罗克特区分了无知的‘局部性’与‘全局性’——某些无知只影响特定群体（如受污染社区对健康风险的无知），某些无知则影响整个社会（如气候变化否认）。同时，米尔斯（Mills, 1997）的‘白人无知’概念揭示了无知社会分配的种族维度——白人对种族压迫的系统性无知是种族不平等的再生产机制。</w:t>
          </w:r>
        </w:p>
        <w:bookmarkEnd w:id="860"/>
        <w:p w14:paraId="F3F92D85">
          <w:pPr>
            <w:pStyle w:val="7"/>
          </w:pPr>
          <w:bookmarkStart w:id="861" w:name="T2-081"/>
          <w:r>
            <w:t>T2</w:t>
          </w:r>
        </w:p>
        <w:p w14:paraId="A9CFFE7B">
          <w:pPr>
            <w:pStyle w:val="23"/>
          </w:pPr>
          <w:r>
            <w:t xml:space="preserve">20世纪80-90年代，无知的社会分配在环境正义与职业健康研究中获得重要发展。环境正义运动揭示了‘有毒无知的分配’——低收入社区与有色人种社区更有可能居住在污染设施附近，但对健康风险的知情权被系统性地剥夺。布伦顿与科尔（Brunton &amp; Cole, 2010）的研究揭示了制药行业如何利用信息不对称——患者对药物风险的‘结构性无知’使制药公司获得利润。马克尔与罗斯纳（Markowitz &amp; Rosner, 2002）揭示了‘铅中毒的无知分配’——铅工业对铅毒性的知识选择性地不传递给受影响的工人与社区。同时，女性主义认识论揭示了无知社会分配的性别维度——‘女性身体的医学无知’——医学研究对女性特有健康问题的系统性忽视不是偶然的，而是性别权力关系的产物。无知的社会分配不仅是认识论问题，更是正义问题。</w:t>
          </w:r>
        </w:p>
        <w:bookmarkEnd w:id="861"/>
        <w:p w14:paraId="0D9D5B93">
          <w:pPr>
            <w:pStyle w:val="7"/>
          </w:pPr>
          <w:bookmarkStart w:id="862" w:name="T3-081"/>
          <w:r>
            <w:t>T3</w:t>
          </w:r>
        </w:p>
        <w:p w14:paraId="55077DA4">
          <w:pPr>
            <w:pStyle w:val="23"/>
          </w:pPr>
          <w:r>
            <w:t xml:space="preserve">20世纪90-2000年代，无知的社会分配在‘风险社会’（risk society）与‘数字鸿沟’（digital divide）的研究中获得深化。贝克（Beck, 1992）的‘风险社会’理论揭示了现代性风险的无知分配逻辑——‘风险的生产者’与‘风险的承担者’之间的信息不对称构成了无知社会分配的核心机制。‘有组织的不负责任’（organized irresponsibility）——制度性地制造与分配无知——使风险的社会分配更加不平等。同时，‘数字鸿沟’研究揭示了信息技术的无知分配效应——数字排斥不仅意味着信息获取的缺失，更意味着对数字世界运作逻辑的无知——‘不知道算法如何影响你’成为新型无知。米尔斯（Mills, 2007）进一步发展了‘白人无知’的理论——无知的社会分配不是静态的，而是通过教育、媒体与政治话语持续再生产的。</w:t>
          </w:r>
        </w:p>
        <w:bookmarkEnd w:id="862"/>
        <w:p w14:paraId="CA9B34E4">
          <w:pPr>
            <w:pStyle w:val="7"/>
          </w:pPr>
          <w:bookmarkStart w:id="863" w:name="T4-081"/>
          <w:r>
            <w:t>T4</w:t>
          </w:r>
        </w:p>
        <w:p w14:paraId="6BA40C69">
          <w:pPr>
            <w:pStyle w:val="23"/>
          </w:pPr>
          <w:r>
            <w:t xml:space="preserve">21世纪无知的社会分配在‘数据不平等’（data inequality）、‘算法不透明’与‘全球认知不平等’中获得新发展。‘数据不平等’——谁拥有数据？谁能从数据中获益？谁被数据排除？——揭示了无知社会分配的数字维度。‘算法不透明’——当算法决定贷款、就业与保险，但受影响者无法理解算法逻辑时——构成了新型无知分配。帕斯夸莱（Pasquale, 2015）的‘黑箱社会’揭示了算法社会的无知分配逻辑——‘被算法评分的人不理解评分逻辑，但理解评分逻辑的人不被评分’。桑托斯（Santos, 2014, 2018）将无知的社会分配扩展至全球层面——‘全球知识秩序’的结构性不公正使全球南方社会处于系统性的认知不利位置。‘认知垄断’（cognitive monopoly）——少数机构垄断知识生产与分配——加剧了无知的社会分配不平等。同时，‘认知抵抗’——被边缘化群体创造替代性知识——成为对抗无知社会分配的实践策略。</w:t>
          </w:r>
        </w:p>
        <w:bookmarkEnd w:id="863"/>
        <w:bookmarkEnd w:id="858"/>
        <w:p w14:paraId="6A20FDAC">
          <w:pPr>
            <w:pStyle w:val="6"/>
          </w:pPr>
          <w:bookmarkStart w:id="864" w:name="pE082-认知排斥与沉默"/>
          <w:r>
            <w:t>E082 认知排斥与沉默</w:t>
          </w:r>
        </w:p>
        <w:p w14:paraId="0D24F496">
          <w:pPr>
            <w:pStyle w:val="7"/>
          </w:pPr>
          <w:bookmarkStart w:id="865" w:name="前史-082"/>
          <w:r>
            <w:t>前史</w:t>
          </w:r>
        </w:p>
        <w:p w14:paraId="53D6132F">
          <w:pPr>
            <w:pStyle w:val="23"/>
          </w:pPr>
          <w:r>
            <w:t xml:space="preserve">认知排斥与沉默（epistemic exclusion and silence）的哲学根源可追溯至亚里士多德（Aristotle, 公元前330年）对‘沉默’的区分——自愿的沉默（克制）与非自愿的沉默（被剥夺发言权）。斯宾诺莎（Spinoza, 1670）在《神学政治论》中论证了言论自由的重要性——‘思想自由是必不可少的’——暗示了沉默的政治维度。密尔（Mill, 1859）在《论自由》中系统论证了‘沉默的邪恶’——‘被压制的意见可能完全正确；即使错误，也可能包含部分真理’。马克思（Marx, 1844）的‘异化’概念揭示了认知排斥的结构性——被异化的工人不仅被剥夺了劳动产品，还被剥夺了自我表达与知识参与的权力。杜波伊斯（Du Bois, 1903）的‘面纱’（veil）隐喻揭示了种族化的认知排斥——黑人的经验被‘面纱’遮蔽，白人社会看不到也听不到。同时，伍尔夫（Woolf, 1929）在《一间自己的房间》中揭示了性别化的沉默——‘妇女小说’的缺失不是因为女性没有故事，而是因为她们没有条件讲述。</w:t>
          </w:r>
        </w:p>
        <w:bookmarkEnd w:id="865"/>
        <w:p w14:paraId="6C7D9D66">
          <w:pPr>
            <w:pStyle w:val="7"/>
          </w:pPr>
          <w:bookmarkStart w:id="866" w:name="T1-082"/>
          <w:r>
            <w:t>T1</w:t>
          </w:r>
        </w:p>
        <w:p w14:paraId="67D0E9DF">
          <w:pPr>
            <w:pStyle w:val="23"/>
          </w:pPr>
          <w:r>
            <w:t xml:space="preserve">认知排斥与沉默的系统分析在弗里克（Fricker, 2007）的‘认知不正义’理论中获得奠基性阐述。弗里克揭示了证言不正义如何导致认知沉默——当说话者反复遭受信用不足时，可能发展出‘证言沉默’（testimonial silence）——‘如果不被信任，何必说话？’。认知排斥的恶性循环是：不被信任→沉默→缺乏发声经验→更不被信任。多西（Dotson, 2011）进一步区分了‘一级认知排斥’——完全被排除在知识共同体之外——与‘二级认知排斥’——虽然被纳入但认知贡献被忽视。‘三级认知排斥’——当排斥如此深重时，被排斥者甚至放弃了认知参与的意愿——是最极端的认知沉默。同时，斯皮瓦克（Spivak, 1988）的‘从属者能说话吗？’提出了认知排斥的终极问题——当话语结构本身排除了某些声音时，‘说话’是否可能？</w:t>
          </w:r>
        </w:p>
        <w:bookmarkEnd w:id="866"/>
        <w:p w14:paraId="6A31FBEA">
          <w:pPr>
            <w:pStyle w:val="7"/>
          </w:pPr>
          <w:bookmarkStart w:id="867" w:name="T2-082"/>
          <w:r>
            <w:t>T2</w:t>
          </w:r>
        </w:p>
        <w:p w14:paraId="71A925D9">
          <w:pPr>
            <w:pStyle w:val="23"/>
          </w:pPr>
          <w:r>
            <w:t xml:space="preserve">20世纪80-90年代，认知排斥与沉默在女性主义与批判种族理论中获得深入发展。胡克斯（hooks, 1989）在‘选择边缘作为激进开放的空间’中揭示了认知排斥的双重性——边缘化既是压迫，也是认知抵抗的源泉。科林斯（Collins, 1990）的‘局外人-局内人’立场揭示了学术机构中的认知排斥——黑人女性学者在白人学术机构中处于‘局外人-局内人’位置，她们的知识贡献被系统性地边缘化。克伦肖（Crenshaw, 1989）的交叉性分析揭示了认知排斥的多维性——黑人女性遭受的排斥既不完全符合性别排斥的模式，也不完全符合种族排斥的模式，而是处于‘双重排斥’的交叉点。同时，‘沉默的政治学’（politics of silence）揭示了沉默不仅是排斥的结果，也可以是抵抗的策略——‘战略性沉默’（strategic silence）可能比被迫发声更有力量。</w:t>
          </w:r>
        </w:p>
        <w:bookmarkEnd w:id="867"/>
        <w:p w14:paraId="545FDBCA">
          <w:pPr>
            <w:pStyle w:val="7"/>
          </w:pPr>
          <w:bookmarkStart w:id="868" w:name="T3-082"/>
          <w:r>
            <w:t>T3</w:t>
          </w:r>
        </w:p>
        <w:p w14:paraId="0AF3CA2A">
          <w:pPr>
            <w:pStyle w:val="23"/>
          </w:pPr>
          <w:r>
            <w:t xml:space="preserve">20世纪90-2000年代，认知排斥与沉默在社会认识论与政治哲学中获得深化。梅迪纳（Medina, 2013）在《认识论反抗》中将认知排斥发展为‘认知死亡’（epistemic death）——当认知排斥如此彻底时，主体的认知能动性被摧毁。梅迪纳区分了‘被动的认知沉默’——被迫沉默——与‘主动的认知抵抗’——战略性使用沉默。波尔豪斯（Pohlhaus, 2012）的‘认知依赖性’概念揭示了认知排斥的结构性——现代知识生产依赖于认知劳动分工，但分工的结构可能使某些群体被排除在认知网络之外。弗雷泽（Fraser, 2000）的‘亚公共反话语’为认知排斥提供了制度性矫正——被排斥群体可以创造‘替代性公共空间’来发展自己的话语。同时，‘认知排斥的制度化’——学术排名、引用指数与出版门槛——将认知排斥从个体偏见升级为结构性排除。</w:t>
          </w:r>
        </w:p>
        <w:bookmarkEnd w:id="868"/>
        <w:p w14:paraId="F78AC2D3">
          <w:pPr>
            <w:pStyle w:val="7"/>
          </w:pPr>
          <w:bookmarkStart w:id="869" w:name="T4-082"/>
          <w:r>
            <w:t>T4</w:t>
          </w:r>
        </w:p>
        <w:p w14:paraId="E7624BCC">
          <w:pPr>
            <w:pStyle w:val="23"/>
          </w:pPr>
          <w:r>
            <w:t xml:space="preserve">21世纪认知排斥与沉默在‘数字排斥’、‘算法沉默’与‘全球认知排斥’中获得新发展。‘数字排斥’——无法接入互联网或缺乏数字素养——是认知排斥的新形式。‘算法沉默’——社交媒体算法对某些内容的过滤与降权——是认知排斥的自动化机制。诺布尔（Noble, 2018）在《压迫算法》中揭示了搜索引擎如何‘沉默’有色人种女性的正面形象。穆尔（Moore, 2016）将认知排斥扩展至‘认知不正义的扩展政治学’——认知排斥不仅是认识论问题，更是民主理论的核心问题——被排斥的认知主体被剥夺了民主参与的认识论条件。同时，桑托斯（Santos, 2014）的‘认知去殖民化’将认知排斥扩展至全球层面——‘全球南方的沉默’不仅是被压制的，更是被‘听不见的’——全球知识秩序的结构使某些声音根本不可能被听见。认知排斥从‘个体沉默’转向‘结构性不可见’。</w:t>
          </w:r>
        </w:p>
        <w:bookmarkEnd w:id="869"/>
        <w:bookmarkEnd w:id="864"/>
        <w:p w14:paraId="808AB189">
          <w:pPr>
            <w:pStyle w:val="6"/>
          </w:pPr>
          <w:bookmarkStart w:id="870" w:name="pE083-秘密与透明性的认识论"/>
          <w:r>
            <w:t>E083 秘密与透明性的认识论</w:t>
          </w:r>
        </w:p>
        <w:p w14:paraId="EBD58722">
          <w:pPr>
            <w:pStyle w:val="7"/>
          </w:pPr>
          <w:bookmarkStart w:id="871" w:name="前史-083"/>
          <w:r>
            <w:t>前史</w:t>
          </w:r>
        </w:p>
        <w:p w14:paraId="983E8D62">
          <w:pPr>
            <w:pStyle w:val="23"/>
          </w:pPr>
          <w:r>
            <w:t xml:space="preserve">秘密与透明性的认识论（epistemology of secrecy and transparency）的哲学根源可追溯至柏拉图（Plato, 公元前380年）对‘洞穴比喻’中的知识与阴影的区分——隐匿与揭示是认识论的基本结构。亚里士多德（Aristotle, 公元前330年）区分了‘必然知识’与‘偶然知识’——某些知识因其本质而可公开获取，某些则因其对象而天然隐秘。马基雅维利（Machiavelli, 1532）的《君主论》系统论证了政治秘密的必要性——‘君主必须知道如何做恶’暗示了某些知识的隐匿对社会秩序是必要的。霍布斯（Hobbes, 1651）在《利维坦》中为国家秘密提供了理论辩护——主权者对知识的控制是和平的条件。洛克（Locke, 1689）则主张政府的透明性——‘政府的权力来自被统治者的同意’暗示了公民的知情权。秘密与透明性的认识论核心问题是：知识的隐匿与公开如何影响知识本身的性质与功能？</w:t>
          </w:r>
        </w:p>
        <w:bookmarkEnd w:id="871"/>
        <w:p w14:paraId="A5FA35E7">
          <w:pPr>
            <w:pStyle w:val="7"/>
          </w:pPr>
          <w:bookmarkStart w:id="872" w:name="T1-083"/>
          <w:r>
            <w:t>T1</w:t>
          </w:r>
        </w:p>
        <w:p w14:paraId="7CC21F26">
          <w:pPr>
            <w:pStyle w:val="23"/>
          </w:pPr>
          <w:r>
            <w:t xml:space="preserve">秘密与透明性的认识论在社会学中的系统分析始于齐美尔（Simmel, 1906）的‘秘密社会学’——‘秘密是人类最伟大的成就之一’——秘密不仅是知识的隐匿，更是社会关系的构成机制。‘秘密社会’（secret society）通过知识壁垒创造了内群体与外群体的边界。韦伯（Weber, 1922）的科层制分析揭示了‘官方秘密’（Amtsgeheimnis）作为科层制运作的条件——行政效率需要信息的等级控制。曼海姆（Mannheim, 1929）的知识社会学隐含了秘密的认识论功能——如果知识是社会情境的产物，那么‘情境准入’本身就是知识获取的门槛——某些社会情境是排他性的。同时，弗洛伊德（Freud, 1900）的‘无意识’概念揭示了‘内在秘密’——主体自身的认知过程中存在不可达区域——秘密不仅是人际的，也可能是内省的。</w:t>
          </w:r>
        </w:p>
        <w:bookmarkEnd w:id="872"/>
        <w:p w14:paraId="AD4CBF24">
          <w:pPr>
            <w:pStyle w:val="7"/>
          </w:pPr>
          <w:bookmarkStart w:id="873" w:name="T2-083"/>
          <w:r>
            <w:t>T2</w:t>
          </w:r>
        </w:p>
        <w:p w14:paraId="E9906EFF">
          <w:pPr>
            <w:pStyle w:val="23"/>
          </w:pPr>
          <w:r>
            <w:t xml:space="preserve">20世纪40-70年代，秘密与透明性的认识论在冷战与国家安全研究中获得重要发展。莫（Moynihan, 1998）后来揭示的‘保密文化’（culture of secrecy）——冷战期间美国政府的过度分类——表明秘密的膨胀可能损害而非保护国家安全——‘过度保密使得重要信息淹没在垃圾中’。加尔布雷斯（Galbraith, 1958）在《丰裕社会》中批评了‘私人富裕与公共贫困’——信息不对称的市场逻辑类似于秘密的社会逻辑——私人信息是权力的来源。福柯（Foucault, 1975）在《规训与惩罚》中揭示了‘全景敞视主义’（panopticism）——‘被看见但不看见’——权力从可见的秘密转向不可见的监控。同时，‘信息自由法’（Freedom of Information Act, 1966）的通过标志着透明性诉求的制度化——公民的知情权成为法律权利。</w:t>
          </w:r>
        </w:p>
        <w:bookmarkEnd w:id="873"/>
        <w:p w14:paraId="06AF9F4F">
          <w:pPr>
            <w:pStyle w:val="7"/>
          </w:pPr>
          <w:bookmarkStart w:id="874" w:name="T3-083"/>
          <w:r>
            <w:t>T3</w:t>
          </w:r>
        </w:p>
        <w:p w14:paraId="C35A2553">
          <w:pPr>
            <w:pStyle w:val="23"/>
          </w:pPr>
          <w:r>
            <w:t xml:space="preserve">20世纪80-90年代，秘密与透明性的认识论在科学技术研究与民主理论中获得深化。加利森（Galison, 2008）在‘去除分类’中揭示了秘密的认识论悖论——‘分类’（classification）不仅是行政程序，更是认识论实践——它决定了什么可以知道、什么不能知道、谁知道什么。加利森揭示了‘分类的认识论代价’——过度分类阻碍了科学合作与知识进步。伯奇尔（Birchall, 2016）在‘透明性与秘密’中揭示了‘透明性悖论’——当透明性要求增加了信息量但降低了可理解性时，‘透明’反而成为秘密的掩护。‘透明剧场’（transparency theatre）——表演性的透明而不实质性的公开——是现代权力运作的新策略。同时，穆尔（Moore, 2016）将秘密与透明性的认识论发展为‘认知民主化’的核心问题——民主社会是否有‘不知道的权利’？是否有‘不被监控的权利’？</w:t>
          </w:r>
        </w:p>
        <w:bookmarkEnd w:id="874"/>
        <w:p w14:paraId="C8AEC138">
          <w:pPr>
            <w:pStyle w:val="7"/>
          </w:pPr>
          <w:bookmarkStart w:id="875" w:name="T4-083"/>
          <w:r>
            <w:t>T4</w:t>
          </w:r>
        </w:p>
        <w:p w14:paraId="B6354B5B">
          <w:pPr>
            <w:pStyle w:val="23"/>
          </w:pPr>
          <w:r>
            <w:t xml:space="preserve">21世纪秘密与透明性的认识论在‘大规模监控’、‘吹哨人’与‘算法透明性’的背景下获得新发展。斯诺登（Snowden, 2013）的揭露揭示了‘监控国家’的秘密逻辑——公民的透明性（被监控）与国家的秘密性（不被告知）构成了权力不对称的认识论基础。‘吹哨人’（whistleblower）——从阿桑奇到曼宁到斯诺登——挑战了秘密的合法性——什么秘密是‘合法的’？什么秘密是‘不正义的’？‘算法透明性’——AI系统的决策过程是否应当公开？——成为秘密与透明性认识论的新前沿。‘可解释AI’（explainable AI）运动试图在算法效率与算法透明之间找到平衡。同时，‘隐私与透明的辩证法’揭示了两者不是简单的对立——‘保护隐私需要透明性’（知道谁在收集数据），‘实现透明性需要隐私保护’（否则没人愿意公开信息）。秘密与透明性的认识论从‘国家秘密vs公民知情权’转向‘算法治理中的透明-隐私平衡’。</w:t>
          </w:r>
        </w:p>
        <w:bookmarkEnd w:id="875"/>
        <w:bookmarkEnd w:id="870"/>
        <w:bookmarkEnd w:id="845"/>
        <w:pStyle w:val="4"/>
      </w:pPr>
      <w:bookmarkStart w:id="400" w:name="IX. 社会认识论（Social Epistemology）"/>
      <w:r>
        <w:t>IX. 社会认识论（Social Epistemology）</w:t>
      </w:r>
    </w:p>
    <w:p w14:paraId="18BD73DB">
      <w:pPr>
        <w:pStyle w:val="5"/>
      </w:pPr>
      <w:bookmarkStart w:id="401" w:name="1. 证言与知识传递（Testimony and Knowledge Trans"/>
      <w:r>
        <w:t>1. 证言与知识传递（Testimony and Knowledge Transmission）</w:t>
      </w:r>
    </w:p>
    <w:p w14:paraId="BBBB2989">
      <w:pPr>
        <w:pStyle w:val="6"/>
      </w:pPr>
      <w:bookmarkStart w:id="402" w:name="p402-E084"/>
      <w:r>
        <w:t>E084 证言知识（Testimonial Knowledge）</w:t>
      </w:r>
    </w:p>
    <w:p w14:paraId="3F035F29">
      <w:pPr>
        <w:pStyle w:val="7"/>
      </w:pPr>
      <w:bookmarkStart w:id="403" w:name="前史-402"/>
      <w:r>
        <w:t>前史</w:t>
      </w:r>
    </w:p>
    <w:p w14:paraId="00CA320C">
      <w:pPr>
        <w:pStyle w:val="23"/>
      </w:pPr>
      <w:r>
        <w:t xml:space="preserve">证言知识（testimonial knowledge）的哲学根源可追溯至休谟（Hume, 1748）对证言的怀疑论挑战——我们凭什么相信他人的证言？休谟的还原论主张：对证言的信任可以被还原为对过去证言可靠性的经验概括。然而，这一主张引发了持续的认识论争论——如果所有知识最终都必须还原为个人观察，那么大部分人类知识（通过书籍、教师、媒体报道获得的知识）的地位就变得可疑了。里德（Reid, 1764）对休谟的还原论提出了反叛——证言是独立的知识来源，与感知和记忆具有同等的基本地位。证言知识的核心问题：证言是独立的知识来源还是基于观察的推理？</w:t>
      </w:r>
    </w:p>
    <w:bookmarkEnd w:id="403"/>
    <w:p w14:paraId="8A3E5688">
      <w:pPr>
        <w:pStyle w:val="7"/>
      </w:pPr>
      <w:bookmarkStart w:id="404" w:name="T1-402"/>
      <w:r>
        <w:t>T1</w:t>
      </w:r>
    </w:p>
    <w:p w14:paraId="39F40303">
      <w:pPr>
        <w:pStyle w:val="23"/>
      </w:pPr>
      <w:r>
        <w:t xml:space="preserve">20世纪初，证言知识在社会学中的讨论与知识社会学的兴起同步。曼海姆（Mannheim, 1929）揭示了社会知识的传递性——绝大多数社会知识不是通过个人观察获得的，而是通过社会传递（传统、教育、媒体）获得的。涂尔干（Durkheim, 1912）的‘集体表征’概念暗示了证言的社会基础——社会知识的客观性依赖于集体表征的传递。然而，证言作为认识论问题在20世纪上半叶并未获得独立的理论地位——逻辑实证主义将证言问题归入‘发现语境’而非‘证明语境’，分析认识论则集中于感知知识和推理知识，忽视了证言的独特性。</w:t>
      </w:r>
    </w:p>
    <w:bookmarkEnd w:id="404"/>
    <w:p w14:paraId="AA6FD3EB">
      <w:pPr>
        <w:pStyle w:val="7"/>
      </w:pPr>
      <w:bookmarkStart w:id="405" w:name="T2-402"/>
      <w:r>
        <w:t>T2</w:t>
      </w:r>
    </w:p>
    <w:p w14:paraId="2282469F">
      <w:pPr>
        <w:pStyle w:val="23"/>
      </w:pPr>
      <w:r>
        <w:t xml:space="preserve">1980年代，证言知识在分析认识论中获得了独立的理论地位。科迪（Coady, 1992）的《证言：哲学研究》系统批判了休谟的还原论——证言不是‘基于观察的推理’而是‘独立的知识来源’。科迪的论证：（1）还原论者要求的‘证言可靠性的经验证据’本身依赖于证言——我们如何知道过去的证言是可靠的？只能通过更多的证言。这构成了还原论的‘循环论证’。（2）日常实践中，我们接受证言是自动的，不需要‘还原推理’——拒绝证言而非接受证言才需要特殊的理由。同时，社会认识论（Goldman, 1999）将证言纳入‘知识传递的社会过程’——证言不仅是认识论问题，还是社会认识论的核心议题。</w:t>
      </w:r>
    </w:p>
    <w:bookmarkEnd w:id="405"/>
    <w:p w14:paraId="A1E3AD68">
      <w:pPr>
        <w:pStyle w:val="7"/>
      </w:pPr>
      <w:bookmarkStart w:id="406" w:name="T3-402"/>
      <w:r>
        <w:t>T3</w:t>
      </w:r>
    </w:p>
    <w:p w14:paraId="BEC81463">
      <w:pPr>
        <w:pStyle w:val="23"/>
      </w:pPr>
      <w:r>
        <w:t xml:space="preserve">1990-2000年代，证言知识在‘非还原论’与‘还原论’的争论中获得深化。拉基（Lackey, 2008）提出了‘双重主义’——证言既是知识来源又是传递渠道——接受者从证言中获得的知识既依赖于说话者的认知状态，也依赖于接受者的认知过程。弗里克尔（Fricker, 2007）的‘认知不正义’概念揭示了证言的社会权力维度——身份偏见导致对某些群体的证言进行‘可信度贬损’。证言知识的认识论问题与社会正义问题交织在一起——证言不正义不仅是认识论缺陷，还是社会不公正的表现。</w:t>
      </w:r>
    </w:p>
    <w:bookmarkEnd w:id="406"/>
    <w:p w14:paraId="7141488A">
      <w:pPr>
        <w:pStyle w:val="7"/>
      </w:pPr>
      <w:bookmarkStart w:id="407" w:name="T4-402"/>
      <w:r>
        <w:t>T4</w:t>
      </w:r>
    </w:p>
    <w:p w14:paraId="08557780">
      <w:pPr>
        <w:pStyle w:val="23"/>
      </w:pPr>
      <w:r>
        <w:t xml:space="preserve">21世纪，证言知识在‘数字证言’与‘AI证言’中获得新的表达。数字平台上的证言——用户评论、社交媒体帖子、维基百科条目——改变了证言的传统结构：证言者与接受者之间的‘面对面’信任关系被‘匿名性’与‘算法中介’所取代。AI系统的输出是否构成‘证言’？——如果AI‘告诉’我们一个事实，我们是否‘通过证言’获得了知识？这涉及‘证言者’（testifier）的资格问题——AI是否是‘认知主体’？同时，‘深度伪造’（deepfake）技术使证言的可靠性面临前所未有的挑战——当视听证言可以被伪造时，‘眼见为实’不再是证言可靠性的保障。证言知识从‘人际信任’转向‘技术中介的信任’。</w:t>
      </w:r>
    </w:p>
    <w:bookmarkEnd w:id="407"/>
    <w:bookmarkEnd w:id="402"/>
    <w:p w14:paraId="FCFE4DAB">
      <w:pPr>
        <w:pStyle w:val="6"/>
      </w:pPr>
      <w:bookmarkStart w:id="408" w:name="p408-E085"/>
      <w:r>
        <w:t>E085 证言传递与认知依赖</w:t>
      </w:r>
    </w:p>
    <w:p w14:paraId="A4B3DB2E">
      <w:pPr>
        <w:pStyle w:val="7"/>
      </w:pPr>
      <w:bookmarkStart w:id="409" w:name="前史-408"/>
      <w:r>
        <w:t>前史</w:t>
      </w:r>
    </w:p>
    <w:p w14:paraId="B8A57C76">
      <w:pPr>
        <w:pStyle w:val="23"/>
      </w:pPr>
      <w:r>
        <w:t xml:space="preserve">证言传递与认知依赖（testimony transmission and epistemic dependence）的哲学根源可追溯至洛克（Locke, 1689）对‘信仰’（faith）与‘知识’（knowledge）的区分——通过他人证言获得的信念不是‘严格意义上的知识’，因为认知者没有‘直接的证据’。然而，洛克的立场面临实践困难——如果证言不能产生知识，那么几乎所有人类知识都不是‘严格意义上的知识’。认知依赖（epistemic dependence）概念的核心问题：知识是否必须是‘自主的’？还是‘依赖他人’的知识也是合法的知识？</w:t>
      </w:r>
    </w:p>
    <w:bookmarkEnd w:id="409"/>
    <w:p w14:paraId="68921AA6">
      <w:pPr>
        <w:pStyle w:val="7"/>
      </w:pPr>
      <w:bookmarkStart w:id="410" w:name="T1-408"/>
      <w:r>
        <w:t>T1</w:t>
      </w:r>
    </w:p>
    <w:p w14:paraId="23D142D0">
      <w:pPr>
        <w:pStyle w:val="23"/>
      </w:pPr>
      <w:r>
        <w:t xml:space="preserve">20世纪初，认知依赖问题在知识社会学中获得初步探讨。曼海姆（Mannheim, 1929）的‘社会决定的思维’暗示了所有知识都是认知依赖的——‘无预设的思维’是不可能的，所有思维都以社会传承的知识为前提。舍勒（Scheler, 1924-28）的‘知识的社会形式’进一步阐明了认知依赖的结构——知识的三种形式（宗教知识、形而上学知识、实证知识）各有不同的社会传递机制和认知依赖模式。然而，这一时期对认知依赖的讨论仍然停留在‘社会决定论’的框架内，没有发展出独立的认知依赖理论。</w:t>
      </w:r>
    </w:p>
    <w:bookmarkEnd w:id="410"/>
    <w:p w14:paraId="4D4592F1">
      <w:pPr>
        <w:pStyle w:val="7"/>
      </w:pPr>
      <w:bookmarkStart w:id="411" w:name="T2-408"/>
      <w:r>
        <w:t>T2</w:t>
      </w:r>
    </w:p>
    <w:p w14:paraId="E4835057">
      <w:pPr>
        <w:pStyle w:val="23"/>
      </w:pPr>
      <w:r>
        <w:t xml:space="preserve">1970-80年代，认知依赖在科学实践研究（science studies）中获得系统分析。波兰尼（Polanyi, 1958）的‘默会知识’揭示了认知依赖的身体维度——科学技能的传递依赖于师徒之间的‘默会传递’，‘我们知道的比我们能说出的更多’。拉图尔（Latour &amp; Woolgar, 1979）的实验室研究揭示了科学实践中普遍存在的认知依赖——‘事实’的建构依赖于仪器操作者、统计分析者和同行评议者之间的认知分工。每一个‘科学事实’都是认知依赖网络的产品——没有任何科学家能够‘亲自验证’她所依赖的所有实验结果。</w:t>
      </w:r>
    </w:p>
    <w:bookmarkEnd w:id="411"/>
    <w:p w14:paraId="C4F24924">
      <w:pPr>
        <w:pStyle w:val="7"/>
      </w:pPr>
      <w:bookmarkStart w:id="412" w:name="T3-408"/>
      <w:r>
        <w:t>T3</w:t>
      </w:r>
    </w:p>
    <w:p w14:paraId="E8F5B4EA">
      <w:pPr>
        <w:pStyle w:val="23"/>
      </w:pPr>
      <w:r>
        <w:t xml:space="preserve">1990-2000年代，认知依赖在社会认识论中获得规范性分析。戈德曼（Goldman, 1999, 2008）的‘知识传递链’（knowledge transmission chain）概念分析了认知依赖中的‘退化’问题——证言传递链条越长，知识退化（信息失真、遗漏、扭曲）的风险越大。‘传递保证’（transmission warranty）——证言传递是否‘保证’知识的真性？——成为社会认识论的核心议题。萨哈（Sosa, 1991, 2007）的‘知识金字塔’隐喻揭示了认知依赖的层次结构——基础信念（感知、记忆）位于底层，证言信念位于上层，上层信念的可靠性依赖于底层信念的可靠性。</w:t>
      </w:r>
    </w:p>
    <w:bookmarkEnd w:id="412"/>
    <w:p w14:paraId="F44A45AF">
      <w:pPr>
        <w:pStyle w:val="7"/>
      </w:pPr>
      <w:bookmarkStart w:id="413" w:name="T4-408"/>
      <w:r>
        <w:t>T4</w:t>
      </w:r>
    </w:p>
    <w:p w14:paraId="100FBF2B">
      <w:pPr>
        <w:pStyle w:val="23"/>
      </w:pPr>
      <w:r>
        <w:t xml:space="preserve">21世纪，认知依赖在‘集体认知’与‘分布式知识’中获得新的表达。分布式知识（distributed knowledge）——知识不是存在于个体大脑中，而是分布在认知网络（人类+工具+制度）中——挑战了‘知识=个体信念’的传统定义。‘认知生态系统’（cognitive ecosystem, Hutchins, 2014）概念将认知依赖从‘个体间关系’扩展到‘人与技术的关系’——认知工具（搜索引擎、数据库、AI助手）是认知生态系统的组成部分。同时，‘认知外包’（cognitive offloading）——将认知任务委托给外部工具——成为认知依赖的新形态。AI时代的认知依赖问题：当认知依赖的对象从‘人类专家’扩展到‘AI系统’时，认知依赖的认识论条件发生了什么变化？</w:t>
      </w:r>
    </w:p>
    <w:bookmarkEnd w:id="413"/>
    <w:bookmarkEnd w:id="408"/>
    <w:p w14:paraId="2E67EDB3">
      <w:pPr>
        <w:pStyle w:val="6"/>
      </w:pPr>
      <w:bookmarkStart w:id="414" w:name="p414-E086"/>
      <w:r>
        <w:t>E086 专家知识与认知权威</w:t>
      </w:r>
    </w:p>
    <w:p w14:paraId="DFC68BB4">
      <w:pPr>
        <w:pStyle w:val="7"/>
      </w:pPr>
      <w:bookmarkStart w:id="415" w:name="前史-414"/>
      <w:r>
        <w:t>前史</w:t>
      </w:r>
    </w:p>
    <w:p w14:paraId="90441BD0">
      <w:pPr>
        <w:pStyle w:val="23"/>
      </w:pPr>
      <w:r>
        <w:t xml:space="preserve">专家知识（expert knowledge）与认知权威（epistemic authority）的哲学根源可追溯至柏拉图（Plato）对‘知识’与‘意见’的区分——专家拥有‘知识’，普通人只有‘意见’。亚里士多德（Aristotle）进一步阐明了专家权威的认识论基础——‘有识者的权威’（authority of the knowledgeable）不是‘权力’而是‘能力的承认’。然而，专家权威也面临‘权威的合法性’问题——专家的判断是否总是可靠的？外行是否有能力评估专家的可靠性？这是专家知识的永恒张力。</w:t>
      </w:r>
    </w:p>
    <w:bookmarkEnd w:id="415"/>
    <w:p w14:paraId="0FB93838">
      <w:pPr>
        <w:pStyle w:val="7"/>
      </w:pPr>
      <w:bookmarkStart w:id="416" w:name="T1-414"/>
      <w:r>
        <w:t>T1</w:t>
      </w:r>
    </w:p>
    <w:p w14:paraId="31A4040B">
      <w:pPr>
        <w:pStyle w:val="23"/>
      </w:pPr>
      <w:r>
        <w:t xml:space="preserve">20世纪初，专家知识的认识论地位在‘专家政治’（technocracy）争论中获得社会学的表达。涂尔干（Durkheim, 1895）将社会学定位为‘专家科学’——社会学家通过专业方法论获得关于社会事实的‘客观知识’，这种知识构成了社会政策的理性基础。韦伯（Weber, 1919）虽然承认‘科学的专业化’是不可避免的，但也警告了‘专家没有灵魂’的危险——专业化使专家的视野变得狭窄。曼海姆（Mannheim, 1929）提出了‘自由浮动的知识分子’——‘社会学的专家’应当超越阶级利益，提供‘客观的社会诊断’。然而，‘客观的社会诊断’是否可能？——专家的社会位置是否不可避免地影响其判断？</w:t>
      </w:r>
    </w:p>
    <w:bookmarkEnd w:id="416"/>
    <w:p w14:paraId="86BE941B">
      <w:pPr>
        <w:pStyle w:val="7"/>
      </w:pPr>
      <w:bookmarkStart w:id="417" w:name="T2-414"/>
      <w:r>
        <w:t>T2</w:t>
      </w:r>
    </w:p>
    <w:p w14:paraId="4C8DD945">
      <w:pPr>
        <w:pStyle w:val="23"/>
      </w:pPr>
      <w:r>
        <w:t xml:space="preserve">1960-80年代，专家知识在‘后常规科学’（post-normal science, Funtowicz &amp; Ravetz, 1992）与‘风险社会’（risk society, Beck, 1986）的背景下获得批判性审视。贝克指出，现代风险（核辐射、化学污染、基因改造）的特征是‘不可感知性’——普通人无法感知风险，只能依赖专家的判断；然而，专家之间对风险的评估常常不一致——‘专家分歧’（expert disagreement）成为专家知识的核心认识论问题。温（Wynne, 1992）的‘谢勒尔事故’研究揭示了‘专家知识的局限’——科学专家低估了当地牧民关于放射性污染的实践知识，导致了错误的决策。</w:t>
      </w:r>
    </w:p>
    <w:bookmarkEnd w:id="417"/>
    <w:p w14:paraId="0CEBF00C">
      <w:pPr>
        <w:pStyle w:val="7"/>
      </w:pPr>
      <w:bookmarkStart w:id="418" w:name="T3-414"/>
      <w:r>
        <w:t>T3</w:t>
      </w:r>
    </w:p>
    <w:p w14:paraId="DD0B40D7">
      <w:pPr>
        <w:pStyle w:val="23"/>
      </w:pPr>
      <w:r>
        <w:t xml:space="preserve">1990-2000年代，专家知识在‘专长研究’（Studies of Expertise and Experience, SEE）中获得系统分析。柯林斯与埃文斯（Collins &amp; Evans, 2007）提出了‘专长的分类学’——‘贡献专长’（contributory expertise：能够做出原创性贡献）、‘互动专长’（interactional expertise：能够参与专业对话但不能做原创性贡献）与‘可指涉专长’（referred expertise：在其他领域获得但对当前领域有用的专长）。这一分类学重新定义了‘谁有权参与技术决策’——不仅是‘领域专家’，‘互动专长者’也具有参与的认知资格。同时，弗里克尔（Fricker, 2007）的‘证言不正义’概念揭示了专家权威的权力维度——‘谁的证言被当作专家证言’不仅取决于认识论资格，还取决于社会身份。</w:t>
      </w:r>
    </w:p>
    <w:bookmarkEnd w:id="418"/>
    <w:p w14:paraId="8FF2C78C">
      <w:pPr>
        <w:pStyle w:val="7"/>
      </w:pPr>
      <w:bookmarkStart w:id="419" w:name="T4-414"/>
      <w:r>
        <w:t>T4</w:t>
      </w:r>
    </w:p>
    <w:p w14:paraId="E628F101">
      <w:pPr>
        <w:pStyle w:val="23"/>
      </w:pPr>
      <w:r>
        <w:t xml:space="preserve">21世纪，专家知识在‘专家信任危机’与‘AI专家’的双重挑战中获得新的表达。专家信任危机——公众对科学专家的信任持续下降——迫使认识论者重新审视专家权威的基础：专家权威是‘内在的’（基于知识能力）还是‘关系性的’（基于专家-外行的信任关系）？尼科尔斯（Nichols, 2017）在《专家之死》中分析了‘反专家情绪’的认识论根源——信息过载使外行难以区分‘真专家’与‘假专家’。同时，AI系统作为‘新型专家’挑战了传统专家知识的定义——AI的‘专长’是什么性质的？‘互动专长’还是‘贡献专长’？专家知识从‘人类专长’转向‘人机混合专长’。</w:t>
      </w:r>
    </w:p>
    <w:bookmarkEnd w:id="419"/>
    <w:bookmarkEnd w:id="414"/>
    <w:p w14:paraId="6E3CAC98">
      <w:pPr>
        <w:pStyle w:val="6"/>
      </w:pPr>
      <w:bookmarkStart w:id="420" w:name="p420-E087"/>
      <w:r>
        <w:t>E087 集体知识与群体认知</w:t>
      </w:r>
    </w:p>
    <w:p w14:paraId="F5887448">
      <w:pPr>
        <w:pStyle w:val="7"/>
      </w:pPr>
      <w:bookmarkStart w:id="421" w:name="前史-420"/>
      <w:r>
        <w:t>前史</w:t>
      </w:r>
    </w:p>
    <w:p w14:paraId="58FA301A">
      <w:pPr>
        <w:pStyle w:val="23"/>
      </w:pPr>
      <w:r>
        <w:t xml:space="preserve">集体知识（collective knowledge）与群体认知（group cognition）的哲学根源可追溯至涂尔干（Durkheim, 1895）的‘集体意识’（conscience collective）——社会具有超越个体的‘集体心理状态’，这种集体状态不是个体心理的简单加总。然而，集体意识的本体论地位一直存在争议——‘集体’是否是真正的‘认知主体’？还是仅仅是个体认知的‘隐喻性描述’？方法论个体主义者（如 Popper, 1957）坚持‘只有个体才能思考’，集体知识必须被还原为个体知识的聚合。方法论整体主义者则主张集体具有‘涌现的’认知能力——群体能够‘知道’任何个体都不知道的东西。</w:t>
      </w:r>
    </w:p>
    <w:bookmarkEnd w:id="421"/>
    <w:p w14:paraId="39C4D211">
      <w:pPr>
        <w:pStyle w:val="7"/>
      </w:pPr>
      <w:bookmarkStart w:id="422" w:name="T1-420"/>
      <w:r>
        <w:t>T1</w:t>
      </w:r>
    </w:p>
    <w:p w14:paraId="3BE3D566">
      <w:pPr>
        <w:pStyle w:val="23"/>
      </w:pPr>
      <w:r>
        <w:t xml:space="preserve">20世纪初，集体知识在社会学中以‘集体表征’的形式获得理论化。涂尔干（Durkheim, 1912）的‘集体表征’不仅是社会共识，而且是‘集体的认知成就’——分类、范畴与逻辑都是集体生活的产物。莫斯（Mauss, 1925）的‘总体性社会事实’进一步揭示了集体认知的复杂性——社会现象是‘总体性的’，不能被还原为个体行动。同时，弗洛伊德（Freud, 1921）的‘群体心理学’揭示了集体认知的‘非理性维度’——群体中的个体容易受到‘暗示’与‘传染’的影响，产生‘群体思维’（groupthink）。</w:t>
      </w:r>
    </w:p>
    <w:bookmarkEnd w:id="422"/>
    <w:p w14:paraId="C7280DA9">
      <w:pPr>
        <w:pStyle w:val="7"/>
      </w:pPr>
      <w:bookmarkStart w:id="423" w:name="T2-420"/>
      <w:r>
        <w:t>T2</w:t>
      </w:r>
    </w:p>
    <w:p w14:paraId="CA33A867">
      <w:pPr>
        <w:pStyle w:val="23"/>
      </w:pPr>
      <w:r>
        <w:t xml:space="preserve">1960-80年代，集体知识在‘组织知识’与‘团队认知’中获得新发展。塞尔（Searle, 1969, 1995）的‘集体意向性’（collective intentionality）为集体知识提供了分析哲学的基础——‘我们意向’（We-intentionality）不能被还原为‘我意向’的加总。图梅拉（Tuomela, 1995）的‘合作行动理论’进一步阐明了集体意向性的结构——集体行动以‘我们-模式’（we-mode）为特征，参与者将‘我们’作为行动的主体。在科学社会学中，‘研究团队’的认识论地位获得关注——科学论文的‘多作者’现象揭示了科学知识的集体性——‘谁发现了X’不再是个人成就，而是集体成果。</w:t>
      </w:r>
    </w:p>
    <w:bookmarkEnd w:id="423"/>
    <w:p w14:paraId="EDD77554">
      <w:pPr>
        <w:pStyle w:val="7"/>
      </w:pPr>
      <w:bookmarkStart w:id="424" w:name="T3-420"/>
      <w:r>
        <w:t>T3</w:t>
      </w:r>
    </w:p>
    <w:p w14:paraId="B100EF89">
      <w:pPr>
        <w:pStyle w:val="23"/>
      </w:pPr>
      <w:r>
        <w:t xml:space="preserve">1990-2000年代，集体知识在‘组织学习’（organizational learning）与‘集体记忆’（collective memory）中获得深化。野中与竹内（Nonaka &amp; Takeuchi, 1995）的‘知识创造理论’揭示了组织知识的社会转化——‘默会知识→显性知识→概念知识→系统知识’的转化过程是组织学习的核心机制。哈布瓦赫（Halbwachs, 1925/1992）的‘集体记忆’概念被重新发现——记忆不是‘个人的储存’而是‘集体的重构’，个体记忆总是在社会框架中运作。同时，‘群体知识’（group knowledge）的分析认识论——‘群体是否能够知道’——成为社会认识论的核心争论。</w:t>
      </w:r>
    </w:p>
    <w:bookmarkEnd w:id="424"/>
    <w:p w14:paraId="FBD807B9">
      <w:pPr>
        <w:pStyle w:val="7"/>
      </w:pPr>
      <w:bookmarkStart w:id="425" w:name="T4-420"/>
      <w:r>
        <w:t>T4</w:t>
      </w:r>
    </w:p>
    <w:p w14:paraId="BD185F91">
      <w:pPr>
        <w:pStyle w:val="23"/>
      </w:pPr>
      <w:r>
        <w:t xml:space="preserve">21世纪，集体知识在‘分布式认知’与‘人机集体智能’中获得新的表达。分布式认知（Hutchins, 1995）揭示了认知不仅在个体内部发生，还在‘认知系统’（个体+工具+环境）中分布。维基百科——‘群体知识的产物’——挑战了传统知识的‘作者性’——没有单一作者的文本是否构成‘知识’？开源软件——‘集体编码’——揭示了集体知识的生产机制——‘林纳斯定律’（Linus’s Law）：‘给予足够的眼睛，所有bug都是浅显的’。同时，‘人机集体智能’——人类与AI的协作——创造了新的集体知识形态——‘半人马式认知’（centaur cognition）——人类直觉与AI计算力的结合。集体知识从‘人类群体的认知’转向‘人机混合系统的认知’。</w:t>
      </w:r>
    </w:p>
    <w:bookmarkEnd w:id="425"/>
    <w:bookmarkEnd w:id="420"/>
    <w:p w14:paraId="A9C7655D">
      <w:pPr>
        <w:pStyle w:val="5"/>
      </w:pPr>
      <w:bookmarkStart w:id="426" w:name="2. 认知分工与社会知识（Division of Cognitive Labor"/>
      <w:r>
        <w:t>2. 认知分工与社会知识（Division of Cognitive Labor and Social Knowledge）</w:t>
      </w:r>
    </w:p>
    <w:p w14:paraId="47BCE09B">
      <w:pPr>
        <w:pStyle w:val="6"/>
      </w:pPr>
      <w:bookmarkStart w:id="427" w:name="p427-E088"/>
      <w:r>
        <w:t>E088 认知劳动分工的社会性</w:t>
      </w:r>
    </w:p>
    <w:p w14:paraId="8459BF4C">
      <w:pPr>
        <w:pStyle w:val="7"/>
      </w:pPr>
      <w:bookmarkStart w:id="428" w:name="前史-427"/>
      <w:r>
        <w:t>前史</w:t>
      </w:r>
    </w:p>
    <w:p w14:paraId="711D5A92">
      <w:pPr>
        <w:pStyle w:val="23"/>
      </w:pPr>
      <w:r>
        <w:t xml:space="preserve">认知劳动分工的社会性根源可追溯至涂尔干（Durkheim, 1893）的‘社会分工论’——劳动分工产生了‘有机团结’，使社会成员相互依赖。然而，涂尔干主要关注‘物质劳动分工’，‘认知劳动分工’的认识论后果直到20世纪才被系统讨论。知识社会学（Mannheim, 1929）暗示了认知分工的社会性——不同社会位置的群体拥有不同的‘视角’（Aspekt），视角的多样性是知识进步的条件。</w:t>
      </w:r>
    </w:p>
    <w:bookmarkEnd w:id="428"/>
    <w:p w14:paraId="8E24C38F">
      <w:pPr>
        <w:pStyle w:val="7"/>
      </w:pPr>
      <w:bookmarkStart w:id="429" w:name="T1-427"/>
      <w:r>
        <w:t>T1</w:t>
      </w:r>
    </w:p>
    <w:p w14:paraId="7F2C4ED6">
      <w:pPr>
        <w:pStyle w:val="23"/>
      </w:pPr>
      <w:r>
        <w:t xml:space="preserve">20世纪上半叶，认知劳动分工在‘专业化’运动中获得制度化。美国社会学学会（1905）的建立标志着社会学的‘专业化’——学科边界、专业方法与同行评议构成了认知劳动分工的制度框架。然而，专业化也产生了‘知识碎片化’——专业领域之间缺乏沟通，‘学科壁垒’阻碍了跨领域知识的整合。波兰尼（Polanyi, 1962）揭示了认知劳动分工的‘默会维度’——专业技能的核心是‘不可言传的默会知识’，只能在师徒关系中传递。</w:t>
      </w:r>
    </w:p>
    <w:bookmarkEnd w:id="429"/>
    <w:p w14:paraId="ADD0C187">
      <w:pPr>
        <w:pStyle w:val="7"/>
      </w:pPr>
      <w:bookmarkStart w:id="430" w:name="T2-427"/>
      <w:r>
        <w:t>T2</w:t>
      </w:r>
    </w:p>
    <w:p w14:paraId="41A08623">
      <w:pPr>
        <w:pStyle w:val="23"/>
      </w:pPr>
      <w:r>
        <w:t xml:space="preserve">1970-80年代，认知劳动分工在‘科学社会学’与‘社会认识论’中获得系统分析。金切尔（Kitcher, 1993）的《科学的进步》提出了‘理想认知劳动分配’的数学模型——认知劳动的最优分配应当平衡‘证实’与‘探索’之间的张力：太多人证实已有理论会浪费认知资源，太多人探索新领域会分散认知力量。戈德曼（Goldman, 1999）的‘认知劳动分工’原则——在给定的认知资源下，如何分配认知劳动以最大化真信念——为认知分工提供了规范标准。</w:t>
      </w:r>
    </w:p>
    <w:bookmarkEnd w:id="430"/>
    <w:p w14:paraId="A9977A14">
      <w:pPr>
        <w:pStyle w:val="7"/>
      </w:pPr>
      <w:bookmarkStart w:id="431" w:name="T3-427"/>
      <w:r>
        <w:t>T3</w:t>
      </w:r>
    </w:p>
    <w:p w14:paraId="7AC9CBAD">
      <w:pPr>
        <w:pStyle w:val="23"/>
      </w:pPr>
      <w:r>
        <w:t xml:space="preserve">1990-2000年代，认知劳动分工的‘社会性’在‘跨学科研究’与‘知识整合’中获得深入讨论。跨学科研究挑战了传统的认知劳动分工——‘学科’是认知分工的基本单位，但跨学科研究要求超越学科边界。‘模式2知识生产’（Gibbons et al., 1994）——应用情境中的、跨学科的、异质性的知识生产——描述了认知劳动分工的新形态。同时，认知劳动分工的‘性别维度’与‘种族维度’获得关注——女性和少数族裔在认知劳动分工中被‘边缘化’，被分配到‘低声望的认知任务’。</w:t>
      </w:r>
    </w:p>
    <w:bookmarkEnd w:id="431"/>
    <w:p w14:paraId="50F0C1A7">
      <w:pPr>
        <w:pStyle w:val="7"/>
      </w:pPr>
      <w:bookmarkStart w:id="432" w:name="T4-427"/>
      <w:r>
        <w:t>T4</w:t>
      </w:r>
    </w:p>
    <w:p w14:paraId="7795AF4F">
      <w:pPr>
        <w:pStyle w:val="23"/>
      </w:pPr>
      <w:r>
        <w:t xml:space="preserve">21世纪，认知劳动分工在‘全球认知分工’与‘AI认知分工’中获得新的表达。全球认知分工——全球北方的研究者设计研究方案与理论框架，全球南方的‘数据工人’执行数据标注与清洗——揭示了认知劳动分工的‘新殖民主义’维度。AI认知分工——AI负责模式识别与数据处理，人类负责价值判断与道德决策——创造了新的‘人机分工’形态。然而，‘AI认知分工’的认识论前提是什么？——人类与AI的分工标准是‘效率’还是‘责任’？认知劳动分工从‘专业化’转向‘全球-算法化的分工’。</w:t>
      </w:r>
    </w:p>
    <w:bookmarkEnd w:id="432"/>
    <w:bookmarkEnd w:id="427"/>
    <w:p w14:paraId="0E5B2190">
      <w:pPr>
        <w:pStyle w:val="6"/>
      </w:pPr>
      <w:bookmarkStart w:id="433" w:name="p433-E089"/>
      <w:r>
        <w:t>E089 认知多样性与群体理性</w:t>
      </w:r>
    </w:p>
    <w:p w14:paraId="9C68780B">
      <w:pPr>
        <w:pStyle w:val="7"/>
      </w:pPr>
      <w:bookmarkStart w:id="434" w:name="前史-433"/>
      <w:r>
        <w:t>前史</w:t>
      </w:r>
    </w:p>
    <w:p w14:paraId="DBD0B892">
      <w:pPr>
        <w:pStyle w:val="23"/>
      </w:pPr>
      <w:r>
        <w:t xml:space="preserve">认知多样性（cognitive diversity）与群体理性（group rationality）的哲学根源可追溯至密尔（Mill, 1859）的‘言论自由论证’——真理在与其他观点的竞争中才能被识别和巩固；压制异见不仅损害被压制者，也损害压制者——因为他们失去了‘将真理从谬误中辨别的机会’。密尔的论证暗示了认知多样性的认识论价值——多样性不是‘缺陷’而是‘资源’。然而，多样性是否总是促进理性？‘群体极化’（group polarization）现象表明，同质群体内部的讨论可能使观点更加极端化。</w:t>
      </w:r>
    </w:p>
    <w:bookmarkEnd w:id="434"/>
    <w:p w14:paraId="D6BF9C56">
      <w:pPr>
        <w:pStyle w:val="7"/>
      </w:pPr>
      <w:bookmarkStart w:id="435" w:name="T1-433"/>
      <w:r>
        <w:t>T1</w:t>
      </w:r>
    </w:p>
    <w:p w14:paraId="CE50E93A">
      <w:pPr>
        <w:pStyle w:val="23"/>
      </w:pPr>
      <w:r>
        <w:t xml:space="preserve">20世纪上半叶，认知多样性的认识论价值在‘民主理论’与‘知识社会学’中获得初步讨论。杜威（Dewey, 1927）的‘民主认识论’主张——民主不仅是政治制度，还是知识制度——‘不同观点的自由交流’是知识进步的条件。曼海姆（Mannheim, 1929）的‘关系主义’（Relationismus）暗示了认知多样性的认识论地位——不同社会位置的群体拥有不同的‘视角’，这些视角的‘互补’构成了更完整的知识。然而，曼海姆的关系主义也面临‘相对主义’的挑战——如果所有视角都是‘相对的’，如何判断哪个视角‘更好’？</w:t>
      </w:r>
    </w:p>
    <w:bookmarkEnd w:id="435"/>
    <w:p w14:paraId="CABA6B09">
      <w:pPr>
        <w:pStyle w:val="7"/>
      </w:pPr>
      <w:bookmarkStart w:id="436" w:name="T2-433"/>
      <w:r>
        <w:t>T2</w:t>
      </w:r>
    </w:p>
    <w:p w14:paraId="A7251A5A">
      <w:pPr>
        <w:pStyle w:val="23"/>
      </w:pPr>
      <w:r>
        <w:t xml:space="preserve">1970-80年代，认知多样性的认识论价值在‘范式论’与‘科学多元主义’中获得发展。库恩（Kuhn, 1962）的‘不可通约性’论题暗示了认知多样性的认识论困境——不同范式之间无法直接比较，因此无法判断哪个范式‘更好’。费耶阿本德（Feyerabend, 1975）的‘反对方法’将多样性推向了‘认识论无政府主义’——‘什么都可以’意味着任何方法论都有可能产生知识。然而，‘什么都可以’是否真的意味着‘什么都可以’？还是说认知多样性需要某种‘最低限度的理性标准’？</w:t>
      </w:r>
    </w:p>
    <w:bookmarkEnd w:id="436"/>
    <w:p w14:paraId="1CBC4FBE">
      <w:pPr>
        <w:pStyle w:val="7"/>
      </w:pPr>
      <w:bookmarkStart w:id="437" w:name="T3-433"/>
      <w:r>
        <w:t>T3</w:t>
      </w:r>
    </w:p>
    <w:p w14:paraId="DB91DAD2">
      <w:pPr>
        <w:pStyle w:val="23"/>
      </w:pPr>
      <w:r>
        <w:t xml:space="preserve">1990-2000年代，认知多样性的认识论价值在‘多样性优于能力’定理中获得形式化证明。佩奇（Page, 2007）的‘多样性优于能力’（Diversity Trumps Ability）定理证明：在问题求解中，随机选择的认知多样化群体往往优于由最优秀个体组成的同质群体——前提是群体足够大且问题足够困难。这一数学结果为认知多样性的认识论价值提供了形式化论证——多样性不仅仅是‘政治正确’，而是‘理性计算的结论’。同时，孙斯坦（Sunstein, 2005）揭示了群体决策中的‘群体极化’现象——同质群体讨论后观点更加极端化——这为认知多样性的‘条件性’提供了证据——多样性只有在特定制度条件下才能促进群体理性。</w:t>
      </w:r>
    </w:p>
    <w:bookmarkEnd w:id="437"/>
    <w:p w14:paraId="B07F04F0">
      <w:pPr>
        <w:pStyle w:val="7"/>
      </w:pPr>
      <w:bookmarkStart w:id="438" w:name="T4-433"/>
      <w:r>
        <w:t>T4</w:t>
      </w:r>
    </w:p>
    <w:p w14:paraId="13A00E46">
      <w:pPr>
        <w:pStyle w:val="23"/>
      </w:pPr>
      <w:r>
        <w:t xml:space="preserve">21世纪，认知多样性与群体理性在‘算法偏见’与‘AI多样性’中获得新的表达。算法偏见的根源之一是训练数据的‘认知单一性’——如果训练数据只反映某一群体的视角，算法就会产生偏颇的输出。‘算法多样性’（algorithmic diversity）——使用多种算法来处理同一问题——成为减轻算法偏见的策略之一。同时，‘认知多样性的量化’——如何测量群体的认知多样性？——成为计算社会科学的核心议题。多样性维度包括：‘信息多样性’（不同信息源）、‘视角多样性’（不同问题表征）、‘解释多样性’（不同推理方式）与‘价值多样性’（不同评价标准）。认知多样性从‘哲学论证’转向‘可计算的理性条件’。</w:t>
      </w:r>
    </w:p>
    <w:bookmarkEnd w:id="438"/>
    <w:bookmarkEnd w:id="433"/>
    <w:p w14:paraId="F6418FF1">
      <w:pPr>
        <w:pStyle w:val="6"/>
      </w:pPr>
      <w:bookmarkStart w:id="439" w:name="p439-E090"/>
      <w:r>
        <w:t>E090 知识的社会网络</w:t>
      </w:r>
    </w:p>
    <w:p w14:paraId="BA95DFE9">
      <w:pPr>
        <w:pStyle w:val="7"/>
      </w:pPr>
      <w:bookmarkStart w:id="440" w:name="前史-439"/>
      <w:r>
        <w:t>前史</w:t>
      </w:r>
    </w:p>
    <w:p w14:paraId="E4A0D841">
      <w:pPr>
        <w:pStyle w:val="23"/>
      </w:pPr>
      <w:r>
        <w:t xml:space="preserve">知识的社会网络（social networks of knowledge）的认识论根源可追溯至齐美尔（Simmel, 1908）的社会形式分析——社会互动的‘形式’（如网络结构）决定了知识传递的‘内容’。齐美尔的‘陌生人’概念揭示了社会位置与知识传递的关系——陌生人既是‘局内人’又是‘局外人’，这种‘双重位置’使其能够传递‘跨越群体边界’的知识。然而，齐美尔的社会形式分析没有发展出系统的‘知识网络理论’——这需要等到20世纪下半叶社会网络分析的兴起。</w:t>
      </w:r>
    </w:p>
    <w:bookmarkEnd w:id="440"/>
    <w:p w14:paraId="3EDF3C02">
      <w:pPr>
        <w:pStyle w:val="7"/>
      </w:pPr>
      <w:bookmarkStart w:id="441" w:name="T1-439"/>
      <w:r>
        <w:t>T1</w:t>
      </w:r>
    </w:p>
    <w:p w14:paraId="90740ACE">
      <w:pPr>
        <w:pStyle w:val="23"/>
      </w:pPr>
      <w:r>
        <w:t xml:space="preserve">20世纪上半叶，知识的社会网络在‘无形学院’（invisible college）概念中获得初步表达。普莱斯（Price, 1963, 1965）揭示了科学共同体中的‘无形学院’——一小群核心科学家通过非正式的网络（通信、会议、预印本交换）连接在一起，构成了科学知识传递的核心渠道。‘无形学院’的发现表明：科学知识的传递不是均匀的，而是通过特定的网络结构进行的——核心-边缘结构使核心科学家拥有‘认知优势’，他们更早获得新知识。克兰（Crane, 1972）的‘科学中的无形学院’系统分析了知识传递的网络机制。</w:t>
      </w:r>
    </w:p>
    <w:bookmarkEnd w:id="441"/>
    <w:p w14:paraId="5687ABC4">
      <w:pPr>
        <w:pStyle w:val="7"/>
      </w:pPr>
      <w:bookmarkStart w:id="442" w:name="T2-439"/>
      <w:r>
        <w:t>T2</w:t>
      </w:r>
    </w:p>
    <w:p w14:paraId="43287CD0">
      <w:pPr>
        <w:pStyle w:val="23"/>
      </w:pPr>
      <w:r>
        <w:t xml:space="preserve">1970-80年代，知识的社会网络在‘社会网络分析’（Social Network Analysis, SNA）中获得方法论基础。格兰诺维特（Granovetter, 1973）的‘弱关系的力量’（strength of weak ties）揭示了网络结构与知识传递的关系——‘弱关系’（ acquaintance关系）比‘强关系’（密友关系）更有利于新知识的传递，因为弱关系连接了不同的社会圈子，传递了‘非冗余的信息’。伯特（Burt, 1992）的‘结构洞’（structural holes）理论进一步阐明了网络位置与知识创新的关系——占据‘结构洞’（连接两个不相连网络的节点）的个体拥有‘信息优势’与‘控制优势’，更容易产生创新想法。</w:t>
      </w:r>
    </w:p>
    <w:bookmarkEnd w:id="442"/>
    <w:p w14:paraId="7B465F37">
      <w:pPr>
        <w:pStyle w:val="7"/>
      </w:pPr>
      <w:bookmarkStart w:id="443" w:name="T3-439"/>
      <w:r>
        <w:t>T3</w:t>
      </w:r>
    </w:p>
    <w:p w14:paraId="6309CF9B">
      <w:pPr>
        <w:pStyle w:val="23"/>
      </w:pPr>
      <w:r>
        <w:t xml:space="preserve">1990-2000年代，知识的社会网络在‘知识管理’与‘创新研究’中获得应用。知识管理（Nonaka &amp; Takeuchi, 1995）将社会网络概念应用于组织——‘知识网络’是组织学习的核心机制。‘实践共同体’（community of practice, Wenger, 1998）揭示了知识传递的微观网络——共同体成员通过‘合法的边缘参与’（legitimate peripheral participation）从新手成长为专家。同时，‘小世界网络’（Watts &amp; Strogatz, 1998）的发现为知识的社会网络提供了新的模型——知识网络具有‘短路径长度’和‘高聚类系数’，这意味着即使是大规模的知识网络，任意两个节点之间也只需少数‘中介’就能连接。</w:t>
      </w:r>
    </w:p>
    <w:bookmarkEnd w:id="443"/>
    <w:p w14:paraId="CD6B73F8">
      <w:pPr>
        <w:pStyle w:val="7"/>
      </w:pPr>
      <w:bookmarkStart w:id="444" w:name="T4-439"/>
      <w:r>
        <w:t>T4</w:t>
      </w:r>
    </w:p>
    <w:p w14:paraId="A6A91D13">
      <w:pPr>
        <w:pStyle w:val="23"/>
      </w:pPr>
      <w:r>
        <w:t xml:space="preserve">21世纪，知识的社会网络在‘回音室’与‘信息级联’中获得新的紧迫性。回音室（echo chamber）——社交媒体用户只与观点相似的人互动——使知识网络‘部落化’——不同观点群体之间的知识传递受阻。‘信息级联’（information cascade）——个体放弃自己的判断而跟随前人的选择——导致‘群体性错误’——即使每个人都有能力做出正确判断，群体仍然可能做出错误决策。‘过滤泡’（filter bubble, Pariser, 2011）——算法推荐系统使用户只能看到与既有观点一致的内容——加剧了知识网络的‘认知隔离’。知识的社会网络从‘促进创新的资源’转向‘认知隔离的风险’。</w:t>
      </w:r>
    </w:p>
    <w:bookmarkEnd w:id="444"/>
    <w:bookmarkEnd w:id="439"/>
    <w:p w14:paraId="A55426A2">
      <w:pPr>
        <w:pStyle w:val="6"/>
      </w:pPr>
      <w:bookmarkStart w:id="445" w:name="p445-E091"/>
      <w:r>
        <w:t>E091 认知规范的社会性</w:t>
      </w:r>
    </w:p>
    <w:p w14:paraId="40D3B255">
      <w:pPr>
        <w:pStyle w:val="7"/>
      </w:pPr>
      <w:bookmarkStart w:id="446" w:name="前史-445"/>
      <w:r>
        <w:t>前史</w:t>
      </w:r>
    </w:p>
    <w:p w14:paraId="E93C56A3">
      <w:pPr>
        <w:pStyle w:val="23"/>
      </w:pPr>
      <w:r>
        <w:t xml:space="preserve">认知规范的社会性（sociality of epistemic norms）的哲学根源可追溯至维特根斯坦（Wittgenstein, 1953）的‘规则遵循’（rule-following）论证——遵循规则是一种‘实践’而非‘解释’，规则的意义依赖于‘生活形式’（Lebensform）和‘语言游戏’。这意味着认知规范不是‘超越社会的抽象原则’，而是‘嵌在社会实践中的约定’。皮尔士（Peirce, 1877）的‘信念的确定’也暗示了认知规范的社会维度——‘科学方法’之所以优于其他方法，是因为它依赖于‘解释者共同体’的最终意见，而非个体的直觉。</w:t>
      </w:r>
    </w:p>
    <w:bookmarkEnd w:id="446"/>
    <w:p w14:paraId="0564036B">
      <w:pPr>
        <w:pStyle w:val="7"/>
      </w:pPr>
      <w:bookmarkStart w:id="447" w:name="T1-445"/>
      <w:r>
        <w:t>T1</w:t>
      </w:r>
    </w:p>
    <w:p w14:paraId="68F91DCD">
      <w:pPr>
        <w:pStyle w:val="23"/>
      </w:pPr>
      <w:r>
        <w:t xml:space="preserve">20世纪初，认知规范的社会性在‘科学共同体’概念中获得表达。波兰尼（Polanyi, 1942, 1958）的‘科学共和国’（republic of science）主张——科学知识的生产依赖于科学共同体的‘自我治理’——科学规范不是外部强加的，而是共同体内部生成的。库恩（Kuhn, 1962）的‘范式’概念进一步阐明了认知规范的社会性——范式规定了‘什么问题值得研究’、‘什么方法可以接受’与‘什么结果算发现’，这些规范不是‘逻辑的必然’而是‘共同体的约定’。同时，维特根斯坦的‘规则遵循’论证在社会科学哲学中获得重要影响——温奇（Winch, 1958）将维特根斯坦的语言哲学应用于社会科学——社会行动遵循规则，而规则的意义依赖于‘生活形式’。</w:t>
      </w:r>
    </w:p>
    <w:bookmarkEnd w:id="447"/>
    <w:p w14:paraId="68EC0FEC">
      <w:pPr>
        <w:pStyle w:val="7"/>
      </w:pPr>
      <w:bookmarkStart w:id="448" w:name="T2-445"/>
      <w:r>
        <w:t>T2</w:t>
      </w:r>
    </w:p>
    <w:p w14:paraId="99DC3C17">
      <w:pPr>
        <w:pStyle w:val="23"/>
      </w:pPr>
      <w:r>
        <w:t xml:space="preserve">1970-80年代，认知规范的社会性在‘科学的社会研究’中获得实证分析。布鲁尔（Bloor, 1976）的‘强纲领’将认知规范纳入社会学分析——‘什么算好的论证’、‘什么算可靠的方法’不是‘超越历史的真理’而是‘社会建构的规范’。拉图尔（Latour, 1987）的‘行动中的科学’揭示了认知规范的‘协商’过程——科学争论的解决不是‘逻辑的必然结果’而是‘社会协商的产物’。然而，将认知规范完全‘社会学化’是否意味着‘什么都可以’？——布鲁尔的强纲领面临‘自我反驳’的挑战——如果所有知识都是社会建构的，那么强纲领本身也是社会建构的。</w:t>
      </w:r>
    </w:p>
    <w:bookmarkEnd w:id="448"/>
    <w:p w14:paraId="08617733">
      <w:pPr>
        <w:pStyle w:val="7"/>
      </w:pPr>
      <w:bookmarkStart w:id="449" w:name="T3-445"/>
      <w:r>
        <w:t>T3</w:t>
      </w:r>
    </w:p>
    <w:p w14:paraId="CC303ED0">
      <w:pPr>
        <w:pStyle w:val="23"/>
      </w:pPr>
      <w:r>
        <w:t xml:space="preserve">1990-2000年代，认知规范的社会性在‘认知美德伦理学’（virtue epistemology）中获得新的表达。扎格泽布斯基（Zagzebski, 1996）的‘认知美德伦理学’将认知规范从‘规则遵循’转向‘品格培养’——‘好的认知者’不仅遵循规则，还拥有‘认知美德’（open-mindedness, intellectual courage, intellectual humility）。巴迪萨（Battaly, 2008）进一步区分了‘认知美德’与‘认知恶习’——‘教条主义’‘认知懒惰’‘认知傲慢’是认知恶习，它们阻碍知识的获取。同时，认知美德的社会条件获得关注——认知美德的培养需要‘认知共同体’的支持——‘开放的心态’只有在鼓励质疑的共同体中才能发展。</w:t>
      </w:r>
    </w:p>
    <w:bookmarkEnd w:id="449"/>
    <w:p w14:paraId="6154C1B8">
      <w:pPr>
        <w:pStyle w:val="7"/>
      </w:pPr>
      <w:bookmarkStart w:id="450" w:name="T4-445"/>
      <w:r>
        <w:t>T4</w:t>
      </w:r>
    </w:p>
    <w:p w14:paraId="22E66577">
      <w:pPr>
        <w:pStyle w:val="23"/>
      </w:pPr>
      <w:r>
        <w:t xml:space="preserve">21世纪，认知规范的社会性在‘认知不正义’与‘AI认知规范’中获得新的表达。认知不正义（Fricker, 2007; Dotson, 2014）揭示了认知规范的‘排斥性’——传统认知规范可能‘系统性地排除’某些群体的认知贡献。‘认知压迫’（epistemic oppression, Dotson, 2014）——某些群体的认知实践被‘否定’为‘非认知的’——揭示了认知规范的权力维度。同时，‘AI的认知规范’——AI系统应当遵循什么认知规范？——成为新的认识论问题。‘可解释性’‘公平性’‘问责性’是否构成AI的‘认知美德’？认知规范从‘人类共同体的实践’转向‘人机混合共同体的规范’。</w:t>
      </w:r>
    </w:p>
    <w:bookmarkEnd w:id="450"/>
    <w:bookmarkEnd w:id="445"/>
    <w:p w14:paraId="4E3C3C76">
      <w:pPr>
        <w:pStyle w:val="5"/>
      </w:pPr>
      <w:bookmarkStart w:id="451" w:name="3. 知识与民主（Knowledge and Democracy）"/>
      <w:r>
        <w:t>3. 知识与民主（Knowledge and Democracy）</w:t>
      </w:r>
    </w:p>
    <w:p w14:paraId="4E23CDC3">
      <w:pPr>
        <w:pStyle w:val="6"/>
      </w:pPr>
      <w:bookmarkStart w:id="452" w:name="p452-E092"/>
      <w:r>
        <w:t>E092 认知民主与公共理性</w:t>
      </w:r>
    </w:p>
    <w:p w14:paraId="1A306247">
      <w:pPr>
        <w:pStyle w:val="7"/>
      </w:pPr>
      <w:bookmarkStart w:id="453" w:name="前史-452"/>
      <w:r>
        <w:t>前史</w:t>
      </w:r>
    </w:p>
    <w:p w14:paraId="1FC74462">
      <w:pPr>
        <w:pStyle w:val="23"/>
      </w:pPr>
      <w:r>
        <w:t xml:space="preserve">认知民主（epistemic democracy）的哲学根源可追溯至古希腊的‘审议民主’传统——亚里士多德（Aristotle）的‘政治动物’（zoon politikon）概念暗示了人类理性的社会性——‘理性在公共审议中实现自身’。康德（Kant, 1784）的‘公共理性的使用’——‘在一切事务上公开运用自己的理性’——为认知民主提供了启蒙的基础。密尔（Mill, 1859）的‘言论自由论证’将认知民主与政治民主联系起来——自由讨论不仅是政治权利，还是知识进步的认识论条件。</w:t>
      </w:r>
    </w:p>
    <w:bookmarkEnd w:id="453"/>
    <w:p w14:paraId="9676FAD3">
      <w:pPr>
        <w:pStyle w:val="7"/>
      </w:pPr>
      <w:bookmarkStart w:id="454" w:name="T1-452"/>
      <w:r>
        <w:t>T1</w:t>
      </w:r>
    </w:p>
    <w:p w14:paraId="D21E1B01">
      <w:pPr>
        <w:pStyle w:val="23"/>
      </w:pPr>
      <w:r>
        <w:t xml:space="preserve">20世纪初，认知民主在杜威（Dewey, 1927）的‘民主认识论’中获得系统阐述。杜威主张：民主不仅是政府形式，还是‘联合生活的方式’——民主的核心是‘不同观点的自由交流与实验’。‘公众及其问题’——杜威指出，现代社会的复杂性使‘公众’难以识别自己的利益——‘伟大的社会’（Great Society）需要转变为‘伟大的共同体’（Great Community），而共同体的基础是‘自由的知识交流’。同时，李普曼（Lippmann, 1922）对‘公众’的认知能力提出了悲观的评估——公众是‘幻影般的’，无法形成理性的公共意见——这引发了‘杜威-李普曼之争’。</w:t>
      </w:r>
    </w:p>
    <w:bookmarkEnd w:id="454"/>
    <w:p w14:paraId="DCD364D4">
      <w:pPr>
        <w:pStyle w:val="7"/>
      </w:pPr>
      <w:bookmarkStart w:id="455" w:name="T2-452"/>
      <w:r>
        <w:t>T2</w:t>
      </w:r>
    </w:p>
    <w:p w14:paraId="B913C63C">
      <w:pPr>
        <w:pStyle w:val="23"/>
      </w:pPr>
      <w:r>
        <w:t xml:space="preserve">1960-80年代，认知民主在‘审议民主’理论中获得新发展。哈贝马斯（Habermas, 1962, 1984-87）的‘交往行动理论’与‘公共领域的结构转型’为认知民主提供了规范性框架——‘理想的言谈情境’（ideal speech situation）要求：所有参与者平等地参与讨论，不受强制与操纵，仅以‘更好的论证力量’（force of the better argument）来达成共识。‘交往理性’（kommunikative Rationalität）不同于‘工具理性’——它不以‘成功’为目标，而以‘理解’为目标。然而，哈贝马斯的‘理想言谈情境’是否是‘现实的’还是‘乌托邦的’？——女性主义者和后殖民理论家指出，‘理想的言谈情境’预设了‘平等的参与条件’，而现实中这种条件并不存在。</w:t>
      </w:r>
    </w:p>
    <w:bookmarkEnd w:id="455"/>
    <w:p w14:paraId="4C747C47">
      <w:pPr>
        <w:pStyle w:val="7"/>
      </w:pPr>
      <w:bookmarkStart w:id="456" w:name="T3-452"/>
      <w:r>
        <w:t>T3</w:t>
      </w:r>
    </w:p>
    <w:p w14:paraId="F7A92131">
      <w:pPr>
        <w:pStyle w:val="23"/>
      </w:pPr>
      <w:r>
        <w:t xml:space="preserve">1990-2000年代，认知民主在‘认识论民主’（epistemic democracy）中获得分析哲学的发展。埃斯特伦德（Estlund, 2008）的‘认识论程序主义’（epistemic proceduralism）主张——民主决策的认识论价值不在于‘产生正确的结论’，而在于‘通过可接受的程序做出决策’。‘可接受性’（acceptability）标准——程序必须在‘所有有资格的观点’看来是可接受的——区别于‘正确性’标准。科恩（Cohen, 1986, 2009）的‘审议民主’主张——民主审议不仅是‘偏好的聚合’，还是‘偏好的转化’——通过理性讨论，参与者的偏好可以‘被更好的论证所改变’。</w:t>
      </w:r>
    </w:p>
    <w:bookmarkEnd w:id="456"/>
    <w:p w14:paraId="DA68A527">
      <w:pPr>
        <w:pStyle w:val="7"/>
      </w:pPr>
      <w:bookmarkStart w:id="457" w:name="T4-452"/>
      <w:r>
        <w:t>T4</w:t>
      </w:r>
    </w:p>
    <w:p w14:paraId="8E3B6A5A">
      <w:pPr>
        <w:pStyle w:val="23"/>
      </w:pPr>
      <w:r>
        <w:t xml:space="preserve">21世纪，认知民主在‘后真相政治’条件下面临根本性挑战。后真相——‘情感与个人信念比客观事实更能影响公共舆论’——动摇了认知民主的核心前提：如果‘事实’不再具有公共约束力，‘以更好的论证力量’来达成共识是否仍然可能？孙斯坦（Sunstein, 2017）的‘#Republic’揭示了社交媒体对认知民主的侵蚀——‘自我排序’（self-sorting）使用户只接触与己观点一致的信息，‘群体极化’使讨论后观点更加极端。同时，‘计算宣传’（computational propaganda）——利用AI和大数据操纵公共舆论——揭示了认知民主的‘脆弱性’。认知民主从‘审议的理想’转向‘在后真相条件下的生存策略’。</w:t>
      </w:r>
    </w:p>
    <w:bookmarkEnd w:id="457"/>
    <w:bookmarkEnd w:id="452"/>
    <w:p w14:paraId="7160E7B3">
      <w:pPr>
        <w:pStyle w:val="6"/>
      </w:pPr>
      <w:bookmarkStart w:id="458" w:name="p458-E093"/>
      <w:r>
        <w:t>E093 后真相与认识论危机</w:t>
      </w:r>
    </w:p>
    <w:p w14:paraId="F3A2D926">
      <w:pPr>
        <w:pStyle w:val="7"/>
      </w:pPr>
      <w:bookmarkStart w:id="459" w:name="前史-458"/>
      <w:r>
        <w:t>前史</w:t>
      </w:r>
    </w:p>
    <w:p w14:paraId="462537C2">
      <w:pPr>
        <w:pStyle w:val="23"/>
      </w:pPr>
      <w:r>
        <w:t xml:space="preserve">后真相（post-truth）的认识论根源可追溯至尼采（Nietzsche）的‘视角主义’——‘没有事实，只有解释’——与利奥塔（Lyotard, 1979）的‘对元叙事的怀疑’——后现代条件以‘对宏大叙事的不信任’为特征。然而，后现代的‘对真理的解构’与21世纪的‘后真相’有本质区别——后现代主义是一种‘批判策略’，旨在揭示真理的权力维度；后真相则是一种‘政治现象’，表现为‘对事实的故意漠视’。核心问题：后现代的批判是否为后真相‘铺平了道路’？</w:t>
      </w:r>
    </w:p>
    <w:bookmarkEnd w:id="459"/>
    <w:p w14:paraId="CD3C6F0F">
      <w:pPr>
        <w:pStyle w:val="7"/>
      </w:pPr>
      <w:bookmarkStart w:id="460" w:name="T1-458"/>
      <w:r>
        <w:t>T1</w:t>
      </w:r>
    </w:p>
    <w:p w14:paraId="55C20985">
      <w:pPr>
        <w:pStyle w:val="23"/>
      </w:pPr>
      <w:r>
        <w:t xml:space="preserve">20世纪初，‘事实与价值的区分’在韦伯（Weber, 1917）的‘价值中立’学说中获得经典表述——社会科学应当‘价值中立’，区分‘事实判断’与‘价值判断’。韦伯的‘价值中立’为‘事实的独立性’提供了方法论保障——事实不因我们的价值偏好而改变。然而，韦伯也承认‘价值关联’（Wertbeziehung）——我们选择研究什么问题受价值引导。同时，曼海姆（Mannheim, 1929）的‘意识形态与乌托邦’揭示了‘事实’的政治性——‘什么被当作事实’受到意识形态框架的塑造。</w:t>
      </w:r>
    </w:p>
    <w:bookmarkEnd w:id="460"/>
    <w:p w14:paraId="B2CB17C6">
      <w:pPr>
        <w:pStyle w:val="7"/>
      </w:pPr>
      <w:bookmarkStart w:id="461" w:name="T2-458"/>
      <w:r>
        <w:t>T2</w:t>
      </w:r>
    </w:p>
    <w:p w14:paraId="D67AE263">
      <w:pPr>
        <w:pStyle w:val="23"/>
      </w:pPr>
      <w:r>
        <w:t xml:space="preserve">1960-80年代，‘事实的独立性’在科学社会学与后现代主义中遭遇双重挑战。库恩（Kuhn, 1962）的‘理论渗透性’（theory-ladenness）表明——科学观察不是‘中性的’，而是‘渗透着理论的’——‘看’什么取决于‘理论预设’什么。费耶阿本德（Feyerabend, 1975）的‘反对方法’进一步削弱了‘事实的独立性’——‘观察语言’是‘理论依赖的’，不存在‘中立的观察’。同时，后结构主义（Derrida, Foucault）将‘解构’从文本扩展到知识——‘真理体制’（régime of truth, Foucault）揭示了‘什么算真理’是权力关系的产物。</w:t>
      </w:r>
    </w:p>
    <w:bookmarkEnd w:id="461"/>
    <w:p w14:paraId="54CD5E41">
      <w:pPr>
        <w:pStyle w:val="7"/>
      </w:pPr>
      <w:bookmarkStart w:id="462" w:name="T3-458"/>
      <w:r>
        <w:t>T3</w:t>
      </w:r>
    </w:p>
    <w:p w14:paraId="73F528B2">
      <w:pPr>
        <w:pStyle w:val="23"/>
      </w:pPr>
      <w:r>
        <w:t xml:space="preserve">2000年代，‘后真相’的先兆在‘制造争议’（manufacturing controversy）策略中出现。奥雷斯克斯与康韦（Oreskes &amp; Conway, 2010）的《怀疑的商人》揭示了‘科学否认主义’的策略——烟草工业、酸雨否认者与气候变化否认者使用相同的策略——‘制造争议’来制造‘科学不确定性’的假象，从而延迟政策行动。这种策略的认识论核心是——‘利用科学的不确定性来否定科学的确定性’——‘既然科学不是100%确定的，那么我们可以选择不相信它’。这构成了一种‘认识论武器化’——将认识论的批判（科学确实不是100%确定的）武器化为政治策略（因此我们可以无视科学）。</w:t>
      </w:r>
    </w:p>
    <w:bookmarkEnd w:id="462"/>
    <w:p w14:paraId="1771C2CC">
      <w:pPr>
        <w:pStyle w:val="7"/>
      </w:pPr>
      <w:bookmarkStart w:id="463" w:name="T4-458"/>
      <w:r>
        <w:t>T4</w:t>
      </w:r>
    </w:p>
    <w:p w14:paraId="058D154F">
      <w:pPr>
        <w:pStyle w:val="23"/>
      </w:pPr>
      <w:r>
        <w:t xml:space="preserve">2016年‘后真相’被牛津词典选为年度词汇——标志着一个新的认识论时代的到来。后真相的认识论特征：（1）‘事实衰退’（fact decay）——客观事实在公共舆论中的影响力下降；（2）‘情感优先’——‘感觉是真的’比‘事实上是真的’更有说服力；（3）‘真相的政治化’——‘什么是真的’成为政治立场的标记而非经验调查的结论。认识论危机的核心——当‘事实’不再是公共讨论的共同基础时，‘理性协商’是否仍然可能？应对策略包括：‘认识论韧性’（epistemic resilience）——建立抵抗错误信息的社会认知机制；‘认知基础设施’（cognitive infrastructure）——事实核查、开放数据与科学传播作为维护公共知识的制度保障。后真相时代的认识论从‘对客观性的解构’转向‘对公共知识的重建’。</w:t>
      </w:r>
    </w:p>
    <w:bookmarkEnd w:id="463"/>
    <w:bookmarkEnd w:id="458"/>
    <w:p w14:paraId="1E01B95B">
      <w:pPr>
        <w:pStyle w:val="6"/>
      </w:pPr>
      <w:bookmarkStart w:id="464" w:name="p464-E094"/>
      <w:r>
        <w:t>E094 信息生态与知识环境</w:t>
      </w:r>
    </w:p>
    <w:p w14:paraId="A041B310">
      <w:pPr>
        <w:pStyle w:val="7"/>
      </w:pPr>
      <w:bookmarkStart w:id="465" w:name="前史-464"/>
      <w:r>
        <w:t>前史</w:t>
      </w:r>
    </w:p>
    <w:p w14:paraId="63086FE7">
      <w:pPr>
        <w:pStyle w:val="23"/>
      </w:pPr>
      <w:r>
        <w:t xml:space="preserve">信息生态（information ecology）与知识环境（knowledge environment）的概念根源可追溯至媒介生态学（media ecology）——麦克卢汉（McLuhan, 1962, 1964）的‘媒介即信息’（the medium is the message）揭示了媒介技术对认知方式的塑造——印刷术培养了‘线性思维’，电子媒介培养了‘网状思维’。波兹曼（Postman, 1985）的‘娱乐至死’揭示了电视媒介对公共理性的侵蚀——‘一切公共话语都以娱乐的形式出现’。这些研究暗示了知识环境的‘媒介决定性’——我们如何知道取决于我们通过什么媒介知道。</w:t>
      </w:r>
    </w:p>
    <w:bookmarkEnd w:id="465"/>
    <w:p w14:paraId="7A49897C">
      <w:pPr>
        <w:pStyle w:val="7"/>
      </w:pPr>
      <w:bookmarkStart w:id="466" w:name="T1-464"/>
      <w:r>
        <w:t>T1</w:t>
      </w:r>
    </w:p>
    <w:p w14:paraId="489D1937">
      <w:pPr>
        <w:pStyle w:val="23"/>
      </w:pPr>
      <w:r>
        <w:t xml:space="preserve">20世纪上半叶，知识环境的讨论集中在‘大众传播’与‘公共舆论’。李普曼（Lippmann, 1922）的‘幻影公众’揭示了大众媒体对公众认知的塑造——‘我们头脑中的图景’（pictures in our heads）不是‘对现实的直接反映’，而是‘媒体建构的简化版本’。拉扎斯菲尔德与默顿（Lazarsfeld &amp; Merton, 1948）分析了大众媒体的三种社会功能——地位赋予（status conferral）、社会规范执行与麻醉效果（narcotizing dysfunction）——‘麻醉效果’暗示了信息环境对认知能力的‘钝化’作用。</w:t>
      </w:r>
    </w:p>
    <w:bookmarkEnd w:id="466"/>
    <w:p w14:paraId="1F9F0924">
      <w:pPr>
        <w:pStyle w:val="7"/>
      </w:pPr>
      <w:bookmarkStart w:id="467" w:name="T2-464"/>
      <w:r>
        <w:t>T2</w:t>
      </w:r>
    </w:p>
    <w:p w14:paraId="0D061944">
      <w:pPr>
        <w:pStyle w:val="23"/>
      </w:pPr>
      <w:r>
        <w:t xml:space="preserve">1960-80年代，信息生态在‘信息社会’（information society）理论中获得系统讨论。贝尔（Bell, 1973）的‘后工业社会’概念揭示了信息在当代社会中的核心地位——‘理论知识的中心性’是后工业社会的特征。卡斯特（Castells, 1996-98）的‘网络社会’三部曲分析了信息网络对社会结构的重塑——‘流动空间’（space of flows）取代‘地方空间’（space of places）成为社会组织的主导逻辑。同时，鲍德里亚（Baudrillard, 1981）的‘拟像’（simulacra）理论揭示了信息环境的‘超真实’维度——符号不再指涉现实，而是自我指涉的‘拟像’。</w:t>
      </w:r>
    </w:p>
    <w:bookmarkEnd w:id="467"/>
    <w:p w14:paraId="CA30FCC4">
      <w:pPr>
        <w:pStyle w:val="7"/>
      </w:pPr>
      <w:bookmarkStart w:id="468" w:name="T3-464"/>
      <w:r>
        <w:t>T3</w:t>
      </w:r>
    </w:p>
    <w:p w14:paraId="4F700F9F">
      <w:pPr>
        <w:pStyle w:val="23"/>
      </w:pPr>
      <w:r>
        <w:t xml:space="preserve">1990-2000年代，信息生态在‘注意力经济’（attention economy）与‘信息过载’中获得新的分析框架。西蒙（Simon, 1971）早就预言——‘信息丰富导致注意力贫乏’——在信息过载的条件下，注意力而非信息成为稀缺资源。戈德哈伯（Goldhaber, 1997）的‘注意力经济’概念将注意力视为经济系统的新货币——网络经济的核心逻辑是‘争夺注意力’而非‘生产商品’。这产生了认识论后果——‘注意力争夺’导致‘标题党’‘情感化’与‘极端化’，因为这些策略最有效地吸引注意力。信息生态的认识论问题：‘什么信息被注意到’不仅取决于信息的‘认识论价值’，还取决于它的‘注意力价值’。</w:t>
      </w:r>
    </w:p>
    <w:bookmarkEnd w:id="468"/>
    <w:p w14:paraId="B5FBB6D8">
      <w:pPr>
        <w:pStyle w:val="7"/>
      </w:pPr>
      <w:bookmarkStart w:id="469" w:name="T4-464"/>
      <w:r>
        <w:t>T4</w:t>
      </w:r>
    </w:p>
    <w:p w14:paraId="00CFF118">
      <w:pPr>
        <w:pStyle w:val="23"/>
      </w:pPr>
      <w:r>
        <w:t xml:space="preserve">21世纪，信息生态在‘算法推荐’与‘平台化’条件下经历根本性重构。算法推荐系统重新定义了‘什么信息到达谁’——算法根据用户的历史行为推荐内容，创造了‘个性化的信息环境’。帕里泽（Pariser, 2011）的‘过滤泡’概念揭示了算法推荐的认识论后果——用户被‘困在’自己偏好的信息泡泡中，接触不到不同的观点。齐特林（Zittrain, 2008）的‘互联网的未来’警告了‘平台化’的认识论风险——当少数平台控制了信息入口时，‘信息的多样性’受到威胁。同时，‘生成式AI’对信息生态的影响刚刚显现——AI生成的文本、图像与视频改变了‘信息的可信度判断’——当任何内容都可能由AI生成时，‘信任的基础’需要重新定义。信息生态从‘媒介塑造认知’转向‘算法重构知识环境’。</w:t>
      </w:r>
    </w:p>
    <w:bookmarkEnd w:id="469"/>
    <w:bookmarkEnd w:id="464"/>
    <w:p w14:paraId="BFF9868E">
      <w:pPr>
        <w:pStyle w:val="6"/>
      </w:pPr>
      <w:bookmarkStart w:id="470" w:name="p470-E095"/>
      <w:r>
        <w:t>E095 认知公民权与知识权利</w:t>
      </w:r>
    </w:p>
    <w:p w14:paraId="7F7342AB">
      <w:pPr>
        <w:pStyle w:val="7"/>
      </w:pPr>
      <w:bookmarkStart w:id="471" w:name="前史-470"/>
      <w:r>
        <w:t>前史</w:t>
      </w:r>
    </w:p>
    <w:p w14:paraId="1DFC0E72">
      <w:pPr>
        <w:pStyle w:val="23"/>
      </w:pPr>
      <w:r>
        <w:t xml:space="preserve">认知公民权（epistemic citizenship）与知识权利（knowledge rights）的哲学根源可追溯至启蒙运动的‘知识解放’纲领——康德（Kant, 1784）的‘敢于知道’（Sapere aude）将知识的获取视为‘人成熟的条件’。杰斐逊（Jefferson）的‘民主依赖于有知识的公民’将知识权利与政治权利联系起来——民主的有效运转需要‘知情公民’（informed citizenry）。然而，‘知情公民’的理想在信息不平等的现实中面临挑战——谁有权获取知识？谁被排除在知识之外？</w:t>
      </w:r>
    </w:p>
    <w:bookmarkEnd w:id="471"/>
    <w:p w14:paraId="339AF259">
      <w:pPr>
        <w:pStyle w:val="7"/>
      </w:pPr>
      <w:bookmarkStart w:id="472" w:name="T1-470"/>
      <w:r>
        <w:t>T1</w:t>
      </w:r>
    </w:p>
    <w:p w14:paraId="CE133182">
      <w:pPr>
        <w:pStyle w:val="23"/>
      </w:pPr>
      <w:r>
        <w:t xml:space="preserve">20世纪初，认知公民权在‘公共教育’与‘知识民主化’运动中获得制度表达。杜威（Dewey, 1916）的‘民主与教育’将教育视为民主的核心制度——‘教育不仅是为民主做准备，它就是民主本身’。公共教育制度的建立使知识获取从‘特权’转变为‘权利’——每个公民都有权获得基础教育。然而，知识权利的实现是不充分的——教育资源的分配不平等意味着知识获取的机会不平等。同时，‘公共图书馆运动’——卡内基图书馆的建设——将知识获取从‘学校’扩展到‘社区’。</w:t>
      </w:r>
    </w:p>
    <w:bookmarkEnd w:id="472"/>
    <w:p w14:paraId="22E56630">
      <w:pPr>
        <w:pStyle w:val="7"/>
      </w:pPr>
      <w:bookmarkStart w:id="473" w:name="T2-470"/>
      <w:r>
        <w:t>T2</w:t>
      </w:r>
    </w:p>
    <w:p w14:paraId="7FD35E04">
      <w:pPr>
        <w:pStyle w:val="23"/>
      </w:pPr>
      <w:r>
        <w:t xml:space="preserve">1960-80年代，认知公民权在‘知情权’（right to know）运动中获得发展。美国1966年的‘信息自由法’（Freedom of Information Act）将‘知情权’制度化为法律权利——公民有权获取政府信息。环境保护运动中的‘社区知情权’（community right to know）——公民有权知道社区中的有害物质——将知识权利与环境正义联系起来。同时，‘发展权’（right to development）的讨论中包含了‘知识获取权’——发展中国家有权获取发达国家的科学知识与技术。然而，知识产权制度的扩张与知识权利产生了冲突——‘专利’限制了知识的获取，‘版权’阻碍了知识的传播。</w:t>
      </w:r>
    </w:p>
    <w:bookmarkEnd w:id="473"/>
    <w:p w14:paraId="BCEB4057">
      <w:pPr>
        <w:pStyle w:val="7"/>
      </w:pPr>
      <w:bookmarkStart w:id="474" w:name="T3-470"/>
      <w:r>
        <w:t>T3</w:t>
      </w:r>
    </w:p>
    <w:p w14:paraId="486820F7">
      <w:pPr>
        <w:pStyle w:val="23"/>
      </w:pPr>
      <w:r>
        <w:t xml:space="preserve">1990-2000年代，认知公民权在‘知识公地’（knowledge commons）与‘开放获取’（open access）运动中获得新的表达。知识公地——知识的公共资源——主张知识应当是‘非排他的’和‘非竞争的’——一个人的使用不妨碍其他人的使用。开放获取运动——科学论文应当免费向公众开放——试图将科学知识从‘付费墙’中解放出来。博达（Budapest Open Access Initiative, 2002）宣言将开放获取定位为‘知识权利’——‘公众有权获取公共资助的研究成果’。同时，‘认知能力的发展权利’——联合国‘发展权利宣言’（1986）包含了‘知识获取与技能发展的权利’。</w:t>
      </w:r>
    </w:p>
    <w:bookmarkEnd w:id="474"/>
    <w:p w14:paraId="C035109E">
      <w:pPr>
        <w:pStyle w:val="7"/>
      </w:pPr>
      <w:bookmarkStart w:id="475" w:name="T4-470"/>
      <w:r>
        <w:t>T4</w:t>
      </w:r>
    </w:p>
    <w:p w14:paraId="92075023">
      <w:pPr>
        <w:pStyle w:val="23"/>
      </w:pPr>
      <w:r>
        <w:t xml:space="preserve">21世纪，认知公民权在‘数据权利’与‘算法权利’中获得新的维度。数据权利——公民有权控制自己的数据——涉及‘谁有权使用我的数据’与‘我的数据产生谁的知识’。欧盟的‘通用数据保护条例’（GDPR, 2018）将数据权利制度化为法律——‘被遗忘权’‘数据可携带权’‘算法解释权’。同时，‘算法权利’——公民有权知道算法如何影响他们的生活——扩展了认知公民权的边界。阿明（Amin, 2021）的‘认知公民权’概念将传统公民权从‘政治参与权’扩展到‘知识参与权’——认知公民不仅有权‘获取’知识，还有权‘参与’知识的生产与评估。认知公民权从‘知情权’转向‘知识生产参与权’。</w:t>
      </w:r>
    </w:p>
    <w:bookmarkEnd w:id="475"/>
    <w:bookmarkEnd w:id="470"/>
    <w:p w14:paraId="3B05FD95">
      <w:pPr>
        <w:pStyle w:val="4"/>
      </w:pPr>
      <w:bookmarkStart w:id="700" w:name="X认知资本主义与知识经济认识论"/>
      <w:r>
        <w:t xml:space="preserve">X. 认知资本主义与知识经济认识论（Epistemology of Cognitive Capitalism and Knowledge Economy）</w:t>
      </w:r>
    </w:p>
    <w:p w14:paraId="C3D3CEF2">
      <w:pPr>
        <w:pStyle w:val="5"/>
      </w:pPr>
      <w:bookmarkStart w:id="701" w:name="知识作为经济范畴"/>
      <w:r>
        <w:t xml:space="preserve">1. 知识作为经济范畴（Knowledge as Economic Category）</w:t>
      </w:r>
    </w:p>
    <w:p w14:paraId="257B8442">
      <w:pPr>
        <w:pStyle w:val="6"/>
      </w:pPr>
      <w:bookmarkStart w:id="702" w:name="p702-E096"/>
      <w:r>
        <w:t xml:space="preserve">E096 认知资本主义与知识商品化</w:t>
      </w:r>
    </w:p>
    <w:p w14:paraId="BA3DDBFC">
      <w:pPr>
        <w:pStyle w:val="7"/>
      </w:pPr>
      <w:bookmarkStart w:id="703" w:name="前史-702"/>
      <w:r>
        <w:t xml:space="preserve">前史</w:t>
      </w:r>
    </w:p>
    <w:p w14:paraId="C02B3F5E">
      <w:pPr>
        <w:pStyle w:val="23"/>
      </w:pPr>
      <w:r>
        <w:t xml:space="preserve">认知资本主义与知识商品化的哲学前史可追溯至古典政治经济学对知识生产的关注。马克思在《政治经济学批判大纲》（Grundrisse, 1857-58）中提出了'一般智力'（general intellect）概念——固定资本的发展表明'直接劳动时间'不再是财富的尺度，'社会知识'成为生产力的核心。这一洞见预见了知识在资本主义中的核心地位——知识不再是生产的'辅助'，而是生产的'基础'。亚当·斯密（Smith, 1776）虽注意到分工对知识的影响，但将知识视为'非生产劳动'的产物。圣西门（Saint-Simon, 1825）则提出'工业社会'中'生产能力'的组织依赖于'科学知识'的应用，为知识商品化的讨论奠定了思想基础。</w:t>
      </w:r>
    </w:p>
    <w:bookmarkEnd w:id="703"/>
    <w:p w14:paraId="EA626CCD">
      <w:pPr>
        <w:pStyle w:val="7"/>
      </w:pPr>
      <w:bookmarkStart w:id="704" w:name="T1-702"/>
      <w:r>
        <w:t xml:space="preserve">T1</w:t>
      </w:r>
    </w:p>
    <w:p w14:paraId="B7A7EC5A">
      <w:pPr>
        <w:pStyle w:val="23"/>
      </w:pPr>
      <w:r>
        <w:t xml:space="preserve">20世纪初，知识商品化在'泰勒制'与'科学管理'中获得初步的制度化表达。泰勒（Taylor, 1911）的'科学管理原理'将工人的'默会知识'（tacit knowledge）转化为'可编码的程序'——知识的'提取'成为管理的核心任务，而工人被剥夺了对生产知识的控制权。同时，凡勃伦（Veblen, 1921）在'工程师与价格体系'中分析了'工业技艺'（industrial arts）被'商业利益'俘获的过程——'生产知识'与'利润逻辑'的矛盾初现端倪。熊彼特（Schumpeter, 1934）的'创新理论'将知识引入经济学核心——'新组合'（new combinations）是经济发展的动力，而创新本质上是知识的生产性应用。</w:t>
      </w:r>
    </w:p>
    <w:bookmarkEnd w:id="704"/>
    <w:p w14:paraId="5A503385">
      <w:pPr>
        <w:pStyle w:val="7"/>
      </w:pPr>
      <w:bookmarkStart w:id="705" w:name="T2-702"/>
      <w:r>
        <w:t xml:space="preserve">T2</w:t>
      </w:r>
    </w:p>
    <w:p w14:paraId="79B49077">
      <w:pPr>
        <w:pStyle w:val="23"/>
      </w:pPr>
      <w:r>
        <w:t xml:space="preserve">1960-80年代，知识经济理论将知识商品化提升到理论高度。德鲁克（Drucker, 1969）提出'知识工作者'（knowledge worker）概念——知识成为最重要的经济资源，'知识生产力'而非'劳动生产力'是管理的新挑战。贝尔（Bell, 1973）的'后工业社会'指出'理论知识的中心性'——编码化知识成为社会创新的战略资源。马克卢普（Machlup, 1962）对'知识产业'的量化研究首次揭示了知识经济的规模——知识生产已占美国GDP的近三分之一。波拉尼（Polanyi, 1966）的'默会知识'概念则揭示了知识商品化的内在限制——并非所有知识都能被编码与交易，'我们知道的比我们能说的多'。</w:t>
      </w:r>
    </w:p>
    <w:bookmarkEnd w:id="705"/>
    <w:p w14:paraId="BCA4CBEF">
      <w:pPr>
        <w:pStyle w:val="7"/>
      </w:pPr>
      <w:bookmarkStart w:id="706" w:name="T3-702"/>
      <w:r>
        <w:t xml:space="preserve">T3</w:t>
      </w:r>
    </w:p>
    <w:p w14:paraId="8596E041">
      <w:pPr>
        <w:pStyle w:val="23"/>
      </w:pPr>
      <w:r>
        <w:t xml:space="preserve">1990-2000年代，认知资本主义理论系统化了知识商品化的批判。穆利耶-布唐（Moulier-Boutang, 2007）提出'认知资本主义'概念——当代资本主义的核心机制不再是'剥削劳动时间'而是'捕获认知劳动'——生产从工厂转向网络，从物质生产转向知识生产。维尔切洛内（Vercellone, 2007）分析了从'工业资本主义'到'认知资本主义'的转变——'一般智力'的资本化使知识既是生产的基础又是被占有的商品。哈特与奈格里（Hardt &amp; Negri, 2000）的'帝国'与'大众'（multitude）概念揭示了认知劳动的'生命政治'（biopolitical）特征——认知劳动不仅生产商品，而且生产社会关系本身。</w:t>
      </w:r>
    </w:p>
    <w:bookmarkEnd w:id="706"/>
    <w:p w14:paraId="7F9F297D">
      <w:pPr>
        <w:pStyle w:val="7"/>
      </w:pPr>
      <w:bookmarkStart w:id="707" w:name="T4-702"/>
      <w:r>
        <w:t xml:space="preserve">T4</w:t>
      </w:r>
    </w:p>
    <w:p w14:paraId="B8AA1DF3">
      <w:pPr>
        <w:pStyle w:val="23"/>
      </w:pPr>
      <w:r>
        <w:t xml:space="preserve">21世纪，认知资本主义在'平台经济'与'数据资本化'中进入新阶段。斯尔尼塞克（Srnicek, 2017）分析了'平台资本主义'——平台不是中立的'中介'而是'数据提取机器'，其核心逻辑是将用户行为转化为可商品化的数据。祖博夫（Zuboff, 2019）的'监控资本主义'概念揭示了认知资本主义的最新形态——'行为剩余'（behavioral surplus）的提取与商品化——'人类经验被免费采集、加工为预测产品、在行为期货市场上交易'。同时，'零工经济'（gig economy）将认知劳动进一步碎片化与去保障化——知识工作者从'专业人士'沦为'算法调度下的零工'。认知资本主义从'知识商品化'转向'行为数据化与认知捕获'。</w:t>
      </w:r>
    </w:p>
    <w:bookmarkEnd w:id="707"/>
    <w:bookmarkEnd w:id="702"/>
    <w:p w14:paraId="48915720">
      <w:pPr>
        <w:pStyle w:val="6"/>
      </w:pPr>
      <w:bookmarkStart w:id="708" w:name="p708-E097"/>
      <w:r>
        <w:t xml:space="preserve">E097 知识产权与知识私有化</w:t>
      </w:r>
    </w:p>
    <w:p w14:paraId="290349E1">
      <w:pPr>
        <w:pStyle w:val="7"/>
      </w:pPr>
      <w:bookmarkStart w:id="709" w:name="前史-708"/>
      <w:r>
        <w:t xml:space="preserve">前史</w:t>
      </w:r>
    </w:p>
    <w:p w14:paraId="572B4982">
      <w:pPr>
        <w:pStyle w:val="23"/>
      </w:pPr>
      <w:r>
        <w:t xml:space="preserve">知识产权的哲学争论可追溯至启蒙运动关于'思想所有权'的讨论。洛克（Locke, 1689）的劳动财产理论将'劳动'与'所有权'联系起来——人对自己劳动的成果拥有自然权利——但'思想'是否适用同样的逻辑？杰斐逊的著名比喻指出'思想如同蜡烛——一支蜡烛点燃另一支并不减少自身的光'——思想的使用是非竞争的，这与有形财产有本质区别。黑格尔（Hegel, 1821）从人格权角度论证知识产权——精神产品是作者人格的表达，因此作者对其拥有权利。但反对者指出，知识本质上具有'非排他性'——将其私有化会限制知识的传播与使用。</w:t>
      </w:r>
    </w:p>
    <w:bookmarkEnd w:id="709"/>
    <w:p w14:paraId="0AE23D3E">
      <w:pPr>
        <w:pStyle w:val="7"/>
      </w:pPr>
      <w:bookmarkStart w:id="710" w:name="T1-708"/>
      <w:r>
        <w:t xml:space="preserve">T1</w:t>
      </w:r>
    </w:p>
    <w:p w14:paraId="1C81248E">
      <w:pPr>
        <w:pStyle w:val="23"/>
      </w:pPr>
      <w:r>
        <w:t xml:space="preserve">19世纪末至20世纪初，知识产权制度在'专利'与'版权'的双重框架中确立。1883年《巴黎公约》与1886年《伯尔尼公约》将知识产权国际化——知识的'私有化'获得了跨国法律框架。韦伯（Weber, 1922）注意到'专利制度'的双重效应——它既激励创新又限制知识的自由流通。凡勃伦（Veblen, 1899）则批判'商业利润'对'工业效率'的压制——'版权和专利被用来限制生产而非促进生产'。制度化的知识产权成为'知识私有化'的法律工具，而其认识论后果——'谁有权知道什么'——尚未被系统讨论。</w:t>
      </w:r>
    </w:p>
    <w:bookmarkEnd w:id="710"/>
    <w:p w14:paraId="1574B9D1">
      <w:pPr>
        <w:pStyle w:val="7"/>
      </w:pPr>
      <w:bookmarkStart w:id="711" w:name="T2-708"/>
      <w:r>
        <w:t xml:space="preserve">T2</w:t>
      </w:r>
    </w:p>
    <w:p w14:paraId="47BF777B">
      <w:pPr>
        <w:pStyle w:val="23"/>
      </w:pPr>
      <w:r>
        <w:t xml:space="preserve">1960-80年代，知识产权的扩张与知识自由流通的矛盾日益尖锐。阿罗（Arrow, 1962）的信息经济学指出'信息商品'的根本悖论——信息的价值在于被使用，但知识产权限制了使用；没有保护则无人生产信息，有保护则信息不被充分利用。巴泽尔（Barzel, 1968）分析了专利制度的'寻租'效应——专利不仅保护创新，还成为'垄断租金'的来源。同时，发展中国家开始质疑知识产权的'知识帝国主义'——发达国家的知识产权制度将'西方知识'定义为'可保护的'而将'传统知识'排除在保护之外，知识的私有化具有明显的地缘政治维度。</w:t>
      </w:r>
    </w:p>
    <w:bookmarkEnd w:id="711"/>
    <w:p w14:paraId="A5BC7176">
      <w:pPr>
        <w:pStyle w:val="7"/>
      </w:pPr>
      <w:bookmarkStart w:id="712" w:name="T3-708"/>
      <w:r>
        <w:t xml:space="preserve">T3</w:t>
      </w:r>
    </w:p>
    <w:p w14:paraId="DFFB3731">
      <w:pPr>
        <w:pStyle w:val="23"/>
      </w:pPr>
      <w:r>
        <w:t xml:space="preserve">1990-2000年代，TRIPS协议（1994）将知识产权强制纳入全球贸易体系——世界贸易组织成员国必须接受最低知识产权保护标准。博尔丁（Bolding, 2000）等学者将TRIPS解读为'知识圈地运动'——全球知识公地被系统性私有化。同时，'生物专利'引发激烈争论——人类基因序列能否被专利？美国Myriad Genetics的BRCA基因专利案（2009-2013）揭示了'生命知识私有化'的认识论风险——当基因信息被专利持有者垄断时，相关医学研究受到严重限制。斯托尔曼（Stallman, 1983）发起的'自由软件运动'是对知识私有化的系统抵抗——'软件应当是自由的'意味着'知识应当是可获取、可修改、可共享的'。</w:t>
      </w:r>
    </w:p>
    <w:bookmarkEnd w:id="712"/>
    <w:p w14:paraId="5DF6DB04">
      <w:pPr>
        <w:pStyle w:val="7"/>
      </w:pPr>
      <w:bookmarkStart w:id="713" w:name="T4-708"/>
      <w:r>
        <w:t xml:space="preserve">T4</w:t>
      </w:r>
    </w:p>
    <w:p w14:paraId="119FD3B0">
      <w:pPr>
        <w:pStyle w:val="23"/>
      </w:pPr>
      <w:r>
        <w:t xml:space="preserve">21世纪，知识产权争论在'数据产权'与'AI训练数据'中获得新维度。生成式AI的训练数据是否构成'合理使用'（fair use）？《纽约时报》诉OpenAI案（2023-）将这一认识论问题推向法律前沿——AI从受版权保护的文本中'学习'是否侵犯了版权？同时，'传统知识'与'遗传资源'的保护问题在WIPO谈判中持续争论——本土社区的传统知识被'生物勘探者'（bioprospectors）无偿使用并专利，构成'生物剽窃'（biopiracy）。施拉格（Shrager, 2022）指出'数据作为劳动'（data as labor）框架将数据产权问题重新定义——如果数据是劳动的产物，那么数据生产者应当享有'数据权利'。知识产权从'创新激励'转向'数据权益与知识正义'。</w:t>
      </w:r>
    </w:p>
    <w:bookmarkEnd w:id="713"/>
    <w:bookmarkEnd w:id="708"/>
    <w:p w14:paraId="DA4DCF17">
      <w:pPr>
        <w:pStyle w:val="6"/>
      </w:pPr>
      <w:bookmarkStart w:id="714" w:name="p714-E098"/>
      <w:r>
        <w:t xml:space="preserve">E098 数据经济与认识论</w:t>
      </w:r>
    </w:p>
    <w:p w14:paraId="0FBBAD43">
      <w:pPr>
        <w:pStyle w:val="7"/>
      </w:pPr>
      <w:bookmarkStart w:id="715" w:name="前史-714"/>
      <w:r>
        <w:t xml:space="preserve">前史</w:t>
      </w:r>
    </w:p>
    <w:p w14:paraId="E41CCA1E">
      <w:pPr>
        <w:pStyle w:val="23"/>
      </w:pPr>
      <w:r>
        <w:t xml:space="preserve">数据经济的认识论根源可追溯至统计学与信息论的诞生。阿道夫·凯特勒（Quetelet, 1835）的'平均人'概念开启了'将社会转化为数据'的认识论转向——社会不再通过'质性理解'而是通过'量化统计'来认识。布尔（Boole, 1854）的逻辑代数与贝叶斯（Bayes, 1763）的概率理论为数据分析提供了数学基础。但数据的'认识论地位'——数据是否等同于知识？——尚无系统讨论。齐美尔（Simmel, 1895）对社会计量化的反思指出'数字的精确性可能掩盖社会现实的质性维度'——数据的'客观性'可能是一种认识论幻象。</w:t>
      </w:r>
    </w:p>
    <w:bookmarkEnd w:id="715"/>
    <w:p w14:paraId="2C720417">
      <w:pPr>
        <w:pStyle w:val="7"/>
      </w:pPr>
      <w:bookmarkStart w:id="716" w:name="T1-714"/>
      <w:r>
        <w:t xml:space="preserve">T1</w:t>
      </w:r>
    </w:p>
    <w:p w14:paraId="2D31310A">
      <w:pPr>
        <w:pStyle w:val="23"/>
      </w:pPr>
      <w:r>
        <w:t xml:space="preserve">20世纪初，数据在社会科学中的地位经历了从'辅助工具'到'核心资源'的转变。芝加哥学派的'社会调查运动'将系统性数据收集确立为社会学方法的核心——托马斯与兹纳涅茨基（Thomas &amp; Znaniecki, 1918-20）的《波兰农民》展示了'生活记录'作为社会知识来源的力量。但同时，数据的'认识论偏见'开始被注意——抽样偏差、测量误差与'被代表者'（the represented）的沉默。杜波依斯（Du Bois, 1899）的费城黑人研究揭示了'谁的数据'与'为谁的数据'问题——主流数据系统性地忽视了边缘群体的经验。</w:t>
      </w:r>
    </w:p>
    <w:bookmarkEnd w:id="716"/>
    <w:p w14:paraId="CF757537">
      <w:pPr>
        <w:pStyle w:val="7"/>
      </w:pPr>
      <w:bookmarkStart w:id="717" w:name="T2-714"/>
      <w:r>
        <w:t xml:space="preserve">T2</w:t>
      </w:r>
    </w:p>
    <w:p w14:paraId="7F7AABA6">
      <w:pPr>
        <w:pStyle w:val="23"/>
      </w:pPr>
      <w:r>
        <w:t xml:space="preserve">1960-80年代，数据库技术的兴起为数据经济奠定了基础设施。科德（Codd, 1970）的关系数据库模型使'大规模数据存储与检索'成为可能——数据从'一次性分析材料'转变为'持久性战略资产'。同时，隐私担忧开始出现——韦斯汀（Westin, 1967）的《隐私与自由》分析了'信息技术的隐私威胁'。联邦统计局的建立使'国家数据基础设施'初具规模——人口普查、经济统计与社会调查成为国家治理的'数据基础'。数据从'研究工具'转变为'治理资源'，其认识论地位从'客观记录'转向'权力媒介'。</w:t>
      </w:r>
    </w:p>
    <w:bookmarkEnd w:id="717"/>
    <w:p w14:paraId="D8E94DF1">
      <w:pPr>
        <w:pStyle w:val="7"/>
      </w:pPr>
      <w:bookmarkStart w:id="718" w:name="T3-714"/>
      <w:r>
        <w:t xml:space="preserve">T3</w:t>
      </w:r>
    </w:p>
    <w:p w14:paraId="0BAD253B">
      <w:pPr>
        <w:pStyle w:val="23"/>
      </w:pPr>
      <w:r>
        <w:t xml:space="preserve">1990-2000年代，互联网与大数据使数据经济全面爆发。莱西格（Lessig, 1999）指出'代码即法律'——技术架构与法律规范同样规训行为。数据挖掘与'用户画像'（user profiling）使'行为数据'成为商业价值的核心来源——亚马逊的推荐系统、谷歌的广告算法展示了'数据变现'的模式。库尔德里与梅西亚斯（Couldry &amp; Mejias, 2019）提出'数据殖民主义'——数据提取遵循殖民逻辑——'人类经验被无偿提取、加工为数据商品、服务于远方资本的利益'。同时，'大数据认识论'——安迪森（Anderson, 2008）宣称'理论的终结'——数据量足够大时'相关关系取代因果关系'——引发了关于数据是否能替代理论的认识论争论。</w:t>
      </w:r>
    </w:p>
    <w:bookmarkEnd w:id="718"/>
    <w:p w14:paraId="6F5BD295">
      <w:pPr>
        <w:pStyle w:val="7"/>
      </w:pPr>
      <w:bookmarkStart w:id="719" w:name="T4-714"/>
      <w:r>
        <w:t xml:space="preserve">T4</w:t>
      </w:r>
    </w:p>
    <w:p w14:paraId="3898B6F3">
      <w:pPr>
        <w:pStyle w:val="23"/>
      </w:pPr>
      <w:r>
        <w:t xml:space="preserve">21世纪，数据经济在'数据治理'与'数据权利'中获得新的认识论反思。欧盟GDPR（2018）确立了'数据最小化'原则——数据的收集应当限于必要范围——这是一种认识论立场——'更多数据'并不必然意味着'更好知识'。同时，'数据信托'（data trust）与'数据合作社'（data cooperative）探索了'数据集体治理'的可能性——数据不应仅由企业控制，而应由'数据主体'集体治理。泰勒（Taylor, 2017）的'数据正义'（data justice）框架将数据经济的认识论问题与社会正义联系起来——'谁有权决定数据的使用'不仅是法律问题，更是认识论问题——它关系到'谁的知识被视为有效'与'谁的声音被数据系统代表'。</w:t>
      </w:r>
    </w:p>
    <w:bookmarkEnd w:id="719"/>
    <w:bookmarkEnd w:id="714"/>
    <w:p w14:paraId="7B47BC2B">
      <w:pPr>
        <w:pStyle w:val="6"/>
      </w:pPr>
      <w:bookmarkStart w:id="720" w:name="p720-E099"/>
      <w:r>
        <w:t xml:space="preserve">E099 平台认识论</w:t>
      </w:r>
    </w:p>
    <w:p w14:paraId="33C69856">
      <w:pPr>
        <w:pStyle w:val="7"/>
      </w:pPr>
      <w:bookmarkStart w:id="721" w:name="前史-720"/>
      <w:r>
        <w:t xml:space="preserve">前史</w:t>
      </w:r>
    </w:p>
    <w:p w14:paraId="7462FE39">
      <w:pPr>
        <w:pStyle w:val="23"/>
      </w:pPr>
      <w:r>
        <w:t xml:space="preserve">平台认识论的哲学前史可追溯至'中介'与'知识通道'的讨论。亚里士多德的三段论可被视为'推理平台'——提供从已知到未知的规范化通道。培根（Bacon, 1620）的'知识工具'（Novum Organum）试图建立'新的知识平台'——科学方法作为知识的规范化生产通道。康德（Kant, 1781）的'先验框架'揭示了知识生产的'平台'性质——知识不是对物的直接把握，而是通过'先验范畴'这一'认知平台'的加工。这些讨论预示了当代'平台认识论'的核心问题：知识的通道（媒介、框架、平台）如何塑造知识本身？</w:t>
      </w:r>
    </w:p>
    <w:bookmarkEnd w:id="721"/>
    <w:p w14:paraId="528DC8A7">
      <w:pPr>
        <w:pStyle w:val="7"/>
      </w:pPr>
      <w:bookmarkStart w:id="722" w:name="T1-720"/>
      <w:r>
        <w:t xml:space="preserve">T1</w:t>
      </w:r>
    </w:p>
    <w:p w14:paraId="4FED8069">
      <w:pPr>
        <w:pStyle w:val="23"/>
      </w:pPr>
      <w:r>
        <w:t xml:space="preserve">20世纪初，'知识中介'在'把关人'（gatekeeper）理论中获得初步分析。怀特（White, 1950）的'把关人'概念揭示了信息流动中的'选择性过滤'——编辑决定'什么新闻进入公共领域'，这一选择不是中立的而是价值负载的。库尔特·勒温（Lewin, 1947）最早提出的'渠道理论'分析了食物获取的'通道'——'通道中的力量'决定了'什么通过'与'什么被阻止'。这些研究触及了平台认识论的核心——'中介'不是透明的'通道'而是塑造知识的选择性'过滤器'。但'平台'作为知识生产的'基础设施'尚未被概念化。</w:t>
      </w:r>
    </w:p>
    <w:bookmarkEnd w:id="722"/>
    <w:p w14:paraId="2083FC9E">
      <w:pPr>
        <w:pStyle w:val="7"/>
      </w:pPr>
      <w:bookmarkStart w:id="723" w:name="T2-720"/>
      <w:r>
        <w:t xml:space="preserve">T2</w:t>
      </w:r>
    </w:p>
    <w:p w14:paraId="01E49E5F">
      <w:pPr>
        <w:pStyle w:val="23"/>
      </w:pPr>
      <w:r>
        <w:t xml:space="preserve">1960-80年代，'媒介认识论'为平台认识论提供了重要准备。麦克卢汉（McLuhan, 1964）的'媒介即讯息'——媒介的形式而非内容塑造认知——预见了平台对知识的影响。哈贝马斯（Habermas, 1962）的'公共领域的结构转型'分析了'大众媒体'如何从'公共讨论的平台'转变为'文化消费的工业'——'平台'的'公共性'被'商业化'侵蚀。波兹曼（Postman, 1985）的'娱乐至死'指出电视媒介的认识论效应——'所有公共话语都以娱乐的形式出现'——媒介平台重塑了'什么算作知识'与'知识如何被呈现'的标准。</w:t>
      </w:r>
    </w:p>
    <w:bookmarkEnd w:id="723"/>
    <w:p w14:paraId="7D61EA43">
      <w:pPr>
        <w:pStyle w:val="7"/>
      </w:pPr>
      <w:bookmarkStart w:id="724" w:name="T3-720"/>
      <w:r>
        <w:t xml:space="preserve">T3</w:t>
      </w:r>
    </w:p>
    <w:p w14:paraId="49CCCB6A">
      <w:pPr>
        <w:pStyle w:val="23"/>
      </w:pPr>
      <w:r>
        <w:t xml:space="preserve">1990-2000年代，'平台'作为数字基础设施的认识论特征开始被系统分析。吉利斯皮（Gillespie, 2018）指出'平台'一词的多义性——它同时是'计算基础设施''社会交往场所'与'内容分发渠道'——这种多义性使平台能够在'技术中立'的修辞下行使'知识选择'的权力。帕里泽（Pariser, 2011）的'过滤泡'揭示了算法推荐的认识论后果——平台根据用户行为过滤信息，创造了'个性化的现实'。桑斯坦（Sunstein, 2001）的'信息茧房'与'群体极化'理论指出——平台的信息过滤机制可能导致'认识的碎片化'——不同群体生活在'不同的信息世界'中。</w:t>
      </w:r>
    </w:p>
    <w:bookmarkEnd w:id="724"/>
    <w:p w14:paraId="09471B9C">
      <w:pPr>
        <w:pStyle w:val="7"/>
      </w:pPr>
      <w:bookmarkStart w:id="725" w:name="T4-720"/>
      <w:r>
        <w:t xml:space="preserve">T4</w:t>
      </w:r>
    </w:p>
    <w:p w14:paraId="CACC3E34">
      <w:pPr>
        <w:pStyle w:val="23"/>
      </w:pPr>
      <w:r>
        <w:t xml:space="preserve">21世纪，平台认识论在'算法治理'与'内容审核'中获得新的分析维度。平台不仅是'信息中介'，还是'知识权威'——通过内容审核决定'什么信息可见'与'什么信息被删除'。吉莱斯皮（Gillespie, 2018）的'平台守门人'概念指出——平台通过'社区准则''算法优先级'与'人工审核'行使了传统上由'编辑''出版商'行使的知识把关权。同时，'平台化'（platformization）理论——赫尔蒙德（Helmond, 2015）、范·迪克（van Dijck, 2013）——分析了平台生态系统的'锁定效应'——用户、开发者和内容被锁定在平台生态中，知识生产被'平台逻辑'全面渗透。平台认识论从'中介分析'转向'基础设施批判'——平台不是知识流通的'通道'，而是重塑知识生产逻辑的'基础设施'。</w:t>
      </w:r>
    </w:p>
    <w:bookmarkEnd w:id="725"/>
    <w:bookmarkEnd w:id="720"/>
    <w:p w14:paraId="EB1FC21B">
      <w:pPr>
        <w:pStyle w:val="5"/>
      </w:pPr>
      <w:bookmarkStart w:id="726" w:name="知识工作的认识论"/>
      <w:r>
        <w:t xml:space="preserve">2. 知识工作的认识论（Epistemology of Knowledge Work）</w:t>
      </w:r>
    </w:p>
    <w:p w14:paraId="6A101270">
      <w:pPr>
        <w:pStyle w:val="6"/>
      </w:pPr>
      <w:bookmarkStart w:id="727" w:name="p727-E100"/>
      <w:r>
        <w:t xml:space="preserve">E100 认知劳动与知识生产</w:t>
      </w:r>
    </w:p>
    <w:p w14:paraId="FAB32C02">
      <w:pPr>
        <w:pStyle w:val="7"/>
      </w:pPr>
      <w:bookmarkStart w:id="728" w:name="前史-727"/>
      <w:r>
        <w:t xml:space="preserve">前史</w:t>
      </w:r>
    </w:p>
    <w:p w14:paraId="3FF4C703">
      <w:pPr>
        <w:pStyle w:val="23"/>
      </w:pPr>
      <w:r>
        <w:t xml:space="preserve">认知劳动的哲学前史可追溯至古典哲学对'精神劳动'与'体力劳动'的区分。亚里士多德将'理论生活'（bios theoretikos）置于'实践生活'之上——'沉思'（theoria）是最高的活动，因为它'以自身为目的'。阿奎那（Aquinas, 1273）区分了'理智劳动'与'手工劳动'——前者高于后者。这一等级秩序在基督教传统中被强化——'祈祷与劳动'（ora et labora）中，'精神活动'优先于'物质生产'。然而，这一传统将'认知劳动'等同于'哲学沉思'而非'生产性活动'——知识不是'劳动'的产物，而是'沉思'的成果。马克思（Marx, 1844）的'异化劳动'理论首次将'精神活动'纳入'劳动'范畴——脑力劳动同样可能被异化。</w:t>
      </w:r>
    </w:p>
    <w:bookmarkEnd w:id="728"/>
    <w:p w14:paraId="D1C9109B">
      <w:pPr>
        <w:pStyle w:val="7"/>
      </w:pPr>
      <w:bookmarkStart w:id="729" w:name="T1-727"/>
      <w:r>
        <w:t xml:space="preserve">T1</w:t>
      </w:r>
    </w:p>
    <w:p w14:paraId="411BCA34">
      <w:pPr>
        <w:pStyle w:val="23"/>
      </w:pPr>
      <w:r>
        <w:t xml:space="preserve">20世纪初，认知劳动在'脑力劳动与体力劳动'的区分中获得社会学关注。涂尔干（Durkheim, 1893）的'劳动分工论'指出现代社会'有机团结'依赖于日益精细的分工——其中包含了'认知分工'。韦伯（Weber, 1922）分析了'科层制'中'专业技术人员'的地位——'理性化'需要'专业知识'的支撑，而'科层制'将认知劳动纳入组织框架。卢卡奇（Lukacs, 1923）的'物化'理论指出——'合理化'不仅异化了体力劳动，也异化了'精神生产'——'专家'被限制在'狭隘的专业领域'中，丧失了对整体的理解。</w:t>
      </w:r>
    </w:p>
    <w:bookmarkEnd w:id="729"/>
    <w:p w14:paraId="E055F6E7">
      <w:pPr>
        <w:pStyle w:val="7"/>
      </w:pPr>
      <w:bookmarkStart w:id="730" w:name="T2-727"/>
      <w:r>
        <w:t xml:space="preserve">T2</w:t>
      </w:r>
    </w:p>
    <w:p w14:paraId="89422F1B">
      <w:pPr>
        <w:pStyle w:val="23"/>
      </w:pPr>
      <w:r>
        <w:t xml:space="preserve">1960-80年代，'知识劳动'在'新阶级'理论中获得系统分析。古尔德纳（Gouldner, 1979）的'新阶级'理论指出——'文化资产阶级'（文化资本的所有者）与'货币资产阶级'之间存在根本矛盾——知识精英与技术官僚构成新的统治阶级。达伦多夫（Dahrendorf, 1959）的'后资本主义社会'分析了'服务阶级'的兴起——认知劳动者不再是无产阶级，但也还不是资产阶级。同时，'女性主义劳动分析'揭示了认知劳动的性别维度——'情感劳动'（Hochschild, 1983）是一种特殊的认知劳动——管理情绪是'心智工作'的核心部分，但传统上被归为'女性的自然能力'而非'劳动'。</w:t>
      </w:r>
    </w:p>
    <w:bookmarkEnd w:id="730"/>
    <w:p w14:paraId="BFDCC94A">
      <w:pPr>
        <w:pStyle w:val="7"/>
      </w:pPr>
      <w:bookmarkStart w:id="731" w:name="T3-727"/>
      <w:r>
        <w:t xml:space="preserve">T3</w:t>
      </w:r>
    </w:p>
    <w:p w14:paraId="CA29CFD9">
      <w:pPr>
        <w:pStyle w:val="23"/>
      </w:pPr>
      <w:r>
        <w:t xml:space="preserve">1990-2000年代，认知劳动在'非物质劳动'理论中获得新框架。拉扎拉托（Lazzarato, 1996）的'非物质劳动'概念——生产'信息内容'与'文化内容'的劳动——将认知劳动置于后福特主义分析的核心。哈特与奈格里（Hardt &amp; Negri, 2000, 2004）的'生命政治劳动'（biopolitical labor）概念扩展了认知劳动的内涵——它不仅生产商品，而且生产社会关系与主体性。同时，罗斯（Rose, 1999）的'自我的技艺'分析了'自我管理'作为认知劳动的形式——'自我反思''自我提升'与'自我优化'不仅是个人行为，还是资本主义对认知能力的捕获。</w:t>
      </w:r>
    </w:p>
    <w:bookmarkEnd w:id="731"/>
    <w:p w14:paraId="2066CAF1">
      <w:pPr>
        <w:pStyle w:val="7"/>
      </w:pPr>
      <w:bookmarkStart w:id="732" w:name="T4-727"/>
      <w:r>
        <w:t xml:space="preserve">T4</w:t>
      </w:r>
    </w:p>
    <w:p w14:paraId="158A1C1F">
      <w:pPr>
        <w:pStyle w:val="23"/>
      </w:pPr>
      <w:r>
        <w:t xml:space="preserve">21世纪，认知劳动在'平台劳动'与'数据劳动'中获得新的分析维度。范·多恩（van Doorn, 2017）的'数字劳动'概念揭示了平台如何将认知劳动'碎片化'与'去技能化'——零工平台的'微任务'（micro-task）将复杂的认知劳动分解为简单的数据标注操作。同时，'不可见劳动'（invisible labor）概念——格雷（Gray, 2019）对内容审核员的研究——揭示了平台'智能'背后被遮蔽的认知劳动——数以万计的审核员在恶劣条件下处理暴力与仇恨内容。福克斯（Fuchs, 2014）的'数字劳动与卡尔·马克思'将'数据生产'纳入'剩余价值'分析——用户在社交媒体上的活动是'无酬的数字劳动'，其'数据产品'被平台无偿占有。认知劳动从'专业活动'转向'被全面捕获的日常生活'。</w:t>
      </w:r>
    </w:p>
    <w:bookmarkEnd w:id="732"/>
    <w:bookmarkEnd w:id="727"/>
    <w:p w14:paraId="77597C96">
      <w:pPr>
        <w:pStyle w:val="6"/>
      </w:pPr>
      <w:bookmarkStart w:id="733" w:name="p733-E101"/>
      <w:r>
        <w:t xml:space="preserve">E101 学术资本主义与知识生产</w:t>
      </w:r>
    </w:p>
    <w:p w14:paraId="321E8E64">
      <w:pPr>
        <w:pStyle w:val="7"/>
      </w:pPr>
      <w:bookmarkStart w:id="734" w:name="前史-733"/>
      <w:r>
        <w:t xml:space="preserve">前史</w:t>
      </w:r>
    </w:p>
    <w:p w14:paraId="C04738C6">
      <w:pPr>
        <w:pStyle w:val="23"/>
      </w:pPr>
      <w:r>
        <w:t xml:space="preserve">学术资本主义的哲学前史可追溯至大学与知识生产关系的演变。中世纪大学以'追求真理'为使命——知识是'沉思'的产物而非'生产'的结果。洪堡（Humboldt, 1810）的大学理念将'教学与研究的统一'制度化——知识生产是大学的核心功能，但这一生产不受'市场逻辑'的支配。纽曼（Newman, 1852）的'大学理念'反对知识生产的'功利化'——大学是'传授普遍知识的地方'，不是'职业培训所'。然而，知识的'自主生产'理想一直受到'外部力量'的渗透——教会、国家与市场不断试图影响知识生产的方向与标准。</w:t>
      </w:r>
    </w:p>
    <w:bookmarkEnd w:id="734"/>
    <w:p w14:paraId="73F92115">
      <w:pPr>
        <w:pStyle w:val="7"/>
      </w:pPr>
      <w:bookmarkStart w:id="735" w:name="T1-733"/>
      <w:r>
        <w:t xml:space="preserve">T1</w:t>
      </w:r>
    </w:p>
    <w:p w14:paraId="9AFF5F19">
      <w:pPr>
        <w:pStyle w:val="23"/>
      </w:pPr>
      <w:r>
        <w:t xml:space="preserve">20世纪初，学术知识生产的'自主性'在'实用主义'压力下经历首次挑战。美国'威斯康星理念'（Wisconsin Idea, 1904）将大学定位为'公共服务机构'——知识应当服务于社会需求。弗莱克斯纳（Flexner, 1930）的'现代大学论'捍卫了学术自主性——大学应追求'纯粹的学术研究'而非'实用的职业训练'。同时，'工业研究实验室'的兴起——贝尔实验室（1925）、杜邦中央研究院——将知识生产纳入企业研发框架——'基础研究'服务于'商业目标'。韦伯（Weber, 1919）的'学术作为一种志业'警告了'学术专业化'与'外部资助'对学术自由的威胁。</w:t>
      </w:r>
    </w:p>
    <w:bookmarkEnd w:id="735"/>
    <w:p w14:paraId="F177626D">
      <w:pPr>
        <w:pStyle w:val="7"/>
      </w:pPr>
      <w:bookmarkStart w:id="736" w:name="T2-733"/>
      <w:r>
        <w:t xml:space="preserve">T2</w:t>
      </w:r>
    </w:p>
    <w:p w14:paraId="13834DA7">
      <w:pPr>
        <w:pStyle w:val="23"/>
      </w:pPr>
      <w:r>
        <w:t xml:space="preserve">1960-80年代，'军事-学术复合体'深刻重塑了知识生产。美国'国防高级研究计划局'（DARPA, 1958）的大规模资助使学术研究服从于国防目标——'基础研究'被纳入'国家安全'框架。普莱斯（Price, 1963）的'小科学，大科学'分析了科学规模的指数增长及其对知识生产逻辑的影响。同时，哈贝马斯（Habermas, 1968）的'技术与科学作为意识形态'指出——'技术理性'已取代'政治理性'成为社会的主导逻辑——'科学化的政治'将政治选择伪装为'技术决策'。知识生产的'自主性'在'军事化'与'技术化'中受到双重侵蚀。</w:t>
      </w:r>
    </w:p>
    <w:bookmarkEnd w:id="736"/>
    <w:p w14:paraId="800F1543">
      <w:pPr>
        <w:pStyle w:val="7"/>
      </w:pPr>
      <w:bookmarkStart w:id="737" w:name="T3-733"/>
      <w:r>
        <w:t xml:space="preserve">T3</w:t>
      </w:r>
    </w:p>
    <w:p w14:paraId="CEC25637">
      <w:pPr>
        <w:pStyle w:val="23"/>
      </w:pPr>
      <w:r>
        <w:t xml:space="preserve">1990-2000年代，学术资本主义理论系统化了大学知识生产的转型。斯劳特与莱斯利（Slaughter &amp; Leslie, 1997）的'学术资本主义'概念揭示了大学从'公共知识机构'向'市场行动者'的转变——大学通过专利授权、企业合作与创收活动参与市场竞争。斯劳特与罗兹（Slaughter &amp; Rhoades, 2004）的'学术资本主义与新经济'进一步分析了'扩展中的学术资本主义'——不仅大学，而且整个高等教育系统都卷入了'市场逻辑'。米特罗夫（Mitroff, 1974）早已指出'科学的社会系统'中'非正式'与'正式'规范的矛盾——科学家既遵循'普遍主义'规范，又受'资源竞争'逻辑支配。</w:t>
      </w:r>
    </w:p>
    <w:bookmarkEnd w:id="737"/>
    <w:p w14:paraId="05B62C2E">
      <w:pPr>
        <w:pStyle w:val="7"/>
      </w:pPr>
      <w:bookmarkStart w:id="738" w:name="T4-733"/>
      <w:r>
        <w:t xml:space="preserve">T4</w:t>
      </w:r>
    </w:p>
    <w:p w14:paraId="50271C12">
      <w:pPr>
        <w:pStyle w:val="23"/>
      </w:pPr>
      <w:r>
        <w:t xml:space="preserve">21世纪，学术资本主义在'排名产业'与'论文工厂'中进入新阶段。全球大学排名——QS、THE、ARWU——将知识生产的'质量'简化为'可量化的指标'——论文数量、引用次数、国际合作比例。'不发表即灭亡'（publish or perish）的文化导致'论文工厂'（paper mill）的繁荣——大规模生产低质量甚至伪造的学术论文以填充指标。同时，'学术零工化'——短期合同、非终身教职——使学术知识生产日益不稳定。布朗（Brown, 2015）的'知识的贬值'指出——当大学被'市场逻辑'全面渗透时，'教育'与'研究'不再是'公共善'（public good），而是'可售卖的服务'。学术资本主义从'大学的市场参与'转向'市场逻辑对学术的全面殖民'。</w:t>
      </w:r>
    </w:p>
    <w:bookmarkEnd w:id="738"/>
    <w:bookmarkEnd w:id="733"/>
    <w:p w14:paraId="59699623">
      <w:pPr>
        <w:pStyle w:val="6"/>
      </w:pPr>
      <w:bookmarkStart w:id="739" w:name="p739-E102"/>
      <w:r>
        <w:t xml:space="preserve">E102 开放知识与新公地运动</w:t>
      </w:r>
    </w:p>
    <w:p w14:paraId="9ECE3947">
      <w:pPr>
        <w:pStyle w:val="7"/>
      </w:pPr>
      <w:bookmarkStart w:id="740" w:name="前史-739"/>
      <w:r>
        <w:t xml:space="preserve">前史</w:t>
      </w:r>
    </w:p>
    <w:p w14:paraId="109EF046">
      <w:pPr>
        <w:pStyle w:val="23"/>
      </w:pPr>
      <w:r>
        <w:t xml:space="preserve">开放知识的哲学根基可追溯至'知识共享'与'知识公地'的思想传统。启蒙运动的'百科全书'项目——狄德罗与达朗贝尔（Diderot &amp; d'Alembert, 1751-72）的《百科全书》——将'知识的系统整理与广泛传播'视为'理性战胜愚昧'的事业。杰斐逊的'思想如火焰'比喻——'我从你那里借火点亮我的蜡烛，并不使你的蜡烛变暗'——表达了知识'非竞争性'的本质。同时，科学共同体的'开放交流'传统——科学进步依赖于'发现的公开'——构成了开放知识的制度前身。马克思（Marx, 1844）的'自由知识'概念指出——知识就其本性而言是'自由的'——它不属于任何个人，而是'类本质'（Gattungswesen）的表现。</w:t>
      </w:r>
    </w:p>
    <w:bookmarkEnd w:id="740"/>
    <w:p w14:paraId="D576797D">
      <w:pPr>
        <w:pStyle w:val="7"/>
      </w:pPr>
      <w:bookmarkStart w:id="741" w:name="T1-739"/>
      <w:r>
        <w:t xml:space="preserve">T1</w:t>
      </w:r>
    </w:p>
    <w:p w14:paraId="93953E6A">
      <w:pPr>
        <w:pStyle w:val="23"/>
      </w:pPr>
      <w:r>
        <w:t xml:space="preserve">20世纪初，'知识开放'在公共图书馆运动与成人教育中获得制度表达。卡内基图书馆的建设（1883-1929）使'免费获取书籍'成为制度现实——'知识的民主化'通过公共阅读设施实现。杜威（Dewey, 1900）的'图书馆分类法'使'知识的系统化获取'成为可能——知识不再是'私人的收藏'而是'公共的组织'。同时，工人教育协会（WEA, 1903）将高等教育向工人阶级开放——'知识的获取权'被视为'社会权利'。但'开放知识'尚未被概念化为'对知识私有化的抵抗'——它是'福利国家'的组成部分而非'社会运动'。</w:t>
      </w:r>
    </w:p>
    <w:bookmarkEnd w:id="741"/>
    <w:p w14:paraId="99DB4509">
      <w:pPr>
        <w:pStyle w:val="7"/>
      </w:pPr>
      <w:bookmarkStart w:id="742" w:name="T2-739"/>
      <w:r>
        <w:t xml:space="preserve">T2</w:t>
      </w:r>
    </w:p>
    <w:p w14:paraId="315AE731">
      <w:pPr>
        <w:pStyle w:val="23"/>
      </w:pPr>
      <w:r>
        <w:t xml:space="preserve">1960-80年代，'公共品'理论为开放知识提供了经济学框架。萨缪尔森（Samuelson, 1954）的'公共消费品'概念区分了'排他性'与'非排他性'——知识是'非排他的'公共品的典型。奥尔森（Olson, 1965）的'集体行动的逻辑'分析了'公共品供给'的困境——'搭便车'（free riding）问题——但知识公地似乎不受此限制——'一个人使用知识不妨碍他人使用'。奥斯特罗姆（Ostrom, 1990）的'公地治理'理论提供了'公共资源如何在不私有化的条件下可持续管理'的分析框架——'公地不一定导致悲剧'，'社区治理'可以替代'私有化'。</w:t>
      </w:r>
    </w:p>
    <w:bookmarkEnd w:id="742"/>
    <w:p w14:paraId="5876D212">
      <w:pPr>
        <w:pStyle w:val="7"/>
      </w:pPr>
      <w:bookmarkStart w:id="743" w:name="T3-739"/>
      <w:r>
        <w:t xml:space="preserve">T3</w:t>
      </w:r>
    </w:p>
    <w:p w14:paraId="8238BF39">
      <w:pPr>
        <w:pStyle w:val="23"/>
      </w:pPr>
      <w:r>
        <w:t xml:space="preserve">1990-2000年代，开放知识运动在'自由软件''开放获取'与'知识共享'中蓬勃发展。斯托尔曼（Stallman, 1983）发起GNU项目与自由软件运动——'软件自由'即'知识自由'——'运行、复制、分发、研究、修改与改进的自由'。布达佩斯开放获取倡议（BOAI, 2002）将'学术出版物的免费获取'作为全球目标。知识共享（Creative Commons, 2001）为'知识的合法共享'提供了法律工具——'保留部分权利'而非'保留所有权利'。维基百科（2001-）以'任何人可编辑的百科全书'实践了'开放知识'的理想。同时，奥斯特罗姆（Ostrom, 2010）将'知识公地'（knowledge commons）概念化——知识是'公地治理'的重要领域。</w:t>
      </w:r>
    </w:p>
    <w:bookmarkEnd w:id="743"/>
    <w:p w14:paraId="7C237BA3">
      <w:pPr>
        <w:pStyle w:val="7"/>
      </w:pPr>
      <w:bookmarkStart w:id="744" w:name="T4-739"/>
      <w:r>
        <w:t xml:space="preserve">T4</w:t>
      </w:r>
    </w:p>
    <w:p w14:paraId="E2F8B32E">
      <w:pPr>
        <w:pStyle w:val="23"/>
      </w:pPr>
      <w:r>
        <w:t xml:space="preserve">21世纪，开放知识运动在'开放数据''开放科学'与'开放教育'中面临新挑战与新发展。'开放科学'（open science）运动——欧盟的'开放科学云'（European Open Science Cloud）——试图将'研究数据'与'研究过程'向公众开放。同时，'预印本'（preprint）文化在COVID-19大流行中爆发——论文在同行评审之前即公开，加速了科学交流但也带来了'质量控制'问题。'掠夺性期刊'利用'开放获取'模式——'作者付费出版'——侵蚀了开放知识的公信力。同时，'AI训练数据的开放性'成为新争论——开放知识的边界在哪里？AI公司是否有权无偿使用开放许可的文本进行训练？开放知识从'对出版商的抵抗'转向'对平台化与AI资本主义的抵抗'。</w:t>
      </w:r>
    </w:p>
    <w:bookmarkEnd w:id="744"/>
    <w:bookmarkEnd w:id="739"/>
    <w:p w14:paraId="1E127BDE">
      <w:pPr>
        <w:pStyle w:val="5"/>
      </w:pPr>
      <w:bookmarkStart w:id="745" w:name="人工智能与认识论变革"/>
      <w:r>
        <w:t xml:space="preserve">3. 人工智能与认识论变革（AI and Epistemic Transformation）</w:t>
      </w:r>
    </w:p>
    <w:p w14:paraId="8E956A43">
      <w:pPr>
        <w:pStyle w:val="6"/>
      </w:pPr>
      <w:bookmarkStart w:id="746" w:name="p746-E103"/>
      <w:r>
        <w:t xml:space="preserve">E103 算法认识论</w:t>
      </w:r>
    </w:p>
    <w:p w14:paraId="363AF8D3">
      <w:pPr>
        <w:pStyle w:val="7"/>
      </w:pPr>
      <w:bookmarkStart w:id="747" w:name="前史-746"/>
      <w:r>
        <w:t xml:space="preserve">前史</w:t>
      </w:r>
    </w:p>
    <w:p w14:paraId="D5EB70F8">
      <w:pPr>
        <w:pStyle w:val="23"/>
      </w:pPr>
      <w:r>
        <w:t xml:space="preserve">算法认识论的哲学前史可追溯至'计算'与'推理'关系的讨论。莱布尼茨（Leibniz, 1666）的'普遍表意文字'（characteristica universalis）设想了'将推理转化为计算'——'我们之间的一切争论都将通过计算解决'。布尔（Boole, 1854）的'思维法则'将逻辑推理形式化为代数运算——'逻辑是计算的'。图灵（Turing, 1936）的'可计算性'理论定义了'什么可以被算法化'——'图灵机'确立了'算法推理'的数学边界。这些工作奠定了'算法认识论'的基础——知识能否被算法化？算法推理与人类推理有何差异？</w:t>
      </w:r>
    </w:p>
    <w:bookmarkEnd w:id="747"/>
    <w:p w14:paraId="2CE5B5ED">
      <w:pPr>
        <w:pStyle w:val="7"/>
      </w:pPr>
      <w:bookmarkStart w:id="748" w:name="T1-746"/>
      <w:r>
        <w:t xml:space="preserve">T1</w:t>
      </w:r>
    </w:p>
    <w:p w14:paraId="057F977A">
      <w:pPr>
        <w:pStyle w:val="23"/>
      </w:pPr>
      <w:r>
        <w:t xml:space="preserve">20世纪初，'形式化推理'在数学基础与逻辑学中获得突破。罗素与怀特海（Russell &amp; Whitehead, 1910-13）的《数学原理》试图将数学还原为逻辑——'所有数学推理都是算法化的'。希尔伯特（Hilbert, 1928）的'判定问题'——是否存在算法判定任何数学命题的真假——为算法推理设定了理论目标。哥德尔（Godel, 1931）的不完备定理对此给出了否定回答——任何足够强的形式系统都包含'不可判定'的命题——算法推理有内在的极限。这一结果对'算法认识论'具有根本意义——'知识'不能被完全算法化，'理解'超越了'计算'。</w:t>
      </w:r>
    </w:p>
    <w:bookmarkEnd w:id="748"/>
    <w:p w14:paraId="6D4F9C0E">
      <w:pPr>
        <w:pStyle w:val="7"/>
      </w:pPr>
      <w:bookmarkStart w:id="749" w:name="T2-746"/>
      <w:r>
        <w:t xml:space="preserve">T2</w:t>
      </w:r>
    </w:p>
    <w:p w14:paraId="81C0CDD2">
      <w:pPr>
        <w:pStyle w:val="23"/>
      </w:pPr>
      <w:r>
        <w:t xml:space="preserve">1960-80年代，算法在信息检索与决策支持中获得应用，其认识论特征开始被分析。西蒙（Simon, 1969）的'人工科学'将'有限理性'概念引入算法设计——'满意的'（satisficing）算法取代'最优的'（optimizing）算法。维纳（Wiener, 1948）的'控制论'将'反馈'概念引入算法认识论——'算法不是静态的推理链，而是动态的适应系统'。香农（Shannon, 1948）的信息论为'信息处理'提供了数学框架——'信息的度量'与'信道的容量'成为算法设计的理论基础。同时，德雷福斯（Dreyfus, 1972）对人工智能的批判指出——'人类智能不是规则遵循'，'专家知识'（expertise）本质上是'默会的'——算法无法捕捉'情境理解'与'直觉判断'。</w:t>
      </w:r>
    </w:p>
    <w:bookmarkEnd w:id="749"/>
    <w:p w14:paraId="789EFF19">
      <w:pPr>
        <w:pStyle w:val="7"/>
      </w:pPr>
      <w:bookmarkStart w:id="750" w:name="T3-746"/>
      <w:r>
        <w:t xml:space="preserve">T3</w:t>
      </w:r>
    </w:p>
    <w:p w14:paraId="1F15DCC3">
      <w:pPr>
        <w:pStyle w:val="23"/>
      </w:pPr>
      <w:r>
        <w:t xml:space="preserve">1990-2000年代，'机器学习'的兴起根本性地改变了算法认识论。从'规则驱动'到'数据驱动'的范式转变意味着——算法不再编码'人类知识'而是从'数据中学习知识'。支持向量机（Vapnik, 1995）与随机森林（Breiman, 2001）等算法展示了'统计学习'的力量——算法发现的模式可能超越人类的直觉理解。这产生了新的认识论问题——'算法发现的模式是否构成知识？'如果算法发现的'规律'无法被人类理解——'黑箱问题'——它是否仍是'知识'？奥尼尔（O'Neil, 2016）的'算法武器'指出——不透明的算法可能强化偏见与不平等——'算法不是中立的数学'，而是'编码了价值判断的权力工具'。</w:t>
      </w:r>
    </w:p>
    <w:bookmarkEnd w:id="750"/>
    <w:p w14:paraId="5D09E30F">
      <w:pPr>
        <w:pStyle w:val="7"/>
      </w:pPr>
      <w:bookmarkStart w:id="751" w:name="T4-746"/>
      <w:r>
        <w:t xml:space="preserve">T4</w:t>
      </w:r>
    </w:p>
    <w:p w14:paraId="BFAE196C">
      <w:pPr>
        <w:pStyle w:val="23"/>
      </w:pPr>
      <w:r>
        <w:t xml:space="preserve">21世纪，算法认识论在'深度学习'与'算法治理'中面临根本性挑战。深度神经网络的'不可解释性'——'我们知道它有效，但不知道为什么'——挑战了传统认识论对'理解'的要求。古德费洛等（Goodfellow et al., 2014）的'生成对抗网络'展示了算法'创造性'的可能——算法不仅能'发现模式'，还能'生成新内容'。同时，'算法偏见'成为核心认识论问题——克劳福德（Crawford, 2021）的'地图集'揭示了算法如何'再现'社会不平等——训练数据中的偏见被算法'学习'、'放大'与'自然化'。'算法认识论'的核心问题从'算法能否知道'转向'算法的知道对谁有利'——算法认识论与权力、正义与民主不可分离。</w:t>
      </w:r>
    </w:p>
    <w:bookmarkEnd w:id="751"/>
    <w:bookmarkEnd w:id="746"/>
    <w:p w14:paraId="D9EDA0FE">
      <w:pPr>
        <w:pStyle w:val="6"/>
      </w:pPr>
      <w:bookmarkStart w:id="752" w:name="p752-E104"/>
      <w:r>
        <w:t xml:space="preserve">E104 人工智能与认知外包</w:t>
      </w:r>
    </w:p>
    <w:p w14:paraId="E384A03B">
      <w:pPr>
        <w:pStyle w:val="7"/>
      </w:pPr>
      <w:bookmarkStart w:id="753" w:name="前史-752"/>
      <w:r>
        <w:t xml:space="preserve">前史</w:t>
      </w:r>
    </w:p>
    <w:p w14:paraId="A3B5A15A">
      <w:pPr>
        <w:pStyle w:val="23"/>
      </w:pPr>
      <w:r>
        <w:t xml:space="preserve">认知外包的哲学前史可追溯至'工具'与'认知'关系的讨论。柏拉图《斐德若篇》中苏格拉底对'文字'的批判——'写作将使人们依赖外在标记而非内在记忆'——是最早的'认知外包'警告。亚里士多德对'奴隶与工具'的讨论暗示——当工具能'自动运行'时，主人就不需要奴隶——'自动化'作为'认知解放'的理想初现。近代计算工具——纳皮尔的对数（Napier, 1614）、帕斯卡的加法器（Pascal, 1642）——将部分'认知运算'外包给'机械装置'。但'机器能否思维'的问题尚未被系统提出。</w:t>
      </w:r>
    </w:p>
    <w:bookmarkEnd w:id="753"/>
    <w:p w14:paraId="CA215640">
      <w:pPr>
        <w:pStyle w:val="7"/>
      </w:pPr>
      <w:bookmarkStart w:id="754" w:name="T1-752"/>
      <w:r>
        <w:t xml:space="preserve">T1</w:t>
      </w:r>
    </w:p>
    <w:p w14:paraId="7F8F00C0">
      <w:pPr>
        <w:pStyle w:val="23"/>
      </w:pPr>
      <w:r>
        <w:t xml:space="preserve">20世纪初，'认知外包'在'机械化思维'与'人类独特性'的张力中获得讨论。巴贝奇的分析机构想（Babbage, 1837）虽未实现，但预示了'思维的可机械化'。图灵（Turing, 1936, 1950）将这一构想推进到理论前沿——'机器能思维吗？'的'模仿游戏'将认知外包的核心问题形式化：如果机器的行为与人类不可区分，我们是否应该承认它'知道'？维纳（Wiener, 1948）的控制论将'人机系统'视为'统一的通信与控制回路'——人与机器构成'认知联合体'。同时，海德格尔（Heidegger, 1927）的'上手状态'（Zuhandenheit）暗示——工具不仅是'外在的辅助'，更是'认知的延伸'——'我们通过工具理解世界'。</w:t>
      </w:r>
    </w:p>
    <w:bookmarkEnd w:id="754"/>
    <w:p w14:paraId="1F0B4C08">
      <w:pPr>
        <w:pStyle w:val="7"/>
      </w:pPr>
      <w:bookmarkStart w:id="755" w:name="T2-752"/>
      <w:r>
        <w:t xml:space="preserve">T2</w:t>
      </w:r>
    </w:p>
    <w:p w14:paraId="6416FF5E">
      <w:pPr>
        <w:pStyle w:val="23"/>
      </w:pPr>
      <w:r>
        <w:t xml:space="preserve">1960-80年代，'人机交互'使认知外包成为经验研究的对象。利克莱德（Licklider, 1960）的'人机共生'设想——人与计算机'协作'而非'替代'——计算机处理'例行运算'，人负责'创造性决策'。恩格尔巴特（Engelbart, 1962）的'增强人类智力'项目将计算机视为'认知增强工具'——'我们面对的问题比我们的解决问题的能力增长更快，因此我们需要增强我们的能力'。同时，德雷福斯（Dreyfus, 1972）的'计算机不能做什么'坚持——'人类认知'的'情境性''身体性'与'情感性'无法被计算机复制——认知外包有不可逾越的边界。</w:t>
      </w:r>
    </w:p>
    <w:bookmarkEnd w:id="755"/>
    <w:p w14:paraId="E31C9D65">
      <w:pPr>
        <w:pStyle w:val="7"/>
      </w:pPr>
      <w:bookmarkStart w:id="756" w:name="T3-752"/>
      <w:r>
        <w:t xml:space="preserve">T3</w:t>
      </w:r>
    </w:p>
    <w:p w14:paraId="E393276D">
      <w:pPr>
        <w:pStyle w:val="23"/>
      </w:pPr>
      <w:r>
        <w:t xml:space="preserve">1990-2000年代，'延伸心灵'理论为认知外包提供了新的哲学框架。克拉克与查尔默斯（Clark &amp; Chalmers, 1998）的'延伸心灵'假说指出——如果外部设备执行了本来需要内在认知过程执行的功能，那么该设备就是'心灵的一部分'——'认知不仅在大脑中，而且延伸到世界中'。奥托的笔记本案例——阿尔茨海默症患者奥托依赖笔记本记忆信息——论证了'外部存储'可以构成'真正的记忆'。这一框架根本性地改变了'认知外包'的认识论地位——它不是'外部辅助'而是'认知系统的一部分'。同时，诺曼（Norman, 1993）的'让我们变聪明的事物'分析了'认知人工物'如何重新分配'认知负荷'。</w:t>
      </w:r>
    </w:p>
    <w:bookmarkEnd w:id="756"/>
    <w:p w14:paraId="13DDFCDF">
      <w:pPr>
        <w:pStyle w:val="7"/>
      </w:pPr>
      <w:bookmarkStart w:id="757" w:name="T4-752"/>
      <w:r>
        <w:t xml:space="preserve">T4</w:t>
      </w:r>
    </w:p>
    <w:p w14:paraId="60B0AC5E">
      <w:pPr>
        <w:pStyle w:val="23"/>
      </w:pPr>
      <w:r>
        <w:t xml:space="preserve">21世纪，认知外包在'AI助手'与'认知依赖'中获得新的经验与哲学维度。大语言模型（GPT系列，2020-）将'知识检索''文本生成'与'推理辅助'外包给AI——'问AI'取代'查资料'成为知识获取的默认模式。这产生了新的认识论问题——'认知外包'是否导致'认知退化'？斯帕罗等（Sparrow et al., 2011）的'谷歌效应'研究表明——当人们知道信息可以被搜索到时，他们倾向于记住'在哪里找到信息'而非'信息本身'——'转包记忆'成为认知新常态。同时，'AI幻觉'——AI自信地生成错误信息——揭示了认知外包的信任风险——当我们将'判断'外包给AI时，我们如何验证AI的'判断'？认知外包从'工具使用'转向'认知共生'——人与AI构成'认知联合体'，但这一联合体的'认识论责任'归属尚无定论。</w:t>
      </w:r>
    </w:p>
    <w:bookmarkEnd w:id="757"/>
    <w:bookmarkEnd w:id="752"/>
    <w:p w14:paraId="724F7CA0">
      <w:pPr>
        <w:pStyle w:val="6"/>
      </w:pPr>
      <w:bookmarkStart w:id="758" w:name="p758-E105"/>
      <w:r>
        <w:t xml:space="preserve">E105 生成式AI与知识生产</w:t>
      </w:r>
    </w:p>
    <w:p w14:paraId="35BD66DD">
      <w:pPr>
        <w:pStyle w:val="7"/>
      </w:pPr>
      <w:bookmarkStart w:id="759" w:name="前史-758"/>
      <w:r>
        <w:t xml:space="preserve">前史</w:t>
      </w:r>
    </w:p>
    <w:p w14:paraId="33798DA0">
      <w:pPr>
        <w:pStyle w:val="23"/>
      </w:pPr>
      <w:r>
        <w:t xml:space="preserve">生成式AI的哲学前史可追溯至'创造性'与'机械性'关系的讨论。亚里士多德的'诗学'将'创作'（poiesis）与'行动'（praxis）区分——'创作'是'生产性的'，遵循规则与目的。康德（Kant, 1790）的'天才'概念将'创造性'定义为'给艺术立法的禀赋'——'天才'是'自然通过它给艺术立法'。黑格尔（Hegel, 1835）将艺术视为'精神的感性显现'——'创造'是'精神的自我表达'。这些传统将'创造性'视为'人类精神'的独特能力——机器能否'创造'在哲学上是一个根本问题。同时，侯世达（Hofstadter, 1979）的'GEB'探讨了'形式系统'能否产生'真正的创造性'——'在规则之内是否可能突破规则'。</w:t>
      </w:r>
    </w:p>
    <w:bookmarkEnd w:id="759"/>
    <w:p w14:paraId="3CA53940">
      <w:pPr>
        <w:pStyle w:val="7"/>
      </w:pPr>
      <w:bookmarkStart w:id="760" w:name="T1-758"/>
      <w:r>
        <w:t xml:space="preserve">T1</w:t>
      </w:r>
    </w:p>
    <w:p w14:paraId="F11EF6E9">
      <w:pPr>
        <w:pStyle w:val="23"/>
      </w:pPr>
      <w:r>
        <w:t xml:space="preserve">20世纪初，'机器生成'在形式逻辑与早期计算中获得理论准备。丘奇（Church, 1936）的λ演算与图灵（Turing, 1936）的图灵机将'计算'与'生成'联系起来——算法不仅是'判断真假的工具'，还是'生成符号序列的程序'。香农（Shannon, 1948）的信息论将'信息生成'置于'统计规律'的基础上——'生成'可以是'概率性的'而非'确定性的'。同时，维纳（Wiener, 1948）的'控制论'将'反馈'引入'生成过程'——'生成'不是'单向的输出'而是'动态的适应'。这些理论为'机器生成'提供了数学基础，但'生成的知识地位'尚未被讨论。</w:t>
      </w:r>
    </w:p>
    <w:bookmarkEnd w:id="760"/>
    <w:p w14:paraId="B20B8D5D">
      <w:pPr>
        <w:pStyle w:val="7"/>
      </w:pPr>
      <w:bookmarkStart w:id="761" w:name="T2-758"/>
      <w:r>
        <w:t xml:space="preserve">T2</w:t>
      </w:r>
    </w:p>
    <w:p w14:paraId="995D9850">
      <w:pPr>
        <w:pStyle w:val="23"/>
      </w:pPr>
      <w:r>
        <w:t xml:space="preserve">1960-80年代，'计算机艺术'与'专家系统'从两个方向探索了机器生成的可能性。计算机艺术——内克（Nake, 1965）的算法绘画、希尔（Hiller, 1979）的算法音乐——展示了'算法生成'的美学维度——算法不仅是'推理工具'还是'创作工具'。专家系统——费根鲍姆（Feigenbaum, 1977）的DENDRAL与MYCIN——展示了'知识工程'的可能性——将专家知识编码为可执行的规则——'知识可以被机器生成地运用'。然而，这些系统'生成'的是'已有知识的应用'而非'新知识'——它们是'再生产'而非'生产'。图灵测试的哲学讨论——塞尔（Searle, 1980）的'中文房间'——质疑了'机器生成'的'理解'——'语法不足以产生语义'。</w:t>
      </w:r>
    </w:p>
    <w:bookmarkEnd w:id="761"/>
    <w:p w14:paraId="10B502D4">
      <w:pPr>
        <w:pStyle w:val="7"/>
      </w:pPr>
      <w:bookmarkStart w:id="762" w:name="T3-758"/>
      <w:r>
        <w:t xml:space="preserve">T3</w:t>
      </w:r>
    </w:p>
    <w:p w14:paraId="DDDF0D88">
      <w:pPr>
        <w:pStyle w:val="23"/>
      </w:pPr>
      <w:r>
        <w:t xml:space="preserve">1990-2000年代，'统计学习'使机器生成获得质的飞跃。隐马尔可夫模型与条件随机场在自然语言处理中的应用展示了'统计生成'的力量——'从数据中学习模式并生成新实例'。科赫与托雷斯（Cohen &amp; Torres, 2003）的AARON程序展示了'算法创造'的持续进化——从简单线条到复杂构图。同时，'生成对抗网络'的思想前驱——'竞争性学习'——开始出现。但'生成的知识地位'仍不清楚——'机器生成的文本是知识还是模仿？'布迪厄（Bourdieu, 1991）的'文化生产'理论可能提供框架——'创造性'不是'天才发现'而是'场域中的位置变换'——如果AI能够在'知识场域'中进行'位置变换'，它是否在'创造知识'？</w:t>
      </w:r>
    </w:p>
    <w:bookmarkEnd w:id="762"/>
    <w:p w14:paraId="63CD2849">
      <w:pPr>
        <w:pStyle w:val="7"/>
      </w:pPr>
      <w:bookmarkStart w:id="763" w:name="T4-758"/>
      <w:r>
        <w:t xml:space="preserve">T4</w:t>
      </w:r>
    </w:p>
    <w:p w14:paraId="D4CB97BF">
      <w:pPr>
        <w:pStyle w:val="23"/>
      </w:pPr>
      <w:r>
        <w:t xml:space="preserve">21世纪，生成式AI根本性地挑战了'知识生产'的概念。大语言模型（GPT-4, 2023; Claude, 2023; Gemini, 2024）展示了'大规模文本生成'的能力——AI能够'生成'在语法与语义上都令人印象深刻的文本。这产生了根本性的认识论问题——'AI生成的文本是知识吗？'如果'知识'需要'信念''真'与'证成'（justification）——AI是否'相信'它生成的内容？AI生成的内容是否'为真'？AI的生成过程是否构成'证成'？本德等（Bender et al., 2021）的'随机鹦鹉'论指出——大语言模型不过是'拼接训练数据中的统计规律'——它们不'理解'也不'知道'。但惠特克等（Whittaker et al., 2023）指出——AI的'不知'并不妨碍其'有用'——'认识论有效性'与'实践有效性'可能是两个不同的问题。生成式AI使'知识'与'信息的统计关联'之间的界限变得模糊——这是当代认识论面临的最根本挑战之一。</w:t>
      </w:r>
    </w:p>
    <w:bookmarkEnd w:id="763"/>
    <w:bookmarkEnd w:id="758"/>
    <w:p w14:paraId="EC731557">
      <w:pPr>
        <w:pStyle w:val="4"/>
      </w:pPr>
      <w:bookmarkStart w:id="764" w:name="XI实验认识论与跨文化认识论"/>
      <w:r>
        <w:t xml:space="preserve">XI. 实验认识论与跨文化认识论（Experimental and Cross-Cultural Epistemology）</w:t>
      </w:r>
    </w:p>
    <w:p w14:paraId="246B9A47">
      <w:pPr>
        <w:pStyle w:val="5"/>
      </w:pPr>
      <w:bookmarkStart w:id="765" w:name="实验认识论"/>
      <w:r>
        <w:t xml:space="preserve">1. 实验认识论（Experimental Epistemology）</w:t>
      </w:r>
    </w:p>
    <w:p w14:paraId="6E39FF2F">
      <w:pPr>
        <w:pStyle w:val="6"/>
      </w:pPr>
      <w:bookmarkStart w:id="766" w:name="p766-E106"/>
      <w:r>
        <w:t xml:space="preserve">E106 实验哲学与认识论</w:t>
      </w:r>
    </w:p>
    <w:p w14:paraId="C35C4795">
      <w:pPr>
        <w:pStyle w:val="7"/>
      </w:pPr>
      <w:bookmarkStart w:id="767" w:name="前史-766"/>
      <w:r>
        <w:t xml:space="preserve">前史</w:t>
      </w:r>
    </w:p>
    <w:p w14:paraId="A16021C2">
      <w:pPr>
        <w:pStyle w:val="23"/>
      </w:pPr>
      <w:r>
        <w:t xml:space="preserve">实验哲学的哲学前史可追溯至'经验方法'与'哲学直觉'之间的张力。休谟（Hume, 1748）倡导'哲学的实验方法'——'从经验中谨慎地推导'。但康德（Kant, 1781）的'先验方法'将哲学从经验中解放——'先天综合判断'如何可能'是一个先验问题。胡塞尔（Husserl, 1913）的'现象学还原'进一步将哲学方法与经验方法分离——'回到事物本身'要求悬置'自然态度'。分析哲学传统中，'思想实验'（thought experiment）成为核心方法论——从'缸中之脑'到'孪生地球'——但这些'实验'在'思想'中进行而非在'实验室'中验证。哲学的'先验性'与'实验性'的矛盾构成了实验哲学的核心张力。</w:t>
      </w:r>
    </w:p>
    <w:bookmarkEnd w:id="767"/>
    <w:p w14:paraId="D17570E1">
      <w:pPr>
        <w:pStyle w:val="7"/>
      </w:pPr>
      <w:bookmarkStart w:id="768" w:name="T1-766"/>
      <w:r>
        <w:t xml:space="preserve">T1</w:t>
      </w:r>
    </w:p>
    <w:p w14:paraId="F7AC474B">
      <w:pPr>
        <w:pStyle w:val="23"/>
      </w:pPr>
      <w:r>
        <w:t xml:space="preserve">20世纪初，'实验方法'在心理学中兴起并对哲学直觉构成挑战。冯特（Wundt, 1879）的实验心理学将'心理过程'带入实验室——'内省'被'实验'取代。行为主义（Watson, 1913; Skinner, 1938）试图将'心理'完全还原为'行为'——'哲学直觉'不过是'行为的副产品'。然而，'哲学直觉'在分析哲学中被赋予特殊地位——维特根斯坦（Wittgenstein, 1953）的'语言游戏'分析与奥斯汀（Austin, 1962）的'日常语言哲学'都依赖于'母语者的直觉判断'。这些'直觉'是否具有跨文化的普遍性？这一问题尚待系统检验。</w:t>
      </w:r>
    </w:p>
    <w:bookmarkEnd w:id="768"/>
    <w:p w14:paraId="DE8EF01E">
      <w:pPr>
        <w:pStyle w:val="7"/>
      </w:pPr>
      <w:bookmarkStart w:id="769" w:name="T2-766"/>
      <w:r>
        <w:t xml:space="preserve">T2</w:t>
      </w:r>
    </w:p>
    <w:p w14:paraId="BE52A046">
      <w:pPr>
        <w:pStyle w:val="23"/>
      </w:pPr>
      <w:r>
        <w:t xml:space="preserve">1960-80年代，认知科学的兴起为'哲学直觉的经验检验'提供了方法论基础。乔姆斯基（Chomsky, 1965）的'语言学直觉'引发争论——'母语者的判断'是'先验知识'还是'经验概括'？认知心理学对'推理'的研究——沃森选择任务（Wason, 1966）——揭示了'人类推理'与'标准逻辑'的系统性偏离。卡尼曼与特沃斯基（Kahneman &amp; Tversky, 1979）的'前景理论'揭示了'不确定性推理'中的'系统性偏见'——'人类不是贝叶斯推理者'。这些发现对'哲学直觉'的可靠性提出了质疑——如果'日常推理'充满了偏见，'哲学直觉'是否可靠？</w:t>
      </w:r>
    </w:p>
    <w:bookmarkEnd w:id="769"/>
    <w:p w14:paraId="AF1848C0">
      <w:pPr>
        <w:pStyle w:val="7"/>
      </w:pPr>
      <w:bookmarkStart w:id="770" w:name="T3-766"/>
      <w:r>
        <w:t xml:space="preserve">T3</w:t>
      </w:r>
    </w:p>
    <w:p w14:paraId="64478F7A">
      <w:pPr>
        <w:pStyle w:val="23"/>
      </w:pPr>
      <w:r>
        <w:t xml:space="preserve">1990-2000年代，实验哲学（X-phi）作为独立领域兴起。温伯格、尼科尔斯与斯蒂奇（Weinberg, Nichols &amp; Stich, 2001）的开创性研究揭示了'认识论直觉'的'文化差异'——西方人与东亚人对'葛梯尔案例'（Gettier case）的直觉判断存在系统性差异——'哲学直觉不是普遍的'。诺布（Knobe, 2003）的'意图效应'——对'有意'的判断受到'道德评价'的影响——进一步质疑了'哲学直觉的纯粹性'。尼科尔斯（Nichols, 2004）的实验研究表明——'因果判断'受'规范信念'影响——'事实判断'不是'价值中立的'。这些发现引发了激烈的方法论争论——'实验哲学'是'哲学的进步'还是'哲学的背叛'？</w:t>
      </w:r>
    </w:p>
    <w:bookmarkEnd w:id="770"/>
    <w:p w14:paraId="AC80B3F0">
      <w:pPr>
        <w:pStyle w:val="7"/>
      </w:pPr>
      <w:bookmarkStart w:id="771" w:name="T4-766"/>
      <w:r>
        <w:t xml:space="preserve">T4</w:t>
      </w:r>
    </w:p>
    <w:p w14:paraId="76FE6AB0">
      <w:pPr>
        <w:pStyle w:val="23"/>
      </w:pPr>
      <w:r>
        <w:t xml:space="preserve">21世纪，实验哲学在'大规模复制'与'跨文化扩展'中走向成熟。克努特（Knobe, 2016）提出'实验哲学的二阶方法'——不仅研究'人的直觉'，还研究'直觉的心理学机制'——'为什么我们有这样的直觉？'大规模跨文化研究——惠特彻奇与库尔兹（Whitchurch &amp; Kurtz, 2019）——将实验哲学扩展到非西方社会——'哲学直觉的文化变异'被系统记录。同时，'元哲学'反思——卡皮恩（Cappelen, 2012）的'没有直觉的哲学'——质疑了'直觉'在哲学中的核心地位——'哲学是否需要直觉？'实验哲学从'挑战哲学直觉'转向'为哲学提供经验基础'——不是取代先验方法，而是揭示先验方法的'经验条件'。</w:t>
      </w:r>
    </w:p>
    <w:bookmarkEnd w:id="771"/>
    <w:bookmarkEnd w:id="766"/>
    <w:p w14:paraId="A651EDA9">
      <w:pPr>
        <w:pStyle w:val="6"/>
      </w:pPr>
      <w:bookmarkStart w:id="772" w:name="p772-E107"/>
      <w:r>
        <w:t xml:space="preserve">E107 认知科学与认识论</w:t>
      </w:r>
    </w:p>
    <w:p w14:paraId="072FB335">
      <w:pPr>
        <w:pStyle w:val="7"/>
      </w:pPr>
      <w:bookmarkStart w:id="773" w:name="前史-772"/>
      <w:r>
        <w:t xml:space="preserve">前史</w:t>
      </w:r>
    </w:p>
    <w:p w14:paraId="5C954371">
      <w:pPr>
        <w:pStyle w:val="23"/>
      </w:pPr>
      <w:r>
        <w:t xml:space="preserve">认知科学与认识论的关系可追溯至'心智'与'知识'关系的古典讨论。柏拉图的'回忆说'（anamnesis）——知识是灵魂对理念世界的'回忆'——将'认知'与'知识'内在联系。亚里士多德的'经验论'——知识始于感官经验——将'认知过程'作为'知识来源'的核心。笛卡尔（Descartes, 1641）的'我思故我在'将'自我意识'作为知识的'绝对起点'——认识论的'第一原理'是'认知的主体性'。洛克（Locke, 1689）的'白板说'与莱布尼茨（Leibniz, 1705）的'先天观念'之争构成了'认知'与'知识'关系的核心争论——'知识是经验的产物还是理性的展开？'</w:t>
      </w:r>
    </w:p>
    <w:bookmarkEnd w:id="773"/>
    <w:p w14:paraId="0A7CFF39">
      <w:pPr>
        <w:pStyle w:val="7"/>
      </w:pPr>
      <w:bookmarkStart w:id="774" w:name="T1-772"/>
      <w:r>
        <w:t xml:space="preserve">T1</w:t>
      </w:r>
    </w:p>
    <w:p w14:paraId="24A61C09">
      <w:pPr>
        <w:pStyle w:val="23"/>
      </w:pPr>
      <w:r>
        <w:t xml:space="preserve">20世纪初，'认知'在'格式塔心理学'与'行为主义'的对立中获得新的理解。韦特海默（Wertheimer, 1912）的'格式塔'理论指出——'认知'不是'感觉的集合'而是'有组织的整体'——'整体大于部分之和'。行为主义（Watson, 1913）试图消解'心智'——'认知'是'刺激-反应'的联结，不需要'内在过程'的假设。皮亚杰（Piaget, 1936）的'发生认识论'将'认知发展'作为'知识来源'的核心——'认识论问题应当由发展心理学来回答'——'知识的获得'遵循'同化'与'顺应'的辩证过程。维果茨基（Vygotsky, 1934）的'社会文化理论'则指出——'认知'是'社会中介的'——'高级心理功能'通过'文化工具'（语言、符号）而发展。</w:t>
      </w:r>
    </w:p>
    <w:bookmarkEnd w:id="774"/>
    <w:p w14:paraId="6A8E0E5F">
      <w:pPr>
        <w:pStyle w:val="7"/>
      </w:pPr>
      <w:bookmarkStart w:id="775" w:name="T2-772"/>
      <w:r>
        <w:t xml:space="preserve">T2</w:t>
      </w:r>
    </w:p>
    <w:p w14:paraId="91EA8C1D">
      <w:pPr>
        <w:pStyle w:val="23"/>
      </w:pPr>
      <w:r>
        <w:t xml:space="preserve">1960-80年代，'认知革命'建立了认知科学作为独立学科。米勒（Miller, 1956）的'7±2'研究、乔姆斯基（Chomsky, 1957）的生成语法与纽厄尔与西蒙（Newell &amp; Simon, 1972）的'通用问题求解器'共同建立了'信息加工范式'——'心智是信息加工系统'。福多（Fodor, 1975）的'思想语言'假说与'模块性'理论为认知科学提供了理论框架——'认知是模块化的计算'。同时，德雷福斯（Dreyfus, 1972）从现象学角度批判了认知科学的'计算主义'假设——'人类理解不是计算'，'身体性'与'情境性'被计算模型忽视。塞尔（Searle, 1980）的'中文房间'论证进一步质疑了'计算即认知'的假设。</w:t>
      </w:r>
    </w:p>
    <w:bookmarkEnd w:id="775"/>
    <w:p w14:paraId="4F847BC5">
      <w:pPr>
        <w:pStyle w:val="7"/>
      </w:pPr>
      <w:bookmarkStart w:id="776" w:name="T3-772"/>
      <w:r>
        <w:t xml:space="preserve">T3</w:t>
      </w:r>
    </w:p>
    <w:p w14:paraId="F4148895">
      <w:pPr>
        <w:pStyle w:val="23"/>
      </w:pPr>
      <w:r>
        <w:t xml:space="preserve">1990-2000年代，'具身认知'与'延展认知'挑战了认知科学的经典范式。瓦雷拉等（Varela et al., 1991）的'具身心灵'将'认知'从'大脑中的计算'重新定义为'身体-环境互动中的涌现'——'认知不是表征世界，而是在世界中行动'。克拉克与查尔默斯（Clark &amp; Chalmers, 1998）的'延展心灵'将认知边界从'皮肤之内'扩展到'世界之中'——'认知工具'（笔记本、计算器）是'认知系统的一部分'。同时，'预测处理'（predictive processing）框架——弗里斯顿（Friston, 2005）的'自由能原理'——将'认知'重新定义为'预测误差最小化'——'大脑不是被动接收信息，而是主动预测感觉输入'。这些发展根本性地改变了'认知'与'知识'的关系——'知识'不是'内在表征'而是'环境中的适应性行为'。</w:t>
      </w:r>
    </w:p>
    <w:bookmarkEnd w:id="776"/>
    <w:p w14:paraId="9BD37785">
      <w:pPr>
        <w:pStyle w:val="7"/>
      </w:pPr>
      <w:bookmarkStart w:id="777" w:name="T4-772"/>
      <w:r>
        <w:t xml:space="preserve">T4</w:t>
      </w:r>
    </w:p>
    <w:p w14:paraId="E6D51FD9">
      <w:pPr>
        <w:pStyle w:val="23"/>
      </w:pPr>
      <w:r>
        <w:t xml:space="preserve">21世纪，认知科学与认识论的关系在'计算神经科学'与'社会认知'中获得新发展。'贝叶斯脑'假说——脑作为'贝叶斯推理机'——将'贝叶斯认识论'与'神经科学'联系起来——'知识的神经基础'可能遵循'贝叶斯更新'。同时，'社会脑假说'——邓巴（Dunbar, 1998）——将'社会认知'视为'认知演化的核心驱动力'——'我们的大脑是为社会交往而设计的'。加拉格尔（Gallagher, 2017）的'交互主体性'理论将'社会认知'从'心智理论'（theory of mind）重新定义为'交互实践'——'理解他人不是'推测他人的心智状态'而是'与他人共同参与实践'。认知科学与认识论的关系从'认知是知识的基础'转向'认知是社会-具身的知识实践'。</w:t>
      </w:r>
    </w:p>
    <w:bookmarkEnd w:id="777"/>
    <w:bookmarkEnd w:id="772"/>
    <w:p w14:paraId="F09AEB66">
      <w:pPr>
        <w:pStyle w:val="6"/>
      </w:pPr>
      <w:bookmarkStart w:id="778" w:name="p778-E108"/>
      <w:r>
        <w:t xml:space="preserve">E108 认知偏见与社会推理</w:t>
      </w:r>
    </w:p>
    <w:p w14:paraId="5BDFE7A0">
      <w:pPr>
        <w:pStyle w:val="7"/>
      </w:pPr>
      <w:bookmarkStart w:id="779" w:name="前史-778"/>
      <w:r>
        <w:t xml:space="preserve">前史</w:t>
      </w:r>
    </w:p>
    <w:p w14:paraId="FCF4F1CD">
      <w:pPr>
        <w:pStyle w:val="23"/>
      </w:pPr>
      <w:r>
        <w:t xml:space="preserve">认知偏见的哲学前史可追溯至'错误'与'偏见'的讨论。培根（Bacon, 1620）的'四假相'——'种族假相''洞穴假相''市场假相''剧场假相'——系统分析了'心灵偏见'的来源——'人类理解力如同一面魔镜，不规则地接收光线，从而歪曲了事物的性质'。笛卡尔（Descartes, 1641）的'方法怀疑'试图通过'普遍怀疑'消除偏见——'清除一切未经证实的信念'。斯宾诺莎（Spinoza, 1677）的'观念的充分性'区分了'充分观念'与'不充分观念'——后者是'偏见'的认识论根源。然而，'偏见'的'社会性'与'系统性'尚未被充分认识——偏见被理解为'个体的认知缺陷'而非'集体的推理模式'。</w:t>
      </w:r>
    </w:p>
    <w:bookmarkEnd w:id="779"/>
    <w:p w14:paraId="7192787A">
      <w:pPr>
        <w:pStyle w:val="7"/>
      </w:pPr>
      <w:bookmarkStart w:id="780" w:name="T1-778"/>
      <w:r>
        <w:t xml:space="preserve">T1</w:t>
      </w:r>
    </w:p>
    <w:p w14:paraId="37E535BD">
      <w:pPr>
        <w:pStyle w:val="23"/>
      </w:pPr>
      <w:r>
        <w:t xml:space="preserve">20世纪初，'偏见'在社会学与心理学中获得初步的科学分析。曼海姆（Mannheim, 1929）的'意识形态与乌托邦'将'偏见'从'个体错误'提升为'集体思维模式'——'意识形态'是'集体无意识的偏见'，它不是'个别人错误地思考'而是'整个群体的思维方式'。李普曼（Lippmann, 1922）的'公众舆论'引入了'刻板印象'（stereotype）概念——'我们头脑中的图景'不是'现实的反映'而是'文化的简化版本'——'刻板印象'是'认知经济'的产物，但也导致了'系统的认知偏差'。同时，弗洛伊德（Freud, 1901）的'日常生活的精神病理学'分析了'日常错误'的'无意识动机'——'偏见'不仅有'认知根源'还有'动机根源'。</w:t>
      </w:r>
    </w:p>
    <w:bookmarkEnd w:id="780"/>
    <w:p w14:paraId="2F282095">
      <w:pPr>
        <w:pStyle w:val="7"/>
      </w:pPr>
      <w:bookmarkStart w:id="781" w:name="T2-778"/>
      <w:r>
        <w:t xml:space="preserve">T2</w:t>
      </w:r>
    </w:p>
    <w:p w14:paraId="3FBC7BEC">
      <w:pPr>
        <w:pStyle w:val="23"/>
      </w:pPr>
      <w:r>
        <w:t xml:space="preserve">1960-80年代，'认知偏见'在认知心理学中被系统化。卡尼曼与特沃斯基（Kahneman &amp; Tversky, 1972, 1974, 1979）的开创性研究揭示了'人类推理的系统性偏差'——'代表性启发''可得性启发'与'锚定效应'——'人类不是直觉的统计学家'。这些'偏见'不是'随机错误'而是'系统性的推理模式'——'我们以可预测的方式偏离理性标准'。尼斯贝特与罗斯（Nisbett &amp; Ross, 1980）的'人类推理'总结了'偏见'的社会维度——'基本归因错误'——我们倾向于将他人行为归因于'性格'而非'情境'——这是一种'社会偏见'。同时，福柯（Foucault, 1966）的'知识型'（episteme）概念将'偏见'提升到'历史先验'的层面——每个时代的'知识型'规定了'什么可以被思考'——'偏见'不是'个别错误'而是'历史的条件'。</w:t>
      </w:r>
    </w:p>
    <w:bookmarkEnd w:id="781"/>
    <w:p w14:paraId="48826750">
      <w:pPr>
        <w:pStyle w:val="7"/>
      </w:pPr>
      <w:bookmarkStart w:id="782" w:name="T3-778"/>
      <w:r>
        <w:t xml:space="preserve">T3</w:t>
      </w:r>
    </w:p>
    <w:p w14:paraId="FEBB6BAA">
      <w:pPr>
        <w:pStyle w:val="23"/>
      </w:pPr>
      <w:r>
        <w:t xml:space="preserve">1990-2000年代，'社会推理'与'认知偏见'的关系被深入分析。海特（Haidt, 2001）的'社会直觉模型'指出——'道德判断'不是'推理的结果'而是'直觉的产物'，'推理'是'事后的合理化'——'情感之狗摇动理性之尾'。吉伦斯（Gilens, 1999）的'为什么美国人讨厌福利'揭示了'种族偏见'对'政策推理'的影响——白人对福利的态度受'种族刻板印象'的系统性影响。同时，'确认偏误'（confirmation bias）——尼克森（Nickerson, 1998）的综述——被确认为'最普遍的认知偏见'——'我们倾向于寻找、解释与记忆支持既有信念的证据'。这一偏见在'政治极化'中尤为显著——泰伯与洛奇（Taber &amp; Lodge, 2006）的'动机性推理'研究表明——'政治立场'决定了'证据评估'而非相反。</w:t>
      </w:r>
    </w:p>
    <w:bookmarkEnd w:id="782"/>
    <w:p w14:paraId="D1E5811A">
      <w:pPr>
        <w:pStyle w:val="7"/>
      </w:pPr>
      <w:bookmarkStart w:id="783" w:name="T4-778"/>
      <w:r>
        <w:t xml:space="preserve">T4</w:t>
      </w:r>
    </w:p>
    <w:p w14:paraId="C93DE9A2">
      <w:pPr>
        <w:pStyle w:val="23"/>
      </w:pPr>
      <w:r>
        <w:t xml:space="preserve">21世纪，'认知偏见'在'后真相政治'与'算法偏见'中获得新的社会维度。卡尼曼（Kahneman, 2011）的'快思考与慢思考'将'偏见'系统化为'系统1'（快速直觉）与'系统2'（缓慢推理）的互动——'偏见'不是'缺陷'而是'认知经济'的产物。同时，'错误信息效应'——莱万多夫斯基等（Lewandowsky et al., 2012）——揭示了'纠正错误信息'的困难——'反驳可能反而强化错误信念'——'逆火效应'（backfire effect）。桑托斯（Santos, 2014）对灵长类认知的研究揭示了'认知偏见'的进化根源——'偏见'可能是'适应性的简化策略'而非'非理性的错误'。认知偏见从'个体的认知缺陷'转向'社会-进化的推理策略'——'偏见'不是'需要消除的错误'而是'需要理解的认知模式'。</w:t>
      </w:r>
    </w:p>
    <w:bookmarkEnd w:id="783"/>
    <w:bookmarkEnd w:id="778"/>
    <w:p w14:paraId="97C7E6E2">
      <w:pPr>
        <w:pStyle w:val="6"/>
      </w:pPr>
      <w:bookmarkStart w:id="784" w:name="p784-E109"/>
      <w:r>
        <w:t xml:space="preserve">E109 概率推理与贝叶斯认识论</w:t>
      </w:r>
    </w:p>
    <w:p w14:paraId="145D2092">
      <w:pPr>
        <w:pStyle w:val="7"/>
      </w:pPr>
      <w:bookmarkStart w:id="785" w:name="前史-784"/>
      <w:r>
        <w:t xml:space="preserve">前史</w:t>
      </w:r>
    </w:p>
    <w:p w14:paraId="EB0FBA8C">
      <w:pPr>
        <w:pStyle w:val="23"/>
      </w:pPr>
      <w:r>
        <w:t xml:space="preserve">概率推理的哲学前史可追溯至'不确定性'与'知识'关系的讨论。亚里士多德的'或然三段论'——'概率推理'——承认'并非所有知识都是确定的'——'大多数情况下发生的事'也构成知识。洛克（Locke, 1689）区分了'知识'与'概率'——'知识是确定的'而'概率是可变的信念程度'——但承认'大多数人类判断属于概率领域'。贝叶斯（Bayes, 1763）的'概率论'将'条件概率'数学化——'在已知B的条件下A的概率'——为'信念更新'提供了数学框架。拉普拉斯（Laplace, 1812）的'逆概率'将贝叶斯定理应用于'从观察推断原因'——'从结果推断原因的概率'。这些工作为'概率认识论'奠定了数学基础。</w:t>
      </w:r>
    </w:p>
    <w:bookmarkEnd w:id="785"/>
    <w:p w14:paraId="970C6A08">
      <w:pPr>
        <w:pStyle w:val="7"/>
      </w:pPr>
      <w:bookmarkStart w:id="786" w:name="T1-784"/>
      <w:r>
        <w:t xml:space="preserve">T1</w:t>
      </w:r>
    </w:p>
    <w:p w14:paraId="580A8319">
      <w:pPr>
        <w:pStyle w:val="23"/>
      </w:pPr>
      <w:r>
        <w:t xml:space="preserve">20世纪初，概率推理在'频率学派'与'贝叶斯学派'的争论中获得方法论分化。皮尔逊（Pearson, 1900）的'假设检验'确立了频率学派的方法论——'概率是频率的极限'——统计推断应当基于'长期频率'而非'主观信念'。费雪（Fisher, 1925）的'显著性检验'将'p值'制度化——但p值本身引发了持久的误解与滥用。内曼与皮尔逊（Neyman &amp; Pearson, 1933）的'决策理论'将统计检验框架化为'在两类错误之间的权衡'。与此同时，拉姆齐（Ramsey, 1926）与德菲内蒂（de Finetti, 1937）为'主观概率'提供了哲学与数学辩护——'概率是'信念程度'的度量'——贝叶斯认识论的思想基础由此奠定。</w:t>
      </w:r>
    </w:p>
    <w:bookmarkEnd w:id="786"/>
    <w:p w14:paraId="592CB707">
      <w:pPr>
        <w:pStyle w:val="7"/>
      </w:pPr>
      <w:bookmarkStart w:id="787" w:name="T2-784"/>
      <w:r>
        <w:t xml:space="preserve">T2</w:t>
      </w:r>
    </w:p>
    <w:p w14:paraId="9AF41820">
      <w:pPr>
        <w:pStyle w:val="23"/>
      </w:pPr>
      <w:r>
        <w:t xml:space="preserve">1960-80年代，'贝叶斯方法'在统计学与决策论中获得重要发展。萨维奇（Savage, 1954）的'统计学基础'将'主观概率'与'效用理论'统一——'理性决策遵循贝叶斯更新'。杰弗里（Jeffrey, 1965）的'概率与确证的艺术'将贝叶斯方法系统应用于'科学确证'——'证据如何支持假说'是'条件概率更新'的问题。同时，'贝叶斯认知'研究开始出现——爱德华兹（Edwards, 1968）的'保守贝叶斯'研究表明——'人类推理是'保守的贝叶斯'——人们更新信念但不如贝叶斯定理所要求的那样充分'。这一发现暗示——'规范的贝叶斯推理'可能是'理想的推理标准'，而'人类推理'是'有偏差的近似'。</w:t>
      </w:r>
    </w:p>
    <w:bookmarkEnd w:id="787"/>
    <w:p w14:paraId="7515191E">
      <w:pPr>
        <w:pStyle w:val="7"/>
      </w:pPr>
      <w:bookmarkStart w:id="788" w:name="T3-784"/>
      <w:r>
        <w:t xml:space="preserve">T3</w:t>
      </w:r>
    </w:p>
    <w:p w14:paraId="34DFE7B9">
      <w:pPr>
        <w:pStyle w:val="23"/>
      </w:pPr>
      <w:r>
        <w:t xml:space="preserve">1990-2000年代，贝叶斯认识论作为独立的哲学领域成熟。豪森与乌尔巴赫（Howson &amp; Urbach, 1993）的'科学推理'将贝叶斯方法系统化为'科学方法论'——'科学推理的本质是贝叶斯更新'。厄尔曼（Earman, 1992）的'贝叶斯或倒闭'对贝叶斯科学哲学进行了批判性评估——'贝叶斯方法能够解决多少科学哲学问题？'塔尔博特（Talbott, 2001）将贝叶斯认识论系统化为'信念更新的形式理论'——'理性信念的动力学'。同时，'客观贝叶斯'与'主观贝叶斯'的分歧深化——'先验概率'是否应当反映'客观无知'（Jaynes, 2003）还是'主观信念'（de Finetti）？威廉姆森（Williamson, 2000）的'知识及其限度'将贝叶斯认识论与'知识优先'（knowledge-first）框架结合——'证据即知识'意味着'贝叶斯更新以知识为条件'。</w:t>
      </w:r>
    </w:p>
    <w:bookmarkEnd w:id="788"/>
    <w:p w14:paraId="8FC990B9">
      <w:pPr>
        <w:pStyle w:val="7"/>
      </w:pPr>
      <w:bookmarkStart w:id="789" w:name="T4-784"/>
      <w:r>
        <w:t xml:space="preserve">T4</w:t>
      </w:r>
    </w:p>
    <w:p w14:paraId="946E1807">
      <w:pPr>
        <w:pStyle w:val="23"/>
      </w:pPr>
      <w:r>
        <w:t xml:space="preserve">21世纪，贝叶斯认识论在'预测处理'与'AI推理'中获得新的生命力。弗里斯顿（Friston, 2010）的'自由能原理'将'贝叶斯推理'与'神经计算'统一——'大脑是贝叶斯推理机'，'感知是预测误差最小化'——'贝叶斯认识论'获得了'神经科学'的实证基础。克拉克（Clark, 2016）的'冲浪不确定性'将'预测处理'发展为'统一的认知理论'——'认知、感知与行动都是贝叶斯推理的不同侧面'。同时，'贝叶斯深度学习'——尼尔（Neal, 1996）与加拉古斯等（Gal &amp; Ghahramani, 2016）——将'贝叶斯推理'应用于'深度学习'——'不确定性估计'成为AI系统的核心能力。贝叶斯认识论从'信念更新的形式理论'发展为'认知、神经与计算的一般框架'——'贝叶斯'不再是'一种方法'而是'理性推理的一般结构'。</w:t>
      </w:r>
    </w:p>
    <w:bookmarkEnd w:id="789"/>
    <w:bookmarkEnd w:id="784"/>
    <w:p w14:paraId="42364D47">
      <w:pPr>
        <w:pStyle w:val="5"/>
      </w:pPr>
      <w:bookmarkStart w:id="790" w:name="跨文化认识论"/>
      <w:r>
        <w:t xml:space="preserve">2. 跨文化认识论（Cross-Cultural Epistemology）</w:t>
      </w:r>
    </w:p>
    <w:p w14:paraId="930A8946">
      <w:pPr>
        <w:pStyle w:val="6"/>
      </w:pPr>
      <w:bookmarkStart w:id="791" w:name="p791-E110"/>
      <w:r>
        <w:t xml:space="preserve">E110 非西方认识论传统</w:t>
      </w:r>
    </w:p>
    <w:p w14:paraId="C19B18AF">
      <w:pPr>
        <w:pStyle w:val="7"/>
      </w:pPr>
      <w:bookmarkStart w:id="792" w:name="前史-791"/>
      <w:r>
        <w:t xml:space="preserve">前史</w:t>
      </w:r>
    </w:p>
    <w:p w14:paraId="0152ECAE">
      <w:pPr>
        <w:pStyle w:val="23"/>
      </w:pPr>
      <w:r>
        <w:t xml:space="preserve">非西方认识论传统的哲学前史涉及人类文明的多元知识传统。中国认识论传统中，孔子（约前551-前479）的'学而不思则罔，思而不学则殆'确立了'学思并重'的认识论原则。墨子（约前468-前376）的'三表法'——'本''原''用'——提供了'知识验证'的系统性框架。印度认识论传统中，吠陀的'知识之源'（pramana）理论区分了'感知''推理'与'证言'三种知识来源——那耶耶学派（Nyaya, 约2世纪）系统化了'逻辑推理'的规则。伊斯兰认识论传统中，伊本·西那（Ibn Sina, 980-1037）的'治愈之书'综合了亚里士多德逻辑与伊斯兰神学。然而，这些传统在欧洲中心主义的知识史中被系统性边缘化——'哲学'被等同于'西方哲学'。</w:t>
      </w:r>
    </w:p>
    <w:bookmarkEnd w:id="792"/>
    <w:p w14:paraId="DD82641D">
      <w:pPr>
        <w:pStyle w:val="7"/>
      </w:pPr>
      <w:bookmarkStart w:id="793" w:name="T1-791"/>
      <w:r>
        <w:t xml:space="preserve">T1</w:t>
      </w:r>
    </w:p>
    <w:p w14:paraId="53AC2396">
      <w:pPr>
        <w:pStyle w:val="23"/>
      </w:pPr>
      <w:r>
        <w:t xml:space="preserve">20世纪初，非西方认识论传统在'东方学'与'比较哲学'的框架中被初步研究，但受到深刻的权力不对称影响。赛义德（Said, 1978）后来揭示的'东方学'——'东方是西方建构的东方'——在此时已经运作——非西方认识论被'东方学'框架翻译为'神秘主义的''前逻辑的'或'宗教性的'——而非'理性的'或'哲学的'。穆迪姆贝（Mudimbe, 1988）后来指出的'非洲哲学'问题——'非洲哲学是非洲人的哲学还是关于非洲的哲学？'——在此时已经存在。然而，中国哲学的翻译——理雅各（Legge, 1861）的《中国经典》——与印度哲学的研究——达斯古普塔（Dasgupta, 1922-55）的《印度哲学史》——为非西方认识论的'重新发现'提供了基础。</w:t>
      </w:r>
    </w:p>
    <w:bookmarkEnd w:id="793"/>
    <w:p w14:paraId="8C60A3F1">
      <w:pPr>
        <w:pStyle w:val="7"/>
      </w:pPr>
      <w:bookmarkStart w:id="794" w:name="T2-791"/>
      <w:r>
        <w:t xml:space="preserve">T2</w:t>
      </w:r>
    </w:p>
    <w:p w14:paraId="50116D35">
      <w:pPr>
        <w:pStyle w:val="23"/>
      </w:pPr>
      <w:r>
        <w:t xml:space="preserve">1960-80年代，非西方认识论在'后殖民'与'多元现代性'的讨论中获得新的理论框架。法农（Fanon, 1961）的'大地上的受苦者'将'殖民心理'与'知识殖民'联系起来——'殖民不仅是经济剥夺，更是认识论暴力'——被殖民者的知识传统被'否定'与'替代'。哈迪姆（Harding, 1991）的'谁的知识？从女性主义到后殖民主义'将'知识批判'从'性别维度'扩展到'文化维度'——'非西方知识'不是'西方知识的补充'而是'不同的知识传统'。同时，'比较哲学'的方法论争论——'比较'是'同化'还是'对话'？——揭示了'跨文化认识论'的核心困境——'比较框架本身是否是西方的？'</w:t>
      </w:r>
    </w:p>
    <w:bookmarkEnd w:id="794"/>
    <w:p w14:paraId="70EF4FF5">
      <w:pPr>
        <w:pStyle w:val="7"/>
      </w:pPr>
      <w:bookmarkStart w:id="795" w:name="T3-791"/>
      <w:r>
        <w:t xml:space="preserve">T3</w:t>
      </w:r>
    </w:p>
    <w:p w14:paraId="ED255755">
      <w:pPr>
        <w:pStyle w:val="23"/>
      </w:pPr>
      <w:r>
        <w:t xml:space="preserve">1990-2000年代，非西方认识论在'知识去殖民化'运动中获得政治性转向。康奈尔（Connell, 2007）的'南方理论'指出——'社会学理论'实际上是'北方理论'——它从'全球北方的经验'出发，声称'普遍性'，但实际是'特殊性的普遍化'。查克拉巴蒂（Chakrabarty, 2000）的'将欧洲地方化'揭示了'欧洲'在社会科学中的'默认普遍性'——'我们都是在'欧洲'的概念框架中思考'，但'欧洲'本身从未被'地方化'。米格诺洛（Mignolo, 2000）的'地方历史/全球设计'提出了'边界思考'（border thinking）——从'殖民边界'的视角重新思考知识——'从被殖民者的位置思考'。这些工作将'非西方认识论'从'比较研究'转向'认识论去殖民化'。</w:t>
      </w:r>
    </w:p>
    <w:bookmarkEnd w:id="795"/>
    <w:p w14:paraId="5F753FAD">
      <w:pPr>
        <w:pStyle w:val="7"/>
      </w:pPr>
      <w:bookmarkStart w:id="796" w:name="T4-791"/>
      <w:r>
        <w:t xml:space="preserve">T4</w:t>
      </w:r>
    </w:p>
    <w:p w14:paraId="4F5942BF">
      <w:pPr>
        <w:pStyle w:val="23"/>
      </w:pPr>
      <w:r>
        <w:t xml:space="preserve">21世纪，非西方认识论在'知识生态'与'多元认识论'中获得新的系统化。阿帕杜莱（Appadurai, 2001）的'研究能力'（capacity to aspire）概念指出——'认识论不平等'不仅是'知识获取的不平等'，更是'想象替代性未来的能力的不平等'。德·苏萨（de Sousa Santos, 2014, 2018）的'认知正义'与'生态认识论'（ecologies of knowledge）指出——'不存在全球正义而没有认知正义'，'不同的知识传统应当被视为'生态互补'而非'竞争取代'。同时，'非洲乌班图认识论'（Ubuntu epistemology）——拉莫斯（Ramose, 1999）——与'美洲原住民认识论'——瓦提纳（Watt-Cloutier, 2015）——将'关系性知识'与'集体性知识'置于'个体主义知识'之外，挑战了西方认识论的基本预设。非西方认识论从'被研究的对象'转向'理论生产的主体'。</w:t>
      </w:r>
    </w:p>
    <w:bookmarkEnd w:id="796"/>
    <w:bookmarkEnd w:id="791"/>
    <w:p w14:paraId="51A2381E">
      <w:pPr>
        <w:pStyle w:val="6"/>
      </w:pPr>
      <w:bookmarkStart w:id="797" w:name="p797-E111"/>
      <w:r>
        <w:t xml:space="preserve">E111 知识的去殖民化</w:t>
      </w:r>
    </w:p>
    <w:p w14:paraId="0FAB732F">
      <w:pPr>
        <w:pStyle w:val="7"/>
      </w:pPr>
      <w:bookmarkStart w:id="798" w:name="前史-797"/>
      <w:r>
        <w:t xml:space="preserve">前史</w:t>
      </w:r>
    </w:p>
    <w:p w14:paraId="2F7B6F8C">
      <w:pPr>
        <w:pStyle w:val="23"/>
      </w:pPr>
      <w:r>
        <w:t xml:space="preserve">知识去殖民化的思想前史可追溯至反殖民运动中的'文化解放'纲领。杜波依斯（Du Bois, 1903）的'双重意识'——'一种总是通过他人眼光看自己的感觉'——揭示了'殖民认识论'的心理效应——被殖民者被迫以'殖民者的标准'衡量自己。甘地（Gandhi, 1909）的'印度自治'将'政治独立'与'文化自主'联系起来——'自治不仅是政治的，更是精神的'——'知识的自主'是'政治自主'的条件。卡布雷拉（Cabrera, 1935）的'我们的美洲'与法农（Fanon, 1952）的'黑皮肤，白面具'进一步揭示了'殖民心理'的认识论维度——'被殖民者内化了殖民者的知识标准'。这些工作将'知识'从'纯粹认识论'领域推向'权力与解放'的政治领域。</w:t>
      </w:r>
    </w:p>
    <w:bookmarkEnd w:id="798"/>
    <w:p w14:paraId="E2D89C95">
      <w:pPr>
        <w:pStyle w:val="7"/>
      </w:pPr>
      <w:bookmarkStart w:id="799" w:name="T1-797"/>
      <w:r>
        <w:t xml:space="preserve">T1</w:t>
      </w:r>
    </w:p>
    <w:p w14:paraId="A832E6E6">
      <w:pPr>
        <w:pStyle w:val="23"/>
      </w:pPr>
      <w:r>
        <w:t xml:space="preserve">20世纪初，'知识去殖民化'在'泛非主义'与'印度复兴运动'中获得政治表达。杜波依斯（Du Bois, 1919）的'泛非大会'将'非洲知识传统的恢复'作为'政治解放'的组成部分——'我们不能以'奴隶的知识'获得'自由人的生活'。泰戈尔（Tagore, 1921）创建的'维斯瓦-巴拉蒂'大学试图实践'东西方知识对话'——'让世界在我的小屋中相聚'。同时，'美国黑人研究'的先驱——伍德森（Woodson, 1933）的'美国黑人的误教育'——揭示了'教育'如何成为'殖民认识论'的工具——'黑人被教育得鄙视自己的文化'——'去殖民化'需要从'认识论'而非仅从'制度'开始。</w:t>
      </w:r>
    </w:p>
    <w:bookmarkEnd w:id="799"/>
    <w:p w14:paraId="F2C62BA6">
      <w:pPr>
        <w:pStyle w:val="7"/>
      </w:pPr>
      <w:bookmarkStart w:id="800" w:name="T2-797"/>
      <w:r>
        <w:t xml:space="preserve">T2</w:t>
      </w:r>
    </w:p>
    <w:p w14:paraId="5DB49180">
      <w:pPr>
        <w:pStyle w:val="23"/>
      </w:pPr>
      <w:r>
        <w:t xml:space="preserve">1960-80年代，'知识去殖民化'在后殖民理论中获得系统表述。法农（Fanon, 1961）的'大地上的受苦者'将'殖民暴力'与'认识论暴力'联系起来——'殖民不仅是经济剥削，更是'存在论与认识论上的否定'。赛义德（Said, 1978）的'东方学'揭示了'知识'与'权力'的共谋——'东方学'不是'关于东方的知识'而是'西方支配东方的知识装置'。斯皮瓦克（Spivak, 1988）的'属下能说话吗？'将'认识论暴力'深化——'殖民话语不仅'歪曲'了属下的知识，而且'消灭'了属下发声的条件'——'属下的声音在'话语结构'中无法被听到'。巴巴（Bhabha, 1984）的'模仿与人'揭示了殖民话语的'内在矛盾'——'模仿'从来不是'完全的复制'，而是'差异性重复'——这为'去殖民化'提供了话语空间。</w:t>
      </w:r>
    </w:p>
    <w:bookmarkEnd w:id="800"/>
    <w:p w14:paraId="5733D5EC">
      <w:pPr>
        <w:pStyle w:val="7"/>
      </w:pPr>
      <w:bookmarkStart w:id="801" w:name="T3-797"/>
      <w:r>
        <w:t xml:space="preserve">T3</w:t>
      </w:r>
    </w:p>
    <w:p w14:paraId="8DBF21BB">
      <w:pPr>
        <w:pStyle w:val="23"/>
      </w:pPr>
      <w:r>
        <w:t xml:space="preserve">1990-2000年代，'知识去殖民化'在大学课程改革与知识制度批判中获得制度性表达。'课程去殖民化'运动——南非的'罗德必须倒下'（Rhodes Must Fall, 2015）——将'大学课程'从'知识传递'重新定义为'权力斗争'——'谁的知识被教授'决定了'谁的知识被视为合法'。姆本贝（Mbembe, 2015）的'非洲去殖民化'将'大学'定位为'去殖民化的核心战场'——'非洲大学必须是'非洲的大学'而非'非洲的欧洲大学'。同时，格罗瓦吉（Grovoogui, 2016）分析了'国际知识制度'中的'认识论不平等'——'国际组织'的知识标准以'西方经验'为'普遍模型'——'发展中国家'的'知识贡献'被系统性低估。</w:t>
      </w:r>
    </w:p>
    <w:bookmarkEnd w:id="801"/>
    <w:p w14:paraId="D38685B4">
      <w:pPr>
        <w:pStyle w:val="7"/>
      </w:pPr>
      <w:bookmarkStart w:id="802" w:name="T4-797"/>
      <w:r>
        <w:t xml:space="preserve">T4</w:t>
      </w:r>
    </w:p>
    <w:p w14:paraId="67C2E621">
      <w:pPr>
        <w:pStyle w:val="23"/>
      </w:pPr>
      <w:r>
        <w:t xml:space="preserve">21世纪，知识去殖民化在'开放科学'与'认知正义'中面临新挑战与新机遇。德·苏萨·桑托斯（de Sousa Santos, 2014）的'认知正义'框架指出——'全球不平等'不仅是'经济分配'的问题，更是'知识认可'的问题——'西方知识'被当作'普遍知识'而'非西方知识'被当作'地方性知识'。同时，'开放科学'的'去殖民化潜力'受到质疑——开放获取是否意味着'知识民主化'还是'西方知识的进一步扩张'？阿希莱（Achile, 2021）指出——'如果开放获取的'语言'仍是英语，'期刊'仍是西方主导，那么'开放'不过是'新的殖民通道'。知识去殖民化从'课程改革'转向'知识基础设施的系统性重构'——不仅'谁的知识'被教授，而且'知识的语言''知识的媒介''知识的评估标准'都需要去殖民化。</w:t>
      </w:r>
    </w:p>
    <w:bookmarkEnd w:id="802"/>
    <w:bookmarkEnd w:id="797"/>
    <w:p w14:paraId="8020E918">
      <w:pPr>
        <w:pStyle w:val="6"/>
      </w:pPr>
      <w:bookmarkStart w:id="803" w:name="p803-E112"/>
      <w:r>
        <w:t xml:space="preserve">E112 本土知识与认识论多元主义</w:t>
      </w:r>
    </w:p>
    <w:p w14:paraId="5B56EB7D">
      <w:pPr>
        <w:pStyle w:val="7"/>
      </w:pPr>
      <w:bookmarkStart w:id="804" w:name="前史-803"/>
      <w:r>
        <w:t xml:space="preserve">前史</w:t>
      </w:r>
    </w:p>
    <w:p w14:paraId="3BF80EB3">
      <w:pPr>
        <w:pStyle w:val="23"/>
      </w:pPr>
      <w:r>
        <w:t xml:space="preserve">本土知识（indigenous knowledge）的哲学前史可追溯至'地方性知识'与'普遍性知识'的古老张力。亚里士多德区分了'经验'与'技艺'——'有经验者知道「何事」但有技艺者知道「何故」'——但'地方性经验知识'是否构成'真正的知识'？中世纪'大学'将'普遍性知识'（universitas）制度化——'可教授的'（docibilis）知识才是'真正的知识'——而'地方性手艺'被排除在'知识'之外。殖民时期，'本土知识'被'旅行者'与'传教士'记录为'奇风异俗'——不是'知识'而是'文化'——'民族志'（ethnography）的早期形式将本土知识归入'文化描述'而非'认识论评估'。这一分类本身是'认识论等级制'的产物。</w:t>
      </w:r>
    </w:p>
    <w:bookmarkEnd w:id="804"/>
    <w:p w14:paraId="F809CEFE">
      <w:pPr>
        <w:pStyle w:val="7"/>
      </w:pPr>
      <w:bookmarkStart w:id="805" w:name="T1-803"/>
      <w:r>
        <w:t xml:space="preserve">T1</w:t>
      </w:r>
    </w:p>
    <w:p w14:paraId="EBC6F9B5">
      <w:pPr>
        <w:pStyle w:val="23"/>
      </w:pPr>
      <w:r>
        <w:t xml:space="preserve">20世纪初，'本土知识'在'人类学'与'民族志'中被记录但被'认识论贬低'。马林诺夫斯基（Malinowski, 1922）的'参与观察'方法将'本土知识'带入科学视野——但他将'土著思维'归类为'前逻辑的'（pre-logical），遵循列维-布吕尔（Levy-Bruhl, 1910）的'原始思维'理论——'土著'的'知识'是'神秘的'与'参与的'，而非'理性的'与'客观的'。博厄斯（Boas, 1911）的'文化相对主义'挑战了'文明等级论'——'每个文化都有自己的价值标准'——但'文化相对主义'并未将'本土知识'提升为'认识论对等物'。莫斯（Mauss, 1925）的'礼物'理论揭示了'本土交换体系'的复杂性——但这一复杂性的'认识论含义'尚未被充分展开。</w:t>
      </w:r>
    </w:p>
    <w:bookmarkEnd w:id="805"/>
    <w:p w14:paraId="80077137">
      <w:pPr>
        <w:pStyle w:val="7"/>
      </w:pPr>
      <w:bookmarkStart w:id="806" w:name="T2-803"/>
      <w:r>
        <w:t xml:space="preserve">T2</w:t>
      </w:r>
    </w:p>
    <w:p w14:paraId="694FFEF3">
      <w:pPr>
        <w:pStyle w:val="23"/>
      </w:pPr>
      <w:r>
        <w:t xml:space="preserve">1960-80年代，'本土知识'在'发展研究'与'医疗人类学'中获得新的认识论地位。世界银行（World Bank, 1980s）开始承认'本土技术知识'（indigenous technical knowledge）在农业发展中的价值——'农民的知识'可能比'专家的知识'更适应当地条件。医疗人类学——莱塞尔曼（Kleinman, 1980）的'病患与治愈者'——将'本土医疗知识'从'迷信'重新定义为'地方性医疗体系'——'不同的文化有不同的'疾病分类'与'治愈逻辑''。奥斯特罗姆（Ostrom, 1990）的'公地治理'研究表明——'本土制度'可能比'国家制度'更有效地管理公共资源——'本土知识'不是'落后的'而是'适应性的'。</w:t>
      </w:r>
    </w:p>
    <w:bookmarkEnd w:id="806"/>
    <w:p w14:paraId="C8398A4A">
      <w:pPr>
        <w:pStyle w:val="7"/>
      </w:pPr>
      <w:bookmarkStart w:id="807" w:name="T3-803"/>
      <w:r>
        <w:t xml:space="preserve">T3</w:t>
      </w:r>
    </w:p>
    <w:p w14:paraId="72D9139D">
      <w:pPr>
        <w:pStyle w:val="23"/>
      </w:pPr>
      <w:r>
        <w:t xml:space="preserve">1990-2000年代，'认识论多元主义'为'本土知识'提供了新的哲学框架。哈丁（Harding, 1998）的'强客观性'（strong objectivity）指出——'最大客观性'需要'最大化'视角的多样性——'边缘立场'不是'偏见'而是'认识论资源'。贝里（Berry, 1999）的'本土认识论'研究将'本土知识'从'经验知识'提升为'认识论传统'——'本土知识'有自己的'知识标准''验证方法'与'真理概念'。同时，'WIPO-IGC'（世界知识产权组织-传统知识政府间委员会, 2001-）讨论了'传统知识'的知识产权保护——'本土知识'的'集体性'与'动态性'挑战了'知识产权'的'个体性'与'固定性'预设。</w:t>
      </w:r>
    </w:p>
    <w:bookmarkEnd w:id="807"/>
    <w:p w14:paraId="BE345C62">
      <w:pPr>
        <w:pStyle w:val="7"/>
      </w:pPr>
      <w:bookmarkStart w:id="808" w:name="T4-803"/>
      <w:r>
        <w:t xml:space="preserve">T4</w:t>
      </w:r>
    </w:p>
    <w:p w14:paraId="CA27B53D">
      <w:pPr>
        <w:pStyle w:val="23"/>
      </w:pPr>
      <w:r>
        <w:t xml:space="preserve">21世纪，'本土知识'在'气候正义'与'生物多样性保护'中获得制度性认可。IPCC第六次评估报告（2022）首次系统纳入'本土知识'——'本土与地方知识'被承认为'气候适应的重要知识来源'。同时，'两行知识'（two-eyed seeing）——巴特尔（Bartlett, 2012）——提出了'同时从两种知识传统看世界'的方法论——'一只眼看西方科学的礼物，另一只眼看本土知识的礼物'，'使用两只眼来共同受益'。然而，'知识整合'的权力不对称仍然存在——'参与式研究'（participatory research）中'谁定义研究问题'与'谁验证研究结果'决定了'知识整合'是'对话'还是'同化'。本土知识从'被研究的对象'转向'认识论平等的对话者'，但'平等'的制度保障仍在路上。</w:t>
      </w:r>
    </w:p>
    <w:bookmarkEnd w:id="808"/>
    <w:bookmarkEnd w:id="803"/>
    <w:p w14:paraId="C6A2E5D2">
      <w:pPr>
        <w:pStyle w:val="6"/>
      </w:pPr>
      <w:bookmarkStart w:id="809" w:name="p809-E113"/>
      <w:r>
        <w:t xml:space="preserve">E113 跨文化知识比较</w:t>
      </w:r>
    </w:p>
    <w:p w14:paraId="B079896E">
      <w:pPr>
        <w:pStyle w:val="7"/>
      </w:pPr>
      <w:bookmarkStart w:id="810" w:name="前史-809"/>
      <w:r>
        <w:t xml:space="preserve">前史</w:t>
      </w:r>
    </w:p>
    <w:p w14:paraId="A193C380">
      <w:pPr>
        <w:pStyle w:val="23"/>
      </w:pPr>
      <w:r>
        <w:t xml:space="preserve">跨文化知识比较的哲学前史可追溯至'文化接触'与'知识翻译'的早期讨论。亚历山大东征（前336-323）带来的'希腊化'（Hellenization）是'知识跨文化'的早期案例——希腊知识与波斯、埃及、印度知识传统发生了接触与融合。唐代中国的'三教合一'——儒、释、道——是'知识整合'的另一个案例——不同传统在'对话'与'争论'中相互影响。中世纪伊斯兰世界的'翻译运动'（8-10世纪）将希腊哲学翻译为阿拉伯语——'知识的跨文化翻译'是'文明对话'的核心机制。然而，这些'对话'往往是不对称的——'强势文化'的知识被翻译而'弱势文化'的知识被忽视——'翻译'本身就是'权力关系'的产物。</w:t>
      </w:r>
    </w:p>
    <w:bookmarkEnd w:id="810"/>
    <w:p w14:paraId="A06F9F44">
      <w:pPr>
        <w:pStyle w:val="7"/>
      </w:pPr>
      <w:bookmarkStart w:id="811" w:name="T1-809"/>
      <w:r>
        <w:t xml:space="preserve">T1</w:t>
      </w:r>
    </w:p>
    <w:p w14:paraId="9319C96E">
      <w:pPr>
        <w:pStyle w:val="23"/>
      </w:pPr>
      <w:r>
        <w:t xml:space="preserve">20世纪初，'跨文化知识比较'在'比较宗教'与'比较哲学'中被初步系统化。韦伯（Weber, 1904-05）的'新教伦理与资本主义精神'是'跨文化知识比较'的经典——'为什么资本主义只在西方出现？'这一问题预设了'跨文化比较'——但韦伯的'比较'服务于'西方独特性'的论证而非'知识平等的对话'。涂尔干（Durkheim, 1912）的'宗教生活的基本形式'以'澳洲土著宗教'为'原始形式'——'比较'服务于'进化论框架'——'土著'是'原始的'而'西方'是'先进的'。雅斯贝尔斯（Jaspers, 1949）的'轴心时代'概念承认了'多个文明的哲学突破'——但'轴心时代'的'普遍性'仍以'西方理性'为标准。</w:t>
      </w:r>
    </w:p>
    <w:bookmarkEnd w:id="811"/>
    <w:p w14:paraId="DFB19B4B">
      <w:pPr>
        <w:pStyle w:val="7"/>
      </w:pPr>
      <w:bookmarkStart w:id="812" w:name="T2-809"/>
      <w:r>
        <w:t xml:space="preserve">T2</w:t>
      </w:r>
    </w:p>
    <w:p w14:paraId="2897705F">
      <w:pPr>
        <w:pStyle w:val="23"/>
      </w:pPr>
      <w:r>
        <w:t xml:space="preserve">1960-80年代，'跨文化比较'在'结构主义'与'解释学'中获得方法论进展。列维-斯特劳斯（Levi-Strauss, 1962）的'野性思维'将'土著分类系统'从'前逻辑'重新定义为'另一种逻辑'——'野性思维'不是'原始思维'而是'具体的科学'（la science du concret）。格尔茨（Geertz, 1973）的'深层描述'将'文化比较'从'功能比较'转向'意义比较'——'比较不是寻求共同结构而是理解不同意义'。同时，'跨文化心理学'——贝里等（Berry et al., 1979）——开始系统研究'认知的文化变异'——'不同文化的推理模式'是否存在系统性差异？这些研究为'跨文化知识比较'提供了实证基础。</w:t>
      </w:r>
    </w:p>
    <w:bookmarkEnd w:id="812"/>
    <w:p w14:paraId="A91A3BD9">
      <w:pPr>
        <w:pStyle w:val="7"/>
      </w:pPr>
      <w:bookmarkStart w:id="813" w:name="T3-809"/>
      <w:r>
        <w:t xml:space="preserve">T3</w:t>
      </w:r>
    </w:p>
    <w:p w14:paraId="F1B4C8FE">
      <w:pPr>
        <w:pStyle w:val="23"/>
      </w:pPr>
      <w:r>
        <w:t xml:space="preserve">1990-2000年代，'跨文化知识比较'在'全球知识社会'的背景下获得新的分析框架。吉伦斯与哈丁（Gillens &amp; Harding, 1998）指出——'跨文化比较'不是'寻求普遍性'而是'理解差异性'——'知识的文化嵌入性'意味着'没有脱离文化语境的纯粹知识'。尼桑与迪保罗（Nisbett &amp; DiPaolo, 2001）的跨文化认知研究表明——'东亚人'与'西方人'的'认知风格'存在系统性差异——'东亚人倾向于整体性推理'而'西方人倾向于分析性推理'。这些差异不仅影响'推理结果'，而且影响'什么算作好的推理'——跨文化知识比较不仅是'比较结论'而且是'比较标准'。</w:t>
      </w:r>
    </w:p>
    <w:bookmarkEnd w:id="813"/>
    <w:p w14:paraId="74E0A4AE">
      <w:pPr>
        <w:pStyle w:val="7"/>
      </w:pPr>
      <w:bookmarkStart w:id="814" w:name="T4-809"/>
      <w:r>
        <w:t xml:space="preserve">T4</w:t>
      </w:r>
    </w:p>
    <w:p w14:paraId="F5D3F745">
      <w:pPr>
        <w:pStyle w:val="23"/>
      </w:pPr>
      <w:r>
        <w:t xml:space="preserve">21世纪，'跨文化知识比较'在'全球知识治理'中面临方法论与政治性挑战。'认知多样性'（cognitive diversity）——佩奇（Page, 2007）的'差异如何产生力量'——从'决策论'角度论证了'认知多样性'的'工具价值'——'不同视角的群体比同质群体做出更好的决策'。同时，'认识论翻译'（epistemic translation）——如何在'不扭曲'的情况下将一种知识传统的概念翻译为另一种？——成为核心方法论问题。博佐-恩梅耶尔（Bozzo-Rey, 2020）指出——'知识翻译'不是'语言转换'而是'世界观的转换'——'不同的知识传统不仅'描述'不同的世界，而且'构建'不同的世界。跨文化知识比较从'比较不同文化如何思考同一个世界'转向'比较不同文化构建的不同世界'。</w:t>
      </w:r>
    </w:p>
    <w:bookmarkEnd w:id="814"/>
    <w:bookmarkEnd w:id="809"/>
    <w:p w14:paraId="58ABDA71">
      <w:pPr>
        <w:pStyle w:val="6"/>
      </w:pPr>
      <w:bookmarkStart w:id="815" w:name="p815-E114"/>
      <w:r>
        <w:t xml:space="preserve">E114 知识的地缘政治</w:t>
      </w:r>
    </w:p>
    <w:p w14:paraId="8190890C">
      <w:pPr>
        <w:pStyle w:val="7"/>
      </w:pPr>
      <w:bookmarkStart w:id="816" w:name="前史-815"/>
      <w:r>
        <w:t xml:space="preserve">前史</w:t>
      </w:r>
    </w:p>
    <w:p w14:paraId="A359C6C0">
      <w:pPr>
        <w:pStyle w:val="23"/>
      </w:pPr>
      <w:r>
        <w:t xml:space="preserve">知识的地缘政治的思想前史可追溯至'帝国'与'知识'关系的讨论。亚历山大帝国的'希腊化'将希腊知识体系推广至征服领土——'知识的传播'与'帝国的扩张'同步。罗马帝国的'罗马和平'（Pax Romana）将拉丁语与罗马法律确立为'普遍标准'——'帝国秩序'与'知识秩序'相互支撑。阿拉伯帝国的'翻译运动'将'知识中心'从亚历山大里亚转移至巴格达——'知识的地缘政治'随'帝国的中心'转移。但这些'知识-权力'关系尚未被'反思性地'分析——'帝国'将自身知识标准'自然化'为'普遍标准'。康德（Kant, 1784）的'世界公民观点'虽提出了'普遍性'的理想，但这一'普遍性'以'欧洲理性'为标准。</w:t>
      </w:r>
    </w:p>
    <w:bookmarkEnd w:id="816"/>
    <w:p w14:paraId="7E309F7F">
      <w:pPr>
        <w:pStyle w:val="7"/>
      </w:pPr>
      <w:bookmarkStart w:id="817" w:name="T1-815"/>
      <w:r>
        <w:t xml:space="preserve">T1</w:t>
      </w:r>
    </w:p>
    <w:p w14:paraId="E33D3DF0">
      <w:pPr>
        <w:pStyle w:val="23"/>
      </w:pPr>
      <w:r>
        <w:t xml:space="preserve">20世纪初，'知识的地缘政治'在'帝国主义'与'国际知识交流'中被初步讨论。韦伯（Weber, 1904）的'社会科学的客观性'承认'价值关联'（Wertbeziehung）影响'知识选择'——但未分析'地缘政治'对'知识生产'的影响。杜波依斯（Du Bois, 1903）的'双重意识'从被殖民者视角揭示了'知识的地缘政治'——'黑人必须通过'白人的眼光'看自己'——'殖民者的知识标准'被强加于'被殖民者'。同时，'国际学术交流'——如洛克菲勒基金会的'国际教育委员会'（1925-38）——将'美国知识标准'推广至全球——'知识援助'与'知识支配'的界限模糊。</w:t>
      </w:r>
    </w:p>
    <w:bookmarkEnd w:id="817"/>
    <w:p w14:paraId="C41BB9D1">
      <w:pPr>
        <w:pStyle w:val="7"/>
      </w:pPr>
      <w:bookmarkStart w:id="818" w:name="T2-815"/>
      <w:r>
        <w:t xml:space="preserve">T2</w:t>
      </w:r>
    </w:p>
    <w:p w14:paraId="333C03F2">
      <w:pPr>
        <w:pStyle w:val="23"/>
      </w:pPr>
      <w:r>
        <w:t xml:space="preserve">1960-80年代，'知识的地缘政治'在'世界体系理论'与'依赖理论'中获得系统分析。沃勒斯坦（Wallerstein, 1974）的'现代世界体系'将'知识'纳入'核心-半边陲-边陲'的结构——'边陲国家'不仅是'经济依赖'，也是'知识依赖'——'他们的社会科学是'引进的'而非'生产的''。阿明（Amin, 1976）的'不平等发展'将'知识不平等'纳入'发展理论'——'知识依附'（epistemic dependency）是'经济依附'的核心维度。卡多佐（Cardoso, 1977）的'依赖发展'进一步指出——'边陲国家的知识生产'服务于'核心国家的知识需求'——'我们的研究问题不是我们自己的，而是他们的'。这些分析将'知识的地缘政治'从'文化差异'提升为'结构性不平等'。</w:t>
      </w:r>
    </w:p>
    <w:bookmarkEnd w:id="818"/>
    <w:p w14:paraId="07D3EB30">
      <w:pPr>
        <w:pStyle w:val="7"/>
      </w:pPr>
      <w:bookmarkStart w:id="819" w:name="T3-815"/>
      <w:r>
        <w:t xml:space="preserve">T3</w:t>
      </w:r>
    </w:p>
    <w:p w14:paraId="3DBB6177">
      <w:pPr>
        <w:pStyle w:val="23"/>
      </w:pPr>
      <w:r>
        <w:t xml:space="preserve">1990-2000年代，'知识的地缘政治'在'全球化'与'信息社会'中获得新的分析维度。卡斯特（Castells, 1996-98）的'网络社会'分析了'信息流动'的地缘政治——'信息流动的不对称'复制了'经济权力的不对称'——'信息富国'与'信息穷国'的鸿沟加深。谢勒（Schiller, 1999）的'数字资本主义'指出——'互联网'不是'民主化的力量'而是'美国文化帝国主义的延伸'——'英语'成为'互联网的默认语言'，'美国平台'成为'全球信息基础设施'。同时，'学术出版的地缘政治'——研究期刊主要由'北方国家'出版——'南方学者'必须以'英语'写作、在'北方期刊'发表、符合'北方标准'——'知识生产的地理'与'知识消费的地理'严重不对称。</w:t>
      </w:r>
    </w:p>
    <w:bookmarkEnd w:id="819"/>
    <w:p w14:paraId="45FC9D3B">
      <w:pPr>
        <w:pStyle w:val="7"/>
      </w:pPr>
      <w:bookmarkStart w:id="820" w:name="T4-815"/>
      <w:r>
        <w:t xml:space="preserve">T4</w:t>
      </w:r>
    </w:p>
    <w:p w14:paraId="9B004164">
      <w:pPr>
        <w:pStyle w:val="23"/>
      </w:pPr>
      <w:r>
        <w:t xml:space="preserve">21世纪，'知识的地缘政治'在'AI地缘政治'与'数据主权'中获得全新维度。AI竞争——中美AI竞赛——将'知识的地缘政治'推向新高度——'谁控制了AI基础设施就控制了知识生产的未来'。'数据主权'——阿南德（Anand, 2021）——指出'数据'是21世纪的'土地'——'数据殖民主义'（Couldry &amp; Mejias, 2019）重复了历史上的'殖民逻辑'——'全球南方的数据被北方科技公司无偿提取、加工为AI训练数据、产生的利润回流北方'。同时，'开放科学的政治性'——'开放科学'是否意味着'知识民主化'还是'北方知识的进一步扩张'？姆本贝（Mbembe, 2015）的'非洲未来'将'知识的地缘政治'与'人类未来'联系起来——'如果非洲知识不能参与定义未来，那么非洲就没有未来'。知识的地缘政治从'学术不平等'转向'文明存亡'。</w:t>
      </w:r>
    </w:p>
    <w:bookmarkEnd w:id="820"/>
    <w:bookmarkEnd w:id="815"/>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000000"/>
    <w:rsid w:val="1D8B05A9"/>
    <w:rsid w:val="7BEB58B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uiPriority w:val="0"/>
    <w:rPr>
      <w:color w:val="4F81BD"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paragraph" w:customStyle="1" w:styleId="29">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30">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1">
    <w:name w:val="Definition Term"/>
    <w:basedOn w:val="1"/>
    <w:next w:val="32"/>
    <w:uiPriority w:val="0"/>
    <w:pPr>
      <w:keepNext/>
      <w:keepLines/>
      <w:spacing w:after="0"/>
    </w:pPr>
    <w:rPr>
      <w:b/>
    </w:rPr>
  </w:style>
  <w:style w:type="paragraph" w:customStyle="1" w:styleId="32">
    <w:name w:val="Definition"/>
    <w:basedOn w:val="1"/>
    <w:uiPriority w:val="0"/>
  </w:style>
  <w:style w:type="paragraph" w:customStyle="1" w:styleId="33">
    <w:name w:val="Table Caption"/>
    <w:basedOn w:val="12"/>
    <w:uiPriority w:val="0"/>
    <w:pPr>
      <w:keepNext/>
    </w:pPr>
  </w:style>
  <w:style w:type="paragraph" w:customStyle="1" w:styleId="34">
    <w:name w:val="Image Caption"/>
    <w:basedOn w:val="12"/>
    <w:uiPriority w:val="0"/>
  </w:style>
  <w:style w:type="paragraph" w:customStyle="1" w:styleId="35">
    <w:name w:val="Figure"/>
    <w:basedOn w:val="1"/>
    <w:uiPriority w:val="0"/>
  </w:style>
  <w:style w:type="paragraph" w:customStyle="1" w:styleId="36">
    <w:name w:val="Captioned Figure"/>
    <w:basedOn w:val="35"/>
    <w:uiPriority w:val="0"/>
    <w:pPr>
      <w:keepNext/>
    </w:pPr>
  </w:style>
  <w:style w:type="character" w:customStyle="1" w:styleId="37">
    <w:name w:val="Verbatim Char"/>
    <w:basedOn w:val="21"/>
    <w:link w:val="38"/>
    <w:uiPriority w:val="0"/>
    <w:rPr>
      <w:rFonts w:ascii="Consolas" w:hAnsi="Consolas"/>
      <w:sz w:val="22"/>
    </w:rPr>
  </w:style>
  <w:style w:type="paragraph" w:customStyle="1" w:styleId="38">
    <w:name w:val="Source Code"/>
    <w:basedOn w:val="1"/>
    <w:link w:val="37"/>
    <w:uiPriority w:val="0"/>
    <w:pPr>
      <w:wordWrap w:val="0"/>
    </w:pPr>
  </w:style>
  <w:style w:type="character" w:customStyle="1" w:styleId="39">
    <w:name w:val="Section Number"/>
    <w:basedOn w:val="21"/>
    <w:uiPriority w:val="0"/>
  </w:style>
  <w:style w:type="paragraph" w:customStyle="1" w:styleId="40">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1">
    <w:name w:val="KeywordTok"/>
    <w:basedOn w:val="37"/>
    <w:uiPriority w:val="0"/>
    <w:rPr>
      <w:b/>
      <w:color w:val="007020"/>
    </w:rPr>
  </w:style>
  <w:style w:type="character" w:customStyle="1" w:styleId="42">
    <w:name w:val="DataTypeTok"/>
    <w:basedOn w:val="37"/>
    <w:uiPriority w:val="0"/>
    <w:rPr>
      <w:color w:val="902000"/>
    </w:rPr>
  </w:style>
  <w:style w:type="character" w:customStyle="1" w:styleId="43">
    <w:name w:val="DecValTok"/>
    <w:basedOn w:val="37"/>
    <w:uiPriority w:val="0"/>
    <w:rPr>
      <w:color w:val="40A070"/>
    </w:rPr>
  </w:style>
  <w:style w:type="character" w:customStyle="1" w:styleId="44">
    <w:name w:val="BaseNTok"/>
    <w:basedOn w:val="37"/>
    <w:uiPriority w:val="0"/>
    <w:rPr>
      <w:color w:val="40A070"/>
    </w:rPr>
  </w:style>
  <w:style w:type="character" w:customStyle="1" w:styleId="45">
    <w:name w:val="FloatTok"/>
    <w:basedOn w:val="37"/>
    <w:uiPriority w:val="0"/>
    <w:rPr>
      <w:color w:val="40A070"/>
    </w:rPr>
  </w:style>
  <w:style w:type="character" w:customStyle="1" w:styleId="46">
    <w:name w:val="ConstantTok"/>
    <w:basedOn w:val="37"/>
    <w:uiPriority w:val="0"/>
    <w:rPr>
      <w:color w:val="880000"/>
    </w:rPr>
  </w:style>
  <w:style w:type="character" w:customStyle="1" w:styleId="47">
    <w:name w:val="CharTok"/>
    <w:basedOn w:val="37"/>
    <w:uiPriority w:val="0"/>
    <w:rPr>
      <w:color w:val="4070A0"/>
    </w:rPr>
  </w:style>
  <w:style w:type="character" w:customStyle="1" w:styleId="48">
    <w:name w:val="SpecialCharTok"/>
    <w:basedOn w:val="37"/>
    <w:uiPriority w:val="0"/>
    <w:rPr>
      <w:color w:val="4070A0"/>
    </w:rPr>
  </w:style>
  <w:style w:type="character" w:customStyle="1" w:styleId="49">
    <w:name w:val="StringTok"/>
    <w:basedOn w:val="37"/>
    <w:uiPriority w:val="0"/>
    <w:rPr>
      <w:color w:val="4070A0"/>
    </w:rPr>
  </w:style>
  <w:style w:type="character" w:customStyle="1" w:styleId="50">
    <w:name w:val="VerbatimStringTok"/>
    <w:basedOn w:val="37"/>
    <w:uiPriority w:val="0"/>
    <w:rPr>
      <w:color w:val="4070A0"/>
    </w:rPr>
  </w:style>
  <w:style w:type="character" w:customStyle="1" w:styleId="51">
    <w:name w:val="SpecialStringTok"/>
    <w:basedOn w:val="37"/>
    <w:uiPriority w:val="0"/>
    <w:rPr>
      <w:color w:val="BB6688"/>
    </w:rPr>
  </w:style>
  <w:style w:type="character" w:customStyle="1" w:styleId="52">
    <w:name w:val="ImportTok"/>
    <w:basedOn w:val="37"/>
    <w:uiPriority w:val="0"/>
    <w:rPr>
      <w:b/>
      <w:color w:val="008000"/>
    </w:rPr>
  </w:style>
  <w:style w:type="character" w:customStyle="1" w:styleId="53">
    <w:name w:val="CommentTok"/>
    <w:basedOn w:val="37"/>
    <w:uiPriority w:val="0"/>
    <w:rPr>
      <w:i/>
      <w:color w:val="60A0B0"/>
    </w:rPr>
  </w:style>
  <w:style w:type="character" w:customStyle="1" w:styleId="54">
    <w:name w:val="DocumentationTok"/>
    <w:basedOn w:val="37"/>
    <w:uiPriority w:val="0"/>
    <w:rPr>
      <w:i/>
      <w:color w:val="BA2121"/>
    </w:rPr>
  </w:style>
  <w:style w:type="character" w:customStyle="1" w:styleId="55">
    <w:name w:val="AnnotationTok"/>
    <w:basedOn w:val="37"/>
    <w:uiPriority w:val="0"/>
    <w:rPr>
      <w:b/>
      <w:i/>
      <w:color w:val="60A0B0"/>
    </w:rPr>
  </w:style>
  <w:style w:type="character" w:customStyle="1" w:styleId="56">
    <w:name w:val="CommentVarTok"/>
    <w:basedOn w:val="37"/>
    <w:uiPriority w:val="0"/>
    <w:rPr>
      <w:b/>
      <w:i/>
      <w:color w:val="60A0B0"/>
    </w:rPr>
  </w:style>
  <w:style w:type="character" w:customStyle="1" w:styleId="57">
    <w:name w:val="OtherTok"/>
    <w:basedOn w:val="37"/>
    <w:uiPriority w:val="0"/>
    <w:rPr>
      <w:color w:val="007020"/>
    </w:rPr>
  </w:style>
  <w:style w:type="character" w:customStyle="1" w:styleId="58">
    <w:name w:val="FunctionTok"/>
    <w:basedOn w:val="37"/>
    <w:uiPriority w:val="0"/>
    <w:rPr>
      <w:color w:val="06287E"/>
    </w:rPr>
  </w:style>
  <w:style w:type="character" w:customStyle="1" w:styleId="59">
    <w:name w:val="VariableTok"/>
    <w:basedOn w:val="37"/>
    <w:uiPriority w:val="0"/>
    <w:rPr>
      <w:color w:val="19177C"/>
    </w:rPr>
  </w:style>
  <w:style w:type="character" w:customStyle="1" w:styleId="60">
    <w:name w:val="ControlFlowTok"/>
    <w:basedOn w:val="37"/>
    <w:uiPriority w:val="0"/>
    <w:rPr>
      <w:b/>
      <w:color w:val="007020"/>
    </w:rPr>
  </w:style>
  <w:style w:type="character" w:customStyle="1" w:styleId="61">
    <w:name w:val="OperatorTok"/>
    <w:basedOn w:val="37"/>
    <w:uiPriority w:val="0"/>
    <w:rPr>
      <w:color w:val="666666"/>
    </w:rPr>
  </w:style>
  <w:style w:type="character" w:customStyle="1" w:styleId="62">
    <w:name w:val="BuiltInTok"/>
    <w:basedOn w:val="37"/>
    <w:uiPriority w:val="0"/>
    <w:rPr>
      <w:color w:val="008000"/>
    </w:rPr>
  </w:style>
  <w:style w:type="character" w:customStyle="1" w:styleId="63">
    <w:name w:val="ExtensionTok"/>
    <w:basedOn w:val="37"/>
    <w:uiPriority w:val="0"/>
  </w:style>
  <w:style w:type="character" w:customStyle="1" w:styleId="64">
    <w:name w:val="PreprocessorTok"/>
    <w:basedOn w:val="37"/>
    <w:uiPriority w:val="0"/>
    <w:rPr>
      <w:color w:val="BC7A00"/>
    </w:rPr>
  </w:style>
  <w:style w:type="character" w:customStyle="1" w:styleId="65">
    <w:name w:val="AttributeTok"/>
    <w:basedOn w:val="37"/>
    <w:uiPriority w:val="0"/>
    <w:rPr>
      <w:color w:val="7D9029"/>
    </w:rPr>
  </w:style>
  <w:style w:type="character" w:customStyle="1" w:styleId="66">
    <w:name w:val="RegionMarkerTok"/>
    <w:basedOn w:val="37"/>
    <w:uiPriority w:val="0"/>
  </w:style>
  <w:style w:type="character" w:customStyle="1" w:styleId="67">
    <w:name w:val="InformationTok"/>
    <w:basedOn w:val="37"/>
    <w:uiPriority w:val="0"/>
    <w:rPr>
      <w:b/>
      <w:i/>
      <w:color w:val="60A0B0"/>
    </w:rPr>
  </w:style>
  <w:style w:type="character" w:customStyle="1" w:styleId="68">
    <w:name w:val="WarningTok"/>
    <w:basedOn w:val="37"/>
    <w:uiPriority w:val="0"/>
    <w:rPr>
      <w:b/>
      <w:i/>
      <w:color w:val="60A0B0"/>
    </w:rPr>
  </w:style>
  <w:style w:type="character" w:customStyle="1" w:styleId="69">
    <w:name w:val="AlertTok"/>
    <w:basedOn w:val="37"/>
    <w:uiPriority w:val="0"/>
    <w:rPr>
      <w:b/>
      <w:color w:val="FF0000"/>
    </w:rPr>
  </w:style>
  <w:style w:type="character" w:customStyle="1" w:styleId="70">
    <w:name w:val="ErrorTok"/>
    <w:basedOn w:val="37"/>
    <w:uiPriority w:val="0"/>
    <w:rPr>
      <w:b/>
      <w:color w:val="FF0000"/>
    </w:rPr>
  </w:style>
  <w:style w:type="character" w:customStyle="1" w:styleId="71">
    <w:name w:val="NormalTok"/>
    <w:basedOn w:val="37"/>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80</Pages>
  <Words>1217</Words>
  <Characters>1514</Characters>
  <Lines>12</Lines>
  <Paragraphs>8</Paragraphs>
  <TotalTime>6</TotalTime>
  <ScaleCrop>false</ScaleCrop>
  <LinksUpToDate>false</LinksUpToDate>
  <CharactersWithSpaces>1536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2026-05-19T10:37:00Z</dcterms:created>
  <dc:creator>落雪</dc:creator>
  <cp:lastModifiedBy>落雪</cp:lastModifiedBy>
  <dcterms:modified xsi:type="dcterms:W3CDTF">2026-05-19T10:43:15Z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eyJoZGlkIjoiMzEwNTM5NzYwMDRjMzkwZTVkZjY2ODkwMGIxNGU0OTUiLCJ1c2VySWQiOiIxMjMxNzE5NDI5In0=</vt:lpwstr>
  </property>
  <property fmtid="{D5CDD505-2E9C-101B-9397-08002B2CF9AE}" pid="3" name="KSOProductBuildVer">
    <vt:lpwstr>2052-12.1.0.26375</vt:lpwstr>
  </property>
  <property fmtid="{D5CDD505-2E9C-101B-9397-08002B2CF9AE}" pid="4" name="ICV">
    <vt:lpwstr>FC4871FF412947668D0F33E432D4291C_12</vt:lpwstr>
  </property>
</Properties>
</file>