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sz w:val="28"/>
          <w:szCs w:val="28"/>
        </w:rPr>
        <w:t xml:space="preserve">FPT University — SWP391</w:t>
      </w:r>
    </w:p>
    <w:p>
      <w:pPr>
        <w:spacing w:after="240"/>
        <w:jc w:val="center"/>
      </w:pPr>
      <w:r>
        <w:rPr>
          <w:b/>
          <w:bCs/>
          <w:sz w:val="40"/>
          <w:szCs w:val="40"/>
        </w:rPr>
        <w:t xml:space="preserve">TÀI LIỆU ĐẶC TẢ YÊU CẦU PHẦN MỀM</w:t>
      </w:r>
    </w:p>
    <w:p>
      <w:pPr>
        <w:spacing w:after="240"/>
        <w:jc w:val="center"/>
      </w:pPr>
      <w:r>
        <w:rPr>
          <w:i/>
          <w:iCs/>
          <w:sz w:val="24"/>
          <w:szCs w:val="24"/>
        </w:rPr>
        <w:t xml:space="preserve">(Software Requirements Specification)</w:t>
      </w:r>
    </w:p>
    <w:p>
      <w:pPr>
        <w:spacing w:after="240"/>
        <w:jc w:val="center"/>
      </w:pPr>
      <w:r>
        <w:rPr>
          <w:sz w:val="24"/>
          <w:szCs w:val="24"/>
        </w:rPr>
        <w:t xml:space="preserve">Dành cho</w:t>
      </w:r>
    </w:p>
    <w:p>
      <w:pPr>
        <w:spacing w:after="480"/>
        <w:jc w:val="center"/>
      </w:pPr>
      <w:r>
        <w:rPr>
          <w:b/>
          <w:bCs/>
          <w:sz w:val="32"/>
          <w:szCs w:val="32"/>
        </w:rPr>
        <w:t xml:space="preserve">Auto-Wash — Hệ thống quản lý trung tâm rửa xe tự động</w:t>
      </w:r>
    </w:p>
    <w:p>
      <w:pPr>
        <w:spacing w:after="120"/>
        <w:jc w:val="center"/>
      </w:pPr>
      <w:r>
        <w:rPr>
          <w:sz w:val="24"/>
          <w:szCs w:val="24"/>
        </w:rPr>
        <w:t xml:space="preserve">Phiên bản: 2.3 (đồng bộ sơ đồ với SRS: mã UC trên Use Case Diagram, nhánh UC19 trên Activity/Swimlane/State, luồng thông báo trên Context; bổ sung Glossary)</w:t>
      </w:r>
    </w:p>
    <w:p>
      <w:pPr>
        <w:spacing w:after="120"/>
        <w:jc w:val="center"/>
      </w:pPr>
      <w:r>
        <w:rPr>
          <w:sz w:val="24"/>
          <w:szCs w:val="24"/>
        </w:rPr>
        <w:t xml:space="preserve">TP. Hồ Chí Minh, tháng 7 năm 2026</w:t>
      </w:r>
    </w:p>
    <w:p>
      <w:r>
        <w:br w:type="page"/>
      </w:r>
    </w:p>
    <w:p>
      <w:pPr>
        <w:pStyle w:val="Heading1"/>
      </w:pPr>
      <w:r>
        <w:t xml:space="preserve">Trang phê duyệt</w:t>
      </w:r>
    </w:p>
    <w:p>
      <w:pPr>
        <w:spacing w:after="120"/>
      </w:pPr>
      <w:r>
        <w:t xml:space="preserve">Chữ ký trên tài liệu này thể hiện sự đồng thuận đối với tài liệu "Đặc tả yêu cầu phần mềm Auto-Wash".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26"/>
        <w:gridCol w:w="2000"/>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Vai trò</w:t>
            </w:r>
          </w:p>
        </w:tc>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Họ và tên</w:t>
            </w:r>
          </w:p>
        </w:tc>
        <w:tc>
          <w:tcPr>
            <w:tcW w:type="dxa" w:w="2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Chữ ký</w:t>
            </w:r>
          </w:p>
        </w:tc>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Ngày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lập</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____________________</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 / ____ / 2026</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rà soát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____________________</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 / ____ / 2026</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phê duyệt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____________________</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 / ____ / 2026</w:t>
            </w:r>
          </w:p>
        </w:tc>
      </w:tr>
    </w:tbl>
    <w:p>
      <w:pPr>
        <w:spacing w:after="120"/>
      </w:pPr>
    </w:p>
    <w:p>
      <w:pPr>
        <w:pStyle w:val="Heading1"/>
      </w:pPr>
      <w:r>
        <w:t xml:space="preserve">Lịch sử sửa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5026"/>
      </w:tblGrid>
      <w:tr>
        <w:trPr>
          <w:tblHeader/>
        </w:trPr>
        <w:tc>
          <w:tcPr>
            <w:tcW w:type="dxa" w:w="1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Ngày</w:t>
            </w:r>
          </w:p>
        </w:tc>
        <w:tc>
          <w:tcPr>
            <w:tcW w:type="dxa" w:w="1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Phiên bản</w:t>
            </w:r>
          </w:p>
        </w:tc>
        <w:tc>
          <w:tcPr>
            <w:tcW w:type="dxa" w:w="1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Tác giả</w:t>
            </w:r>
          </w:p>
        </w:tc>
        <w:tc>
          <w:tcPr>
            <w:tcW w:type="dxa" w:w="5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 thay đổi</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06/06/2026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Khởi tạo — SRS đầy đủ cho Auto-Wash v2</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08/07/2026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2.0</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Viết lại toàn bộ theo Sơ đồ ngữ cảnh mới: giới hạn phạm vi trong 5 dịch vụ (Account, Booking, Queue, Notification, LPR); loại bỏ chương trình khách hàng thân thiết (điểm, hạng thành viên), voucher, chiến dịch khuyến mãi, dashboard quản trị và Google OAuth; bổ sung tích hợp Camera LPR và các chức năng Quản lý dịch vụ, Quản lý tài khoản, Xác nhận/Hủy đặt lịch cho nhân viên. Đồng bộ theo ContextDiagram_v2: đổi tên hệ thống ngoài thành "3rd-party LPR API", bổ sung luồng request plate scan và các luồng phản hồi cho khách hàng.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2.1</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Đồng bộ theo Use Case Diagram chuẩn hóa: UC1 bổ sung xác thực OTP hai lớp khi đăng nhập (luồng, BR, MSG, ET cập nhật theo); mục 2.5 bổ sung ghi chú quan hệ «include»/«extend» cho từng phân hệ. Sơ đồ ngữ cảnh bổ sung luồng update queue status, view vehicles &amp; services, manage account (bảng 2.1 cập nhật theo). Đồng bộ theo Activity/Swimlane Diagrams: UC3 bổ sung điều hướng sang Đăng nhập khi email đã tồn tại; UC12 bổ sung bước xem tóm tắt và xác nhận trước khi lưu.</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12/07/2026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2.2</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Rà soát và bổ sung nhánh lỗi/ngoại lệ còn thiếu cho phần 3 (24 UC), đối chiếu với các tình huống biên đã liệt kê ở Activity/Swimlane Diagrams: UC1 chặn đăng nhập khi tài khoản bị vô hiệu hóa (MSG26); UC6 hiển thị thông báo khi cố tự khóa tài khoản (MSG27); UC12 kiểm tra và chặn tạo đặt lịch khi khách hàng chưa có xe (MSG28); UC14 xử lý tranh chấp trạng thái đồng thời khi xác nhận booking (MSG29); UC15 hiển thị thông báo khi hủy booking sai trạng thái (MSG30); UC19 hiển thị thông báo khi chuyển trạng thái không hợp lệ (MSG31); UC11 hiển thị thông báo khi giá/thời lượng dịch vụ không hợp lệ (MSG32). Phụ lục 8.1 bổ sung MSG26–MSG32.</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15/07/2026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2.3</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Đồng bộ toàn bộ sơ đồ với SRS: (1) Use Case Diagram gắn mã UC1–UC24 và chú thích «Track queue progress» là nhánh con của UC13 (chốt đúng 24 UC); (2) Activity &amp; Swimlane bổ sung nhánh kiểm tra chuyển trạng thái hàng chờ hợp lệ cho UC19 (khớp MSG31); (3) Sơ đồ ngữ cảnh bổ sung luồng view &amp; mark notifications (UC23/UC24) cho Customer; (4) State Transition thêm ghi chú ràng buộc thứ tự công đoạn (UC19). Bổ sung mục 1.4.1 Bảng thuật ngữ nghiệp vụ chuẩn hóa (Glossary) và ghi chú các UC chủ đích không vẽ Activity (UC2, UC10, UC16).</w:t>
            </w:r>
          </w:p>
        </w:tc>
      </w:tr>
    </w:tbl>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w:t>
      </w:r>
    </w:p>
    <w:p>
      <w:pPr>
        <w:pStyle w:val="Heading2"/>
      </w:pPr>
      <w:r>
        <w:t xml:space="preserve">1.1 Mục đích</w:t>
      </w:r>
    </w:p>
    <w:p>
      <w:pPr>
        <w:spacing w:after="120"/>
      </w:pPr>
      <w:r>
        <w:t xml:space="preserve">Tài liệu Đặc tả yêu cầu phần mềm (SRS) này định nghĩa các yêu cầu chức năng và phi chức năng cho Hệ thống quản lý trung tâm rửa xe tự động Auto-Wash, với phạm vi được xác định theo Sơ đồ ngữ cảnh (Context Diagram) phiên bản mới nhất. Tài liệu nhằm:</w:t>
      </w:r>
    </w:p>
    <w:p>
      <w:pPr>
        <w:pStyle w:val="ListParagraph"/>
        <w:numPr>
          <w:ilvl w:val="0"/>
          <w:numId w:val="2"/>
        </w:numPr>
        <w:spacing w:after="80"/>
      </w:pPr>
      <w:r>
        <w:t xml:space="preserve">Xác định phạm vi mục tiêu nghiệp vụ, chức năng nghiệp vụ và các đơn vị liên quan.</w:t>
      </w:r>
    </w:p>
    <w:p>
      <w:pPr>
        <w:pStyle w:val="ListParagraph"/>
        <w:numPr>
          <w:ilvl w:val="0"/>
          <w:numId w:val="2"/>
        </w:numPr>
        <w:spacing w:after="80"/>
      </w:pPr>
      <w:r>
        <w:t xml:space="preserve">Nhận diện các quy trình nghiệp vụ mà giải pháp phải hỗ trợ.</w:t>
      </w:r>
    </w:p>
    <w:p>
      <w:pPr>
        <w:pStyle w:val="ListParagraph"/>
        <w:numPr>
          <w:ilvl w:val="0"/>
          <w:numId w:val="2"/>
        </w:numPr>
        <w:spacing w:after="80"/>
      </w:pPr>
      <w:r>
        <w:t xml:space="preserve">Tạo cách hiểu thống nhất về yêu cầu chức năng cho tất cả các bên tham gia.</w:t>
      </w:r>
    </w:p>
    <w:p>
      <w:pPr>
        <w:pStyle w:val="ListParagraph"/>
        <w:numPr>
          <w:ilvl w:val="0"/>
          <w:numId w:val="2"/>
        </w:numPr>
        <w:spacing w:after="80"/>
      </w:pPr>
      <w:r>
        <w:t xml:space="preserve">Làm cơ sở xây dựng kiểm thử chấp nhận (acceptance test) nhằm xác nhận giải pháp đáp ứng yêu cầu.</w:t>
      </w:r>
    </w:p>
    <w:p>
      <w:pPr>
        <w:pStyle w:val="Heading2"/>
      </w:pPr>
      <w:r>
        <w:t xml:space="preserve">1.2 Tổng quan</w:t>
      </w:r>
    </w:p>
    <w:p>
      <w:pPr>
        <w:spacing w:after="120"/>
      </w:pPr>
      <w:r>
        <w:t xml:space="preserve">Auto-Wash là hệ thống quản lý rửa xe trên nền web dành cho một trung tâm rửa xe tự động. Theo Sơ đồ ngữ cảnh, hệ thống gồm 5 dịch vụ nội bộ: Account Service (tài khoản), Booking Service (đặt lịch), Queue Service (hàng chờ), Notification Service (thông báo) và LPR Service (nhận dạng biển số). Hệ thống hỗ trợ:</w:t>
      </w:r>
    </w:p>
    <w:p>
      <w:pPr>
        <w:pStyle w:val="ListParagraph"/>
        <w:numPr>
          <w:ilvl w:val="0"/>
          <w:numId w:val="2"/>
        </w:numPr>
        <w:spacing w:after="80"/>
      </w:pPr>
      <w:r>
        <w:t xml:space="preserve">Khách hàng tự phục vụ qua Mobile Web: đăng ký tài khoản, đăng nhập, đăng ký xe, đặt lịch rửa xe và theo dõi lịch đặt.</w:t>
      </w:r>
    </w:p>
    <w:p>
      <w:pPr>
        <w:pStyle w:val="ListParagraph"/>
        <w:numPr>
          <w:ilvl w:val="0"/>
          <w:numId w:val="2"/>
        </w:numPr>
        <w:spacing w:after="80"/>
      </w:pPr>
      <w:r>
        <w:t xml:space="preserve">Nhân viên vận hành: check-in/check-out khách hàng, quét biển số bằng camera LPR, theo dõi hàng chờ, xác nhận/hủy đặt lịch, quản lý tài khoản người dùng và quản lý danh mục dịch vụ.</w:t>
      </w:r>
    </w:p>
    <w:p>
      <w:pPr>
        <w:pStyle w:val="ListParagraph"/>
        <w:numPr>
          <w:ilvl w:val="0"/>
          <w:numId w:val="2"/>
        </w:numPr>
        <w:spacing w:after="80"/>
      </w:pPr>
      <w:r>
        <w:t xml:space="preserve">Tự động hóa: gửi email OTP, email xác nhận đặt lịch và email thông báo rửa xe hoàn tất qua máy chủ Email SMTP; nhận dạng biển số qua Camera LPR kết hợp 3rd-party LPR API.</w:t>
      </w:r>
    </w:p>
    <w:p>
      <w:pPr>
        <w:spacing w:after="120"/>
      </w:pPr>
    </w:p>
    <w:p>
      <w:pPr>
        <w:spacing w:after="120"/>
      </w:pPr>
      <w:r>
        <w:rPr>
          <w:b/>
          <w:bCs/>
        </w:rPr>
        <w:t xml:space="preserve">Tác nhân và vai trò: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Tác nhân</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Vai trò &amp; trách nhiệm</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(Staff)</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Vận hành hàng ngày: check-in khách hàng, quét biển số, theo dõi và cập nhật hàng chờ, check-out, xác nhận và hủy đặt lịch, quản lý tài khoản người dùng, quản lý danh mục dịch vụ.</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(Customer)</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 đăng nhập, quản lý xe, tạo đặt lịch và theo dõi lịch đặt qua Mobile Web; nhận thông báo qua email.</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(System)</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Tác vụ tự động: gửi email OTP, email xác nhận đặt lịch, email thông báo hoàn tất; tiếp nhận kết quả nhận dạng biển số từ 3rd-party LPR API.</w:t>
            </w:r>
          </w:p>
        </w:tc>
      </w:tr>
    </w:tbl>
    <w:p>
      <w:pPr>
        <w:spacing w:after="120"/>
      </w:pPr>
    </w:p>
    <w:p>
      <w:pPr>
        <w:spacing w:after="120"/>
      </w:pPr>
      <w:r>
        <w:rPr>
          <w:b/>
          <w:bCs/>
        </w:rPr>
        <w:t xml:space="preserve">Hệ thống ngoài (external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Hệ thống ngoài</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Vai trò</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Máy chủ gửi thư: chuyển email OTP, email xác nhận đặt lịch và email thông báo rửa xe hoàn tất đến khách hàng.</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Thiết bị camera đặt tại trung tâm, chụp ảnh biển số xe theo yêu cầu của hệ thống (request plate scan).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Dịch vụ nhận dạng ký tự bên ngoài: nhận ảnh biển số từ Camera LPR, trích xuất chuỗi biển số và trả kết quả về LPR Service của hệ thống.</w:t>
            </w:r>
          </w:p>
        </w:tc>
      </w:tr>
    </w:tbl>
    <w:p>
      <w:pPr>
        <w:pStyle w:val="Heading2"/>
      </w:pPr>
      <w:r>
        <w:t xml:space="preserve">1.3 Đối tượng đọc và gợi ý đọc</w:t>
      </w:r>
    </w:p>
    <w:p>
      <w:pPr>
        <w:pStyle w:val="ListParagraph"/>
        <w:numPr>
          <w:ilvl w:val="0"/>
          <w:numId w:val="2"/>
        </w:numPr>
        <w:spacing w:after="80"/>
      </w:pPr>
      <w:r>
        <w:t xml:space="preserve">Nhóm phát triển: thiết kế, lập trình, kiểm thử đơn vị và kiểm thử tích hợp dựa trên đặc tả này.</w:t>
      </w:r>
    </w:p>
    <w:p>
      <w:pPr>
        <w:pStyle w:val="ListParagraph"/>
        <w:numPr>
          <w:ilvl w:val="0"/>
          <w:numId w:val="2"/>
        </w:numPr>
        <w:spacing w:after="80"/>
      </w:pPr>
      <w:r>
        <w:t xml:space="preserve">Nhóm QA/UAT: xây dựng và thực thi các ca kiểm thử chấp nhận.</w:t>
      </w:r>
    </w:p>
    <w:p>
      <w:pPr>
        <w:pStyle w:val="ListParagraph"/>
        <w:numPr>
          <w:ilvl w:val="0"/>
          <w:numId w:val="2"/>
        </w:numPr>
        <w:spacing w:after="80"/>
      </w:pPr>
      <w:r>
        <w:t xml:space="preserve">Bên liên quan nghiệp vụ / Giảng viên hướng dẫn: rà soát và phê duyệt yêu cầu.</w:t>
      </w:r>
    </w:p>
    <w:p>
      <w:pPr>
        <w:pStyle w:val="ListParagraph"/>
        <w:numPr>
          <w:ilvl w:val="0"/>
          <w:numId w:val="2"/>
        </w:numPr>
        <w:spacing w:after="80"/>
      </w:pPr>
      <w:r>
        <w:t xml:space="preserve">Nhóm thiết kế UI/UX: thiết kế màn hình bám sát các use case và mục mockup.</w:t>
      </w:r>
    </w:p>
    <w:p>
      <w:pPr>
        <w:pStyle w:val="Heading2"/>
      </w:pPr>
      <w:r>
        <w:t xml:space="preserve">1.4 Thuật ngữ viết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Từ viết tắt</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Giải nghĩa</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SRS</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Software Requirements Specification — Đặc tả yêu cầu phần mềm</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Use Case — Ca sử dụng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Business Rule — Quy tắc nghiệp vụ</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Common Business Rule — Quy tắc nghiệp vụ chung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System Message — Thông điệp hệ thống hiển thị cho người dùng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ET</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Template — Mẫu email</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One-Time Password — Mã xác thực dùng một lần (6 chữ số)</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LPR</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License Plate Recognition — Nhận dạng biển số xe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VND</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Đồng Việt Nam (đơn vị tiền tệ)</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SMTP</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Simple Mail Transfer Protocol — Giao thức gửi thư điện tử</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API</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Application Programming Interface — Giao diện lập trình ứng dụng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DB</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Database — Cơ sở dữ liệu (PostgreSQL qua Supabase)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FIFO</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First In First Out — Đến trước phục vụ trước</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TBU</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 Be Updated — Sẽ cập nhật sau</w:t>
            </w:r>
          </w:p>
        </w:tc>
      </w:tr>
    </w:tbl>
    <w:p>
      <w:pPr>
        <w:pStyle w:val="Heading3"/>
      </w:pPr>
      <w:r>
        <w:t xml:space="preserve">1.4.1 Bảng thuật ngữ nghiệp vụ chuẩn hóa (Glossary)</w:t>
      </w:r>
    </w:p>
    <w:p>
      <w:pPr>
        <w:spacing w:after="120"/>
      </w:pPr>
      <w:r>
        <w:t xml:space="preserve">Mỗi khái niệm dùng đúng một thuật ngữ thống nhất trên toàn bộ sơ đồ và tài liệu, tránh dùng nhiều tên cho cùng một đối tượng.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026"/>
        <w:gridCol w:w="2400"/>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Thuật ngữ chuẩn</w:t>
            </w:r>
          </w:p>
        </w:tc>
        <w:tc>
          <w:tcPr>
            <w:tcW w:type="dxa" w:w="4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Định nghĩa</w:t>
            </w:r>
          </w:p>
        </w:tc>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Các tên khác đã hợp nhất (không dùng)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 (Register account)</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tài khoản khách hàng mới, xác thực OTP qua email — UC3.</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Register</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Đặt lịch (Booking)</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Yêu cầu rửa xe do khách tạo, có trạng thái Pending/Confirmed/CheckedIn/Completed/Cancelled.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Đơn đặt, lịch hẹn</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hàng chờ (Queue entry)</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Bản ghi theo dõi một xe qua các công đoạn rửa trong ngày; liên kết tùy chọn với một Booking.</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Queue, hàng đợi</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hàng chờ (Update queue)</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chỉnh trạng thái/ghi chú một mục hàng chờ — UC20.</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Update queue entry, update queue status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trạng thái rửa (Advance wash status)</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mục hàng chờ sang công đoạn kế tiếp theo đúng thứ tự — UC19.</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Advance stage</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Theo dõi tiến trình hàng chờ (Track queue progress)</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Nhánh con của UC13 (Xem đặt lịch) cho phép khách xem vị trí và công đoạn hiện tại; không phải UC độc lập.</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(được đếm là một phần UC13)</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Công đoạn rửa (Wash stage)</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Waiting → LPR_Scan → Washing → Addon_Processing → Drying → Completed.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Bước rửa, giai đoạn</w:t>
            </w:r>
          </w:p>
        </w:tc>
      </w:tr>
    </w:tbl>
    <w:p>
      <w:pPr>
        <w:spacing w:after="120"/>
      </w:pPr>
    </w:p>
    <w:p>
      <w:pPr>
        <w:pStyle w:val="Heading2"/>
      </w:pPr>
      <w:r>
        <w:t xml:space="preserve">1.5 Tài liệu tham khảo</w:t>
      </w:r>
    </w:p>
    <w:p>
      <w:pPr>
        <w:pStyle w:val="ListParagraph"/>
        <w:numPr>
          <w:ilvl w:val="0"/>
          <w:numId w:val="2"/>
        </w:numPr>
        <w:spacing w:after="80"/>
      </w:pPr>
      <w:r>
        <w:t xml:space="preserve">Sơ đồ ngữ cảnh Auto-Wash (ContextDiagram.drawio) — căn cứ xác định phạm vi của tài liệu này.</w:t>
      </w:r>
    </w:p>
    <w:p>
      <w:pPr>
        <w:pStyle w:val="ListParagraph"/>
        <w:numPr>
          <w:ilvl w:val="0"/>
          <w:numId w:val="2"/>
        </w:numPr>
        <w:spacing w:after="80"/>
      </w:pPr>
      <w:r>
        <w:t xml:space="preserve">FA Management Requirement Specification (FPT Fresher Academy, 2018) — dùng làm mẫu định dạng SRS.</w:t>
      </w:r>
    </w:p>
    <w:p>
      <w:pPr>
        <w:pStyle w:val="ListParagraph"/>
        <w:numPr>
          <w:ilvl w:val="0"/>
          <w:numId w:val="2"/>
        </w:numPr>
        <w:spacing w:after="80"/>
      </w:pPr>
      <w:r>
        <w:t xml:space="preserve">Auto-Wash Backend — ASP.NET Core 8, Entity Framework Core, PostgreSQL (Supabase).</w:t>
      </w:r>
    </w:p>
    <w:p>
      <w:pPr>
        <w:pStyle w:val="ListParagraph"/>
        <w:numPr>
          <w:ilvl w:val="0"/>
          <w:numId w:val="2"/>
        </w:numPr>
        <w:spacing w:after="80"/>
      </w:pPr>
      <w:r>
        <w:t xml:space="preserve">Auto-Wash Frontend Mobile Web — React + Vite.</w:t>
      </w:r>
    </w:p>
    <w:p>
      <w:pPr>
        <w:pStyle w:val="ListParagraph"/>
        <w:numPr>
          <w:ilvl w:val="0"/>
          <w:numId w:val="2"/>
        </w:numPr>
        <w:spacing w:after="80"/>
      </w:pPr>
      <w:r>
        <w:t xml:space="preserve">IEEE 830-1998: Recommended Practice for Software Requirements Specifications.</w:t>
      </w:r>
    </w:p>
    <w:p>
      <w:r>
        <w:br w:type="page"/>
      </w:r>
    </w:p>
    <w:p>
      <w:pPr>
        <w:pStyle w:val="Heading1"/>
      </w:pPr>
      <w:r>
        <w:t xml:space="preserve">2. Yêu cầu tổng quát</w:t>
      </w:r>
    </w:p>
    <w:p>
      <w:pPr>
        <w:spacing w:after="120"/>
      </w:pPr>
      <w:r>
        <w:t xml:space="preserve">Phần này mô tả tổng quan các chức năng của hệ thống bằng sơ đồ: loại người dùng, quyền được cấp và trình tự hoàn thành các luồng nghiệp vụ. Đặc tả chi tiết xem tại Phần 3.</w:t>
      </w:r>
    </w:p>
    <w:p>
      <w:pPr>
        <w:pStyle w:val="Heading2"/>
      </w:pPr>
      <w:r>
        <w:t xml:space="preserve">2.1 Sơ đồ ngữ cảnh (Context Diagram)</w:t>
      </w:r>
    </w:p>
    <w:p>
      <w:pPr>
        <w:spacing w:after="120"/>
      </w:pPr>
      <w:r>
        <w:rPr>
          <w:i/>
          <w:iCs/>
        </w:rPr>
        <w:t xml:space="preserve">Hình 1: Sơ đồ ngữ cảnh hệ thống Auto-Wash [xem tệp ContextDiagram.drawio]</w:t>
      </w:r>
    </w:p>
    <w:p>
      <w:pPr>
        <w:spacing w:after="120"/>
      </w:pPr>
      <w:r>
        <w:t xml:space="preserve">Sơ đồ ngữ cảnh xác định ranh giới hệ thống, các tác nhân và hệ thống ngoài cùng các luồng tương tác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5126"/>
      </w:tblGrid>
      <w:tr>
        <w:trPr>
          <w:tblHeader/>
        </w:trPr>
        <w:tc>
          <w:tcPr>
            <w:tcW w:type="dxa" w:w="23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Phần tử</w:t>
            </w:r>
          </w:p>
        </w:tc>
        <w:tc>
          <w:tcPr>
            <w:tcW w:type="dxa" w:w="1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Loại</w:t>
            </w:r>
          </w:p>
        </w:tc>
        <w:tc>
          <w:tcPr>
            <w:tcW w:type="dxa" w:w="5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Auto-Wash System</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Gồm 5 dịch vụ nội bộ: Account Service, Booking Service, Queue Service, Notification Service, LPR Service.</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Kênh truy cập</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Ứng dụng web trên di động — kênh tương tác của Khách hàng, giao tiếp với hệ thống qua API request/response.</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(Staff)</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Tác nhân</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Tương tác trực tiếp với hệ thống: check-in, quét biển số, check-out, xem hàng chờ, quản lý tài khoản, quản lý dịch vụ, xác nhận/hủy đặt lịch.</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(Customer)</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Tác nhân</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Tương tác qua Mobile Web: đăng ký, đăng nhập, đăng ký xe, tạo đặt lịch, xem lịch đặt; nhận thông báo qua email.</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ngoài</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Chụp ảnh biển số và gửi đến 3rd-party LPR API.</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ngoài</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Trích xuất chuỗi biển số từ ảnh và trả kết quả về hệ thống.</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ngoài</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Nhận yêu cầu gửi email từ hệ thống (OTP, xác nhận đặt lịch, thông báo hoàn tất) và chuyển đến khách hàng.</w:t>
            </w:r>
          </w:p>
        </w:tc>
      </w:tr>
    </w:tbl>
    <w:p>
      <w:pPr>
        <w:spacing w:after="120"/>
      </w:pPr>
    </w:p>
    <w:p>
      <w:pPr>
        <w:spacing w:after="120"/>
      </w:pPr>
      <w:r>
        <w:rPr>
          <w:b/>
          <w:bCs/>
        </w:rPr>
        <w:t xml:space="preserve">Các luồng tương tác trên sơ đồ: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4826"/>
      </w:tblGrid>
      <w:tr>
        <w:trPr>
          <w:tblHeader/>
        </w:trPr>
        <w:tc>
          <w:tcPr>
            <w:tcW w:type="dxa" w:w="2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Nguồn</w:t>
            </w:r>
          </w:p>
        </w:tc>
        <w:tc>
          <w:tcPr>
            <w:tcW w:type="dxa" w:w="2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Đích</w:t>
            </w:r>
          </w:p>
        </w:tc>
        <w:tc>
          <w:tcPr>
            <w:tcW w:type="dxa" w:w="48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Luồng dữ liệu</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 in customer; scan license plate; check out customer; view queue; update queue status (chuyển trạng thái/cập nhật/hủy lượt); manage user accounts; manage services; confirm booking; cancel booking</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return queue list; return booking details; return user list</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Register; Login; register vehicle; view vehicles &amp; services; create booking; view bookings; manage account (profile, password)</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send API request</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return API response</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return account info; return vehicle list; return booking list &amp; status</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request plate scan (yêu cầu chụp ảnh biển số)</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capture plate image (ảnh biển số)</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extract plate text (chuỗi biển số)</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send OTP email; send booking confirmation; send wash-complete notification</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deliver notification (chuyển email đến khách hàng)</w:t>
            </w:r>
          </w:p>
        </w:tc>
      </w:tr>
    </w:tbl>
    <w:p>
      <w:pPr>
        <w:pStyle w:val="Heading2"/>
      </w:pPr>
      <w:r>
        <w:t xml:space="preserve">2.2 Sơ đồ thực thể (Entity Relationship Diagram)</w:t>
      </w:r>
    </w:p>
    <w:p>
      <w:pPr>
        <w:spacing w:after="120"/>
        <w:jc w:val="center"/>
      </w:pPr>
      <w:r>
        <w:drawing>
          <wp:inline distT="0" distB="0" distL="0" distR="0">
            <wp:extent cx="59055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81450"/>
                    </a:xfrm>
                    <a:prstGeom prst="rect">
                      <a:avLst/>
                    </a:prstGeom>
                  </pic:spPr>
                </pic:pic>
              </a:graphicData>
            </a:graphic>
          </wp:inline>
        </w:drawing>
      </w:r>
    </w:p>
    <w:p>
      <w:pPr>
        <w:spacing w:after="120"/>
      </w:pPr>
      <w:r>
        <w:rPr>
          <w:i/>
          <w:iCs/>
        </w:rPr>
        <w:t xml:space="preserve">Hình 2: Sơ đồ thực thể của hệ thống Auto-Wash (9 thực thể) — nguồn: diagrams/ERD.drawio.</w:t>
      </w:r>
    </w:p>
    <w:p>
      <w:pPr>
        <w:spacing w:after="120"/>
      </w:pPr>
      <w:r>
        <w:t xml:space="preserve">Các thực thể chính và quan hệ: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326"/>
        <w:gridCol w:w="3000"/>
      </w:tblGrid>
      <w:tr>
        <w:trPr>
          <w:tblHeader/>
        </w:trPr>
        <w:tc>
          <w:tcPr>
            <w:tcW w:type="dxa" w:w="1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Thực thể</w:t>
            </w:r>
          </w:p>
        </w:tc>
        <w:tc>
          <w:tcPr>
            <w:tcW w:type="dxa" w:w="43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 chính</w:t>
            </w:r>
          </w:p>
        </w:tc>
        <w:tc>
          <w:tcPr>
            <w:tcW w:type="dxa" w:w="3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Quan hệ</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AccountId, Email, Phone, PasswordHash, FullName, Role (1=Staff, 2=Customer), IsActive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 với Customer (khi Role = Customer)</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Customer</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CustomerId, AccountId, TotalVisits, TotalSpend, LastVisitAt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1:N Vehicle, Booking, Notification, Queue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Vehicle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VehicleId, CustomerId, LicensePlate, Brand, Name, RegisteredAt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Customer; 1:N Booking, Queue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BookingId, CustomerId, VehicleId, ScheduledAt, Status (1–5), BasePrice, FinalPrice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Customer, Vehicle; 1:N BookingService, Queue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BookingService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BookingServiceId, BookingId, ServiceId, PriceSnapshot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Booking, Service (bảng trung gian)</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Service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ServiceId, ServiceName, Category (1=Cơ bản, 2=Cao cấp, 3=Đặc biệt, 4=AddOn), BasePrice, EstimatedMinutes, IsAddOn, IsActive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1:N BookingService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Queue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QueueId, BookingId, VehicleId, CustomerId, LicensePlate, Status (text), Position, CheckInAt, StartedAt, CompletedAt, StaffNote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Booking, Vehicle, Customer</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NotificationId, CustomerId, Title, Message, Type, IsRead, CreatedAt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Customer</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OtpVerification</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OtpId, Email, Code, ExpiresAt, IsUsed, CreatedAt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Tạm thời — không có quan hệ khóa ngoại</w:t>
            </w:r>
          </w:p>
        </w:tc>
      </w:tr>
    </w:tbl>
    <w:p>
      <w:pPr>
        <w:pStyle w:val="Heading2"/>
      </w:pPr>
      <w:r>
        <w:t xml:space="preserve">2.3 Luồng nghiệp vụ (Workflow)</w:t>
      </w:r>
    </w:p>
    <w:p>
      <w:pPr>
        <w:pStyle w:val="Heading3"/>
      </w:pPr>
      <w:r>
        <w:t xml:space="preserve">2.3.1 Quản lý tài khoản</w:t>
      </w:r>
    </w:p>
    <w:p>
      <w:pPr>
        <w:spacing w:after="120"/>
      </w:pPr>
      <w:r>
        <w:t xml:space="preserve">Khách hàng mới: truy cập Mobile Web → nhấn Đăng ký → nhập email → nhận email OTP (qua Email SMTP) → điền Họ tên, Số điện thoại, Mật khẩu, mã OTP → tài khoản được tạo → chuyển đến trang chủ.</w:t>
      </w:r>
    </w:p>
    <w:p>
      <w:pPr>
        <w:spacing w:after="120"/>
      </w:pPr>
      <w:r>
        <w:t xml:space="preserve">Khách hàng hiện hữu: nhập email/số điện thoại + mật khẩu → nhận OTP qua email → nhập OTP → session được tạo → chuyển đến trang chủ khách hàng.</w:t>
      </w:r>
    </w:p>
    <w:p>
      <w:pPr>
        <w:spacing w:after="120"/>
      </w:pPr>
      <w:r>
        <w:t xml:space="preserve">Nhân viên: nhập email + mật khẩu → nhận OTP qua email → nhập OTP → session được tạo → chuyển đến màn hình Quản lý hàng chờ. Nhân viên có thể mở màn hình Quản lý tài khoản để xem danh sách người dùng và kích hoạt/vô hiệu hóa tài khoản.</w:t>
      </w:r>
    </w:p>
    <w:p>
      <w:pPr>
        <w:pStyle w:val="Heading3"/>
      </w:pPr>
      <w:r>
        <w:t xml:space="preserve">2.3.2 Quản lý đặt lịch</w:t>
      </w:r>
    </w:p>
    <w:p>
      <w:pPr>
        <w:spacing w:after="120"/>
      </w:pPr>
      <w:r>
        <w:t xml:space="preserve">Khách hàng đăng nhập → đăng ký xe (xác thực OTP) → xem trang dịch vụ → chọn dịch vụ chính + dịch vụ bổ sung (tùy chọn) → chọn ngày giờ → xem lại giá → xác nhận đặt lịch → hệ thống gửi email xác nhận đặt lịch → nhân viên xác nhận booking → khách hàng đến trung tâm đúng lịch hẹn. Nhân viên có thể hủy booking khi khách hàng yêu cầu.</w:t>
      </w:r>
    </w:p>
    <w:p>
      <w:pPr>
        <w:pStyle w:val="Heading3"/>
      </w:pPr>
      <w:r>
        <w:t xml:space="preserve">2.3.3 Quản lý hàng chờ</w:t>
      </w:r>
    </w:p>
    <w:p>
      <w:pPr>
        <w:spacing w:after="120"/>
      </w:pPr>
      <w:r>
        <w:t xml:space="preserve">Xe đến trung tâm → nhân viên nhấn quét biển số, hệ thống gửi yêu cầu chụp ảnh (request plate scan) đến Camera LPR → Camera chụp ảnh và gửi đến 3rd-party LPR API → 3rd-party LPR API trích xuất chuỗi biển số và trả về hệ thống (hoặc nhân viên nhập biển số thủ công) → hệ thống tự động phát hiện booking nếu có → tạo mục Queue (Status: Đang chờ) → nhân viên chuyển trạng thái qua các công đoạn: Quét LPR → Đang rửa → Xử lý add-on → Sấy khô → nhân viên check-out → thống kê khách hàng được cập nhật → hệ thống gửi email thông báo rửa xe hoàn tất.</w:t>
      </w:r>
    </w:p>
    <w:p>
      <w:pPr>
        <w:pStyle w:val="Heading2"/>
      </w:pPr>
      <w:r>
        <w:t xml:space="preserve">2.4 Sơ đồ chuyển trạng thái</w:t>
      </w:r>
    </w:p>
    <w:p>
      <w:pPr>
        <w:pStyle w:val="Heading3"/>
      </w:pPr>
      <w:r>
        <w:t xml:space="preserve">2.4.1 Trạng thái đặt lịch (Booking)</w:t>
      </w:r>
    </w:p>
    <w:p>
      <w:pPr>
        <w:spacing w:after="120"/>
      </w:pPr>
      <w:r>
        <w:rPr>
          <w:i/>
          <w:iCs/>
        </w:rPr>
        <w:t xml:space="preserve">Hình 3: Sơ đồ chuyển trạng thái Booking [TBU — sẽ chèn sơ đồ]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026"/>
        <w:gridCol w:w="2400"/>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hiện tại</w:t>
            </w:r>
          </w:p>
        </w:tc>
        <w:tc>
          <w:tcPr>
            <w:tcW w:type="dxa" w:w="4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Sự kiện chuyển</w:t>
            </w:r>
          </w:p>
        </w:tc>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kế tiếp</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(chưa có)</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tạo đặt lịch (UC12)</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Chờ xác nhận (1)</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Chờ xác nhận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xác nhận đặt lịch (UC14)</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xác nhận (2)</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xác nhận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đến; nhân viên check-in (UC17)</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check-in (3)</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check-in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check-out (UC21)</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Hoàn tất (4)</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Chờ xác nhận / Đã xác nhận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hủy đặt lịch (UC15) hoặc hủy lượt hàng chờ (UC22)</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hủy (5)</w:t>
            </w:r>
          </w:p>
        </w:tc>
      </w:tr>
    </w:tbl>
    <w:p>
      <w:pPr>
        <w:pStyle w:val="Heading3"/>
      </w:pPr>
      <w:r>
        <w:t xml:space="preserve">2.4.2 Trạng thái hàng chờ (Queue)</w:t>
      </w:r>
    </w:p>
    <w:p>
      <w:pPr>
        <w:spacing w:after="120"/>
      </w:pPr>
      <w:r>
        <w:rPr>
          <w:i/>
          <w:iCs/>
        </w:rPr>
        <w:t xml:space="preserve">Hình 4: Sơ đồ chuyển trạng thái Queue [TBU — sẽ chèn sơ đồ]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726"/>
        <w:gridCol w:w="2700"/>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hiện tại</w:t>
            </w:r>
          </w:p>
        </w:tc>
        <w:tc>
          <w:tcPr>
            <w:tcW w:type="dxa" w:w="37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Sự kiện / điều kiện chuyển</w:t>
            </w:r>
          </w:p>
        </w:tc>
        <w:tc>
          <w:tcPr>
            <w:tcW w:type="dxa" w:w="2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kế tiếp</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(chưa có)</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Check-in khách hàng (UC17)</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chờ (Waiting)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chờ</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LPR (LPR_Scan)</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LPR</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rửa (Washing)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rửa</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Xử lý add-on (Addon_Processing)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Xử lý add-on</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Sấy khô (Drying)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Sấy khô</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check-out (UC21)</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Hoàn tất (Completed)</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Bất kỳ (trừ Hoàn tất)</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hủy lượt (UC22)</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hủy (Cancelled)</w:t>
            </w:r>
          </w:p>
        </w:tc>
      </w:tr>
    </w:tbl>
    <w:p>
      <w:pPr>
        <w:pStyle w:val="Heading2"/>
      </w:pPr>
      <w:r>
        <w:t xml:space="preserve">2.5 Sơ đồ Use Case</w:t>
      </w:r>
    </w:p>
    <w:p>
      <w:pPr>
        <w:spacing w:after="120"/>
      </w:pPr>
      <w:r>
        <w:rPr>
          <w:i/>
          <w:iCs/>
        </w:rPr>
        <w:t xml:space="preserve">Sơ đồ Use Case gồm 24 UC (UC1–UC24) tách theo 5 phân hệ, mỗi bong bóng gắn mã UC khớp Phần 3. Sub-use-case "Xác thực OTP qua email" là bước dùng chung («include»), không được đánh số. "Track queue progress" là nhánh con của UC13 (thể hiện bằng «extend»), không tính là UC độc lập.</w:t>
      </w:r>
    </w:p>
    <w:p>
      <w:pPr>
        <w:spacing w:after="120"/>
      </w:pPr>
      <w:r>
        <w:rPr>
          <w:i/>
          <w:iCs/>
        </w:rPr>
        <w:t xml:space="preserve">Ghi chú độ phủ: UC2 (Đăng xuất), UC10 (Xem dịch vụ) và UC16 (Xem hàng chờ hôm nay) là thao tác đọc/tầm thường nên chủ đích không vẽ Activity/Swimlane riêng; các UC này vẫn có mặt đầy đủ trên Use Case Diagram và Sơ đồ ngữ cảnh.</w:t>
      </w:r>
    </w:p>
    <w:p>
      <w:pPr>
        <w:pStyle w:val="Heading3"/>
      </w:pPr>
      <w:r>
        <w:t xml:space="preserve">2.5.1 Chung &amp; Quản lý tài khoản</w:t>
      </w:r>
    </w:p>
    <w:p>
      <w:pPr>
        <w:spacing w:after="120"/>
      </w:pPr>
      <w:r>
        <w:rPr>
          <w:i/>
          <w:iCs/>
        </w:rPr>
        <w:t xml:space="preserve">Hình 5: Sơ đồ Use Case — Chung &amp; Quản lý tài khoản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nhập</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thực bằng email/số điện thoại + mật khẩu.</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xuất</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session và chuyển về màn hình đăng nhập.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tài khoản khách hàng mới với xác thực OTP qua email.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UC4</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hồ sơ</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cập nhật họ tên và số điện thoại.</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UC5</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Đổi mật khẩu</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đổi mật khẩu với xác thực OTP qua email.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UC6</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tài khoản người dùng</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xem danh sách người dùng, kích hoạt/vô hiệu hóa tài khoản.</w:t>
            </w:r>
          </w:p>
        </w:tc>
      </w:tr>
    </w:tbl>
    <w:p>
      <w:pPr>
        <w:spacing w:after="120"/>
      </w:pPr>
      <w:r>
        <w:rPr>
          <w:i/>
          <w:iCs/>
        </w:rPr>
        <w:t xml:space="preserve">Quan hệ: UC1, UC3, UC5 «include» sub-UC "Xác thực OTP qua email" (dùng chung, gửi mã qua Email SMTP).</w:t>
      </w:r>
    </w:p>
    <w:p>
      <w:pPr>
        <w:pStyle w:val="Heading3"/>
      </w:pPr>
      <w:r>
        <w:t xml:space="preserve">2.5.2 Quản lý phương tiện</w:t>
      </w:r>
    </w:p>
    <w:p>
      <w:pPr>
        <w:spacing w:after="120"/>
      </w:pPr>
      <w:r>
        <w:rPr>
          <w:i/>
          <w:iCs/>
        </w:rPr>
        <w:t xml:space="preserve">Hình 6: Sơ đồ Use Case — Quản lý phương tiện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UC7</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danh sách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Liệt kê tất cả biển số đã đăng ký của khách hàng.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Thêm xe mới với biển số được xác thực OTP.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UC9</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 chưa có lịch sử đặt lịch.</w:t>
            </w:r>
          </w:p>
        </w:tc>
      </w:tr>
    </w:tbl>
    <w:p>
      <w:pPr>
        <w:spacing w:after="120"/>
      </w:pPr>
      <w:r>
        <w:rPr>
          <w:i/>
          <w:iCs/>
        </w:rPr>
        <w:t xml:space="preserve">Quan hệ: UC8 «include» "Xác thực OTP qua email". UC9 «extend» UC7 — xóa xe là thao tác tùy chọn phát sinh từ danh sách xe.</w:t>
      </w:r>
    </w:p>
    <w:p>
      <w:pPr>
        <w:pStyle w:val="Heading3"/>
      </w:pPr>
      <w:r>
        <w:t xml:space="preserve">2.5.3 Quản lý dịch vụ &amp; đặt lịch</w:t>
      </w:r>
    </w:p>
    <w:p>
      <w:pPr>
        <w:spacing w:after="120"/>
      </w:pPr>
      <w:r>
        <w:rPr>
          <w:i/>
          <w:iCs/>
        </w:rPr>
        <w:t xml:space="preserve">Hình 7: Sơ đồ Use Case — Quản lý dịch vụ &amp; đặt lịch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UC10</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dịch vụ</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xem các dịch vụ rửa xe và add-on kèm giá.</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UC11</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dịch vụ</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thêm/sửa/kích hoạt/vô hiệu hóa dịch vụ.</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đặt lịch rửa xe: chọn xe, dịch vụ, ngày giờ.</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UC13</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xem booking đang hoạt động và lịch sử, kèm tiến độ hàng chờ.</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UC14</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xác nhận booking đang chờ.</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UC15</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hủy booking theo yêu cầu.</w:t>
            </w:r>
          </w:p>
        </w:tc>
      </w:tr>
    </w:tbl>
    <w:p>
      <w:pPr>
        <w:spacing w:after="120"/>
      </w:pPr>
      <w:r>
        <w:rPr>
          <w:i/>
          <w:iCs/>
        </w:rPr>
        <w:t xml:space="preserve">Quan hệ: sub-UC "Theo dõi tiến độ hàng chờ" «extend» UC13 — chỉ xuất hiện khi có booking đang hoạt động. UC12 gửi email xác nhận qua Email SMTP.</w:t>
      </w:r>
    </w:p>
    <w:p>
      <w:pPr>
        <w:pStyle w:val="Heading3"/>
      </w:pPr>
      <w:r>
        <w:t xml:space="preserve">2.5.4 Quản lý hàng chờ</w:t>
      </w:r>
    </w:p>
    <w:p>
      <w:pPr>
        <w:spacing w:after="120"/>
      </w:pPr>
      <w:r>
        <w:rPr>
          <w:i/>
          <w:iCs/>
        </w:rPr>
        <w:t xml:space="preserve">Hình 8: Sơ đồ Use Case — Quản lý hàng chờ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UC16</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hàng chờ hôm nay</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xem danh sách hàng chờ hợp nhất của ngày hiện tại.</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UC17</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Check-in khách hàng</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Đưa xe vào hàng chờ khi xe đến; tự động phát hiện booking.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UC18</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biển số (LPR)</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Nhận dạng biển số tự động qua Camera LPR và 3rd-party LPR API.</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UC19</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trạng thái rửa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xe sang công đoạn rửa kế tiếp.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UC20</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hàng chờ</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thủ công trạng thái hoặc thêm ghi chú.</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UC21</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Check-out khách hàng</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Hoàn tất dịch vụ, cập nhật thống kê, gửi thông báo.</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UC22</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lượt hàng chờ</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một xe khỏi hàng chờ.</w:t>
            </w:r>
          </w:p>
        </w:tc>
      </w:tr>
    </w:tbl>
    <w:p>
      <w:pPr>
        <w:spacing w:after="120"/>
      </w:pPr>
      <w:r>
        <w:rPr>
          <w:i/>
          <w:iCs/>
        </w:rPr>
        <w:t xml:space="preserve">Quan hệ: UC18 «extend» UC17 — quét LPR là phương án tùy chọn thay cho nhập biển số thủ công, kết nối Camera LPR và 3rd-party LPR API. UC21 gửi email hoàn tất qua Email SMTP.</w:t>
      </w:r>
    </w:p>
    <w:p>
      <w:pPr>
        <w:pStyle w:val="Heading3"/>
      </w:pPr>
      <w:r>
        <w:t xml:space="preserve">2.5.5 Thông báo</w:t>
      </w:r>
    </w:p>
    <w:p>
      <w:pPr>
        <w:spacing w:after="120"/>
      </w:pPr>
      <w:r>
        <w:rPr>
          <w:i/>
          <w:iCs/>
        </w:rPr>
        <w:t xml:space="preserve">Hình 9: Sơ đồ Use Case — Thông báo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UC23</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thông báo</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đọc tất cả thông báo hệ thống.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UC24</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Đánh dấu thông báo đã đọc</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Đánh dấu một thông báo cụ thể là đã đọc.</w:t>
            </w:r>
          </w:p>
        </w:tc>
      </w:tr>
    </w:tbl>
    <w:p>
      <w:pPr>
        <w:spacing w:after="120"/>
      </w:pPr>
      <w:r>
        <w:rPr>
          <w:i/>
          <w:iCs/>
        </w:rPr>
        <w:t xml:space="preserve">Quan hệ: UC24 «extend» UC23 — đánh dấu đã đọc phát sinh khi khách hàng mở một thông báo từ danh sách.</w:t>
      </w:r>
    </w:p>
    <w:p>
      <w:pPr>
        <w:pStyle w:val="Heading2"/>
      </w:pPr>
      <w:r>
        <w:t xml:space="preserve">2.6 Ma trận phân quyền</w:t>
      </w:r>
    </w:p>
    <w:p>
      <w:pPr>
        <w:spacing w:after="120"/>
      </w:pPr>
      <w:r>
        <w:t xml:space="preserve">Ghi chú: X — người dùng có quyền thực hiện chức năng. X* — chỉ có quyền trên bản ghi thuộc về mình.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1500"/>
        <w:gridCol w:w="1500"/>
        <w:gridCol w:w="1500"/>
      </w:tblGrid>
      <w:tr>
        <w:trPr>
          <w:tblHeader/>
        </w:trPr>
        <w:tc>
          <w:tcPr>
            <w:tcW w:type="dxa" w:w="45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Phân hệ / Chức năng</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Nhân viên</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Khách hàng</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Hệ thống</w:t>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1: Chung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nhập</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xuất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2: Quản lý tài khoản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 (OTP email)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hồ sơ</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Đổi mật khẩu</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tài khoản người dùng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3: Quản lý phương tiện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danh sách xe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xe (OTP)</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4: Quản lý dịch vụ &amp;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dịch vụ</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dịch vụ</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5: Quản lý hàng chờ</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hàng chờ hôm nay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Check-in khách hàng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biển số (LPR)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trạng thái rửa xe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hàng chờ</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Check-out khách hàng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lượt hàng chờ</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6: Thông báo</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thông báo</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Đánh dấu thông báo đã đọc</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Gửi email OTP / xác nhận / hoàn tất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r>
    </w:tbl>
    <w:p>
      <w:r>
        <w:br w:type="page"/>
      </w:r>
    </w:p>
    <w:p>
      <w:pPr>
        <w:pStyle w:val="Heading1"/>
      </w:pPr>
      <w:r>
        <w:t xml:space="preserve">3. Đặc tả Use Case</w:t>
      </w:r>
    </w:p>
    <w:p>
      <w:pPr>
        <w:spacing w:after="120"/>
      </w:pPr>
      <w:r>
        <w:t xml:space="preserve">Phần này mô tả chi tiết yêu cầu chức năng của hệ thống: tương tác của tác nhân, điều kiện trước/sau, luồng hoạt động và quy tắc nghiệp vụ.</w:t>
      </w:r>
    </w:p>
    <w:p>
      <w:pPr>
        <w:pStyle w:val="Heading2"/>
      </w:pPr>
      <w:r>
        <w:t xml:space="preserve">3.1 Chung</w:t>
      </w:r>
    </w:p>
    <w:p>
      <w:pPr>
        <w:pStyle w:val="Heading3"/>
      </w:pPr>
      <w:r>
        <w:t xml:space="preserve">UC1: Đăng nhập</w:t>
      </w:r>
    </w:p>
    <w:p>
      <w:pPr>
        <w:spacing w:after="80" w:before="120"/>
      </w:pPr>
      <w:r>
        <w:rPr>
          <w:b/>
          <w:bCs/>
        </w:rPr>
        <w:t xml:space="preserve">Mục tiêu: </w:t>
      </w:r>
      <w:r>
        <w:t xml:space="preserve">Cho phép người dùng (Nhân viên, Khách hàng) đăng nhập vào hệ thống với xác thực hai lớp bằng OTP qua email.</w:t>
      </w:r>
    </w:p>
    <w:p>
      <w:pPr>
        <w:spacing w:after="80" w:before="120"/>
      </w:pPr>
      <w:r>
        <w:rPr>
          <w:b/>
          <w:bCs/>
        </w:rPr>
        <w:t xml:space="preserve">Tác nhân: </w:t>
      </w:r>
      <w:r>
        <w:t xml:space="preserve">Nhân viên (Staff), Khách hàng (Customer)</w:t>
      </w:r>
    </w:p>
    <w:p>
      <w:pPr>
        <w:spacing w:after="80" w:before="120"/>
      </w:pPr>
      <w:r>
        <w:rPr>
          <w:b/>
          <w:bCs/>
        </w:rPr>
        <w:t xml:space="preserve">Kích hoạt: </w:t>
      </w:r>
      <w:r>
        <w:t xml:space="preserve">Người dùng truy cập màn hình Đăng nhập và gửi thông tin đăng nhập.</w:t>
      </w:r>
    </w:p>
    <w:p>
      <w:pPr>
        <w:spacing w:after="80" w:before="120"/>
      </w:pPr>
      <w:r>
        <w:rPr>
          <w:b/>
          <w:bCs/>
        </w:rPr>
        <w:t xml:space="preserve">Điều kiện tiên quyết: </w:t>
      </w:r>
      <w:r>
        <w:t xml:space="preserve">Người dùng chưa đăng nhập. • Người dùng đã có tài khoản đang hoạt động (IsActive = true) với email hợp lệ để nhận OTP.</w:t>
      </w:r>
    </w:p>
    <w:p>
      <w:pPr>
        <w:spacing w:after="80" w:before="120"/>
      </w:pPr>
      <w:r>
        <w:rPr>
          <w:b/>
          <w:bCs/>
        </w:rPr>
        <w:t xml:space="preserve">Kết quả sau thực hiện: </w:t>
      </w:r>
      <w:r>
        <w:t xml:space="preserve">Phiên làm việc (session) phía máy chủ được tạo với AccountId. • Người dùng được chuyển hướng đến trang chủ phù hợp với vai trò.</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truy cập màn hình Đăng nhập (qua Mobile Web đối với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nhập Định danh (email hoặc số điện thoại) và Mật khẩu, sau đó nhấn Đăng nhập.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(Account Service) kiểm tra hai trường Định danh và Mật khẩu không được để trống.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tìm bản ghi Account theo email hoặc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tài khoản đang ở trạng thái hoạt động (IsActive = true).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đối chiếu mật khẩu với chuỗi băm (hash) đã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sinh mã OTP 6 chữ số và gửi đến email đã đăng ký của tài khoản qua Email SMTP.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nhập mã OTP nhận được và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xác thực OTP: khớp mã, chưa hết hạn, chưa được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session phía máy chủ và thiết lập cookie xác thực.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trả về phản hồi đăng nhập: vai trò, họ tên, email,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Ứng dụng chuyển hướng theo vai trò: Nhân viên → màn hình Quản lý hàng chờ; Khách hàng → Trang chủ khách hàng.</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Định danh hoặc Mật khẩu để trống, hiển thị MSG1: "Vui lòng nhập đầy đủ các trường bắt buộc."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tìm thấy tài khoản, hiển thị MSG2: "Tên đăng nhập hoặc mật khẩu không đúng."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tài khoản tồn tại nhưng IsActive = false (đã bị nhân viên vô hiệu hóa — UC6), từ chối đăng nhập trước khi gửi OTP và hiển thị MSG26.</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mật khẩu không khớp, hiển thị MSG2. Chỉ khi mật khẩu đúng hệ thống mới gửi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tuân theo vòng đời chung: 6 chữ số, lưu dạng băm, hiệu lực 5 phút, dùng một lần (CBR3).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OTP sai hoặc đã dùng, hiển thị MSG5.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chờ (idle timeout) của session là 8 giờ. Cookie được đặt cờ HttpOnly.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Ánh xạ vai trò: Account.Role 1 = Nhân viên, 2 = Khách hàng.</w:t>
            </w:r>
          </w:p>
        </w:tc>
      </w:tr>
    </w:tbl>
    <w:p>
      <w:pPr>
        <w:spacing w:after="120"/>
      </w:pPr>
    </w:p>
    <w:p>
      <w:pPr>
        <w:pStyle w:val="Heading3"/>
      </w:pPr>
      <w:r>
        <w:t xml:space="preserve">UC2: Đăng xuất</w:t>
      </w:r>
    </w:p>
    <w:p>
      <w:pPr>
        <w:spacing w:after="80" w:before="120"/>
      </w:pPr>
      <w:r>
        <w:rPr>
          <w:b/>
          <w:bCs/>
        </w:rPr>
        <w:t xml:space="preserve">Mục tiêu: </w:t>
      </w:r>
      <w:r>
        <w:t xml:space="preserve">Cho phép người dùng đã đăng nhập thoát khỏi hệ thống.</w:t>
      </w:r>
    </w:p>
    <w:p>
      <w:pPr>
        <w:spacing w:after="80" w:before="120"/>
      </w:pPr>
      <w:r>
        <w:rPr>
          <w:b/>
          <w:bCs/>
        </w:rPr>
        <w:t xml:space="preserve">Tác nhân: </w:t>
      </w:r>
      <w:r>
        <w:t xml:space="preserve">Nhân viên, Khách hàng</w:t>
      </w:r>
    </w:p>
    <w:p>
      <w:pPr>
        <w:spacing w:after="80" w:before="120"/>
      </w:pPr>
      <w:r>
        <w:rPr>
          <w:b/>
          <w:bCs/>
        </w:rPr>
        <w:t xml:space="preserve">Kích hoạt: </w:t>
      </w:r>
      <w:r>
        <w:t xml:space="preserve">Người dùng nhấn nút Đăng xuất từ bất kỳ màn hình nào.</w:t>
      </w:r>
    </w:p>
    <w:p>
      <w:pPr>
        <w:spacing w:after="80" w:before="120"/>
      </w:pPr>
      <w:r>
        <w:rPr>
          <w:b/>
          <w:bCs/>
        </w:rPr>
        <w:t xml:space="preserve">Điều kiện tiên quyết: </w:t>
      </w:r>
      <w:r>
        <w:t xml:space="preserve">Người dùng đang đăng nhập với session còn hiệu lực.</w:t>
      </w:r>
    </w:p>
    <w:p>
      <w:pPr>
        <w:spacing w:after="80" w:before="120"/>
      </w:pPr>
      <w:r>
        <w:rPr>
          <w:b/>
          <w:bCs/>
        </w:rPr>
        <w:t xml:space="preserve">Kết quả sau thực hiện: </w:t>
      </w:r>
      <w:r>
        <w:t xml:space="preserve">Session bị xóa. Cookie xác thực bị hủy. Người dùng được chuyển về màn hình Đăng nhập.</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chọn Đăng xuất trên thanh điều hướng.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xóa session phía máy chủ.</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xóa các cookie xác thực.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chuyển hướng người dùng về màn hình Đăng nhập.</w:t>
            </w:r>
          </w:p>
        </w:tc>
      </w:tr>
    </w:tbl>
    <w:p>
      <w:pPr>
        <w:spacing w:after="120"/>
      </w:pPr>
    </w:p>
    <w:p>
      <w:pPr>
        <w:spacing w:after="120"/>
      </w:pPr>
      <w:r>
        <w:rPr>
          <w:b/>
          <w:bCs/>
        </w:rPr>
        <w:t xml:space="preserve">Quy tắc nghiệp vụ:</w:t>
      </w:r>
    </w:p>
    <w:p>
      <w:pPr>
        <w:spacing w:after="120"/>
      </w:pPr>
      <w:r>
        <w:t xml:space="preserve">Không có.</w:t>
      </w:r>
    </w:p>
    <w:p>
      <w:pPr>
        <w:spacing w:after="120"/>
      </w:pPr>
    </w:p>
    <w:p>
      <w:pPr>
        <w:pStyle w:val="Heading2"/>
      </w:pPr>
      <w:r>
        <w:t xml:space="preserve">3.2 Quản lý tài khoản</w:t>
      </w:r>
    </w:p>
    <w:p>
      <w:pPr>
        <w:pStyle w:val="Heading3"/>
      </w:pPr>
      <w:r>
        <w:t xml:space="preserve">UC3: Đăng ký tài khoản</w:t>
      </w:r>
    </w:p>
    <w:p>
      <w:pPr>
        <w:spacing w:after="80" w:before="120"/>
      </w:pPr>
      <w:r>
        <w:rPr>
          <w:b/>
          <w:bCs/>
        </w:rPr>
        <w:t xml:space="preserve">Mục tiêu: </w:t>
      </w:r>
      <w:r>
        <w:t xml:space="preserve">Cho phép khách truy cập mới tạo tài khoản Khách hàng với xác thực OTP qua email.</w:t>
      </w:r>
    </w:p>
    <w:p>
      <w:pPr>
        <w:spacing w:after="80" w:before="120"/>
      </w:pPr>
      <w:r>
        <w:rPr>
          <w:b/>
          <w:bCs/>
        </w:rPr>
        <w:t xml:space="preserve">Tác nhân: </w:t>
      </w:r>
      <w:r>
        <w:t xml:space="preserve">Khách hàng (người dùng mới)</w:t>
      </w:r>
    </w:p>
    <w:p>
      <w:pPr>
        <w:spacing w:after="80" w:before="120"/>
      </w:pPr>
      <w:r>
        <w:rPr>
          <w:b/>
          <w:bCs/>
        </w:rPr>
        <w:t xml:space="preserve">Kích hoạt: </w:t>
      </w:r>
      <w:r>
        <w:t xml:space="preserve">Người dùng mở màn hình Đăng ký trên Mobile Web và gửi biểu mẫu.</w:t>
      </w:r>
    </w:p>
    <w:p>
      <w:pPr>
        <w:spacing w:after="80" w:before="120"/>
      </w:pPr>
      <w:r>
        <w:rPr>
          <w:b/>
          <w:bCs/>
        </w:rPr>
        <w:t xml:space="preserve">Điều kiện tiên quyết: </w:t>
      </w:r>
      <w:r>
        <w:t xml:space="preserve">Người dùng chưa đăng nhập. • Địa chỉ email chưa từng được đăng ký trong hệ thống.</w:t>
      </w:r>
    </w:p>
    <w:p>
      <w:pPr>
        <w:spacing w:after="80" w:before="120"/>
      </w:pPr>
      <w:r>
        <w:rPr>
          <w:b/>
          <w:bCs/>
        </w:rPr>
        <w:t xml:space="preserve">Kết quả sau thực hiện: </w:t>
      </w:r>
      <w:r>
        <w:t xml:space="preserve">Bản ghi Account mới được tạo (Role = Khách hàng, IsActive = true). • Bản ghi Customer mới được tạo và liên kết với Account.</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mở màn hình Đăng ký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nhập địa chỉ email và nhấn "Gửi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sinh mã OTP 6 chữ số (lưu dạng băm, hiệu lực 5 phút) và gửi đến email qua máy chủ Email SMTP.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nhập Họ tên, Số điện thoại, Mật khẩu và mã OTP nhận được.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gửi biểu mẫu đăng ký.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OTP: khớp mã, chưa hết hạn, chưa được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email chưa được đăng ký.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số điện thoại (nếu có) chưa được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bản ghi Account với mật khẩu đã băm.</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bản ghi Customer liên kết với Account.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chuyển người dùng đến màn hình Đăng nhập hoặc tự động đăng nhập.</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là mã số 6 chữ số, hiệu lực 5 phút kể từ thời điểm sinh mã (CBR3).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OTP sai hoặc đã dùng, hiển thị MSG5.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email đã được đăng ký, hiển thị MSG3 và đề nghị người dùng chuyển sang màn hình Đăng nhập (UC1).</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số điện thoại đã được sử dụng, hiển thị MSG20.</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Mật khẩu được lưu dưới dạng băm mật mã. Không bao giờ lưu mật khẩu dạng văn bản thuần.</w:t>
            </w:r>
          </w:p>
        </w:tc>
      </w:tr>
    </w:tbl>
    <w:p>
      <w:pPr>
        <w:spacing w:after="120"/>
      </w:pPr>
    </w:p>
    <w:p>
      <w:pPr>
        <w:pStyle w:val="Heading3"/>
      </w:pPr>
      <w:r>
        <w:t xml:space="preserve">UC4: Cập nhật hồ sơ</w:t>
      </w:r>
    </w:p>
    <w:p>
      <w:pPr>
        <w:spacing w:after="80" w:before="120"/>
      </w:pPr>
      <w:r>
        <w:rPr>
          <w:b/>
          <w:bCs/>
        </w:rPr>
        <w:t xml:space="preserve">Mục tiêu: </w:t>
      </w:r>
      <w:r>
        <w:t xml:space="preserve">Cho phép khách hàng cập nhật họ tên và số điện thoại.</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màn hình Cài đặt hồ sơ và gửi thay đổi.</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Account.FullName và Account.Phone được cập nhật trong cơ sở dữ liệu.</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Cài đặt hồ sơ.</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chỉnh sửa Họ tên và/hoặc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Họ tên không được để trống.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số điện thoại mới (nếu thay đổi) là duy nhất trong toàn hệ thống.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bản ghi Account.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MSG15.</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Họ tên là bắt buộc; nếu để trống, hiển thị thông báo "Họ tên là bắt buộc."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số điện thoại đã được tài khoản khác sử dụng, hiển thị MSG20.</w:t>
            </w:r>
          </w:p>
        </w:tc>
      </w:tr>
    </w:tbl>
    <w:p>
      <w:pPr>
        <w:spacing w:after="120"/>
      </w:pPr>
    </w:p>
    <w:p>
      <w:pPr>
        <w:pStyle w:val="Heading3"/>
      </w:pPr>
      <w:r>
        <w:t xml:space="preserve">UC5: Đổi mật khẩu</w:t>
      </w:r>
    </w:p>
    <w:p>
      <w:pPr>
        <w:spacing w:after="80" w:before="120"/>
      </w:pPr>
      <w:r>
        <w:rPr>
          <w:b/>
          <w:bCs/>
        </w:rPr>
        <w:t xml:space="preserve">Mục tiêu: </w:t>
      </w:r>
      <w:r>
        <w:t xml:space="preserve">Cho phép khách hàng đổi mật khẩu tài khoản với xác thực OTP qua email.</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yêu cầu đổi mật khẩu từ màn hình Cài đặt tài khoản.</w:t>
      </w:r>
    </w:p>
    <w:p>
      <w:pPr>
        <w:spacing w:after="80" w:before="120"/>
      </w:pPr>
      <w:r>
        <w:rPr>
          <w:b/>
          <w:bCs/>
        </w:rPr>
        <w:t xml:space="preserve">Điều kiện tiên quyết: </w:t>
      </w:r>
      <w:r>
        <w:t xml:space="preserve">Khách hàng đã đăng nhập. • Khách hàng có email đã xác thực trên hệ thống.</w:t>
      </w:r>
    </w:p>
    <w:p>
      <w:pPr>
        <w:spacing w:after="80" w:before="120"/>
      </w:pPr>
      <w:r>
        <w:rPr>
          <w:b/>
          <w:bCs/>
        </w:rPr>
        <w:t xml:space="preserve">Kết quả sau thực hiện: </w:t>
      </w:r>
      <w:r>
        <w:t xml:space="preserve">Account.PasswordHash được cập nhật theo mật khẩu mới.</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Đổi mật khẩu.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"Gửi OTP đến email".</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sinh mã OTP 6 chữ số và gửi đến email đã đăng ký qua Email SMTP.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nhập mã OTP và mật khẩu mới.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gửi biểu mẫu.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xác thực OTP (chưa hết hạn, chưa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băm mật khẩu mới và cập nhật Account.PasswordHash.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MSG16.</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có hiệu lực 5 phút kể từ khi sinh mã (CBR3).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sai hoặc đã dùng, hiển thị MSG5.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Mật khẩu mới không được để trống và được lưu dưới dạng băm mật mã.</w:t>
            </w:r>
          </w:p>
        </w:tc>
      </w:tr>
    </w:tbl>
    <w:p>
      <w:pPr>
        <w:spacing w:after="120"/>
      </w:pPr>
    </w:p>
    <w:p>
      <w:pPr>
        <w:pStyle w:val="Heading3"/>
      </w:pPr>
      <w:r>
        <w:t xml:space="preserve">UC6: Quản lý tài khoản người dùng</w:t>
      </w:r>
    </w:p>
    <w:p>
      <w:pPr>
        <w:spacing w:after="80" w:before="120"/>
      </w:pPr>
      <w:r>
        <w:rPr>
          <w:b/>
          <w:bCs/>
        </w:rPr>
        <w:t xml:space="preserve">Mục tiêu: </w:t>
      </w:r>
      <w:r>
        <w:t xml:space="preserve">Cho phép nhân viên xem danh sách tài khoản người dùng và kích hoạt/vô hiệu hóa tài khoản.</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mở màn hình Quản lý tài khoản.</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Danh sách người dùng được trả về và hiển thị. • Trạng thái IsActive của tài khoản được cập nhật (nếu có thao tác).</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màn hình Quản lý tài khoản.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(Account Service) truy vấn danh sách tất cả tài khoản: họ tên, email, số điện thoại, vai trò, trạng thái.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trả về danh sách người dùng và hiển thị cho nhân viên.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có thể tìm kiếm theo tên, email hoặc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tài khoản và thao tác kích hoạt hoặc vô hiệu hóa.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Account.IsActive và hiển thị MSG22.</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không thể vô hiệu hóa chính tài khoản đang đăng nhập. Nếu cố thao tác, hệ thống từ chối và hiển thị MSG27.</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bị vô hiệu hóa (IsActive = false) không thể đăng nhập vào hệ thống — xem UC1 bước 5.</w:t>
            </w:r>
          </w:p>
        </w:tc>
      </w:tr>
    </w:tbl>
    <w:p>
      <w:pPr>
        <w:spacing w:after="120"/>
      </w:pPr>
    </w:p>
    <w:p>
      <w:pPr>
        <w:pStyle w:val="Heading2"/>
      </w:pPr>
      <w:r>
        <w:t xml:space="preserve">3.3 Quản lý phương tiện</w:t>
      </w:r>
    </w:p>
    <w:p>
      <w:pPr>
        <w:pStyle w:val="Heading3"/>
      </w:pPr>
      <w:r>
        <w:t xml:space="preserve">UC7: Xem danh sách xe</w:t>
      </w:r>
    </w:p>
    <w:p>
      <w:pPr>
        <w:spacing w:after="80" w:before="120"/>
      </w:pPr>
      <w:r>
        <w:rPr>
          <w:b/>
          <w:bCs/>
        </w:rPr>
        <w:t xml:space="preserve">Mục tiêu: </w:t>
      </w:r>
      <w:r>
        <w:t xml:space="preserve">Cho phép khách hàng xem tất cả xe đã đăng ký trong tài khoản.</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mục Xe của tôi.</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Danh sách xe được hiển thị với biển số và loại xe.</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Xe của tôi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tất cả bản ghi Vehicle có CustomerId trùng với khách hàng đang đăng nhập.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danh sách: biển số, hãng xe, loại xe.</w:t>
            </w:r>
          </w:p>
        </w:tc>
      </w:tr>
    </w:tbl>
    <w:p>
      <w:pPr>
        <w:spacing w:after="120"/>
      </w:pPr>
    </w:p>
    <w:p>
      <w:pPr>
        <w:spacing w:after="120"/>
      </w:pPr>
      <w:r>
        <w:rPr>
          <w:b/>
          <w:bCs/>
        </w:rPr>
        <w:t xml:space="preserve">Quy tắc nghiệp vụ:</w:t>
      </w:r>
    </w:p>
    <w:p>
      <w:pPr>
        <w:spacing w:after="120"/>
      </w:pPr>
      <w:r>
        <w:t xml:space="preserve">Không có.</w:t>
      </w:r>
    </w:p>
    <w:p>
      <w:pPr>
        <w:spacing w:after="120"/>
      </w:pPr>
    </w:p>
    <w:p>
      <w:pPr>
        <w:pStyle w:val="Heading3"/>
      </w:pPr>
      <w:r>
        <w:t xml:space="preserve">UC8: Đăng ký xe</w:t>
      </w:r>
    </w:p>
    <w:p>
      <w:pPr>
        <w:spacing w:after="80" w:before="120"/>
      </w:pPr>
      <w:r>
        <w:rPr>
          <w:b/>
          <w:bCs/>
        </w:rPr>
        <w:t xml:space="preserve">Mục tiêu: </w:t>
      </w:r>
      <w:r>
        <w:t xml:space="preserve">Cho phép khách hàng thêm xe mới với biển số được xác thực bằng OTP.</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nhấn "Thêm xe" và gửi biển số.</w:t>
      </w:r>
    </w:p>
    <w:p>
      <w:pPr>
        <w:spacing w:after="80" w:before="120"/>
      </w:pPr>
      <w:r>
        <w:rPr>
          <w:b/>
          <w:bCs/>
        </w:rPr>
        <w:t xml:space="preserve">Điều kiện tiên quyết: </w:t>
      </w:r>
      <w:r>
        <w:t xml:space="preserve">Khách hàng đã đăng nhập. • Biển số chưa được đăng ký trong tài khoản của khách hàng này.</w:t>
      </w:r>
    </w:p>
    <w:p>
      <w:pPr>
        <w:spacing w:after="80" w:before="120"/>
      </w:pPr>
      <w:r>
        <w:rPr>
          <w:b/>
          <w:bCs/>
        </w:rPr>
        <w:t xml:space="preserve">Kết quả sau thực hiện: </w:t>
      </w:r>
      <w:r>
        <w:t xml:space="preserve">Bản ghi Vehicle mới được tạo và liên kết với khách hàng. Hiển thị MSG17.</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Thêm xe.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nhập biển số và loại xe (tùy chọn).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"Gửi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định dạng biển số theo biểu thức chính quy biển số Việt Nam.</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biển số chưa được đăng ký trong tài khoản này.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sinh mã OTP 6 chữ số và gửi đến email đã đăng ký của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nhập mã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Xác thực &amp;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xác thực OTP (chưa hết hạn, chưa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lưu bản ghi Vehicle với biển số đã được chuẩn hóa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MSG17.</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định dạng biển số không hợp lệ, hiển thị MSG8.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biển số đã được đăng ký trong tài khoản này, hiển thị MSG7.</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gắn với tổ hợp email + biển số, hết hạn sau 5 phút (CBR3).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sai hoặc đã dùng, hiển thị MSG5.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Ràng buộc duy nhất: (CustomerId, LicensePlate). Biển số được chuẩn hóa trước khi lưu (CBR4).</w:t>
            </w:r>
          </w:p>
        </w:tc>
      </w:tr>
    </w:tbl>
    <w:p>
      <w:pPr>
        <w:spacing w:after="120"/>
      </w:pPr>
    </w:p>
    <w:p>
      <w:pPr>
        <w:pStyle w:val="Heading3"/>
      </w:pPr>
      <w:r>
        <w:t xml:space="preserve">UC9: Xóa xe</w:t>
      </w:r>
    </w:p>
    <w:p>
      <w:pPr>
        <w:spacing w:after="80" w:before="120"/>
      </w:pPr>
      <w:r>
        <w:rPr>
          <w:b/>
          <w:bCs/>
        </w:rPr>
        <w:t xml:space="preserve">Mục tiêu: </w:t>
      </w:r>
      <w:r>
        <w:t xml:space="preserve">Cho phép khách hàng xóa một xe đã đăng ký khỏi tài khoản.</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chọn một xe và xác nhận xóa.</w:t>
      </w:r>
    </w:p>
    <w:p>
      <w:pPr>
        <w:spacing w:after="80" w:before="120"/>
      </w:pPr>
      <w:r>
        <w:rPr>
          <w:b/>
          <w:bCs/>
        </w:rPr>
        <w:t xml:space="preserve">Điều kiện tiên quyết: </w:t>
      </w:r>
      <w:r>
        <w:t xml:space="preserve">Khách hàng đã đăng nhập. • Xe thuộc về khách hàng đang đăng nhập.</w:t>
      </w:r>
    </w:p>
    <w:p>
      <w:pPr>
        <w:spacing w:after="80" w:before="120"/>
      </w:pPr>
      <w:r>
        <w:rPr>
          <w:b/>
          <w:bCs/>
        </w:rPr>
        <w:t xml:space="preserve">Kết quả sau thực hiện: </w:t>
      </w:r>
      <w:r>
        <w:t xml:space="preserve">Bản ghi Vehicle bị xóa khỏi cơ sở dữ liệu. Hiển thị MSG18.</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chọn một xe trong danh sách Xe của tôi.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Xóa và xác nhận thao tác.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xe thuộc về khách hàng đang đăng nhập (CBR5).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xe có bản ghi Booking liên quan hay không.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có booking: hệ thống xóa bản ghi Vehicle và hiển thị MSG18.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đã có booking: hệ thống chặn thao tác xóa và hiển thị MSG6.</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có lịch sử đặt lịch (bất kỳ trạng thái nào) không thể bị xóa nhằm bảo toàn dữ liệu lịch sử.</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Hiển thị MSG6: "Không thể xóa xe đã có lịch sử đặt lịch."</w:t>
            </w:r>
          </w:p>
        </w:tc>
      </w:tr>
    </w:tbl>
    <w:p>
      <w:pPr>
        <w:spacing w:after="120"/>
      </w:pPr>
    </w:p>
    <w:p>
      <w:pPr>
        <w:pStyle w:val="Heading2"/>
      </w:pPr>
      <w:r>
        <w:t xml:space="preserve">3.4 Quản lý dịch vụ &amp; đặt lịch</w:t>
      </w:r>
    </w:p>
    <w:p>
      <w:pPr>
        <w:pStyle w:val="Heading3"/>
      </w:pPr>
      <w:r>
        <w:t xml:space="preserve">UC10: Xem dịch vụ</w:t>
      </w:r>
    </w:p>
    <w:p>
      <w:pPr>
        <w:spacing w:after="80" w:before="120"/>
      </w:pPr>
      <w:r>
        <w:rPr>
          <w:b/>
          <w:bCs/>
        </w:rPr>
        <w:t xml:space="preserve">Mục tiêu: </w:t>
      </w:r>
      <w:r>
        <w:t xml:space="preserve">Cho phép khách hàng xem tất cả dịch vụ rửa xe và dịch vụ bổ sung (add-on) đang khả dụng.</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trang Dịch vụ hoặc Đặt lịch.</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Danh sách dịch vụ đang hoạt động được hiển thị: tên, giá, thời lượng dự kiến, phân loại.</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Dịch vụ/Đặt lịch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tất cả bản ghi Service có IsActive = true.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phân nhóm: dịch vụ chính (Cơ bản, Cao cấp, Đặc biệt) và dịch vụ bổ sung (Add-On).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cho mỗi dịch vụ: tên, mô tả, giá (VND), thời lượng dự kiến (phút).</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Chỉ hiển thị cho khách hàng các dịch vụ có IsActive = true.</w:t>
            </w:r>
          </w:p>
        </w:tc>
      </w:tr>
    </w:tbl>
    <w:p>
      <w:pPr>
        <w:spacing w:after="120"/>
      </w:pPr>
    </w:p>
    <w:p>
      <w:pPr>
        <w:pStyle w:val="Heading3"/>
      </w:pPr>
      <w:r>
        <w:t xml:space="preserve">UC11: Quản lý dịch vụ</w:t>
      </w:r>
    </w:p>
    <w:p>
      <w:pPr>
        <w:spacing w:after="80" w:before="120"/>
      </w:pPr>
      <w:r>
        <w:rPr>
          <w:b/>
          <w:bCs/>
        </w:rPr>
        <w:t xml:space="preserve">Mục tiêu: </w:t>
      </w:r>
      <w:r>
        <w:t xml:space="preserve">Cho phép nhân viên thêm, cập nhật và kích hoạt/vô hiệu hóa dịch vụ rửa xe.</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mở màn hình Quản lý dịch vụ và thao tác trên danh mục dịch vụ.</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Danh mục dịch vụ được cập nhật: bản ghi Service được tạo mới hoặc sửa đổi. Hiển thị MSG21.</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màn hình Quản lý dịch vụ.</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(Booking Service) hiển thị toàn bộ danh mục dịch vụ, gồm cả dịch vụ đang bị vô hiệu hóa.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tạo dịch vụ mới hoặc chọn một dịch vụ để chỉnh sửa.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nhập/chỉnh sửa: tên dịch vụ, mô tả, phân loại, giá cơ bản, thời lượng dự kiến, trạng thái hoạt động.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nhấn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tính hợp lệ của dữ liệu: tên không trống, giá và thời lượng là số dương.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lưu bản ghi Service và hiển thị MSG21.</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xóa cứng dịch vụ đã từng được sử dụng trong booking; thay vào đó đặt IsActive = false để bảo toàn dữ liệu lịch sử.</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Giá cơ bản (BasePrice) phải ≥ 0 VND; thời lượng dự kiến phải ≥ 1 phút. Nếu vi phạm, từ chối lưu và hiển thị MSG32.</w:t>
            </w:r>
          </w:p>
        </w:tc>
      </w:tr>
    </w:tbl>
    <w:p>
      <w:pPr>
        <w:spacing w:after="120"/>
      </w:pPr>
    </w:p>
    <w:p>
      <w:pPr>
        <w:pStyle w:val="Heading3"/>
      </w:pPr>
      <w:r>
        <w:t xml:space="preserve">UC12: Tạo đặt lịch</w:t>
      </w:r>
    </w:p>
    <w:p>
      <w:pPr>
        <w:spacing w:after="80" w:before="120"/>
      </w:pPr>
      <w:r>
        <w:rPr>
          <w:b/>
          <w:bCs/>
        </w:rPr>
        <w:t xml:space="preserve">Mục tiêu: </w:t>
      </w:r>
      <w:r>
        <w:t xml:space="preserve">Cho phép khách hàng đặt lịch rửa xe với lựa chọn dịch vụ, ngày và giờ.</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gửi biểu mẫu đặt lịch với xe, dịch vụ, ngày và giờ.</w:t>
      </w:r>
    </w:p>
    <w:p>
      <w:pPr>
        <w:spacing w:after="80" w:before="120"/>
      </w:pPr>
      <w:r>
        <w:rPr>
          <w:b/>
          <w:bCs/>
        </w:rPr>
        <w:t xml:space="preserve">Điều kiện tiên quyết: </w:t>
      </w:r>
      <w:r>
        <w:t xml:space="preserve">Khách hàng đã đăng nhập. • Xe được chọn (nếu có) thuộc về khách hàng.</w:t>
      </w:r>
    </w:p>
    <w:p>
      <w:pPr>
        <w:spacing w:after="80" w:before="120"/>
      </w:pPr>
      <w:r>
        <w:rPr>
          <w:b/>
          <w:bCs/>
        </w:rPr>
        <w:t xml:space="preserve">Kết quả sau thực hiện: </w:t>
      </w:r>
      <w:r>
        <w:t xml:space="preserve">Bản ghi Booking được tạo với Status = Chờ xác nhận (1). • Bản ghi BookingService được tạo cho từng dịch vụ đã chọn (chụp giá tại thời điểm đặt). • Email xác nhận đặt lịch được gửi đến khách hàng qua Email SMTP. • Hiển thị MSG14.</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Tạo đặt lịch.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khách hàng có ít nhất một xe đã đăng ký.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chọn một xe, một dịch vụ chính và các dịch vụ bổ sung (tùy chọn).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chọn ngày và giờ đặt lịch.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quyền sở hữu xe (CBR5).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thời gian đặt lịch phải cách hiện tại ít nhất 15 phút và không quá 7 ngày.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khung giờ được chọn có ít hơn 3 lượt đặt (CBR7).</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không có booking trùng cho cùng xe trong cùng khung giờ.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tất cả dịch vụ được chọn đang hoạt động.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tính giá: FinalPrice = tổng giá của các dịch vụ đã chọn (CBR6).</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màn hình tóm tắt: xe, dịch vụ, ngày giờ, thành tiền.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xem lại tóm tắt và nhấn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lưu Booking và BookingService trong một giao dịch cơ sở dữ liệu duy nhất (CBR9).</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xác nhận đặt lịch và gửi email xác nhận qua Email SMTP (ET2).</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MSG14.</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khách hàng chưa đăng ký xe nào, chặn tạo đặt lịch, hiển thị MSG28 và điều hướng sang màn hình Đăng ký xe (UC8).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xe không thuộc về khách hàng, hiển thị MSG9.</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thời gian đặt cách hiện tại dưới 15 phút, hiển thị MSG10. Cửa sổ đặt lịch tối đa là 7 ngày kể từ ngày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Tối đa 3 lượt đặt trên mỗi khung 1 giờ trên toàn hệ thống. Nếu vượt, hiển thị MSG11.</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Cùng một xe không thể có hai booking trong cùng khung 1 giờ. Nếu trùng, hiển thị MSG12.</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dịch vụ được chọn với IsActive = false, hiển thị MSG13.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khách hàng không xác nhận, quay lại bước chọn dịch vụ; chưa có dữ liệu nào được lưu vào hệ thống.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Toàn bộ thao tác tạo booking dùng giao dịch CSDL để tránh tranh chấp dữ liệu (CBR9).</w:t>
            </w:r>
          </w:p>
        </w:tc>
      </w:tr>
    </w:tbl>
    <w:p>
      <w:pPr>
        <w:spacing w:after="120"/>
      </w:pPr>
    </w:p>
    <w:p>
      <w:pPr>
        <w:pStyle w:val="Heading3"/>
      </w:pPr>
      <w:r>
        <w:t xml:space="preserve">UC13: Xem đặt lịch</w:t>
      </w:r>
    </w:p>
    <w:p>
      <w:pPr>
        <w:spacing w:after="80" w:before="120"/>
      </w:pPr>
      <w:r>
        <w:rPr>
          <w:b/>
          <w:bCs/>
        </w:rPr>
        <w:t xml:space="preserve">Mục tiêu: </w:t>
      </w:r>
      <w:r>
        <w:t xml:space="preserve">Cho phép khách hàng xem các booking hiện tại và lịch sử rửa xe.</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màn hình Đặt lịch của tôi.</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Danh sách booking hiển thị theo thứ tự mới nhất trước; booking đang hoạt động hiển thị kèm tiến độ hàng chờ theo thời gian thực.</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Đặt lịch của tôi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tất cả bản ghi Booking có CustomerId trùng với khách hàng đang đăng nhập, sắp xếp theo ScheduledAt giảm dần.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cho mỗi booking: biển số xe, tên dịch vụ, ngày giờ hẹn, trạng thái, giá cuối.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booking đang hoạt động (Chờ xác nhận / Đã xác nhận / Đã check-in): hệ thống truy vấn thêm bản ghi Queue liên quan.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bản ghi Queue: hệ thống hiển thị vị trí hàng chờ và công đoạn rửa hiện tại.</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có booking đang hoạt động, hiển thị thông báo "Bạn không có lịch đặt đang hoạt động" kèm liên kết tạo booking mới.</w:t>
            </w:r>
          </w:p>
        </w:tc>
      </w:tr>
    </w:tbl>
    <w:p>
      <w:pPr>
        <w:spacing w:after="120"/>
      </w:pPr>
    </w:p>
    <w:p>
      <w:pPr>
        <w:pStyle w:val="Heading3"/>
      </w:pPr>
      <w:r>
        <w:t xml:space="preserve">UC14: Xác nhận đặt lịch</w:t>
      </w:r>
    </w:p>
    <w:p>
      <w:pPr>
        <w:spacing w:after="80" w:before="120"/>
      </w:pPr>
      <w:r>
        <w:rPr>
          <w:b/>
          <w:bCs/>
        </w:rPr>
        <w:t xml:space="preserve">Mục tiêu: </w:t>
      </w:r>
      <w:r>
        <w:t xml:space="preserve">Cho phép nhân viên xác nhận một booking đang ở trạng thái Chờ xác nhận.</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Xác nhận trên một booking trong danh sách booking.</w:t>
      </w:r>
    </w:p>
    <w:p>
      <w:pPr>
        <w:spacing w:after="80" w:before="120"/>
      </w:pPr>
      <w:r>
        <w:rPr>
          <w:b/>
          <w:bCs/>
        </w:rPr>
        <w:t xml:space="preserve">Điều kiện tiên quyết: </w:t>
      </w:r>
      <w:r>
        <w:t xml:space="preserve">Người dùng đã đăng nhập với vai trò Nhân viên. • Booking tồn tại với Status = Chờ xác nhận (1).</w:t>
      </w:r>
    </w:p>
    <w:p>
      <w:pPr>
        <w:spacing w:after="80" w:before="120"/>
      </w:pPr>
      <w:r>
        <w:rPr>
          <w:b/>
          <w:bCs/>
        </w:rPr>
        <w:t xml:space="preserve">Kết quả sau thực hiện: </w:t>
      </w:r>
      <w:r>
        <w:t xml:space="preserve">Booking.Status = Đã xác nhận (2). • Chi tiết booking được trả về cho nhân viên. • Thông báo cập nhật được gửi cho khách hàng.</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danh sách booking chờ xử lý.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(Booking Service) trả về chi tiết booking: khách hàng, biển số, dịch vụ, ngày giờ hẹn.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xem xét và nhấn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Booking.Status hiện tại là Chờ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Booking.Status = Đã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xác nhận cho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MSG24.</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Chỉ booking ở trạng thái Chờ xác nhận mới có thể được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booking không còn ở trạng thái Chờ xác nhận tại thời điểm xác nhận (đã bị xử lý bởi thao tác khác — tranh chấp đồng thời), từ chối cập nhật, hiển thị MSG29 và yêu cầu nhân viên tải lại danh sách.</w:t>
            </w:r>
          </w:p>
        </w:tc>
      </w:tr>
    </w:tbl>
    <w:p>
      <w:pPr>
        <w:spacing w:after="120"/>
      </w:pPr>
    </w:p>
    <w:p>
      <w:pPr>
        <w:pStyle w:val="Heading3"/>
      </w:pPr>
      <w:r>
        <w:t xml:space="preserve">UC15: Hủy đặt lịch</w:t>
      </w:r>
    </w:p>
    <w:p>
      <w:pPr>
        <w:spacing w:after="80" w:before="120"/>
      </w:pPr>
      <w:r>
        <w:rPr>
          <w:b/>
          <w:bCs/>
        </w:rPr>
        <w:t xml:space="preserve">Mục tiêu: </w:t>
      </w:r>
      <w:r>
        <w:t xml:space="preserve">Cho phép nhân viên hủy một booking theo yêu cầu của khách hàng hoặc theo tình huống vận hành.</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Hủy trên một booking.</w:t>
      </w:r>
    </w:p>
    <w:p>
      <w:pPr>
        <w:spacing w:after="80" w:before="120"/>
      </w:pPr>
      <w:r>
        <w:rPr>
          <w:b/>
          <w:bCs/>
        </w:rPr>
        <w:t xml:space="preserve">Điều kiện tiên quyết: </w:t>
      </w:r>
      <w:r>
        <w:t xml:space="preserve">Người dùng đã đăng nhập với vai trò Nhân viên. • Booking tồn tại với Status = Chờ xác nhận hoặc Đã xác nhận.</w:t>
      </w:r>
    </w:p>
    <w:p>
      <w:pPr>
        <w:spacing w:after="80" w:before="120"/>
      </w:pPr>
      <w:r>
        <w:rPr>
          <w:b/>
          <w:bCs/>
        </w:rPr>
        <w:t xml:space="preserve">Kết quả sau thực hiện: </w:t>
      </w:r>
      <w:r>
        <w:t xml:space="preserve">Booking.Status = Đã hủy (5). • Thông báo hủy được gửi cho khách hàng.</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booking và nhấn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Booking.Status là Chờ xác nhận hoặc Đã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xác nhận thao tác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Booking.Status = Đã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hủy cho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MSG25.</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 ở trạng thái Đã check-in, Hoàn tất hoặc Đã hủy không thể bị hủy qua chức năng này. Nếu cố thao tác, hiển thị MSG30.</w:t>
            </w:r>
          </w:p>
        </w:tc>
      </w:tr>
    </w:tbl>
    <w:p>
      <w:pPr>
        <w:spacing w:after="120"/>
      </w:pPr>
    </w:p>
    <w:p>
      <w:pPr>
        <w:pStyle w:val="Heading2"/>
      </w:pPr>
      <w:r>
        <w:t xml:space="preserve">3.5 Quản lý hàng chờ</w:t>
      </w:r>
    </w:p>
    <w:p>
      <w:pPr>
        <w:pStyle w:val="Heading3"/>
      </w:pPr>
      <w:r>
        <w:t xml:space="preserve">UC16: Xem hàng chờ hôm nay</w:t>
      </w:r>
    </w:p>
    <w:p>
      <w:pPr>
        <w:spacing w:after="80" w:before="120"/>
      </w:pPr>
      <w:r>
        <w:rPr>
          <w:b/>
          <w:bCs/>
        </w:rPr>
        <w:t xml:space="preserve">Mục tiêu: </w:t>
      </w:r>
      <w:r>
        <w:t xml:space="preserve">Cho phép nhân viên xem danh sách hợp nhất tất cả xe trong ngày hiện tại.</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mở màn hình Quản lý hàng chờ.</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Danh sách hàng chờ trong ngày được trả về, sắp xếp theo thời gian check-in (FIFO).</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màn hình Quản lý hàng chờ.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(Queue Service) truy vấn tất cả bản ghi Queue trong ngày (CheckInAt = hôm nay), loại trừ trạng thái Hoàn tất và Đã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các Booking có lịch hẹn hôm nay với Status = Chờ xác nhận hoặc Đã xác nhận (mục chờ ảo).</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gộp và khử trùng lặp hai danh sách (mục Queue thực ưu tiên hơn mục booking ảo của cùng một xe).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sắp xếp danh sách theo CheckInAt tăng dần (đến trước phục vụ trước — CBR8).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trả về danh sách hàng chờ, hiển thị mỗi mục: vị trí, biển số, tên khách hàng, trạng thái hiện tại, giờ hẹn, ghi chú nhân viên.</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booking ảo (chưa check-in) được phân biệt trực quan với mục hàng chờ thực.</w:t>
            </w:r>
          </w:p>
        </w:tc>
      </w:tr>
    </w:tbl>
    <w:p>
      <w:pPr>
        <w:spacing w:after="120"/>
      </w:pPr>
    </w:p>
    <w:p>
      <w:pPr>
        <w:pStyle w:val="Heading3"/>
      </w:pPr>
      <w:r>
        <w:t xml:space="preserve">UC17: Check-in khách hàng</w:t>
      </w:r>
    </w:p>
    <w:p>
      <w:pPr>
        <w:spacing w:after="80" w:before="120"/>
      </w:pPr>
      <w:r>
        <w:rPr>
          <w:b/>
          <w:bCs/>
        </w:rPr>
        <w:t xml:space="preserve">Mục tiêu: </w:t>
      </w:r>
      <w:r>
        <w:t xml:space="preserve">Cho phép nhân viên đưa xe của khách vào hàng chờ khi xe đến trung tâm, tự động phát hiện booking nếu có.</w:t>
      </w:r>
    </w:p>
    <w:p>
      <w:pPr>
        <w:spacing w:after="80" w:before="120"/>
      </w:pPr>
      <w:r>
        <w:rPr>
          <w:b/>
          <w:bCs/>
        </w:rPr>
        <w:t xml:space="preserve">Tác nhân: </w:t>
      </w:r>
      <w:r>
        <w:t xml:space="preserve">Nhân viên</w:t>
      </w:r>
    </w:p>
    <w:p>
      <w:pPr>
        <w:spacing w:after="80" w:before="120"/>
      </w:pPr>
      <w:r>
        <w:rPr>
          <w:b/>
          <w:bCs/>
        </w:rPr>
        <w:t xml:space="preserve">Kích hoạt: </w:t>
      </w:r>
      <w:r>
        <w:t xml:space="preserve">Xe đến trung tâm; nhân viên nhập biển số (hoặc dùng kết quả quét LPR — UC18) trên biểu mẫu Check-in.</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Bản ghi Queue mới được tạo với Status = Đang chờ. • Nếu xe có booking hôm nay: booking được liên kết, Booking.Status = Đã check-in (3), danh sách dịch vụ được nạp sẵn.</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 biển số xe (thủ công hoặc từ kết quả quét LPR — UC18) và tên khách (tùy chọn) trên biểu mẫu Check-in.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gửi biểu mẫu.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chuẩn hóa biển số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tìm bản ghi Vehicle khớp với biển số đã chuẩn hóa.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tìm thấy xe: hệ thống lấy tên khách hàng liên kết.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tìm thấy xe: hệ thống dùng tên khách do nhân viên nhập (khách vãng lai).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tìm Booking của xe này có lịch hẹn hôm nay với Status = Chờ xác nhận hoặc Đã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tìm thấy booking: hệ thống liên kết Queue với Booking, cập nhật Booking.Status = Đã check-in và nạp sẵn danh sách dịch vụ đã đặt.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bản ghi Queue mới: Status = Đang chờ, LicensePlate = biển số chuẩn hóa, Position = vị trí kế tiếp theo thứ tự đến.</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Bắt buộc chuẩn hóa biển số trước mọi thao tác tra cứu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Khi booking được liên kết tự động, thông tin dịch vụ đã đặt được nạp sẵn vào mục hàng chờ để nhân viên tham chiếu.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Vị trí hàng chờ được gán theo thứ tự check-in — đến trước phục vụ trước (CBR8).</w:t>
            </w:r>
          </w:p>
        </w:tc>
      </w:tr>
    </w:tbl>
    <w:p>
      <w:pPr>
        <w:spacing w:after="120"/>
      </w:pPr>
    </w:p>
    <w:p>
      <w:pPr>
        <w:pStyle w:val="Heading3"/>
      </w:pPr>
      <w:r>
        <w:t xml:space="preserve">UC18: Quét biển số (LPR)</w:t>
      </w:r>
    </w:p>
    <w:p>
      <w:pPr>
        <w:spacing w:after="80" w:before="120"/>
      </w:pPr>
      <w:r>
        <w:rPr>
          <w:b/>
          <w:bCs/>
        </w:rPr>
        <w:t xml:space="preserve">Mục tiêu: </w:t>
      </w:r>
      <w:r>
        <w:t xml:space="preserve">Cho phép nhân viên quét biển số xe tự động bằng Camera LPR thay vì nhập thủ công.</w:t>
      </w:r>
    </w:p>
    <w:p>
      <w:pPr>
        <w:spacing w:after="80" w:before="120"/>
      </w:pPr>
      <w:r>
        <w:rPr>
          <w:b/>
          <w:bCs/>
        </w:rPr>
        <w:t xml:space="preserve">Tác nhân: </w:t>
      </w:r>
      <w:r>
        <w:t xml:space="preserve">Nhân viên; Hệ thống ngoài: Camera LPR, 3rd-party LPR API</w:t>
      </w:r>
    </w:p>
    <w:p>
      <w:pPr>
        <w:spacing w:after="80" w:before="120"/>
      </w:pPr>
      <w:r>
        <w:rPr>
          <w:b/>
          <w:bCs/>
        </w:rPr>
        <w:t xml:space="preserve">Kích hoạt: </w:t>
      </w:r>
      <w:r>
        <w:t xml:space="preserve">Nhân viên nhấn nút "Quét biển số" khi xe dừng tại vị trí camera.</w:t>
      </w:r>
    </w:p>
    <w:p>
      <w:pPr>
        <w:spacing w:after="80" w:before="120"/>
      </w:pPr>
      <w:r>
        <w:rPr>
          <w:b/>
          <w:bCs/>
        </w:rPr>
        <w:t xml:space="preserve">Điều kiện tiên quyết: </w:t>
      </w:r>
      <w:r>
        <w:t xml:space="preserve">Người dùng đã đăng nhập với vai trò Nhân viên. • Camera LPR và 3rd-party LPR API đang hoạt động và được cấu hình.</w:t>
      </w:r>
    </w:p>
    <w:p>
      <w:pPr>
        <w:spacing w:after="80" w:before="120"/>
      </w:pPr>
      <w:r>
        <w:rPr>
          <w:b/>
          <w:bCs/>
        </w:rPr>
        <w:t xml:space="preserve">Kết quả sau thực hiện: </w:t>
      </w:r>
      <w:r>
        <w:t xml:space="preserve">Chuỗi biển số được trích xuất và điền vào biểu mẫu Check-in (UC17).</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nhấn nút "Quét biển số" trên màn hình hàng chờ.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(LPR Service) gửi yêu cầu chụp ảnh biển số (request plate scan) đến Camera LPR.</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 chụp ảnh biển số của xe.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Ảnh được gửi đến 3rd-party LPR API (hệ thống ngoài) để nhận dạng.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 trích xuất chuỗi biển số từ ảnh và trả về cho LPR Service của hệ thống.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LPR Service chuẩn hóa chuỗi biển số nhận được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điền biển số vào biểu mẫu Check-in để nhân viên xác nhận (tiếp tục UC17).</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Camera LPR không phản hồi yêu cầu chụp trong 5 giây, hiển thị MSG23 và cho phép nhân viên nhập biển số thủ công.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3rd-party LPR API không nhận dạng được biển số hoặc trả về lỗi, hiển thị MSG23 và cho phép nhân viên nhập biển số thủ công.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luôn có thể sửa lại chuỗi biển số do LPR trả về trước khi check-in.</w:t>
            </w:r>
          </w:p>
        </w:tc>
      </w:tr>
    </w:tbl>
    <w:p>
      <w:pPr>
        <w:spacing w:after="120"/>
      </w:pPr>
    </w:p>
    <w:p>
      <w:pPr>
        <w:pStyle w:val="Heading3"/>
      </w:pPr>
      <w:r>
        <w:t xml:space="preserve">UC19: Chuyển trạng thái rửa xe</w:t>
      </w:r>
    </w:p>
    <w:p>
      <w:pPr>
        <w:spacing w:after="80" w:before="120"/>
      </w:pPr>
      <w:r>
        <w:rPr>
          <w:b/>
          <w:bCs/>
        </w:rPr>
        <w:t xml:space="preserve">Mục tiêu: </w:t>
      </w:r>
      <w:r>
        <w:t xml:space="preserve">Cho phép nhân viên chuyển một xe sang công đoạn rửa kế tiếp trong quy trình.</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nút Chuyển tiếp trên một mục hàng chờ.</w:t>
      </w:r>
    </w:p>
    <w:p>
      <w:pPr>
        <w:spacing w:after="80" w:before="120"/>
      </w:pPr>
      <w:r>
        <w:rPr>
          <w:b/>
          <w:bCs/>
        </w:rPr>
        <w:t xml:space="preserve">Điều kiện tiên quyết: </w:t>
      </w:r>
      <w:r>
        <w:t xml:space="preserve">Người dùng đã đăng nhập với vai trò Nhân viên. • Mục hàng chờ tồn tại với trạng thái chưa kết thúc (không phải Hoàn tất/Đã hủy).</w:t>
      </w:r>
    </w:p>
    <w:p>
      <w:pPr>
        <w:spacing w:after="80" w:before="120"/>
      </w:pPr>
      <w:r>
        <w:rPr>
          <w:b/>
          <w:bCs/>
        </w:rPr>
        <w:t xml:space="preserve">Kết quả sau thực hiện: </w:t>
      </w:r>
      <w:r>
        <w:t xml:space="preserve">Queue.Status được cập nhật sang công đoạn kế tiếp. StartedAt/CompletedAt được ghi nhận khi thích hợp.</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mục trong danh sách hàng chờ.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nhấn nút Chuyển tiếp.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xác định trạng thái kế tiếp dựa trên trạng thái hiện tại (xem sơ đồ chuyển trạng thái 2.4.2).</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Queue.Status sang công đoạn kế tiếp.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chuyển từ Đang chờ: hệ thống ghi Queue.StartedAt = thời điểm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chuyển sang Hoàn tất: hệ thống ghi Queue.CompletedAt = thời điểm hiện tại.</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Trình tự trạng thái: Đang chờ → Quét LPR → Đang rửa → Xử lý add-on → Sấy khô → Hoàn tất.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trạng thái là Hoàn tất hoặc Đã hủy, nút Chuyển tiếp bị vô hiệu hóa; nếu vẫn cố gửi yêu cầu, hệ thống từ chối và hiển thị MSG31.</w:t>
            </w:r>
          </w:p>
        </w:tc>
      </w:tr>
    </w:tbl>
    <w:p>
      <w:pPr>
        <w:spacing w:after="120"/>
      </w:pPr>
    </w:p>
    <w:p>
      <w:pPr>
        <w:pStyle w:val="Heading3"/>
      </w:pPr>
      <w:r>
        <w:t xml:space="preserve">UC20: Cập nhật hàng chờ</w:t>
      </w:r>
    </w:p>
    <w:p>
      <w:pPr>
        <w:spacing w:after="80" w:before="120"/>
      </w:pPr>
      <w:r>
        <w:rPr>
          <w:b/>
          <w:bCs/>
        </w:rPr>
        <w:t xml:space="preserve">Mục tiêu: </w:t>
      </w:r>
      <w:r>
        <w:t xml:space="preserve">Cho phép nhân viên cập nhật thủ công trạng thái và/hoặc thêm ghi chú cho một mục hàng chờ.</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gửi cập nhật cho một mục hàng chờ cụ thể.</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Mục hàng chờ được cập nhật. Nếu chưa có mục hàng chờ cho booking, một bản ghi Queue mới được tạo.</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mục hàng chờ hoặc cung cấp mã booking/queue.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 trạng thái mới và/hoặc ghi chú.</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gửi cập nhật.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bản ghi Queue có tồn tại với mã đã cho hay không.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hệ thống cập nhật Queue.Status (nếu cung cấp) và Queue.StaffNote (nếu cung cấp).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chưa có Queue cho booking: hệ thống tạo bản ghi Queue mới với trạng thái được cung cấp.</w:t>
            </w:r>
          </w:p>
        </w:tc>
      </w:tr>
    </w:tbl>
    <w:p>
      <w:pPr>
        <w:spacing w:after="120"/>
      </w:pPr>
    </w:p>
    <w:p>
      <w:pPr>
        <w:spacing w:after="120"/>
      </w:pPr>
      <w:r>
        <w:rPr>
          <w:b/>
          <w:bCs/>
        </w:rPr>
        <w:t xml:space="preserve">Quy tắc nghiệp vụ:</w:t>
      </w:r>
    </w:p>
    <w:p>
      <w:pPr>
        <w:spacing w:after="120"/>
      </w:pPr>
      <w:r>
        <w:t xml:space="preserve">Không có.</w:t>
      </w:r>
    </w:p>
    <w:p>
      <w:pPr>
        <w:spacing w:after="120"/>
      </w:pPr>
    </w:p>
    <w:p>
      <w:pPr>
        <w:pStyle w:val="Heading3"/>
      </w:pPr>
      <w:r>
        <w:t xml:space="preserve">UC21: Check-out khách hàng</w:t>
      </w:r>
    </w:p>
    <w:p>
      <w:pPr>
        <w:spacing w:after="80" w:before="120"/>
      </w:pPr>
      <w:r>
        <w:rPr>
          <w:b/>
          <w:bCs/>
        </w:rPr>
        <w:t xml:space="preserve">Mục tiêu: </w:t>
      </w:r>
      <w:r>
        <w:t xml:space="preserve">Hoàn tất dịch vụ rửa xe, cập nhật thống kê khách hàng và gửi thông báo hoàn tất.</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Check-out trên mục hàng chờ đã hoàn tất công đoạn sấy khô.</w:t>
      </w:r>
    </w:p>
    <w:p>
      <w:pPr>
        <w:spacing w:after="80" w:before="120"/>
      </w:pPr>
      <w:r>
        <w:rPr>
          <w:b/>
          <w:bCs/>
        </w:rPr>
        <w:t xml:space="preserve">Điều kiện tiên quyết: </w:t>
      </w:r>
      <w:r>
        <w:t xml:space="preserve">Người dùng đã đăng nhập với vai trò Nhân viên. • Mục hàng chờ tồn tại và chưa ở trạng thái Hoàn tất/Đã hủy.</w:t>
      </w:r>
    </w:p>
    <w:p>
      <w:pPr>
        <w:spacing w:after="80" w:before="120"/>
      </w:pPr>
      <w:r>
        <w:rPr>
          <w:b/>
          <w:bCs/>
        </w:rPr>
        <w:t xml:space="preserve">Kết quả sau thực hiện: </w:t>
      </w:r>
      <w:r>
        <w:t xml:space="preserve">Queue.Status = Hoàn tất; Booking.Status = Hoàn tất (4). • Queue.CompletedAt được ghi nhận. • Thống kê khách hàng cập nhật: TotalVisits + 1, TotalSpend + FinalPrice, LastVisitAt = hiện tại. • Email thông báo rửa xe hoàn tất được gửi cho khách hàng (ET3).</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mục hàng chờ và nhấn Check-out.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Queue.Status = Hoàn tất và Booking.Status = Hoàn tất.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ghi Queue.CompletedAt = thời điểm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lấy Booking.FinalPrice để chốt số tiền thanh toán.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Customer: TotalVisits += 1, TotalSpend += FinalPrice, LastVisitAt =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"rửa xe hoàn tất" cho khách hàng và gửi email qua Email SMTP (ET3).</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Với khách vãng lai không có booking, nhân viên nhập số tiền thanh toán dựa trên các dịch vụ đã thực hiện.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Thông báo hoàn tất chỉ được gửi khi khách hàng có tài khoản (có email liên kết).</w:t>
            </w:r>
          </w:p>
        </w:tc>
      </w:tr>
    </w:tbl>
    <w:p>
      <w:pPr>
        <w:spacing w:after="120"/>
      </w:pPr>
    </w:p>
    <w:p>
      <w:pPr>
        <w:pStyle w:val="Heading3"/>
      </w:pPr>
      <w:r>
        <w:t xml:space="preserve">UC22: Hủy lượt hàng chờ</w:t>
      </w:r>
    </w:p>
    <w:p>
      <w:pPr>
        <w:spacing w:after="80" w:before="120"/>
      </w:pPr>
      <w:r>
        <w:rPr>
          <w:b/>
          <w:bCs/>
        </w:rPr>
        <w:t xml:space="preserve">Mục tiêu: </w:t>
      </w:r>
      <w:r>
        <w:t xml:space="preserve">Cho phép nhân viên hủy một xe khỏi hàng chờ đang hoạt động.</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Hủy trên một mục hàng chờ.</w:t>
      </w:r>
    </w:p>
    <w:p>
      <w:pPr>
        <w:spacing w:after="80" w:before="120"/>
      </w:pPr>
      <w:r>
        <w:rPr>
          <w:b/>
          <w:bCs/>
        </w:rPr>
        <w:t xml:space="preserve">Điều kiện tiên quyết: </w:t>
      </w:r>
      <w:r>
        <w:t xml:space="preserve">Người dùng đã đăng nhập với vai trò Nhân viên. • Mục hàng chờ tồn tại và Status khác Hoàn tất.</w:t>
      </w:r>
    </w:p>
    <w:p>
      <w:pPr>
        <w:spacing w:after="80" w:before="120"/>
      </w:pPr>
      <w:r>
        <w:rPr>
          <w:b/>
          <w:bCs/>
        </w:rPr>
        <w:t xml:space="preserve">Kết quả sau thực hiện: </w:t>
      </w:r>
      <w:r>
        <w:t xml:space="preserve">Queue.Status = Đã hủy. Booking liên kết (nếu có) chuyển Status = Đã hủy.</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mục hàng chờ và nhấn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trạng thái mục hàng chờ khác Hoàn tất.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Queue.Status = Đã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mục hàng chờ có Booking liên kết (BookingId khác null): hệ thống cập nhật Booking.Status = Đã hủy (5).</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hàng chờ đã Hoàn tất không thể bị hủy. Hiển thị MSG19 nếu cố thao tác.</w:t>
            </w:r>
          </w:p>
        </w:tc>
      </w:tr>
    </w:tbl>
    <w:p>
      <w:pPr>
        <w:spacing w:after="120"/>
      </w:pPr>
    </w:p>
    <w:p>
      <w:pPr>
        <w:pStyle w:val="Heading2"/>
      </w:pPr>
      <w:r>
        <w:t xml:space="preserve">3.6 Thông báo</w:t>
      </w:r>
    </w:p>
    <w:p>
      <w:pPr>
        <w:pStyle w:val="Heading3"/>
      </w:pPr>
      <w:r>
        <w:t xml:space="preserve">UC23: Xem thông báo</w:t>
      </w:r>
    </w:p>
    <w:p>
      <w:pPr>
        <w:spacing w:after="80" w:before="120"/>
      </w:pPr>
      <w:r>
        <w:rPr>
          <w:b/>
          <w:bCs/>
        </w:rPr>
        <w:t xml:space="preserve">Mục tiêu: </w:t>
      </w:r>
      <w:r>
        <w:t xml:space="preserve">Cho phép khách hàng xem tất cả thông báo của hệ thống.</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bảng Thông báo.</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Tất cả thông báo hiển thị theo thứ tự mới nhất trước, kèm chỉ báo đã đọc/chưa đọc.</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Thông báo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(Notification Service) truy vấn tất cả bản ghi Notification có CustomerId trùng với khách hàng đang đăng nhập.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sắp xếp theo CreatedAt giảm dần.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tiêu đề, nội dung, loại thông báo (Đặt lịch / Hoàn tất / Hệ thống), thời gian, trạng thái đọc.</w:t>
            </w:r>
          </w:p>
        </w:tc>
      </w:tr>
    </w:tbl>
    <w:p>
      <w:pPr>
        <w:spacing w:after="120"/>
      </w:pPr>
    </w:p>
    <w:p>
      <w:pPr>
        <w:spacing w:after="120"/>
      </w:pPr>
      <w:r>
        <w:rPr>
          <w:b/>
          <w:bCs/>
        </w:rPr>
        <w:t xml:space="preserve">Quy tắc nghiệp vụ:</w:t>
      </w:r>
    </w:p>
    <w:p>
      <w:pPr>
        <w:spacing w:after="120"/>
      </w:pPr>
      <w:r>
        <w:t xml:space="preserve">Không có.</w:t>
      </w:r>
    </w:p>
    <w:p>
      <w:pPr>
        <w:spacing w:after="120"/>
      </w:pPr>
    </w:p>
    <w:p>
      <w:pPr>
        <w:pStyle w:val="Heading3"/>
      </w:pPr>
      <w:r>
        <w:t xml:space="preserve">UC24: Đánh dấu thông báo đã đọc</w:t>
      </w:r>
    </w:p>
    <w:p>
      <w:pPr>
        <w:spacing w:after="80" w:before="120"/>
      </w:pPr>
      <w:r>
        <w:rPr>
          <w:b/>
          <w:bCs/>
        </w:rPr>
        <w:t xml:space="preserve">Mục tiêu: </w:t>
      </w:r>
      <w:r>
        <w:t xml:space="preserve">Cho phép khách hàng đánh dấu một thông báo cụ thể là đã đọc.</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nhấn vào hoặc mở một thông báo.</w:t>
      </w:r>
    </w:p>
    <w:p>
      <w:pPr>
        <w:spacing w:after="80" w:before="120"/>
      </w:pPr>
      <w:r>
        <w:rPr>
          <w:b/>
          <w:bCs/>
        </w:rPr>
        <w:t xml:space="preserve">Điều kiện tiên quyết: </w:t>
      </w:r>
      <w:r>
        <w:t xml:space="preserve">Khách hàng đã đăng nhập. • Thông báo thuộc về khách hàng đang đăng nhập.</w:t>
      </w:r>
    </w:p>
    <w:p>
      <w:pPr>
        <w:spacing w:after="80" w:before="120"/>
      </w:pPr>
      <w:r>
        <w:rPr>
          <w:b/>
          <w:bCs/>
        </w:rPr>
        <w:t xml:space="preserve">Kết quả sau thực hiện: </w:t>
      </w:r>
      <w:r>
        <w:t xml:space="preserve">Notification.IsRead = true.</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vào một thông báo.</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Notification.CustomerId trùng với khách hàng đang đăng nhập (CBR5).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đặt Notification.IsRead = true.</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Bắt buộc kiểm tra quyền sở hữu để ngăn khách hàng đánh dấu thông báo của khách hàng khác.</w:t>
            </w:r>
          </w:p>
        </w:tc>
      </w:tr>
    </w:tbl>
    <w:p>
      <w:pPr>
        <w:spacing w:after="120"/>
      </w:pPr>
    </w:p>
    <w:p>
      <w:pPr>
        <w:pStyle w:val="Heading2"/>
      </w:pPr>
      <w:r>
        <w:t xml:space="preserve">3.7 Quy tắc nghiệp vụ chung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57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CBR</w:t>
            </w:r>
          </w:p>
        </w:tc>
        <w:tc>
          <w:tcPr>
            <w:tcW w:type="dxa" w:w="2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quy tắc</w:t>
            </w:r>
          </w:p>
        </w:tc>
        <w:tc>
          <w:tcPr>
            <w:tcW w:type="dxa" w:w="57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CBR1</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Bắt buộc xác thực</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endpoint trừ Đăng nhập, Đăng ký và Gửi OTP đều yêu cầu session hợp lệ phía máy chủ. Yêu cầu không hợp lệ trả về HTTP 401.</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CBR2</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vai trò</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Endpoint dành cho Nhân viên từ chối session của Khách hàng. Yêu cầu vi phạm trả về HTTP 403.</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CBR3</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Vòng đời OTP</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OTP gồm 6 chữ số, sinh ngẫu nhiên, lưu dạng băm, hết hạn sau 5 phút và chỉ dùng một lần. Sau khi dùng, IsUsed = true.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CBR4</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Chuẩn hóa biển số</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biển số được chuẩn hóa trước khi lưu và tra cứu: chuyển chữ hoa, bỏ khoảng trắng và dấu gạch (VD: "51a-123.45" → "51A12345"). Áp dụng cho cả biển số nhập tay và kết quả từ LPR.</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CBR5</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tra quyền sở hữu</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Trước mọi thao tác trên tài nguyên (Vehicle, Booking, Notification), hệ thống kiểm tra tài nguyên thuộc về khách hàng đang đăng nhập.</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CBR6</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Tính giá</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FinalPrice = tổng PriceSnapshot của các dịch vụ đã chọn. Giá lưu dưới dạng số nguyên VND.</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CBR7</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Giới hạn công suất</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Tối đa 3 lượt đặt trên mỗi khung 1 giờ. Xe vãng lai (walk-in) không chịu giới hạn công suất đặt lịch.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CBR8</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Thứ tự hàng chờ FIFO</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hàng chờ được sắp xếp theo CheckInAt tăng dần — đến trước phục vụ trước.</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CBR9</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Toàn vẹn dữ liệu</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thao tác nhiều bước (tạo booking, check-out) được bọc trong giao dịch cơ sở dữ liệu để tránh ghi dữ liệu dở dang.</w:t>
            </w:r>
          </w:p>
        </w:tc>
      </w:tr>
    </w:tbl>
    <w:p>
      <w:r>
        <w:br w:type="page"/>
      </w:r>
    </w:p>
    <w:p>
      <w:pPr>
        <w:pStyle w:val="Heading1"/>
      </w:pPr>
      <w:r>
        <w:t xml:space="preserve">4. Màn hình Mockup</w:t>
      </w:r>
    </w:p>
    <w:p>
      <w:pPr>
        <w:pStyle w:val="Heading2"/>
      </w:pPr>
      <w:r>
        <w:t xml:space="preserve">4.1 Chung</w:t>
      </w:r>
    </w:p>
    <w:p>
      <w:pPr>
        <w:pStyle w:val="Heading3"/>
      </w:pPr>
      <w:r>
        <w:t xml:space="preserve">4.1.1 Màn hình Đăng nhập</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diagrams/mockups/login.png (bản đầy đủ tại diagrams/Mockups.html).</w:t>
      </w:r>
    </w:p>
    <w:p>
      <w:pPr>
        <w:pStyle w:val="Heading3"/>
      </w:pPr>
      <w:r>
        <w:t xml:space="preserve">4.1.2 Trang chủ (Landing Page)</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diagrams/mockups/landing.png (bản đầy đủ tại diagrams/Mockups.html).</w:t>
      </w:r>
    </w:p>
    <w:p>
      <w:pPr>
        <w:pStyle w:val="Heading2"/>
      </w:pPr>
      <w:r>
        <w:t xml:space="preserve">4.2 Quản lý tài khoản &amp; phương tiện</w:t>
      </w:r>
    </w:p>
    <w:p>
      <w:pPr>
        <w:pStyle w:val="Heading3"/>
      </w:pPr>
      <w:r>
        <w:t xml:space="preserve">4.2.1 Màn hình Đăng ký</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diagrams/mockups/register.png (bản đầy đủ tại diagrams/Mockups.html).</w:t>
      </w:r>
    </w:p>
    <w:p>
      <w:pPr>
        <w:pStyle w:val="Heading3"/>
      </w:pPr>
      <w:r>
        <w:t xml:space="preserve">4.2.2 Đăng ký — Xác thực OTP</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diagrams/mockups/register_otp.png (bản đầy đủ tại diagrams/Mockups.html).</w:t>
      </w:r>
    </w:p>
    <w:p>
      <w:pPr>
        <w:pStyle w:val="Heading3"/>
      </w:pPr>
      <w:r>
        <w:t xml:space="preserve">4.2.3 Cài đặt hồ sơ — Xem &amp; chỉnh sửa</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diagrams/mockups/profile.png (bản đầy đủ tại diagrams/Mockups.html).</w:t>
      </w:r>
    </w:p>
    <w:p>
      <w:pPr>
        <w:pStyle w:val="Heading3"/>
      </w:pPr>
      <w:r>
        <w:t xml:space="preserve">4.2.4 Màn hình Đổi mật khẩu</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diagrams/mockups/change_password.png (bản đầy đủ tại diagrams/Mockups.html).</w:t>
      </w:r>
    </w:p>
    <w:p>
      <w:pPr>
        <w:pStyle w:val="Heading3"/>
      </w:pPr>
      <w:r>
        <w:t xml:space="preserve">4.2.5 Xe của tôi — Danh sách</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diagrams/mockups/my_vehicles.png (bản đầy đủ tại diagrams/Mockups.html).</w:t>
      </w:r>
    </w:p>
    <w:p>
      <w:pPr>
        <w:pStyle w:val="Heading3"/>
      </w:pPr>
      <w:r>
        <w:t xml:space="preserve">4.2.6 Xe của tôi — Thêm xe (OTP)</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diagrams/mockups/add_vehicle_otp.png (bản đầy đủ tại diagrams/Mockups.html).</w:t>
      </w:r>
    </w:p>
    <w:p>
      <w:pPr>
        <w:pStyle w:val="Heading3"/>
      </w:pPr>
      <w:r>
        <w:t xml:space="preserve">4.2.7 Quản lý tài khoản người dùng (Nhân viên)</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diagrams/mockups/manage_users.png (bản đầy đủ tại diagrams/Mockups.html).</w:t>
      </w:r>
    </w:p>
    <w:p>
      <w:pPr>
        <w:pStyle w:val="Heading2"/>
      </w:pPr>
      <w:r>
        <w:t xml:space="preserve">4.3 Quản lý dịch vụ &amp; đặt lịch</w:t>
      </w:r>
    </w:p>
    <w:p>
      <w:pPr>
        <w:pStyle w:val="Heading3"/>
      </w:pPr>
      <w:r>
        <w:t xml:space="preserve">4.3.1 Màn hình Danh sách dịch vụ</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diagrams/mockups/services_list.png (bản đầy đủ tại diagrams/Mockups.html).</w:t>
      </w:r>
    </w:p>
    <w:p>
      <w:pPr>
        <w:pStyle w:val="Heading3"/>
      </w:pPr>
      <w:r>
        <w:t xml:space="preserve">4.3.2 Quản lý dịch vụ (Nhân viên)</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diagrams/mockups/manage_services.png (bản đầy đủ tại diagrams/Mockups.html).</w:t>
      </w:r>
    </w:p>
    <w:p>
      <w:pPr>
        <w:pStyle w:val="Heading3"/>
      </w:pPr>
      <w:r>
        <w:t xml:space="preserve">4.3.3 Tạo đặt lịch — Chọn dịch vụ &amp; ngày giờ</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diagrams/mockups/create_booking.png (bản đầy đủ tại diagrams/Mockups.html).</w:t>
      </w:r>
    </w:p>
    <w:p>
      <w:pPr>
        <w:pStyle w:val="Heading3"/>
      </w:pPr>
      <w:r>
        <w:t xml:space="preserve">4.3.4 Tạo đặt lịch — Tóm tắt &amp; xác nhận</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diagrams/mockups/booking_summary.png (bản đầy đủ tại diagrams/Mockups.html).</w:t>
      </w:r>
    </w:p>
    <w:p>
      <w:pPr>
        <w:pStyle w:val="Heading3"/>
      </w:pPr>
      <w:r>
        <w:t xml:space="preserve">4.3.5 Đặt lịch của tôi — Danh sách &amp; theo dõi hàng chờ</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diagrams/mockups/my_bookings.png (bản đầy đủ tại diagrams/Mockups.html).</w:t>
      </w:r>
    </w:p>
    <w:p>
      <w:pPr>
        <w:pStyle w:val="Heading3"/>
      </w:pPr>
      <w:r>
        <w:t xml:space="preserve">4.3.6 Danh sách booking chờ xác nhận (Nhân viên)</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diagrams/mockups/pending_bookings.png (bản đầy đủ tại diagrams/Mockups.html).</w:t>
      </w:r>
    </w:p>
    <w:p>
      <w:pPr>
        <w:pStyle w:val="Heading2"/>
      </w:pPr>
      <w:r>
        <w:t xml:space="preserve">4.4 Quản lý hàng chờ</w:t>
      </w:r>
    </w:p>
    <w:p>
      <w:pPr>
        <w:pStyle w:val="Heading3"/>
      </w:pPr>
      <w:r>
        <w:t xml:space="preserve">4.4.1 Bảng hàng chờ — Danh sách hôm nay</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diagrams/mockups/staff_queue.png (bản đầy đủ tại diagrams/Mockups.html).</w:t>
      </w:r>
    </w:p>
    <w:p>
      <w:pPr>
        <w:pStyle w:val="Heading3"/>
      </w:pPr>
      <w:r>
        <w:t xml:space="preserve">4.4.2 Bảng hàng chờ — Chuyển trạng thái</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diagrams/mockups/advance_status.png (bản đầy đủ tại diagrams/Mockups.html).</w:t>
      </w:r>
    </w:p>
    <w:p>
      <w:pPr>
        <w:pStyle w:val="Heading3"/>
      </w:pPr>
      <w:r>
        <w:t xml:space="preserve">4.4.3 Bảng hàng chờ — Cập nhật / ghi chú</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diagrams/mockups/update_queue.png (bản đầy đủ tại diagrams/Mockups.html).</w:t>
      </w:r>
    </w:p>
    <w:p>
      <w:pPr>
        <w:pStyle w:val="Heading3"/>
      </w:pPr>
      <w:r>
        <w:t xml:space="preserve">4.4.4 Bảng hàng chờ — Hộp thoại Check-in (kèm nút Quét biển số)</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diagrams/mockups/checkin_dialog.png (bản đầy đủ tại diagrams/Mockups.html).</w:t>
      </w:r>
    </w:p>
    <w:p>
      <w:pPr>
        <w:pStyle w:val="Heading3"/>
      </w:pPr>
      <w:r>
        <w:t xml:space="preserve">4.4.5 Bảng hàng chờ — Hộp thoại Check-out</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diagrams/mockups/checkout_dialog.png (bản đầy đủ tại diagrams/Mockups.html).</w:t>
      </w:r>
    </w:p>
    <w:p>
      <w:pPr>
        <w:pStyle w:val="Heading3"/>
      </w:pPr>
      <w:r>
        <w:t xml:space="preserve">4.4.6 Bảng hàng chờ — Xác nhận hủy lượt</w:t>
      </w:r>
    </w:p>
    <w:p>
      <w:pPr>
        <w:spacing w:after="80"/>
        <w:jc w:val="center"/>
      </w:pPr>
      <w:r>
        <w:drawing>
          <wp:inline distT="0" distB="0" distL="0" distR="0">
            <wp:extent cx="4552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52950" cy="3105150"/>
                    </a:xfrm>
                    <a:prstGeom prst="rect">
                      <a:avLst/>
                    </a:prstGeom>
                  </pic:spPr>
                </pic:pic>
              </a:graphicData>
            </a:graphic>
          </wp:inline>
        </w:drawing>
      </w:r>
    </w:p>
    <w:p>
      <w:pPr>
        <w:spacing w:after="120"/>
      </w:pPr>
      <w:r>
        <w:rPr>
          <w:i/>
          <w:iCs/>
          <w:sz w:val="18"/>
          <w:szCs w:val="18"/>
        </w:rPr>
        <w:t xml:space="preserve">Mockup minh họa — nguồn: diagrams/mockups/cancel_queue.png (bản đầy đủ tại diagrams/Mockups.html).</w:t>
      </w:r>
    </w:p>
    <w:p>
      <w:pPr>
        <w:pStyle w:val="Heading2"/>
      </w:pPr>
      <w:r>
        <w:t xml:space="preserve">4.5 Thông báo</w:t>
      </w:r>
    </w:p>
    <w:p>
      <w:pPr>
        <w:pStyle w:val="Heading3"/>
      </w:pPr>
      <w:r>
        <w:t xml:space="preserve">4.5.1 Thông báo — Danh sách</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diagrams/mockups/notifications.png (bản đầy đủ tại diagrams/Mockups.html).</w:t>
      </w:r>
    </w:p>
    <w:p>
      <w:pPr>
        <w:pStyle w:val="Heading3"/>
      </w:pPr>
      <w:r>
        <w:t xml:space="preserve">4.5.2 Thông báo — Chi tiết / đánh dấu đã đọc</w:t>
      </w:r>
    </w:p>
    <w:p>
      <w:pPr>
        <w:spacing w:after="80"/>
        <w:jc w:val="center"/>
      </w:pPr>
      <w:r>
        <w:drawing>
          <wp:inline distT="0" distB="0" distL="0" distR="0">
            <wp:extent cx="22098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209800" cy="3714750"/>
                    </a:xfrm>
                    <a:prstGeom prst="rect">
                      <a:avLst/>
                    </a:prstGeom>
                  </pic:spPr>
                </pic:pic>
              </a:graphicData>
            </a:graphic>
          </wp:inline>
        </w:drawing>
      </w:r>
    </w:p>
    <w:p>
      <w:pPr>
        <w:spacing w:after="120"/>
      </w:pPr>
      <w:r>
        <w:rPr>
          <w:i/>
          <w:iCs/>
          <w:sz w:val="18"/>
          <w:szCs w:val="18"/>
        </w:rPr>
        <w:t xml:space="preserve">Mockup minh họa — nguồn: diagrams/mockups/notification_detail.png (bản đầy đủ tại diagrams/Mockups.html).</w:t>
      </w:r>
    </w:p>
    <w:p>
      <w:r>
        <w:br w:type="page"/>
      </w:r>
    </w:p>
    <w:p>
      <w:pPr>
        <w:pStyle w:val="Heading1"/>
      </w:pPr>
      <w:r>
        <w:t xml:space="preserve">5. Yêu cầu khác</w:t>
      </w:r>
    </w:p>
    <w:p>
      <w:pPr>
        <w:pStyle w:val="Heading2"/>
      </w:pPr>
      <w:r>
        <w:t xml:space="preserve">5.1 Yêu cầu hiệu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6"/>
        <w:gridCol w:w="2700"/>
      </w:tblGrid>
      <w:tr>
        <w:trPr>
          <w:tblHeader/>
        </w:trPr>
        <w:tc>
          <w:tcPr>
            <w:tcW w:type="dxa" w:w="63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2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Chỉ tiêu</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phản hồi API (truy vấn tiêu chuẩn: danh sách booking, hàng chờ)</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2 giây ở bách phân vị 95</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Gửi email OTP</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60 giây kể từ khi yêu cầu</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booking (bao gồm kiểm tra hợp lệ và ghi CSDL)</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3 giây</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trả kết quả nhận dạng biển số (LPR) từ khi chụp ảnh</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5 giây</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Số người dùng đồng thời (mục tiêu giai đoạn đầu)</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50 phiên đồng thời</w:t>
            </w:r>
          </w:p>
        </w:tc>
      </w:tr>
    </w:tbl>
    <w:p>
      <w:pPr>
        <w:pStyle w:val="Heading2"/>
      </w:pPr>
      <w:r>
        <w:t xml:space="preserve">5.2 Yêu cầu bảo mật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Lưu trữ mật khẩu</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mật khẩu lưu dưới dạng băm mật mã (bcrypt hoặc tương đương). Không bao giờ lưu hoặc ghi log mật khẩu thuần.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phiên</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Session phía máy chủ, idle timeout 8 giờ. Cookie đặt cờ HttpOnly và Secure trong môi trường production.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xác thực</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endpoint không công khai kiểm tra session phía máy chủ. Session thiếu/không hợp lệ trả về HTTP 401.</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phân quyền</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truy cập theo vai trò. Endpoint Nhân viên từ chối session Khách hàng (HTTP 403).</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Bảo mật OTP</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6 chữ số, lưu dạng băm, hiệu lực 5 phút, chỉ dùng một lần (CBR3).</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Lưu trữ thông tin bí mật</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Thông tin đăng nhập CSDL, mật khẩu SMTP và khóa API của 3rd-party LPR API lưu trong biến môi trường, không lưu trong mã nguồn.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tra dữ liệu vào</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dữ liệu người dùng nhập được kiểm tra phía máy chủ. Biển số kiểm tra bằng regex. Ngày đặt lịch kiểm tra theo quy tắc nghiệp vụ.</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HTTPS</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Toàn bộ lưu lượng production phải dùng HTTPS. HTTP được chuyển hướng sang HTTPS.</w:t>
            </w:r>
          </w:p>
        </w:tc>
      </w:tr>
    </w:tbl>
    <w:p>
      <w:pPr>
        <w:pStyle w:val="Heading2"/>
      </w:pPr>
      <w:r>
        <w:t xml:space="preserve">5.3 Yêu cầu khả dụng (Usability)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Thiết kế responsive</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Kênh Khách hàng là Mobile Web: hệ thống phải hoạt động đầy đủ trên trình duyệt di động (từ 375px); màn hình Nhân viên hỗ trợ desktop (từ 1024px).</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Thông điệp lỗi</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thông điệp hệ thống (MSG1–MSG25) phải dễ hiểu, cụ thể và có tính hướng dẫn.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Trạng thái đang tải</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thao tác bất đồng bộ phải hiển thị chỉ báo đang tải để tránh gửi trùng.</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phải được xem bản tóm tắt trước khi xác nhận đặt lịch cuối cùng.</w:t>
            </w:r>
          </w:p>
        </w:tc>
      </w:tr>
    </w:tbl>
    <w:p>
      <w:pPr>
        <w:pStyle w:val="Heading2"/>
      </w:pPr>
      <w:r>
        <w:t xml:space="preserve">5.4 Yêu cầu sẵn sàng &amp; tin cậy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26"/>
        <w:gridCol w:w="3700"/>
      </w:tblGrid>
      <w:tr>
        <w:trPr>
          <w:tblHeader/>
        </w:trPr>
        <w:tc>
          <w:tcPr>
            <w:tcW w:type="dxa" w:w="53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3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Chỉ tiêu</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hoạt động trong giờ làm việc (07:00–22:00 ICT)</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99%</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Cửa sổ bảo trì theo kế hoạch</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Chỉ ngoài giờ làm việc</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Thao tác ghi CSDL</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thao tác ghi nhiều bước bọc trong giao dịch CSDL (CBR9)</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Chống tranh chấp dữ liệu</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Giới hạn công suất khung giờ được kiểm tra trong giao dịch để tránh đặt vượt số lượng</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Dự phòng khi LPR lỗi</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Khi Camera LPR hoặc 3rd-party LPR API không khả dụng, nhân viên luôn có thể nhập biển số thủ công (UC17)</w:t>
            </w:r>
          </w:p>
        </w:tc>
      </w:tr>
    </w:tbl>
    <w:p>
      <w:pPr>
        <w:pStyle w:val="Heading2"/>
      </w:pPr>
      <w:r>
        <w:t xml:space="preserve">5.5 Yêu cầu mở rộng (Scalability)</w:t>
      </w:r>
    </w:p>
    <w:p>
      <w:pPr>
        <w:spacing w:after="120"/>
      </w:pPr>
      <w:r>
        <w:t xml:space="preserve">Hệ thống xây dựng trên Supabase PostgreSQL, hỗ trợ mở rộng. Backend ASP.NET Core không lưu trạng thái phía ứng dụng (session lưu phía máy chủ), cho phép triển khai cân bằng tải trong tương lai. Hệ thống được thiết kế ban đầu cho một trung tâm rửa xe; hỗ trợ đa chi nhánh nằm ngoài phạm vi phiên bản này.</w:t>
      </w:r>
    </w:p>
    <w:p>
      <w:r>
        <w:br w:type="page"/>
      </w:r>
    </w:p>
    <w:p>
      <w:pPr>
        <w:pStyle w:val="Heading1"/>
      </w:pPr>
      <w:r>
        <w:t xml:space="preserve">6. Tích hợp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800"/>
        <w:gridCol w:w="2626"/>
      </w:tblGrid>
      <w:tr>
        <w:trPr>
          <w:tblHeader/>
        </w:trPr>
        <w:tc>
          <w:tcPr>
            <w:tcW w:type="dxa" w:w="1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Tích hợp</w:t>
            </w:r>
          </w:p>
        </w:tc>
        <w:tc>
          <w:tcPr>
            <w:tcW w:type="dxa" w:w="1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Nhà cung cấp / Công nghệ</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Mục đích</w:t>
            </w:r>
          </w:p>
        </w:tc>
        <w:tc>
          <w:tcPr>
            <w:tcW w:type="dxa" w:w="2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Cấu hình</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Cơ sở dữ liệu quan hệ</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PostgreSQL qua Supabase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Kho dữ liệu chính cho mọi thực thể. Truy cập qua EF Core (Npgsql).</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Chuỗi kết nối trong biến môi trường DefaultConnection. Bắt buộc SSL.</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(OTP &amp; thông báo)</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Gmail SMTP qua thư viện MailKit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Gửi mã OTP (đăng ký, đăng ký xe, đổi mật khẩu), email xác nhận đặt lịch và email thông báo rửa xe hoàn tất.</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SMTP Host: smtp.gmail.com, Port: 587 (STARTTLS). Thông tin đăng nhập trong cấu hình Smtp:Username, Smtp:Password.</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Nhận dạng biển số (LPR)</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 + 3rd-party LPR API (API ngoài)</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chụp ảnh biển số; 3rd-party LPR API trích xuất chuỗi biển số từ ảnh và trả kết quả về LPR Service của hệ thống.</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Endpoint và khóa API của 3rd-party LPR API lưu trong biến môi trường. Timeout 5 giây; khi lỗi, chuyển sang nhập thủ công.</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Frontend Mobile Web</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React 18 + Vite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Ứng dụng web một trang (SPA) tối ưu cho di động, giao tiếp với backend qua JSON REST API.</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Môi trường phát triển: http://localhost:5173. Chính sách CORS cho phép credentials từ origin này.</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Phục vụ tệp tĩnh</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ASP.NET Core static files middleware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Phục vụ bản build của SPA từ thư mục wwwroot trong production.</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Cấu hình fallback route trả về index.html để hỗ trợ React Router.</w:t>
            </w:r>
          </w:p>
        </w:tc>
      </w:tr>
    </w:tbl>
    <w:p>
      <w:r>
        <w:br w:type="page"/>
      </w:r>
    </w:p>
    <w:p>
      <w:pPr>
        <w:pStyle w:val="Heading1"/>
      </w:pPr>
      <w:r>
        <w:t xml:space="preserve">7. Di trú dữ liệu</w:t>
      </w:r>
    </w:p>
    <w:p>
      <w:pPr>
        <w:pStyle w:val="Heading2"/>
      </w:pPr>
      <w:r>
        <w:t xml:space="preserve">7.1 Phạm vi di trú</w:t>
      </w:r>
    </w:p>
    <w:p>
      <w:pPr>
        <w:spacing w:after="120"/>
      </w:pPr>
      <w:r>
        <w:t xml:space="preserve">Auto-Wash là hệ thống xây mới (greenfield); không có dữ liệu rửa xe cũ. Các dữ liệu sau sẽ được khởi tạo (seed) khi triển khai lần đầu: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200"/>
        <w:gridCol w:w="2800"/>
      </w:tblGrid>
      <w:tr>
        <w:trPr>
          <w:tblHeader/>
        </w:trPr>
        <w:tc>
          <w:tcPr>
            <w:tcW w:type="dxa" w:w="4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Nhóm dữ liệu</w:t>
            </w:r>
          </w:p>
        </w:tc>
        <w:tc>
          <w:tcPr>
            <w:tcW w:type="dxa" w:w="2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Nguồn</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Hành động</w:t>
            </w:r>
          </w:p>
        </w:tc>
      </w:tr>
      <w:tr>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Danh mục dịch vụ (Rửa cơ bản, Rửa cao cấp, Rửa đặc biệt, các add-on)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 thủ công</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Nhập qua màn hình Quản lý dịch vụ (UC11) hoặc script SQL seed</w:t>
            </w:r>
          </w:p>
        </w:tc>
      </w:tr>
      <w:tr>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Nhân viên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Bộ phận IT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Chèn trực tiếp với mật khẩu đã băm (không cần OTP cho nhân viên)</w:t>
            </w:r>
          </w:p>
        </w:tc>
      </w:tr>
      <w:tr>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Khách hàng ban đầu (nếu chuyển từ hệ thống trước)</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Xuất từ hệ thống trước</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đổi và nhập qua script di trú</w:t>
            </w:r>
          </w:p>
        </w:tc>
      </w:tr>
    </w:tbl>
    <w:p>
      <w:pPr>
        <w:pStyle w:val="Heading2"/>
      </w:pPr>
      <w:r>
        <w:t xml:space="preserve">7.2 Ánh xạ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 hệ thống cũ</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Thực thể.Trường Auto-Wash</w:t>
            </w:r>
          </w:p>
        </w:tc>
        <w:tc>
          <w:tcPr>
            <w:tcW w:type="dxa" w:w="3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Quy tắc chuyển đổi</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Số điện thoại khách hàng</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Account.Phone</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Chuẩn hóa về định dạng 10 chữ số; bỏ mã quốc gia</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Tên khách hàng</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Account.FullName</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Cắt khoảng trắng thừa; viết hoa chữ cái đầu</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Biển số xe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Vehicle.LicensePlate</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Chuẩn hóa: chữ hoa, bỏ khoảng trắng/gạch ngang (CBR4)</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Bản ghi dịch vụ lịch sử</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 (Status = Hoàn tất)</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Ánh xạ tên dịch vụ sang ServiceId; lấy FinalPrice từ bản ghi gốc</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Tổng chi tiêu tích lũy</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Customer.TotalSpend</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Nhập tổng chi tiêu lịch sử</w:t>
            </w:r>
          </w:p>
        </w:tc>
      </w:tr>
    </w:tbl>
    <w:p>
      <w:r>
        <w:br w:type="page"/>
      </w:r>
    </w:p>
    <w:p>
      <w:pPr>
        <w:pStyle w:val="Heading1"/>
      </w:pPr>
      <w:r>
        <w:t xml:space="preserve">8. Phụ lục</w:t>
      </w:r>
    </w:p>
    <w:p>
      <w:pPr>
        <w:pStyle w:val="Heading2"/>
      </w:pPr>
      <w:r>
        <w:t xml:space="preserve">8.1 Danh sách thông điệp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626"/>
        <w:gridCol w:w="3000"/>
      </w:tblGrid>
      <w:tr>
        <w:trPr>
          <w:tblHeader/>
        </w:trPr>
        <w:tc>
          <w:tcPr>
            <w:tcW w:type="dxa" w:w="1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MSG</w:t>
            </w:r>
          </w:p>
        </w:tc>
        <w:tc>
          <w:tcPr>
            <w:tcW w:type="dxa" w:w="4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Nội dung thông điệp</w:t>
            </w:r>
          </w:p>
        </w:tc>
        <w:tc>
          <w:tcPr>
            <w:tcW w:type="dxa" w:w="3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Nguồn kích hoạt</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Vui lòng nhập đầy đủ các trường bắt buộc.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 — Đăng nhập: thiếu thông tin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Tên đăng nhập hoặc mật khẩu không đúng.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 — Đăng nhập: sai thông tin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MSG3</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đã được đăng ký. Vui lòng dùng email khác.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 — Đăng ký: trùng email</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MSG4</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OTP đã hết hạn. Vui lòng yêu cầu mã mới.</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UC1/UC3/UC5/UC8 — OTP hết hạn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MSG5</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OTP không hợp lệ hoặc đã được sử dụng.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lỗi xác thực OTP</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MSG6</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thể xóa xe đã có lịch sử đặt lịch.</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UC9 — Xóa xe có booking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MSG7</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này đã được đăng ký trong tài khoản của bạn.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 — Trùng biển số</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MSG8</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Biển số không đúng định dạng Việt Nam (VD: 51A-12345).</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 — Biển số không hợp lệ</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MSG9</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được chọn không thuộc tài khoản của bạn.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Sai quyền sở hữu xe</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MSG10</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đặt lịch phải cách hiện tại ít nhất 15 phút.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Thời gian quá gần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MSG11</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Khung giờ này đã đầy (tối đa 3 lượt đặt/giờ). Vui lòng chọn giờ khác.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Vượt công suất</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MSG12</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Bạn đã có lịch đặt cho xe này trong khung giờ đã chọn.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Trùng booking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MSG13</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Dịch vụ được chọn hiện không khả dụng.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Dịch vụ bị vô hiệu hóa</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MSG14</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Đặt lịch thành công. Thông báo xác nhận đã được gửi.</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Lưu booking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MSG15</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hồ sơ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UC4 — Cập nhật hồ sơ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MSG16</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Đổi mật khẩu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UC5 — Đổi mật khẩu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MSG17</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xe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 — Lưu xe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MSG18</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UC9 — Xóa xe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MSG19</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thể hủy một lượt rửa đã hoàn tất.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UC22 — Hủy lượt đã hoàn tất</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MSG20</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Số điện thoại đã được sử dụng bởi tài khoản khác.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UC3/UC4 — Trùng số điện thoại</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MSG21</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dịch vụ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UC11 — Lưu dịch vụ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MSG22</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tài khoản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UC6 — Cập nhật tài khoản thành công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MSG23</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nhận diện được biển số. Vui lòng nhập thủ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UC18 — LPR thất bại</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MSG24</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UC14 — Xác nhận booking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MSG25</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đặt lịch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UC15 — Hủy booking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MSG26</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của bạn đã bị vô hiệu hóa. Vui lòng liên hệ nhân viên để được hỗ trợ.</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 — Đăng nhập: tài khoản bị khóa (IsActive = false)</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MSG27</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Bạn không thể tự vô hiệu hóa tài khoản đang đăng nhập.</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UC6 — Quản lý tài khoản: chặn tự khóa tài khoản mình</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MSG28</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Bạn chưa đăng ký xe nào. Vui lòng thêm xe trước khi đặt lịch.</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Tạo đặt lịch: chưa có xe</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MSG29</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 này vừa được xử lý bởi thao tác khác. Vui lòng tải lại danh sách.</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UC14 — Xác nhận đặt lịch: tranh chấp trạng thái đồng thời</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MSG30</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thể hủy booking ở trạng thái hiện tại.</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UC15 — Hủy đặt lịch: sai trạng thái</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MSG31</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thể chuyển trạng thái: lượt rửa đã hoàn tất hoặc đã hủy, hoặc không đúng thứ tự công đoạn.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UC19 — Chuyển trạng thái rửa xe: chuyển trạng thái không hợp lệ</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MSG32</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Giá và thời lượng dịch vụ phải là số hợp lệ (giá ≥ 0, thời lượng ≥ 1 phút).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UC11 — Quản lý dịch vụ: dữ liệu không hợp lệ</w:t>
            </w:r>
          </w:p>
        </w:tc>
      </w:tr>
    </w:tbl>
    <w:p>
      <w:pPr>
        <w:spacing w:after="120"/>
      </w:pPr>
    </w:p>
    <w:p>
      <w:pPr>
        <w:pStyle w:val="Heading2"/>
      </w:pPr>
      <w:r>
        <w:t xml:space="preserve">8.2 Mẫu email</w:t>
      </w:r>
    </w:p>
    <w:p>
      <w:pPr>
        <w:pStyle w:val="Heading3"/>
      </w:pPr>
      <w:r>
        <w:t xml:space="preserve">8.2.1 ET 1: Mã xác thực OTP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Giá trị</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Kích hoạt</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Yêu cầu OTP cho: đăng nhập (UC1), đăng ký tài khoản (UC3), đổi mật khẩu (UC5), đăng ký xe (UC8).</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nhận</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Địa chỉ email thực hiện yêu cầu OTP.</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Tiêu đề</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xác thực Auto-Wash của bạn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Nội dung</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xác thực của bạn là: [OTP_CODE]. Mã có hiệu lực trong 5 phút. Không chia sẻ mã này với bất kỳ ai.</w:t>
            </w:r>
          </w:p>
        </w:tc>
      </w:tr>
    </w:tbl>
    <w:p>
      <w:pPr>
        <w:spacing w:after="120"/>
      </w:pPr>
    </w:p>
    <w:p>
      <w:pPr>
        <w:pStyle w:val="Heading3"/>
      </w:pPr>
      <w:r>
        <w:t xml:space="preserve">8.2.2 ET 2: Xác nhận đặt lịch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Giá trị</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Kích hoạt</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tạo đặt lịch thành công (UC12).</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nhận</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đã đặt lịch.</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Tiêu đề</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 — Auto-Wash</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Nội dung</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Chào [FullName], lịch đặt của bạn đã được ghi nhận. Chi tiết: Xe: [LicensePlate] | Dịch vụ: [ServiceName] | Ngày giờ: [ScheduledAt] | Thành tiền: [FinalPrice] VND. Hẹn gặp bạn!</w:t>
            </w:r>
          </w:p>
        </w:tc>
      </w:tr>
    </w:tbl>
    <w:p>
      <w:pPr>
        <w:spacing w:after="120"/>
      </w:pPr>
    </w:p>
    <w:p>
      <w:pPr>
        <w:pStyle w:val="Heading3"/>
      </w:pPr>
      <w:r>
        <w:t xml:space="preserve">8.2.3 ET 3: Rửa xe hoàn tất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Giá trị</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Kích hoạt</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hoàn tất check-out (UC21).</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nhận</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có xe vừa được rửa.</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Tiêu đề</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của bạn đã rửa xong — Auto-Wash</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Nội dung</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Chào [FullName], xe [LicensePlate] của bạn đã được rửa xong. Cảm ơn bạn đã lựa chọn Auto-Wash!</w:t>
            </w:r>
          </w:p>
        </w:tc>
      </w:tr>
    </w:tbl>
    <w:p>
      <w:pPr>
        <w:spacing w:after="120"/>
      </w:pPr>
    </w:p>
    <w:p>
      <w:pPr>
        <w:spacing w:before="240"/>
        <w:jc w:val="center"/>
      </w:pPr>
      <w:r>
        <w:rPr>
          <w:i/>
          <w:iCs/>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Trang </w:t>
    </w:r>
    <w:r>
      <w:rPr>
        <w:color w:val="666666"/>
        <w:sz w:val="18"/>
        <w:szCs w:val="18"/>
      </w:rPr>
      <w:fldChar w:fldCharType="begin"/>
      <w:instrText xml:space="preserve">PAGE</w:instrText>
      <w:fldChar w:fldCharType="separate"/>
      <w:fldChar w:fldCharType="end"/>
    </w:r>
    <w:r>
      <w:rPr>
        <w:color w:val="666666"/>
        <w:sz w:val="18"/>
        <w:szCs w:val="18"/>
      </w:rPr>
      <w:t xml:space="preserve"> /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tabs>
        <w:tab w:val="right" w:pos="9026"/>
      </w:tabs>
    </w:pPr>
    <w:r>
      <w:rPr>
        <w:color w:val="666666"/>
        <w:sz w:val="18"/>
        <w:szCs w:val="18"/>
      </w:rPr>
      <w:t xml:space="preserve">Auto-Wash — SRS v2.3</w:t>
    </w:r>
    <w:r>
      <w:rPr>
        <w:color w:val="666666"/>
        <w:sz w:val="18"/>
        <w:szCs w:val="18"/>
      </w:rPr>
      <w:t xml:space="preserve">	FPT University — SWP391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pPr>
    <w:rPr>
      <w:rFonts w:ascii="Arial" w:cs="Arial" w:eastAsia="Arial" w:hAnsi="Arial"/>
      <w:b/>
      <w:bCs/>
      <w:color w:val="1F3864"/>
      <w:sz w:val="30"/>
      <w:szCs w:val="30"/>
    </w:rPr>
  </w:style>
  <w:style w:type="paragraph" w:styleId="Heading2">
    <w:name w:val="Heading 2"/>
    <w:basedOn w:val="Normal"/>
    <w:next w:val="Normal"/>
    <w:qFormat/>
    <w:pPr>
      <w:keepNext/>
      <w:spacing w:after="100" w:before="200"/>
    </w:pPr>
    <w:rPr>
      <w:rFonts w:ascii="Arial" w:cs="Arial" w:eastAsia="Arial" w:hAnsi="Arial"/>
      <w:b/>
      <w:bCs/>
      <w:color w:val="2E5496"/>
      <w:sz w:val="26"/>
      <w:szCs w:val="26"/>
    </w:rPr>
  </w:style>
  <w:style w:type="paragraph" w:styleId="Heading3">
    <w:name w:val="Heading 3"/>
    <w:basedOn w:val="Normal"/>
    <w:next w:val="Normal"/>
    <w:qFormat/>
    <w:pPr>
      <w:keepNext/>
      <w:spacing w:after="80" w:before="160"/>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08923c39e504c018dbb6673f0d25d77d3e267ca.png"/><Relationship Id="rId10" Type="http://schemas.openxmlformats.org/officeDocument/2006/relationships/image" Target="media/545e1c50b0dd44557dbbb23c6f8fee75e335b170.png"/><Relationship Id="rId11" Type="http://schemas.openxmlformats.org/officeDocument/2006/relationships/image" Target="media/17fd0c288387c1aa6fcc19347cf7934632e41c53.png"/><Relationship Id="rId12" Type="http://schemas.openxmlformats.org/officeDocument/2006/relationships/image" Target="media/624e09982d5281a15f6fe9f0da727e434654274f.png"/><Relationship Id="rId13" Type="http://schemas.openxmlformats.org/officeDocument/2006/relationships/image" Target="media/994acf14bf8369e4f667caef6736661b4f9918e2.png"/><Relationship Id="rId14" Type="http://schemas.openxmlformats.org/officeDocument/2006/relationships/image" Target="media/9a4dfa802caffe1cc99c3be73d606f19912640eb.png"/><Relationship Id="rId15" Type="http://schemas.openxmlformats.org/officeDocument/2006/relationships/image" Target="media/e7c99b88fc76633c39847e4264faa0326d0c0c07.png"/><Relationship Id="rId16" Type="http://schemas.openxmlformats.org/officeDocument/2006/relationships/image" Target="media/8257fc84c54960816bc18dd1e2e7b04002172589.png"/><Relationship Id="rId17" Type="http://schemas.openxmlformats.org/officeDocument/2006/relationships/image" Target="media/7091941a14fbddb4b02f2a120799f9de47d265fd.png"/><Relationship Id="rId18" Type="http://schemas.openxmlformats.org/officeDocument/2006/relationships/image" Target="media/491a7affffe31e66d86c720601162a1e29cd3cb3.png"/><Relationship Id="rId19" Type="http://schemas.openxmlformats.org/officeDocument/2006/relationships/image" Target="media/791298abd559eba12240d1894ba02a2d6f7dd393.png"/><Relationship Id="rId20" Type="http://schemas.openxmlformats.org/officeDocument/2006/relationships/image" Target="media/b4e486f2d0f2c7990666848ec0557c4d921ed80a.png"/><Relationship Id="rId21" Type="http://schemas.openxmlformats.org/officeDocument/2006/relationships/image" Target="media/4ad150a44f26f21625500c2cf28cf0b1f4392e4a.png"/><Relationship Id="rId22" Type="http://schemas.openxmlformats.org/officeDocument/2006/relationships/image" Target="media/ebb32ef67bf4a69d945bd462a0332fc312f51b4b.png"/><Relationship Id="rId23" Type="http://schemas.openxmlformats.org/officeDocument/2006/relationships/image" Target="media/75a22d90324c60da705a1128d6b40dd72e113b73.png"/><Relationship Id="rId24" Type="http://schemas.openxmlformats.org/officeDocument/2006/relationships/image" Target="media/de049a2534ce5a4a8c9e04521b26ef39cade34c2.png"/><Relationship Id="rId25" Type="http://schemas.openxmlformats.org/officeDocument/2006/relationships/image" Target="media/1ff2bbc4f58d4bca770527c4e722ca6254d7843d.png"/><Relationship Id="rId26" Type="http://schemas.openxmlformats.org/officeDocument/2006/relationships/image" Target="media/897131bb741453b2d2b8f0c8d283304308967196.png"/><Relationship Id="rId27" Type="http://schemas.openxmlformats.org/officeDocument/2006/relationships/image" Target="media/0a5762bb39889b321218740afed495888cd3c568.png"/><Relationship Id="rId28" Type="http://schemas.openxmlformats.org/officeDocument/2006/relationships/image" Target="media/20e47c625043eb7f63e23cde43c52a9d58070afc.png"/><Relationship Id="rId29" Type="http://schemas.openxmlformats.org/officeDocument/2006/relationships/image" Target="media/23ada2f15edf8a4e257595a2c5f12367938d475f.png"/><Relationship Id="rId30" Type="http://schemas.openxmlformats.org/officeDocument/2006/relationships/image" Target="media/707be1c0901dcee151dcc37753953b9efe7908a9.png"/><Relationship Id="rId31" Type="http://schemas.openxmlformats.org/officeDocument/2006/relationships/image" Target="media/17636bf7a049f1ee6b7b907d1bc5c4be0bd0106e.png"/><Relationship Id="rId32" Type="http://schemas.openxmlformats.org/officeDocument/2006/relationships/image" Target="media/e4dbe35a8a152dd6280277a8583202f10eb90066.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2026-07-16T08:44:12.215Z</dcterms:created>
  <dcterms:modified xsi:type="dcterms:W3CDTF">2026-07-16T08:44:12.216Z</dcterms:modified>
</cp:coreProperties>
</file>

<file path=docProps/custom.xml><?xml version="1.0" encoding="utf-8"?>
<Properties xmlns="http://schemas.openxmlformats.org/officeDocument/2006/custom-properties" xmlns:vt="http://schemas.openxmlformats.org/officeDocument/2006/docPropsVTypes"/>
</file>