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5D76" w14:textId="311D7D4C" w:rsidR="00153BD2" w:rsidRPr="00153BD2" w:rsidRDefault="00153BD2" w:rsidP="00153BD2">
      <w:pPr>
        <w:pStyle w:val="NormalWeb"/>
        <w:shd w:val="clear" w:color="auto" w:fill="FFFFFF"/>
        <w:spacing w:before="0" w:beforeAutospacing="0" w:after="0" w:afterAutospacing="0" w:line="234" w:lineRule="atLeast"/>
        <w:jc w:val="center"/>
        <w:rPr>
          <w:b/>
          <w:bCs/>
          <w:color w:val="000000"/>
          <w:sz w:val="28"/>
          <w:szCs w:val="28"/>
        </w:rPr>
      </w:pPr>
      <w:bookmarkStart w:id="0" w:name="loai_1_name"/>
      <w:bookmarkStart w:id="1" w:name="chuong_1"/>
      <w:r w:rsidRPr="00153BD2">
        <w:rPr>
          <w:b/>
          <w:bCs/>
          <w:color w:val="000000"/>
          <w:sz w:val="28"/>
          <w:szCs w:val="28"/>
        </w:rPr>
        <w:t>NGHỊ ĐINH</w:t>
      </w:r>
    </w:p>
    <w:p w14:paraId="4097BD2F" w14:textId="05538FE1" w:rsidR="00153BD2" w:rsidRPr="00153BD2" w:rsidRDefault="00153BD2" w:rsidP="00153BD2">
      <w:pPr>
        <w:pStyle w:val="NormalWeb"/>
        <w:shd w:val="clear" w:color="auto" w:fill="FFFFFF"/>
        <w:spacing w:before="0" w:beforeAutospacing="0" w:after="0" w:afterAutospacing="0" w:line="234" w:lineRule="atLeast"/>
        <w:jc w:val="center"/>
        <w:rPr>
          <w:color w:val="000000"/>
          <w:sz w:val="18"/>
          <w:szCs w:val="18"/>
        </w:rPr>
      </w:pPr>
      <w:r w:rsidRPr="00153BD2">
        <w:rPr>
          <w:color w:val="000000"/>
          <w:sz w:val="20"/>
          <w:szCs w:val="20"/>
        </w:rPr>
        <w:t>QUY ĐỊNH VỀ NGƯỜI LAO ĐỘNG NƯỚC NGOÀI LÀM VIỆC TẠI VIỆT NAM VÀ TUYỂN DỤNG, QUẢN LÝ NGƯỜI LAO ĐỘNG VIỆT NAM LÀM VIỆC CHO TỔ CHỨC, CÁ NHÂN NƯỚC NGOÀI TẠI VIỆT NAM</w:t>
      </w:r>
      <w:bookmarkEnd w:id="0"/>
    </w:p>
    <w:p w14:paraId="16A87419" w14:textId="77777777" w:rsidR="00C57759" w:rsidRPr="00C57759" w:rsidRDefault="00C57759" w:rsidP="00C57759">
      <w:pPr>
        <w:spacing w:before="100" w:beforeAutospacing="1" w:after="100" w:afterAutospacing="1" w:line="240" w:lineRule="auto"/>
        <w:outlineLvl w:val="2"/>
        <w:rPr>
          <w:rFonts w:ascii="Times New Roman" w:eastAsia="Times New Roman" w:hAnsi="Times New Roman" w:cs="Times New Roman"/>
          <w:b/>
          <w:bCs/>
          <w:kern w:val="0"/>
          <w:sz w:val="27"/>
          <w:szCs w:val="27"/>
          <w:lang w:eastAsia="ja-JP"/>
          <w14:ligatures w14:val="none"/>
        </w:rPr>
      </w:pPr>
      <w:bookmarkStart w:id="2" w:name="muc_2"/>
      <w:bookmarkEnd w:id="1"/>
      <w:r w:rsidRPr="00C57759">
        <w:rPr>
          <w:rFonts w:ascii="Times New Roman" w:eastAsia="Times New Roman" w:hAnsi="Times New Roman" w:cs="Times New Roman"/>
          <w:b/>
          <w:bCs/>
          <w:kern w:val="0"/>
          <w:sz w:val="27"/>
          <w:szCs w:val="27"/>
          <w:lang w:eastAsia="ja-JP"/>
          <w14:ligatures w14:val="none"/>
        </w:rPr>
        <w:t>CHƯƠNG I: NHỮNG QUY ĐỊNH CHUNG</w:t>
      </w:r>
    </w:p>
    <w:p w14:paraId="577A9535"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t>Điều 1. Phạm vi điều chỉnh</w:t>
      </w:r>
    </w:p>
    <w:p w14:paraId="14BAFFF4"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Nghị định này quy định về người lao động nước ngoài làm việc tại Việt Nam và tuyển dụng, quản lý người lao động Việt Nam làm việc cho tổ chức, cá nhân nước ngoài tại Việt Nam theo các điều, khoản sau đây của Bộ luật Lao động:</w:t>
      </w:r>
    </w:p>
    <w:p w14:paraId="64F9E41E" w14:textId="77777777" w:rsidR="00C57759" w:rsidRPr="00C57759" w:rsidRDefault="00C57759" w:rsidP="00C5775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1.1 (QĐ): Điều kiện, trình tự, thủ tục cấp, cấp lại, gia hạn, thu hồi giấy phép lao động và giấy xác nhận không thuộc diện cấp giấy phép lao động đối với người lao động nước ngoài làm việc tại Việt Nam theo Điều 157 của Bộ luật Lao động và người lao động nước ngoài làm việc tại Việt Nam không thuộc diện cấp giấy phép lao động theo khoản 1, 2 và 9 Điều 154 của Bộ luật Lao động.</w:t>
      </w:r>
    </w:p>
    <w:p w14:paraId="61B140BE" w14:textId="77777777" w:rsidR="00C57759" w:rsidRPr="00C57759" w:rsidRDefault="00C57759" w:rsidP="00C5775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1.2 (QĐ): Tuyển dụng, giới thiệu, quản lý người lao động Việt Nam làm việc cho các tổ chức, cá nhân nước ngoài tại Việt Nam (sau đây gọi là tổ chức, cá nhân nước ngoài) theo khoản 3 Điều 150 của Bộ luật Lao động.</w:t>
      </w:r>
    </w:p>
    <w:p w14:paraId="680D9DCD"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t>Điều 2. Đối tượng áp dụng</w:t>
      </w:r>
    </w:p>
    <w:p w14:paraId="6D6BA713" w14:textId="77777777" w:rsidR="00C57759" w:rsidRPr="00C57759" w:rsidRDefault="00C57759" w:rsidP="00C577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 (QĐ): Lao động là công dân nước ngoài vào làm việc tại Việt Nam (sau đây viết tắt là người lao động nước ngoài) theo các hình thức sau đây:</w:t>
      </w:r>
    </w:p>
    <w:p w14:paraId="55F5696E"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2.1.a (QĐ): Thực hiện hợp đồng lao động;</w:t>
      </w:r>
    </w:p>
    <w:p w14:paraId="42DA7F98"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2.1.b (QĐ): Di chuyển trong nội bộ doanh nghiệp;</w:t>
      </w:r>
    </w:p>
    <w:p w14:paraId="535DD3DE"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2.1.c (QĐ): Thực hiện các loại hợp đồng hoặc thỏa thuận về kinh tế, thương mại, tài chính, ngân hàng, bảo hiểm, khoa học kỹ thuật, văn hóa, thể thao, giáo dục, giáo dục nghề nghiệp và y tế;</w:t>
      </w:r>
    </w:p>
    <w:p w14:paraId="5195C9D5"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2.1.d (QĐ): Nhà cung cấp dịch vụ theo hợp đồng;</w:t>
      </w:r>
    </w:p>
    <w:p w14:paraId="7A6CD694"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2.1.đ (QĐ): Chào bán dịch vụ;</w:t>
      </w:r>
    </w:p>
    <w:p w14:paraId="3C70E2AD"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2.1.e (QĐ): Làm việc cho tổ chức phi chính phủ nước ngoài, tổ chức quốc tế tại Việt Nam được phép hoạt động theo quy định của pháp luật Việt Nam;</w:t>
      </w:r>
    </w:p>
    <w:p w14:paraId="51B4EAE0"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2.1.g (QĐ): Tình nguyện viên;</w:t>
      </w:r>
    </w:p>
    <w:p w14:paraId="24A38006"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2.1.h (QĐ): Người chịu trách nhiệm thành lập hiện diện thương mại;</w:t>
      </w:r>
    </w:p>
    <w:p w14:paraId="2F732831"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2.1.i (QĐ): Nhà quản lý, giám đốc điều hành, chuyên gia, lao động kỹ thuật;</w:t>
      </w:r>
    </w:p>
    <w:p w14:paraId="6FD9BA9C"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2.1.k (QĐ): Tham gia thực hiện các gói thầu, dự án tại Việt Nam;</w:t>
      </w:r>
    </w:p>
    <w:p w14:paraId="0ED8F892"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2.1.l (QĐ): Thân nhân thành viên cơ quan đại diện nước ngoài tại Việt Nam được phép làm việc tại Việt Nam theo quy định tại điều ước quốc tế mà nước Cộng hòa xã hội chủ nghĩa Việt Nam là thành viên.</w:t>
      </w:r>
    </w:p>
    <w:p w14:paraId="34C4C34B" w14:textId="77777777" w:rsidR="00C57759" w:rsidRPr="00C57759" w:rsidRDefault="00C57759" w:rsidP="00C577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 (QĐ): Người sử dụng người lao động nước ngoài, bao gồm:</w:t>
      </w:r>
    </w:p>
    <w:p w14:paraId="7B84EE4E"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2.2.a (QĐ): Doanh nghiệp hoạt động theo Luật Doanh nghiệp, Luật Đầu tư hoặc theo điều ước quốc tế mà nước Cộng hòa xã hội chủ nghĩa Việt Nam là thành viên;</w:t>
      </w:r>
    </w:p>
    <w:p w14:paraId="35B73347"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2.2.b (QĐ): Nhà thầu tham dự thầu, thực hiện hợp đồng;</w:t>
      </w:r>
    </w:p>
    <w:p w14:paraId="5036F7E5"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lastRenderedPageBreak/>
        <w:t>2.2.c (QĐ): Văn phòng đại diện, chi nhánh của doanh nghiệp, cơ quan, tổ chức được cơ quan có thẩm quyền cấp phép thành lập;</w:t>
      </w:r>
    </w:p>
    <w:p w14:paraId="67D0E282"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2.2.d (QĐ): Cơ quan nhà nước, tổ chức chính trị, tổ chức chính trị - xã hội, tổ chức chính trị xã hội - nghề nghiệp, tổ chức xã hội, tổ chức xã hội - nghề nghiệp;</w:t>
      </w:r>
    </w:p>
    <w:p w14:paraId="538E78A8"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2.2.đ (QĐ): Tổ chức phi chính phủ nước ngoài được cơ quan có thẩm quyền của Việt Nam cấp giấy đăng ký theo quy định của pháp luật Việt Nam;</w:t>
      </w:r>
    </w:p>
    <w:p w14:paraId="1BB7A04C"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2.2.e (QĐ): Tổ chức sự nghiệp, cơ sở giáo dục được thành lập theo quy định của pháp luật;</w:t>
      </w:r>
    </w:p>
    <w:p w14:paraId="6E8D4039"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2.2.g (QĐ): Tổ chức quốc tế, văn phòng của dự án nước ngoài tại Việt Nam; cơ quan, tổ chức do Chính phủ, Thủ tướng Chính phủ, bộ, ngành cho phép thành lập và hoạt động theo quy định của pháp luật;</w:t>
      </w:r>
    </w:p>
    <w:p w14:paraId="3BE5C8E3"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2.2.h (QĐ): Văn phòng điều hành của nhà đầu tư nước ngoài trong hợp đồng hợp tác kinh doanh hoặc của nhà thầu nước ngoài được đăng ký hoạt động theo quy định của pháp luật;</w:t>
      </w:r>
    </w:p>
    <w:p w14:paraId="795881CE"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2.2.i (QĐ): Tổ chức hành nghề luật sư tại Việt Nam theo quy định của pháp luật;</w:t>
      </w:r>
    </w:p>
    <w:p w14:paraId="5378B7C4"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2.2.k (QĐ): Hợp tác xã, liên hiệp hợp tác xã thành lập và hoạt động theo Luật Hợp tác xã;</w:t>
      </w:r>
    </w:p>
    <w:p w14:paraId="592EC4D3"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2.2.l (QĐ): Hộ kinh doanh, cá nhân được phép hoạt động kinh doanh theo quy định của pháp luật.</w:t>
      </w:r>
    </w:p>
    <w:p w14:paraId="7241BEB2" w14:textId="77777777" w:rsidR="00C57759" w:rsidRPr="00C57759" w:rsidRDefault="00C57759" w:rsidP="00C577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2.3 (QĐ): Tổ chức nước ngoài tại Việt Nam là cơ quan, tổ chức nước ngoài được cấp có thẩm quyền của Việt Nam cho phép hoạt động trên lãnh thổ Việt Nam, bao gồm:</w:t>
      </w:r>
    </w:p>
    <w:p w14:paraId="5F3DB004"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2.3.a (QĐ): Cơ quan đại diện ngoại giao, cơ quan lãnh sự nước ngoài, cơ quan đại diện các tổ chức quốc tế thuộc hệ thống Liên hợp quốc, các tổ chức khu vực, tiểu khu vực;</w:t>
      </w:r>
    </w:p>
    <w:p w14:paraId="5C96854F"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2.3.b (QĐ): Văn phòng thường trú cơ quan thông tấn, báo chí, phát thanh và truyền hình nước ngoài;</w:t>
      </w:r>
    </w:p>
    <w:p w14:paraId="15850B35"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2.3.c (QĐ): Tổ chức quốc tế, tổ chức liên Chính phủ, tổ chức thuộc Chính phủ nước ngoài;</w:t>
      </w:r>
    </w:p>
    <w:p w14:paraId="2C0BAC20"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2.3.d (QĐ): Tổ chức phi chính phủ nước ngoài được cơ quan có thẩm quyền của Việt Nam cấp giấy đăng ký theo quy định của pháp luật;</w:t>
      </w:r>
    </w:p>
    <w:p w14:paraId="56D7001F" w14:textId="77777777" w:rsidR="00C57759" w:rsidRPr="00C57759" w:rsidRDefault="00C57759" w:rsidP="00C57759">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2.3.đ (QĐ): Văn phòng đại diện tại Việt Nam của tổ chức nước ngoài hoạt động trong các lĩnh vực: kinh tế, thương mại, tài chính, ngân hàng, bảo hiểm, khoa học - kỹ thuật, văn hóa, giáo dục, y tế, tư vấn pháp luật nước ngoài.</w:t>
      </w:r>
    </w:p>
    <w:p w14:paraId="112C7D75" w14:textId="77777777" w:rsidR="00C57759" w:rsidRPr="00C57759" w:rsidRDefault="00C57759" w:rsidP="00C577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2.4 (QĐ): Cá nhân nước ngoài tại Việt Nam là người nước ngoài làm việc tại tổ chức quy định tại khoản 3 Điều này hoặc người được cơ quan có thẩm quyền của Việt Nam cho phép cư trú tại Việt Nam.</w:t>
      </w:r>
    </w:p>
    <w:p w14:paraId="72D59CF6" w14:textId="77777777" w:rsidR="00C57759" w:rsidRPr="00C57759" w:rsidRDefault="00C57759" w:rsidP="00C577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2.5 (QĐ): Người lao động Việt Nam làm việc cho tổ chức, cá nhân nước ngoài tại Việt Nam.</w:t>
      </w:r>
    </w:p>
    <w:p w14:paraId="07F370B2" w14:textId="77777777" w:rsidR="00C57759" w:rsidRPr="00C57759" w:rsidRDefault="00C57759" w:rsidP="00C5775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2.6 (QĐ): Tổ chức dịch vụ việc làm và doanh nghiệp cho thuê lại lao động cung cấp dịch vụ cho tổ chức, cá nhân nước ngoài tại Việt Nam liên quan đến tuyển dụng, giới thiệu, quản lý người lao động Việt Nam làm việc cho tổ chức, cá nhân nước ngoài tại Việt Nam.</w:t>
      </w:r>
    </w:p>
    <w:p w14:paraId="213722B9"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t>Điều 3. Giải thích từ ngữ</w:t>
      </w:r>
    </w:p>
    <w:p w14:paraId="5B3BE6AD"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lastRenderedPageBreak/>
        <w:t>3.1 (QĐ): Người lao động nước ngoài di chuyển trong nội bộ doanh nghiệp là nhà quản lý, giám đốc điều hành, chuyên gia và lao động kỹ thuật của một doanh nghiệp nước ngoài đã thành lập hiện diện thương mại trên lãnh thổ Việt Nam, di chuyển tạm thời trong nội bộ doanh nghiệp sang hiện diện thương mại trên lãnh thổ Việt Nam và đã được doanh nghiệp nước ngoài tuyển dụng trước đó ít nhất 12 tháng liên tục.</w:t>
      </w:r>
    </w:p>
    <w:p w14:paraId="240D6207"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3.2 (QĐ): Tình nguyện viên là người lao động nước ngoài làm việc tại Việt Nam theo hình thức tự nguyện và không hưởng lương để thực hiện điều ước quốc tế mà nước Cộng hòa xã hội chủ nghĩa Việt Nam là thành viên và có xác nhận của cơ quan đại diện ngoại giao nước ngoài hoặc tổ chức quốc tế tại Việt Nam.</w:t>
      </w:r>
    </w:p>
    <w:p w14:paraId="30765E97"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3.3 (QĐ): Chuyên gia là người lao động nước ngoài thuộc một trong các trường hợp sau đây:</w:t>
      </w:r>
    </w:p>
    <w:p w14:paraId="48179B99" w14:textId="77777777" w:rsidR="00C57759" w:rsidRPr="00C57759" w:rsidRDefault="00C57759" w:rsidP="00C5775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3.3.a (QĐ): Có bằng đại học trở lên hoặc tương đương và có ít nhất 3 năm kinh nghiệm làm việc trong chuyên ngành được đào tạo phù hợp với vị trí công việc mà người lao động nước ngoài dự kiến làm việc tại Việt Nam;</w:t>
      </w:r>
    </w:p>
    <w:p w14:paraId="4CB92721" w14:textId="77777777" w:rsidR="00C57759" w:rsidRPr="00C57759" w:rsidRDefault="00C57759" w:rsidP="00C5775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3.3.b (QĐ): Có ít nhất 5 năm kinh nghiệm và có chứng chỉ hành nghề phù hợp với vị trí công việc mà người lao động nước ngoài dự kiến làm việc tại Việt Nam;</w:t>
      </w:r>
    </w:p>
    <w:p w14:paraId="761F0210" w14:textId="77777777" w:rsidR="00C57759" w:rsidRPr="00C57759" w:rsidRDefault="00C57759" w:rsidP="00C5775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3.3.c (QĐ): Trường hợp đặc biệt do Thủ tướng Chính phủ quyết định theo đề nghị của Bộ Lao động - Thương binh và Xã hội.</w:t>
      </w:r>
    </w:p>
    <w:p w14:paraId="1E9F214A"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3.4 (QĐ): Nhà quản lý là người quản lý doanh nghiệp theo quy định tại khoản 24 Điều 4 Luật Doanh nghiệp hoặc là người đứng đầu, cấp phó của người đứng đầu của cơ quan, tổ chức.</w:t>
      </w:r>
    </w:p>
    <w:p w14:paraId="59CCE8ED"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3.5 (QĐ): Giám đốc điều hành là người đứng đầu và trực tiếp điều hành đơn vị trực thuộc cơ quan, tổ chức, doanh nghiệp.</w:t>
      </w:r>
    </w:p>
    <w:p w14:paraId="2510AC28"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3.6 (QĐ): Lao động kỹ thuật là người lao động nước ngoài thuộc một trong các trường hợp sau đây:</w:t>
      </w:r>
    </w:p>
    <w:p w14:paraId="0BA94F21" w14:textId="77777777" w:rsidR="00C57759" w:rsidRPr="00C57759" w:rsidRDefault="00C57759" w:rsidP="00C5775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3.6.a (QĐ): Được đào tạo chuyên ngành kỹ thuật hoặc chuyên ngành khác ít nhất 01 năm và làm việc ít nhất 03 năm trong chuyên ngành được đào tạo;</w:t>
      </w:r>
    </w:p>
    <w:p w14:paraId="794D5B3C" w14:textId="77777777" w:rsidR="00C57759" w:rsidRPr="00C57759" w:rsidRDefault="00C57759" w:rsidP="00C57759">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3.6.b (QĐ): Có ít nhất 5 năm kinh nghiệm làm công việc phù hợp với vị trí công việc mà người lao động nước ngoài dự kiến làm việc tại Việt Nam.</w:t>
      </w:r>
    </w:p>
    <w:p w14:paraId="27B1FA1E"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3.7 (QĐ): Hiện diện thương mại bao gồm tổ chức kinh tế có vốn đầu tư nước ngoài; văn phòng đại diện, chi nhánh của thương nhân nước ngoài tại Việt Nam; văn phòng điều hành của nhà đầu tư nước ngoài trong hợp đồng hợp tác kinh doanh.</w:t>
      </w:r>
    </w:p>
    <w:p w14:paraId="71D52B56" w14:textId="77777777"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3.8 (QĐ): Nhà cung cấp dịch vụ theo hợp đồng là người lao động nước ngoài làm việc ít nhất 02 năm (24 tháng) trong một doanh nghiệp nước ngoài không có hiện diện thương mại tại Việt Nam và phải đáp ứng quy định đối với chuyên gia tại khoản 3 Điều này.</w:t>
      </w:r>
    </w:p>
    <w:p w14:paraId="1CF6F38C" w14:textId="7E9C8CA3" w:rsidR="00C57759" w:rsidRPr="00C57759" w:rsidRDefault="00C57759" w:rsidP="00C5775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3.9 (QĐ): Người lao động nước ngoài làm việc theo hình thức chào bán dịch vụ là 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w:t>
      </w:r>
    </w:p>
    <w:p w14:paraId="48E9FAA8" w14:textId="77777777" w:rsidR="00C57759" w:rsidRPr="00C57759" w:rsidRDefault="00C57759" w:rsidP="00C57759">
      <w:pPr>
        <w:spacing w:before="100" w:beforeAutospacing="1" w:after="100" w:afterAutospacing="1" w:line="240" w:lineRule="auto"/>
        <w:outlineLvl w:val="2"/>
        <w:rPr>
          <w:rFonts w:ascii="Times New Roman" w:eastAsia="Times New Roman" w:hAnsi="Times New Roman" w:cs="Times New Roman"/>
          <w:b/>
          <w:bCs/>
          <w:kern w:val="0"/>
          <w:sz w:val="27"/>
          <w:szCs w:val="27"/>
          <w:lang w:eastAsia="ja-JP"/>
          <w14:ligatures w14:val="none"/>
        </w:rPr>
      </w:pPr>
      <w:r w:rsidRPr="00C57759">
        <w:rPr>
          <w:rFonts w:ascii="Times New Roman" w:eastAsia="Times New Roman" w:hAnsi="Times New Roman" w:cs="Times New Roman"/>
          <w:b/>
          <w:bCs/>
          <w:kern w:val="0"/>
          <w:sz w:val="27"/>
          <w:szCs w:val="27"/>
          <w:lang w:eastAsia="ja-JP"/>
          <w14:ligatures w14:val="none"/>
        </w:rPr>
        <w:t>CHƯƠNG II: CHẤP THUẬN NHU CẦU SỬ DỤNG NGƯỜI LAO ĐỘNG NƯỚC NGOÀI; NGƯỜI LAO ĐỘNG NƯỚC NGOÀI KHÔNG THUỘC DIỆN CẤP GIẤY PHÉP LAO ĐỘNG; CẤP, CẤP LẠI, GIA HẠN VÀ THU HỒI GIẤY PHÉP LAO ĐỘNG</w:t>
      </w:r>
    </w:p>
    <w:p w14:paraId="5341CCBB" w14:textId="77777777" w:rsidR="00C57759" w:rsidRPr="00C57759" w:rsidRDefault="00C57759" w:rsidP="00C57759">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lastRenderedPageBreak/>
        <w:t>Mục 1. CHẤP THUẬN NHU CẦU SỬ DỤNG NGƯỜI LAO ĐỘNG NƯỚC NGOÀI</w:t>
      </w:r>
    </w:p>
    <w:p w14:paraId="1E5809A3"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t>Điều 4. Sử dụng người lao động nước ngoài</w:t>
      </w:r>
    </w:p>
    <w:p w14:paraId="327674AD" w14:textId="77777777" w:rsidR="00C57759" w:rsidRPr="00C57759" w:rsidRDefault="00C57759" w:rsidP="00C577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4.1 (QĐ): Xác định nhu cầu sử dụng người lao động nước ngoài</w:t>
      </w:r>
    </w:p>
    <w:p w14:paraId="0566EF1D" w14:textId="77777777" w:rsidR="00C57759" w:rsidRPr="00C57759" w:rsidRDefault="00C57759" w:rsidP="00C5775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4.1.a (QĐ): Trước ít nhất 30 ngày kể từ ngày dự kiến sử dụng người lao động nước ngoài,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Bộ Lao động - Thương binh và Xã hội hoặc Ủy ban nhân dân tỉnh, thành phố trực thuộc Trung ương (sau đây viết tắt là Ủy ban nhân dân cấp tỉnh) nơi người lao động nước ngoài dự kiến làm việc theo Mẫu số 01/PLI Phụ lục I ban hành kèm theo Nghị định này. Trong quá trình thực hiện nếu thay đổi nhu cầu sử dụng người lao động nước ngoài thì người sử dụng lao động phải báo cáo Bộ Lao động - Thương binh và Xã hội hoặc Ủy ban nhân dân cấp tỉnh theo Mẫu số 02/PLI Phụ lục I ban hành kèm theo Nghị định này trước ít nhất 30 ngày kể từ ngày dự kiến sử dụng người lao động nước ngoài.</w:t>
      </w:r>
    </w:p>
    <w:p w14:paraId="58EFCBFA" w14:textId="77777777" w:rsidR="00C57759" w:rsidRPr="00C57759" w:rsidRDefault="00C57759" w:rsidP="00C57759">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4.1.b (QĐ): Trường hợp người lao động nước ngoài quy định tại các khoản 3, 4 và 5 Điều 154 của Bộ luật Lao động và các khoản 1, 2, 8, 9, 10, 11, 12 và 13 Điều 7 Nghị định này thì người sử dụng lao động không phải thực hiện xác định nhu cầu sử dụng người lao động nước ngoài.</w:t>
      </w:r>
    </w:p>
    <w:p w14:paraId="0271289D" w14:textId="77777777" w:rsidR="00C57759" w:rsidRPr="00C57759" w:rsidRDefault="00C57759" w:rsidP="00C5775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4.2 (QĐ): Bộ Lao động - Thương binh và Xã hội hoặc Ủy ban nhân dân cấp tỉnh có văn bản chấp thuận hoặc không chấp thuận về việc sử dụng người lao động nước ngoài đối với từng vị trí công việc theo Mẫu số 03/PLI Phụ lục I ban hành kèm theo Nghị định này trong thời hạn 10 ngày làm việc kể từ ngày nhận được báo cáo giải trình hoặc báo cáo giải trình thay đổi nhu cầu sử dụng người lao động nước ngoài.</w:t>
      </w:r>
    </w:p>
    <w:p w14:paraId="4A2FCD00"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t>Điều 5. Sử dụng người lao động nước ngoài của nhà thầu</w:t>
      </w:r>
    </w:p>
    <w:p w14:paraId="26D85B29" w14:textId="77777777" w:rsidR="00C57759" w:rsidRPr="00C57759" w:rsidRDefault="00C57759" w:rsidP="00C577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5.1 (QĐ): Trước khi tuyển người lao động nước ngoài, nhà thầu có trách nhiệm kê khai số lượng, trình độ, năng lực chuyên môn, kinh nghiệm của người lao động nước ngoài cần tuyển để thực hiện gói thầu tại Việt Nam và đề nghị tuyển người lao động Việt Nam vào các vị trí công việc dự kiến tuyển người lao động nước ngoài với Chủ tịch Ủy ban nhân dân cấp tỉnh nơi nhà thầu thực hiện gói thầu theo Mẫu số 04/PLI Phụ lục I ban hành kèm theo Nghị định này. Trường hợp nhà thầu có nhu cầu điều chỉnh, bổ sung số lao động đã kê khai thì chủ đầu tư phải xác nhận phương án điều chỉnh, bổ sung nhu cầu lao động cần sử dụng của nhà thầu theo Mẫu số 05/PLI Phụ lục I ban hành kèm theo Nghị định này.</w:t>
      </w:r>
    </w:p>
    <w:p w14:paraId="552DFC6D" w14:textId="77777777" w:rsidR="00C57759" w:rsidRPr="00C57759" w:rsidRDefault="00C57759" w:rsidP="00C577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 xml:space="preserve">5.2 (QĐ): Chủ tịch Ủy ban nhân dân cấp tỉnh chỉ đạo các cơ quan, tổ chức của địa phương giới thiệu, cung ứng người lao động Việt Nam cho nhà thầu hoặc phối hợp với các cơ quan, tổ chức ở địa phương khác để giới thiệu, cung ứng người lao động Việt Nam cho nhà thầu. Trong thời hạn tối đa 02 tháng, kể từ ngày nhận được đề nghị tuyển từ 500 người lao động Việt Nam trở lên và tối đa 01 tháng kể từ ngày nhận được đề nghị tuyển từ 100 đến dưới 500 người lao động Việt Nam và 15 ngày kể từ ngày nhận được đề nghị tuyển dưới 100 người lao động Việt Nam mà không giới thiệu hoặc cung ứng người lao động Việt Nam được cho nhà thầu thì Chủ tịch Ủy ban nhân dân cấp tỉnh xem xét, quyết </w:t>
      </w:r>
      <w:r w:rsidRPr="00C57759">
        <w:rPr>
          <w:rFonts w:ascii="Times New Roman" w:eastAsia="Times New Roman" w:hAnsi="Times New Roman" w:cs="Times New Roman"/>
          <w:kern w:val="0"/>
          <w:sz w:val="24"/>
          <w:szCs w:val="24"/>
          <w:lang w:eastAsia="ja-JP"/>
          <w14:ligatures w14:val="none"/>
        </w:rPr>
        <w:lastRenderedPageBreak/>
        <w:t>định việc nhà thầu được tuyển người lao động nước ngoài vào các vị trí công việc không tuyển được người lao động Việt Nam theo Mẫu số 06/PLI Phụ lục I ban hành kèm theo Nghị định này.</w:t>
      </w:r>
    </w:p>
    <w:p w14:paraId="6039B4D7" w14:textId="77777777" w:rsidR="00C57759" w:rsidRPr="00C57759" w:rsidRDefault="00C57759" w:rsidP="00C577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5.3 (QĐ): Chủ đầu tư có trách nhiệm giám sát, yêu cầu nhà thầu thực hiện đúng nội dung đã kê khai về việc sử dụng người lao động Việt Nam và người lao động nước ngoài;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trước ngày 05 tháng 7 và ngày 05 tháng 01 của năm sau, chủ đầu tư báo cáo về tình hình sử dụng người lao động nước ngoài của 6 tháng đầu năm và hằng năm theo Mẫu số 07/PLI Phụ lục I ban hành kèm theo Nghị định này. Thời gian chốt số liệu báo cáo 6 tháng đầu năm được tính từ ngày 15 tháng 12 năm trước kỳ báo cáo đến ngày 14 tháng 6 của kỳ báo cáo, thời gian chốt số liệu báo cáo hằng năm tính từ ngày 15 tháng 12 năm trước kỳ báo cáo đến ngày 14 tháng 12 của kỳ báo cáo.</w:t>
      </w:r>
    </w:p>
    <w:p w14:paraId="20DB94BE" w14:textId="77777777" w:rsidR="00C57759" w:rsidRPr="00C57759" w:rsidRDefault="00C57759" w:rsidP="00C5775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5.4 (QĐ): Hằng năm hoặc đột xuất, Sở Lao động - Thương binh và Xã hội chủ trì, phối hợp với cơ quan công an tỉnh, thành phố; Bộ Chỉ huy Bộ đội Biên phòng cấp tỉnh hoặc cơ quan, đơn vị liên quan của Bộ Quốc phòng tại khu vực biên giới, cửa khẩu, hải đảo, vùng chiến lược, trọng điểm, địa bàn xung yếu về quốc phòng và các cơ quan có liên quan kiểm tra tình hình thực hiện các quy định của pháp luật đối với người lao động nước ngoài làm việc tại các gói thầu do nhà thầu trúng thầu trên địa bàn thực hiện, báo cáo về kết quả kiểm tra cho Ủy ban nhân dân cấp tỉnh, Bộ Lao động - Thương binh và Xã hội, Bộ Công an và Bộ Quốc phòng.</w:t>
      </w:r>
    </w:p>
    <w:p w14:paraId="22E6016F" w14:textId="77777777" w:rsidR="00C57759" w:rsidRPr="00C57759" w:rsidRDefault="00C57759" w:rsidP="00C57759">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b/>
          <w:bCs/>
          <w:kern w:val="0"/>
          <w:sz w:val="24"/>
          <w:szCs w:val="24"/>
          <w:lang w:eastAsia="ja-JP"/>
          <w14:ligatures w14:val="none"/>
        </w:rPr>
        <w:t>Điều 6. Báo cáo sử dụng người lao động nước ngoài</w:t>
      </w:r>
    </w:p>
    <w:p w14:paraId="6CD1D2F1" w14:textId="77777777" w:rsidR="00C57759" w:rsidRPr="00C57759" w:rsidRDefault="00C57759" w:rsidP="00C5775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6.1 (QĐ): Trước ngày 05 tháng 7 và ngày 05 tháng 01 của năm sau, người sử dụng lao động nước ngoài báo cáo 6 tháng đầu năm và hằng năm về tình hình sử dụng người lao động nước ngoài theo Mẫu số 07/PLI Phụ lục I ban hành kèm theo Nghị định này. Thời gian chốt số liệu báo cáo 6 tháng đầu năm được tính từ ngày 15 tháng 12 năm trước kỳ báo cáo đến ngày 14 tháng 6 của kỳ báo cáo, thời gian chốt số liệu báo hằng năm tính từ ngày 15 tháng 12 năm trước kỳ báo cáo đến ngày 14 tháng 12 của kỳ báo cáo.</w:t>
      </w:r>
    </w:p>
    <w:p w14:paraId="588BA1ED" w14:textId="583CCA51" w:rsidR="00592D55" w:rsidRPr="00592D55" w:rsidRDefault="00C57759" w:rsidP="00444C8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C57759">
        <w:rPr>
          <w:rFonts w:ascii="Times New Roman" w:eastAsia="Times New Roman" w:hAnsi="Times New Roman" w:cs="Times New Roman"/>
          <w:kern w:val="0"/>
          <w:sz w:val="24"/>
          <w:szCs w:val="24"/>
          <w:lang w:eastAsia="ja-JP"/>
          <w14:ligatures w14:val="none"/>
        </w:rPr>
        <w:t>6.2 (QĐ): Trước ngày 15 tháng 7 và ngày 15 tháng 01 của năm sau hoặc đột xuất theo yêu cầu, Sở Lao động - Thương binh và Xã hội có trách nhiệm báo cáo Bộ Lao động - Thương binh và Xã hội về tình hình người lao động nước ngoài làm việc trên địa bàn theo Mẫu số 08/PLI Phụ lục I ban hành kèm theo Nghị định này. Thời gian chốt số liệu báo cáo 6 tháng đầu năm và hằng năm thực hiện theo quy định của Chính phủ về chế độ báo cáo của cơ quan hành chính nhà nước.</w:t>
      </w:r>
      <w:bookmarkStart w:id="3" w:name="dieu_18"/>
      <w:bookmarkEnd w:id="2"/>
      <w:r w:rsidR="00592D55" w:rsidRPr="00592D55">
        <w:rPr>
          <w:rFonts w:ascii="Times New Roman" w:eastAsia="Times New Roman" w:hAnsi="Times New Roman" w:cs="Times New Roman"/>
          <w:kern w:val="0"/>
          <w:sz w:val="24"/>
          <w:szCs w:val="24"/>
          <w:lang w:eastAsia="ja-JP"/>
          <w14:ligatures w14:val="none"/>
        </w:rPr>
        <w:t>.</w:t>
      </w:r>
    </w:p>
    <w:p w14:paraId="7FCFF100" w14:textId="77777777" w:rsidR="00592D55" w:rsidRPr="00592D55" w:rsidRDefault="00592D55" w:rsidP="00592D55">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Mục 2. NGƯỜI LAO ĐỘNG NƯỚC NGOÀI KHÔNG THUỘC DIỆN CẤP GIẤY PHÉP LAO ĐỘNG</w:t>
      </w:r>
    </w:p>
    <w:p w14:paraId="675D84BC"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7. Trường hợp người lao động nước ngoài không thuộc diện cấp giấy phép lao động</w:t>
      </w:r>
    </w:p>
    <w:p w14:paraId="09BA0454"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Ngoài các trường hợp quy định tại các khoản 3, 4, 5, 6, 7 và 8 Điều 154 của Bộ luật Lao động, người lao động nước ngoài không thuộc diện cấp giấy phép lao động:</w:t>
      </w:r>
    </w:p>
    <w:p w14:paraId="4044D0CC"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lastRenderedPageBreak/>
        <w:t>7.1 (QĐ): Là chủ sở hữu hoặc thành viên góp vốn của công ty trách nhiệm hữu hạn có giá trị góp vốn từ 3 tỷ đồng trở lên.</w:t>
      </w:r>
    </w:p>
    <w:p w14:paraId="2B0B0A7C"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7.2 (QĐ): Là Chủ tịch Hội đồng quản trị hoặc thành viên Hội đồng quản trị của công ty cổ phần có giá trị góp vốn từ 3 tỷ đồng trở lên.</w:t>
      </w:r>
    </w:p>
    <w:p w14:paraId="619E11DC"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7.3 (QĐ): Di chuyển trong nội bộ doanh nghiệp thuộc phạm vi 11 ngành dịch vụ trong biểu cam kết dịch vụ của Việt Nam với Tổ chức Thương mại thế giới, bao gồm: kinh doanh, thông tin, xây dựng, phân phối, giáo dục, môi trường, tài chính, y tế, du lịch, văn hóa giải trí và vận tải.</w:t>
      </w:r>
    </w:p>
    <w:p w14:paraId="08200476"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7.4 (QĐ):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ngoài.</w:t>
      </w:r>
    </w:p>
    <w:p w14:paraId="4F57C6AF"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7.5 (QĐ): Được Bộ Ngoại giao cấp giấy phép hoạt động thông tin, báo chí tại Việt Nam theo quy định của pháp luật.</w:t>
      </w:r>
    </w:p>
    <w:p w14:paraId="756DFAAB"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7.6 (QĐ): Được cơ quan, tổ chức có thẩm quyền của nước ngoài cử sang Việt Nam giảng dạy, nghiên cứu tại trường quốc tế thuộc quản lý của cơ quan đại diện ngoại giao nước ngoài hoặc Liên hợp quốc; các cơ sở, tổ chức được thành lập theo các hiệp định mà Việt Nam đã ký kết, tham gia.</w:t>
      </w:r>
    </w:p>
    <w:p w14:paraId="17365CD2"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7.7 (QĐ): Tình nguyện viên quy định tại khoản 2 Điều 3 Nghị định này.</w:t>
      </w:r>
    </w:p>
    <w:p w14:paraId="1B93B0F1"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7.8 (QĐ): Vào Việt Nam làm việc tại vị trí nhà quản lý, giám đốc điều hành, chuyên gia hoặc lao động kỹ thuật có thời gian làm việc dưới 30 ngày và không quá 03 lần trong 01 năm.</w:t>
      </w:r>
    </w:p>
    <w:p w14:paraId="0BF7E06D"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7.9 (QĐ): Vào Việt Nam thực hiện thỏa thuận quốc tế mà cơ quan, tổ chức ở Trung ương, cấp tỉnh ký kết theo quy định của pháp luật.</w:t>
      </w:r>
    </w:p>
    <w:p w14:paraId="3F696507"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7.10 (QĐ): Học sinh, sinh viên đang học tập tại các trường, cơ sở đào tạo ở nước ngoài có thỏa thuận thực tập trong các cơ quan, tổ chức, doanh nghiệp tại Việt Nam; học viên thực tập, tập sự trên tàu biển Việt Nam.</w:t>
      </w:r>
    </w:p>
    <w:p w14:paraId="4955968F"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7.11 (QĐ): Thân nhân thành viên cơ quan đại diện nước ngoài tại Việt Nam quy định tại điểm l khoản 1 Điều 2 Nghị định này.</w:t>
      </w:r>
    </w:p>
    <w:p w14:paraId="737DBDB1"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7.12 (QĐ): Có hộ chiếu công vụ vào làm việc cho cơ quan nhà nước, tổ chức chính trị, tổ chức chính trị - xã hội.</w:t>
      </w:r>
    </w:p>
    <w:p w14:paraId="39E33606"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7.13 (QĐ): Người chịu trách nhiệm thành lập hiện diện thương mại.</w:t>
      </w:r>
    </w:p>
    <w:p w14:paraId="5C9C4E6F" w14:textId="77777777" w:rsidR="00592D55" w:rsidRPr="00592D55" w:rsidRDefault="00592D55" w:rsidP="00592D5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7.14 (QĐ): Được Bộ Giáo dục và Đào tạo xác nhận người lao động nước ngoài vào Việt Nam để giảng dạy, nghiên cứu.</w:t>
      </w:r>
    </w:p>
    <w:p w14:paraId="7379D263"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8. Xác nhận người lao động nước ngoài không thuộc diện cấp giấy phép lao động</w:t>
      </w:r>
    </w:p>
    <w:p w14:paraId="2389068B" w14:textId="77777777" w:rsidR="00592D55" w:rsidRPr="00592D55" w:rsidRDefault="00592D55" w:rsidP="00592D5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8.1 (QĐ): Bộ Lao động - Thương binh và Xã hội hoặc Sở Lao động - Thương binh và Xã hội có thẩm quyền xác nhận người lao động nước ngoài không thuộc diện cấp giấy phép lao động.</w:t>
      </w:r>
    </w:p>
    <w:p w14:paraId="5ACCCF99" w14:textId="77777777" w:rsidR="00592D55" w:rsidRPr="00592D55" w:rsidRDefault="00592D55" w:rsidP="00592D5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 xml:space="preserve">8.2 (QĐ): Người sử dụng lao động đề nghị Bộ Lao động - Thương binh và Xã hội hoặc Sở Lao động - Thương binh và Xã hội nơi người lao động nước ngoài dự kiến làm việc xác nhận người lao động nước ngoài không thuộc diện cấp giấy phép lao động trước ít nhất 10 ngày, kể từ ngày người lao động nước ngoài bắt đầu làm việc. Trường hợp quy định tại khoản 4, 6 và 8 Điều 154 của Bộ luật Lao động và khoản 1, 2, 8 và 11 Điều 7 </w:t>
      </w:r>
      <w:r w:rsidRPr="00592D55">
        <w:rPr>
          <w:rFonts w:ascii="Times New Roman" w:eastAsia="Times New Roman" w:hAnsi="Times New Roman" w:cs="Times New Roman"/>
          <w:kern w:val="0"/>
          <w:sz w:val="24"/>
          <w:szCs w:val="24"/>
          <w:lang w:eastAsia="ja-JP"/>
          <w14:ligatures w14:val="none"/>
        </w:rPr>
        <w:lastRenderedPageBreak/>
        <w:t>Nghị định này thì không phải làm thủ tục xác nhận người lao động nước ngoài không thuộc diện cấp giấy phép lao động nhưng phải báo cáo với Bộ Lao động - Thương binh và Xã hội hoặc Sở Lao động - Thương binh và Xã hội nơi người lao động nước ngoài dự kiến làm việc thông tin: họ và tên, tuổi, quốc tịch, số hộ chiếu, tên người sử dụng lao động nước ngoài, ngày bắt đầu và ngày kết thúc làm việc trước ít nhất 3 ngày, kể từ ngày người lao động nước ngoài dự kiến bắt đầu làm việc tại Việt Nam. Thời hạn xác nhận người lao động nước ngoài không thuộc diện cấp giấy phép lao động tối đa là 02 năm và theo thời hạn của một trong các trường hợp quy định tại Điều 10 Nghị định này. Trường hợp cấp lại xác nhận người lao động nước ngoài không thuộc diện cấp giấy phép lao động thì thời hạn tối đa là 02 năm.</w:t>
      </w:r>
    </w:p>
    <w:p w14:paraId="7E44F6E5" w14:textId="77777777" w:rsidR="00592D55" w:rsidRPr="00592D55" w:rsidRDefault="00592D55" w:rsidP="00592D5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 (QĐ): Hồ sơ đề nghị xác nhận không thuộc diện cấp giấy phép lao động, bao gồm:</w:t>
      </w:r>
    </w:p>
    <w:p w14:paraId="36C0B8FC" w14:textId="77777777" w:rsidR="00592D55" w:rsidRPr="00592D55" w:rsidRDefault="00592D55" w:rsidP="00592D5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8.3.a (QĐ): Văn bản đề nghị xác nhận người lao động nước ngoài không thuộc diện cấp giấy phép lao động theo Mẫu số 09/PLI Phụ lục I ban hành kèm theo Nghị định này;</w:t>
      </w:r>
    </w:p>
    <w:p w14:paraId="1A8576E3" w14:textId="77777777" w:rsidR="00592D55" w:rsidRPr="00592D55" w:rsidRDefault="00592D55" w:rsidP="00592D5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8.3.b (QĐ): Giấy chứng nhận sức khỏe hoặc giấy khám sức khỏe theo quy định tại khoản 2 Điều 9 Nghị định này;</w:t>
      </w:r>
    </w:p>
    <w:p w14:paraId="0D2EA60E" w14:textId="77777777" w:rsidR="00592D55" w:rsidRPr="00592D55" w:rsidRDefault="00592D55" w:rsidP="00592D5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8.3.c (QĐ): Văn bản chấp thuận nhu cầu sử dụng người lao động nước ngoài trừ những trường hợp không phải xác định nhu cầu sử dụng người lao động nước ngoài;</w:t>
      </w:r>
    </w:p>
    <w:p w14:paraId="51A5146B" w14:textId="77777777" w:rsidR="00592D55" w:rsidRPr="00592D55" w:rsidRDefault="00592D55" w:rsidP="00592D5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8.3.d (QĐ): Bản sao có chứng thực hộ chiếu còn giá trị theo quy định của pháp luật;</w:t>
      </w:r>
    </w:p>
    <w:p w14:paraId="450D2297" w14:textId="77777777" w:rsidR="00592D55" w:rsidRPr="00592D55" w:rsidRDefault="00592D55" w:rsidP="00592D5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8.3.đ (QĐ): Các giấy tờ để chứng minh người lao động nước ngoài không thuộc diện cấp giấy phép lao động;</w:t>
      </w:r>
    </w:p>
    <w:p w14:paraId="23F4CCE7" w14:textId="77777777" w:rsidR="00592D55" w:rsidRPr="00592D55" w:rsidRDefault="00592D55" w:rsidP="00592D55">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8.3.e (QĐ): Các giấy tờ quy định tại điểm b, c và đ khoản này là 01 bản gốc hoặc bản sao có chứng thực, nếu của nước ngoài thì phải hợp pháp hóa lãnh sự, dịch ra tiếng Việt và có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14:paraId="3049F201" w14:textId="1CDC7740" w:rsidR="00592D55" w:rsidRPr="00592D55" w:rsidRDefault="00592D55" w:rsidP="00444C8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8.4 (QĐ): Trong thời hạn 05 ngày làm việc, kể từ ngày nhận đủ hồ sơ đề nghị xác nhận không thuộc diện cấp giấy phép lao động, Bộ Lao động - Thương binh và Xã hội hoặc Sở Lao động - Thương binh và Xã hội có văn bản xác nhận không thuộc diện cấp giấy phép lao động theo Mẫu số 10/PLI Phụ lục I ban hành kèm theo Nghị định này. Trường hợp không xác nhận thì có văn bản trả lời và nêu rõ lý do.</w:t>
      </w:r>
    </w:p>
    <w:p w14:paraId="1FD5DDFE" w14:textId="77777777" w:rsidR="00592D55" w:rsidRPr="00592D55" w:rsidRDefault="00592D55" w:rsidP="00592D55">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Mục 3. CẤP GIẤY PHÉP LAO ĐỘNG</w:t>
      </w:r>
    </w:p>
    <w:p w14:paraId="6AB21F24"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9. Hồ sơ đề nghị cấp giấy phép lao động</w:t>
      </w:r>
    </w:p>
    <w:p w14:paraId="4E61A3AC"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9.1 (QĐ): Văn bản đề nghị cấp giấy phép lao động của người sử dụng lao động theo Mẫu số 11/PLI Phụ lục I ban hành kèm theo Nghị định này.</w:t>
      </w:r>
    </w:p>
    <w:p w14:paraId="12D0DBBF"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9.2 (QĐ): Giấy chứng nhận sức khỏe hoặc giấy khám sức khỏe do cơ quan, tổ chức y tế có thẩm quyền của nước ngoài hoặc của Việt Nam cấp có giá trị trong thời hạn 12 tháng, kể từ ngày ký kết luận sức khỏe đến ngày nộp hồ sơ hoặc giấy chứng nhận có đủ sức khỏe theo quy định của Bộ trưởng Bộ Y tế.</w:t>
      </w:r>
    </w:p>
    <w:p w14:paraId="718AF531"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lastRenderedPageBreak/>
        <w:t>9.3 (QĐ):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được cấp không quá 06 tháng, kể từ ngày cấp đến ngày nộp hồ sơ.</w:t>
      </w:r>
    </w:p>
    <w:p w14:paraId="7AED4B96"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 (QĐ): Văn bản, giấy tờ chứng minh là nhà quản lý, giám đốc điều hành, chuyên gia, lao động kỹ thuật và một số nghề, công việc được quy định như sau:</w:t>
      </w:r>
    </w:p>
    <w:p w14:paraId="7C79C42E"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9.4.a (QĐ): Giấy tờ chứng minh là nhà quản lý, giám đốc điều hành theo quy định tại khoản 4, 5 Điều 3 Nghị định này;</w:t>
      </w:r>
    </w:p>
    <w:p w14:paraId="6668214E"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9.4.b (QĐ): Giấy tờ chứng minh là chuyên gia, lao động kỹ thuật theo quy định tại khoản 3, 6 Điều 3 Nghị định này, gồm: văn bằng, chứng chỉ, văn bản xác nhận của cơ quan, tổ chức, doanh nghiệp tại nước ngoài về số năm kinh nghiệm của chuyên gia, lao động kỹ thuật;</w:t>
      </w:r>
    </w:p>
    <w:p w14:paraId="43D28C45"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9.4.c (QĐ): Văn bản chứng minh kinh nghiệm của cầu thủ bóng đá nước ngoài hoặc giấy chứng nhận chuyển nhượng quốc tế (ITC) cấp cho cầu thủ bóng đá nước ngoài hoặc văn bản của Liên đoàn Bóng đá Việt Nam xác nhận đăng ký tạm thời hoặc chính thức cho cầu thủ của câu lạc bộ thuộc Liên đoàn Bóng đá Việt Nam;</w:t>
      </w:r>
    </w:p>
    <w:p w14:paraId="7F5C1239"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9.4.d (QĐ): Giấy phép lái tàu bay do cơ quan có thẩm quyền của Việt Nam cấp hoặc do cơ quan có thẩm quyền của nước ngoài cấp và được cơ quan có thẩm quyền của Việt Nam công nhận đối với phi công nước ngoài hoặc chứng chỉ chuyên môn được phép làm việc trên tàu bay do Bộ Giao thông vận tải cấp cho tiếp viên hàng không;</w:t>
      </w:r>
    </w:p>
    <w:p w14:paraId="0A3408C6"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9.4.đ (QĐ): Giấy chứng nhận trình độ chuyên môn trong lĩnh vực bảo dưỡng tàu bay do cơ quan có thẩm quyền của Việt Nam cấp hoặc do cơ quan có thẩm quyền của nước ngoài cấp và được cơ quan có thẩm quyền của Việt Nam công nhận đối với người lao động nước ngoài làm công việc bảo dưỡng tàu bay;</w:t>
      </w:r>
    </w:p>
    <w:p w14:paraId="09415559"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9.4.e (QĐ): Giấy chứng nhận khả năng chuyên môn hoặc giấy công nhận giấy chứng nhận khả năng chuyên môn do cơ quan có thẩm quyền của Việt Nam cấp cho thuyền viên nước ngoài;</w:t>
      </w:r>
    </w:p>
    <w:p w14:paraId="2A73DA66"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9.4.g (QĐ): Giấy chứng nhận thành tích cao trong lĩnh vực thể thao và được Bộ Văn hóa, Thể thao và Du lịch xác nhận đối với huấn luyện viên thể thao hoặc có tối thiểu một trong các bằng cấp như: bằng B huấn luyện viên bóng đá của Liên đoàn Bóng đá Châu Á (AFC) hoặc bằng huấn luyện viên thủ môn cấp độ 1 của AFC hoặc bằng huấn luyện viên thể lực cấp độ 1 của AFC hoặc bằng huấn luyện viên bóng đá trong nhà (Futsal) cấp độ 1 của AFC hoặc bất kỳ bằng cấp huấn luyện tương đương của nước ngoài được AFC công nhận;</w:t>
      </w:r>
    </w:p>
    <w:p w14:paraId="398E5532"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9.4.h (QĐ): Văn bằng do cơ quan có thẩm quyền cấp đáp ứng quy định về trình độ, trình độ chuẩn theo Luật Giáo dục, Luật Giáo dục đại học, Luật Giáo dục nghề nghiệp và Quy chế tổ chức hoạt động của trung tâm ngoại ngữ, tin học do Bộ trưởng Bộ Giáo dục và Đào tạo ban hành.</w:t>
      </w:r>
    </w:p>
    <w:p w14:paraId="24672659"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9.5 (QĐ): 02 ảnh màu (kích thước 4 cm x 6 cm, phông nền trắng, mặt nhìn thẳng, đầu để trần, không đeo kính màu), ảnh chụp không quá 06 tháng tính đến ngày nộp hồ sơ.</w:t>
      </w:r>
    </w:p>
    <w:p w14:paraId="2436ED3D"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lastRenderedPageBreak/>
        <w:t>9.6 (QĐ): Văn bản chấp thuận nhu cầu sử dụng người lao động nước ngoài trừ những trường hợp không phải xác định nhu cầu sử dụng người lao động nước ngoài.</w:t>
      </w:r>
    </w:p>
    <w:p w14:paraId="6A380CE2"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9.7 (QĐ): Bản sao có chứng thực hộ chiếu còn giá trị theo quy định của pháp luật.</w:t>
      </w:r>
    </w:p>
    <w:p w14:paraId="03531E23"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 (QĐ): Các giấy tờ liên quan đến người lao động nước ngoài:</w:t>
      </w:r>
    </w:p>
    <w:p w14:paraId="26B7C4A3"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9.8.a (QĐ): Đối với người lao động nước ngoài theo quy định tại điểm b khoản 1 Điều 2 Nghị định này phải có văn bản của doanh nghiệp nước ngoài cử sang làm việc tại hiện diện thương mại của doanh nghiệp nước ngoài đó trên lãnh thổ Việt Nam và văn bản chứng minh người lao động nước ngoài đã được doanh nghiệp nước ngoài đó tuyển dụng trước khi làm việc tại Việt Nam ít nhất 12 tháng liên tục;</w:t>
      </w:r>
    </w:p>
    <w:p w14:paraId="72FF633A"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9.8.b (QĐ): Đối với người lao động nước ngoài theo quy định tại điểm c khoản 1 Điều 2 Nghị định này phải có hợp đồng hoặc thỏa thuận ký kết giữa đối tác phía Việt Nam và phía nước ngoài, trong đó phải có thỏa thuận về việc người lao động nước ngoài làm việc tại Việt Nam;</w:t>
      </w:r>
    </w:p>
    <w:p w14:paraId="4A8E99E3"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9.8.c (QĐ): Đối với người lao động nước ngoài theo quy định tại điểm d khoản 1 Điều 2 Nghị định này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w:t>
      </w:r>
    </w:p>
    <w:p w14:paraId="5BB27001"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9.8.d (QĐ): Đối với người lao động nước ngoài theo quy định tại điểm đ khoản 1 Điều 2 Nghị định này phải có văn bản của nhà cung cấp dịch vụ cử người lao động nước ngoài vào Việt Nam để đàm phán cung cấp dịch vụ;</w:t>
      </w:r>
    </w:p>
    <w:p w14:paraId="677FCEB2"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9.8.đ (QĐ): Đối với người lao động nước ngoài theo quy định tại điểm e khoản 1 Điều 2 Nghị định này phải có văn bản của cơ quan, tổ chức cử người lao động nước ngoài đến làm việc cho tổ chức phi chính phủ nước ngoài, tổ chức quốc tế tại Việt Nam trừ trường hợp quy định tại điểm a khoản 1 Điều 2 Nghị định này và giấy phép hoạt động của tổ chức phi chính phủ nước ngoài, tổ chức quốc tế tại Việt Nam theo quy định của pháp luật;</w:t>
      </w:r>
    </w:p>
    <w:p w14:paraId="2D2977EE"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9.8.e (QĐ): Đối với người lao động nước ngoài theo quy định tại điểm i khoản 1 Điều 2 Nghị định này thì phải có văn bản của doanh nghiệp, cơ quan, tổ chức nước ngoài cử người lao động nước ngoài sang làm việc tại Việt Nam và phù hợp với vị trí dự kiến làm việc.</w:t>
      </w:r>
    </w:p>
    <w:p w14:paraId="2AEAA334"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9.9 (QĐ): Hồ sơ đề nghị cấp giấy phép lao động đối với một số trường hợp đặc biệt:</w:t>
      </w:r>
    </w:p>
    <w:p w14:paraId="0683CF25"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9.9.a (QĐ): Đối với người lao động nước ngoài đã được cấp giấy phép lao động, đang còn hiệu lực mà có nhu cầu làm việc cho người sử dụng lao động khác ở cùng vị trí công việc và cùng chức danh công việc ghi trong giấy phép lao động thì hồ sơ đề nghị cấp giấy phép lao động mới gồm: giấy xác nhận của người sử dụng lao động trước đó về việc người lao động hiện đang làm việc, các giấy tờ quy định tại khoản 1, 5, 6, 7, 8 Điều này và bản sao có chứng thực giấy phép lao động đã được cấp;</w:t>
      </w:r>
    </w:p>
    <w:p w14:paraId="09AE7C56" w14:textId="77777777" w:rsidR="00592D55" w:rsidRPr="00592D55" w:rsidRDefault="00592D55" w:rsidP="00592D55">
      <w:pPr>
        <w:numPr>
          <w:ilvl w:val="1"/>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9.9.b (QĐ): Đối với người lao động nước ngoài đã được cấp giấy phép lao động và đang còn hiệu lực mà thay đổi vị trí công việc hoặc chức danh công việc hoặc hình thức làm việc ghi trong giấy phép lao động theo quy định của pháp luật nhưng không thay đổi người sử dụng lao động thì hồ sơ đề nghị cấp giấy phép lao động mới gồm các giấy tờ quy định tại khoản 1, 4, 5, 6, 7 và 8 Điều này và giấy phép lao động hoặc bản sao có chứng thực giấy phép lao động đã được cấp.</w:t>
      </w:r>
    </w:p>
    <w:p w14:paraId="05E4A412" w14:textId="77777777" w:rsidR="00592D55" w:rsidRPr="00592D55" w:rsidRDefault="00592D55" w:rsidP="00592D5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lastRenderedPageBreak/>
        <w:t>9.10 (QĐ): Hợp pháp hóa lãnh sự, chứng thực các giấy tờ: Các giấy tờ quy định tại các khoản 2, 3, 4, 6 và 8 Điều này là 01 bản gốc hoặc bản sao có chứng thực,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dịch ra tiếng Việt và chứng thực theo quy định của pháp luật Việt Nam.</w:t>
      </w:r>
    </w:p>
    <w:p w14:paraId="2F76FC30"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10. Thời hạn của giấy phép lao động</w:t>
      </w:r>
    </w:p>
    <w:p w14:paraId="02B59961"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Thời hạn của giấy phép lao động được cấp theo thời hạn của một trong các trường hợp sau đây nhưng không quá 02 năm:</w:t>
      </w:r>
    </w:p>
    <w:p w14:paraId="0BC9CCD9"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10.1 (QĐ): Thời hạn của hợp đồng lao động dự kiến sẽ ký kết.</w:t>
      </w:r>
    </w:p>
    <w:p w14:paraId="57C4538F"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10.2 (QĐ): Thời hạn của bên nước ngoài cử người lao động nước ngoài sang làm việc tại Việt Nam.</w:t>
      </w:r>
    </w:p>
    <w:p w14:paraId="21C684A9"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10.3 (QĐ): Thời hạn hợp đồng hoặc thỏa thuận ký kết giữa đối tác Việt Nam và nước ngoài.</w:t>
      </w:r>
    </w:p>
    <w:p w14:paraId="57DC0B47"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10.4 (QĐ): Thời hạn hợp đồng hoặc thỏa thuận cung cấp dịch vụ ký kết giữa đối tác Việt Nam và nước ngoài.</w:t>
      </w:r>
    </w:p>
    <w:p w14:paraId="2FA9925D"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10.5 (QĐ): Thời hạn nêu trong văn bản của nhà cung cấp dịch vụ cử người lao động nước ngoài vào Việt Nam để đàm phán cung cấp dịch vụ.</w:t>
      </w:r>
    </w:p>
    <w:p w14:paraId="1760BF06"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10.6 (QĐ): Thời hạn đã được xác định trong giấy phép hoạt động của cơ quan, tổ chức, doanh nghiệp.</w:t>
      </w:r>
    </w:p>
    <w:p w14:paraId="758CF65C"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10.7 (QĐ): Thời hạn trong văn bản của nhà cung cấp dịch vụ cử người lao động nước ngoài vào Việt Nam để thành lập hiện diện thương mại của nhà cung cấp dịch vụ đó.</w:t>
      </w:r>
    </w:p>
    <w:p w14:paraId="3BD41591"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10.8 (QĐ): Thời hạn trong văn bản chứng minh người lao động nước ngoài được tham gia vào hoạt động của một doanh nghiệp nước ngoài đã thành lập hiện diện thương mại tại Việt Nam.</w:t>
      </w:r>
    </w:p>
    <w:p w14:paraId="524C361D" w14:textId="77777777" w:rsidR="00592D55" w:rsidRPr="00592D55" w:rsidRDefault="00592D55" w:rsidP="00592D5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10.9 (QĐ): Thời hạn trong văn bản chấp thuận sử dụng người lao động nước ngoài trừ trường hợp không phải thực hiện báo cáo giải trình nhu cầu sử dụng người lao động nước ngoài theo quy định tại điểm b khoản 1 Điều 4 Nghị định này.</w:t>
      </w:r>
    </w:p>
    <w:p w14:paraId="50C4D997"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11. Trình tự cấp giấy phép lao động</w:t>
      </w:r>
    </w:p>
    <w:p w14:paraId="2ADC54A4" w14:textId="77777777" w:rsidR="00592D55" w:rsidRPr="00592D55" w:rsidRDefault="00592D55" w:rsidP="00592D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11.1 (QĐ): Trước ít nhất 15 ngày, kể từ ngày người lao động nước ngoài dự kiến bắt đầu làm việc tại Việt Nam, người nộp hồ sơ đề nghị cấp giấy phép lao động gửi Bộ Lao động - Thương binh và Xã hội hoặc Sở Lao động - Thương binh và Xã hội nơi người lao động nước ngoài dự kiến làm việc được quy định như sau:</w:t>
      </w:r>
    </w:p>
    <w:p w14:paraId="61A7E8CC" w14:textId="77777777" w:rsidR="00592D55" w:rsidRPr="00592D55" w:rsidRDefault="00592D55" w:rsidP="00592D5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11.1.a (QĐ): Người sử dụng lao động đối với trường hợp người lao động nước ngoài làm việc theo hình thức quy định tại điểm a, b, e, g, i và k khoản 1 Điều 2 Nghị định này;</w:t>
      </w:r>
    </w:p>
    <w:p w14:paraId="019AD66B" w14:textId="77777777" w:rsidR="00592D55" w:rsidRPr="00592D55" w:rsidRDefault="00592D55" w:rsidP="00592D5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11.1.b (QĐ): Cơ quan, tổ chức, doanh nghiệp Việt Nam hoặc tổ chức, doanh nghiệp nước ngoài hoạt động tại Việt Nam mà người lao động nước ngoài đến làm việc theo hình thức quy định tại điểm c và d khoản 1 Điều 2 Nghị định này;</w:t>
      </w:r>
    </w:p>
    <w:p w14:paraId="2C208776" w14:textId="77777777" w:rsidR="00592D55" w:rsidRPr="00592D55" w:rsidRDefault="00592D55" w:rsidP="00592D55">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lastRenderedPageBreak/>
        <w:t>11.1.c (QĐ): Người lao động nước ngoài vào Việt Nam để chào bán dịch vụ, người chịu trách nhiệm thành lập hiện diện thương mại theo hình thức quy định tại điểm đ và h khoản 1 Điều 2 Nghị định này.</w:t>
      </w:r>
    </w:p>
    <w:p w14:paraId="76F9835F" w14:textId="77777777" w:rsidR="00592D55" w:rsidRPr="00592D55" w:rsidRDefault="00592D55" w:rsidP="00592D5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11.2 (QĐ): Trong thời hạn 05 ngày làm việc, kể từ ngày nhận đủ hồ sơ đề nghị cấp giấy phép lao động, Bộ Lao động - Thương binh và Xã hội hoặc Sở Lao động - Thương binh và Xã hội nơi người lao động dự kiến làm việc cấp giấy phép lao động cho người lao động nước ngoài theo Mẫu số 12/PLI Phụ lục I ban hành kèm theo Nghị định này. Mẫu giấy phép lao động do Bộ Lao động - Thương binh và Xã hội in và phát hành thống nhất. Trường hợp không cấp giấy phép lao động thì có văn bản trả lời và nêu rõ lý do.</w:t>
      </w:r>
    </w:p>
    <w:p w14:paraId="58A43702" w14:textId="3DF8DC54" w:rsidR="00592D55" w:rsidRPr="00592D55" w:rsidRDefault="00592D55" w:rsidP="00444C8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11.3 (QĐ): Đối với người lao động nước ngoài theo quy định tại điểm a khoản 1 Điều 2 Nghị định này,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 Người sử dụng lao động phải gửi hợp đồng lao động đã ký kết theo yêu cầu tới cơ quan có thẩm quyền đã cấp giấy phép lao động đó. Hợp đồng lao động là bản gốc hoặc bản sao có chứng thực.</w:t>
      </w:r>
    </w:p>
    <w:p w14:paraId="2EDF2816" w14:textId="77777777" w:rsidR="00592D55" w:rsidRPr="00592D55" w:rsidRDefault="00592D55" w:rsidP="00592D55">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Mục 4. CẤP LẠI GIẤY PHÉP LAO ĐỘNG</w:t>
      </w:r>
    </w:p>
    <w:p w14:paraId="42119E19"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12. Các trường hợp cấp lại giấy phép lao động</w:t>
      </w:r>
    </w:p>
    <w:p w14:paraId="38EAF136" w14:textId="77777777" w:rsidR="00592D55" w:rsidRPr="00592D55" w:rsidRDefault="00592D55" w:rsidP="00592D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12.1 (QĐ): Giấy phép lao động còn thời hạn bị mất.</w:t>
      </w:r>
    </w:p>
    <w:p w14:paraId="28346D13" w14:textId="77777777" w:rsidR="00592D55" w:rsidRPr="00592D55" w:rsidRDefault="00592D55" w:rsidP="00592D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12.2 (QĐ): Giấy phép lao động còn thời hạn bị hỏng.</w:t>
      </w:r>
    </w:p>
    <w:p w14:paraId="7E493E2D" w14:textId="77777777" w:rsidR="00592D55" w:rsidRPr="00592D55" w:rsidRDefault="00592D55" w:rsidP="00592D5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12.3 (QĐ): Thay đổi họ và tên, quốc tịch, số hộ chiếu, địa điểm làm việc ghi trong giấy phép lao động còn thời hạn.</w:t>
      </w:r>
    </w:p>
    <w:p w14:paraId="5AE3411A"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13. Hồ sơ đề nghị cấp lại giấy phép lao động</w:t>
      </w:r>
    </w:p>
    <w:p w14:paraId="5B456CEB" w14:textId="77777777" w:rsidR="00592D55" w:rsidRPr="00592D55" w:rsidRDefault="00592D55" w:rsidP="00592D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13.1 (QĐ): Văn bản đề nghị cấp lại giấy phép lao động của người sử dụng lao động theo Mẫu số 11/PLI Phụ lục I ban hành kèm theo Nghị định này.</w:t>
      </w:r>
    </w:p>
    <w:p w14:paraId="1170517C" w14:textId="77777777" w:rsidR="00592D55" w:rsidRPr="00592D55" w:rsidRDefault="00592D55" w:rsidP="00592D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13.2 (QĐ): 02 ảnh màu (kích thước 4 cm x 6 cm, phông nền trắng, mặt nhìn thẳng, đầu để trần, không đeo kính màu), ảnh chụp không quá 06 tháng tính đến ngày nộp hồ sơ.</w:t>
      </w:r>
    </w:p>
    <w:p w14:paraId="1CF2BAEB" w14:textId="77777777" w:rsidR="00592D55" w:rsidRPr="00592D55" w:rsidRDefault="00592D55" w:rsidP="00592D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13.3 (QĐ): Giấy phép lao động còn thời hạn đã được cấp:</w:t>
      </w:r>
    </w:p>
    <w:p w14:paraId="26F99E0B" w14:textId="77777777" w:rsidR="00592D55" w:rsidRPr="00592D55" w:rsidRDefault="00592D55" w:rsidP="00592D55">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13.3.a (QĐ): Trường hợp giấy phép lao động bị mất theo quy định tại khoản 1 Điều 12 Nghị định này thì phải có xác nhận của cơ quan công an cấp xã nơi người nước ngoài cư trú hoặc cơ quan có thẩm quyền của nước ngoài theo quy định của pháp luật;</w:t>
      </w:r>
    </w:p>
    <w:p w14:paraId="5130C936" w14:textId="77777777" w:rsidR="00592D55" w:rsidRPr="00592D55" w:rsidRDefault="00592D55" w:rsidP="00592D55">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13.3.b (QĐ): Trường hợp thay đổi nội dung ghi trên giấy phép lao động thì phải có các giấy tờ chứng minh.</w:t>
      </w:r>
    </w:p>
    <w:p w14:paraId="57A405D1" w14:textId="77777777" w:rsidR="00592D55" w:rsidRPr="00592D55" w:rsidRDefault="00592D55" w:rsidP="00592D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13.4 (QĐ): Văn bản chấp thuận nhu cầu sử dụng người lao động nước ngoài trừ những trường hợp không phải xác định nhu cầu sử dụng người lao động nước ngoài.</w:t>
      </w:r>
    </w:p>
    <w:p w14:paraId="4A7FFDAA" w14:textId="77777777" w:rsidR="00592D55" w:rsidRPr="00592D55" w:rsidRDefault="00592D55" w:rsidP="00592D5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 xml:space="preserve">13.5 (QĐ): Giấy tờ quy định tại khoản 3 và 4 Điều này là bản gốc hoặc bản sao có chứng thực trừ trường hợp quy định tại khoản 1 Điều 12 Nghị định này, nếu của nước ngoài thì phải hợp pháp hóa lãnh sự và phải dịch ra tiếng Việt trừ trường hợp được miễn hợp pháp hóa lãnh sự theo điều ước quốc tế mà nước Cộng hòa xã hội chủ nghĩa Việt Nam và nước </w:t>
      </w:r>
      <w:r w:rsidRPr="00592D55">
        <w:rPr>
          <w:rFonts w:ascii="Times New Roman" w:eastAsia="Times New Roman" w:hAnsi="Times New Roman" w:cs="Times New Roman"/>
          <w:kern w:val="0"/>
          <w:sz w:val="24"/>
          <w:szCs w:val="24"/>
          <w:lang w:eastAsia="ja-JP"/>
          <w14:ligatures w14:val="none"/>
        </w:rPr>
        <w:lastRenderedPageBreak/>
        <w:t>ngoài liên quan đều là thành viên hoặc theo nguyên tắc có đi có lại hoặc theo quy định của pháp luật.</w:t>
      </w:r>
    </w:p>
    <w:p w14:paraId="6777AD73" w14:textId="50BF83DB"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14. Trình tự cấp lại giấy phép lao động</w:t>
      </w:r>
      <w:r w:rsidR="00444C85">
        <w:rPr>
          <w:rFonts w:ascii="Times New Roman" w:eastAsia="Times New Roman" w:hAnsi="Times New Roman" w:cs="Times New Roman"/>
          <w:b/>
          <w:bCs/>
          <w:kern w:val="0"/>
          <w:sz w:val="24"/>
          <w:szCs w:val="24"/>
          <w:lang w:eastAsia="ja-JP"/>
          <w14:ligatures w14:val="none"/>
        </w:rPr>
        <w:t xml:space="preserve"> </w:t>
      </w:r>
      <w:r w:rsidRPr="00592D55">
        <w:rPr>
          <w:rFonts w:ascii="Times New Roman" w:eastAsia="Times New Roman" w:hAnsi="Times New Roman" w:cs="Times New Roman"/>
          <w:kern w:val="0"/>
          <w:sz w:val="24"/>
          <w:szCs w:val="24"/>
          <w:lang w:eastAsia="ja-JP"/>
          <w14:ligatures w14:val="none"/>
        </w:rPr>
        <w:t>(QĐ): Trong thời hạn 03 ngày làm việc, kể từ ngày nhận đủ hồ sơ đề nghị cấp lại giấy phép lao động, Bộ Lao động - Thương binh và Xã hội hoặc Sở Lao động - Thương binh và Xã hội cấp lại giấy phép lao động. Trường hợp không cấp lại giấy phép lao động thì có văn bản trả lời và nêu rõ lý do.</w:t>
      </w:r>
    </w:p>
    <w:p w14:paraId="497C0969" w14:textId="2257B818" w:rsidR="00592D55" w:rsidRPr="00592D55" w:rsidRDefault="00592D55" w:rsidP="00444C8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15. Thời hạn của giấy phép lao động được cấp lại</w:t>
      </w:r>
      <w:r w:rsidR="00444C85">
        <w:rPr>
          <w:rFonts w:ascii="Times New Roman" w:eastAsia="Times New Roman" w:hAnsi="Times New Roman" w:cs="Times New Roman"/>
          <w:b/>
          <w:bCs/>
          <w:kern w:val="0"/>
          <w:sz w:val="24"/>
          <w:szCs w:val="24"/>
          <w:lang w:eastAsia="ja-JP"/>
          <w14:ligatures w14:val="none"/>
        </w:rPr>
        <w:t xml:space="preserve"> </w:t>
      </w:r>
      <w:r w:rsidRPr="00592D55">
        <w:rPr>
          <w:rFonts w:ascii="Times New Roman" w:eastAsia="Times New Roman" w:hAnsi="Times New Roman" w:cs="Times New Roman"/>
          <w:kern w:val="0"/>
          <w:sz w:val="24"/>
          <w:szCs w:val="24"/>
          <w:lang w:eastAsia="ja-JP"/>
          <w14:ligatures w14:val="none"/>
        </w:rPr>
        <w:t>(QĐ): 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14:paraId="3681D91C" w14:textId="77777777" w:rsidR="00592D55" w:rsidRPr="00592D55" w:rsidRDefault="00592D55" w:rsidP="00592D55">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Mục 5. GIA HẠN GIẤY PHÉP LAO ĐỘNG</w:t>
      </w:r>
    </w:p>
    <w:p w14:paraId="2E72EA74"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16. Điều kiện được gia hạn giấy phép lao động</w:t>
      </w:r>
    </w:p>
    <w:p w14:paraId="09993178" w14:textId="77777777" w:rsidR="00592D55" w:rsidRPr="00592D55" w:rsidRDefault="00592D55" w:rsidP="00592D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16.1 (QĐ): Giấy phép lao động đã được cấp còn thời hạn ít nhất 05 ngày nhưng không quá 45 ngày.</w:t>
      </w:r>
    </w:p>
    <w:p w14:paraId="550B8D74" w14:textId="77777777" w:rsidR="00592D55" w:rsidRPr="00592D55" w:rsidRDefault="00592D55" w:rsidP="00592D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16.2 (QĐ): Được cơ quan có thẩm quyền chấp thuận nhu cầu sử dụng người lao động nước ngoài quy định tại Điều 4 hoặc Điều 5 Nghị định này.</w:t>
      </w:r>
    </w:p>
    <w:p w14:paraId="373E7235" w14:textId="77777777" w:rsidR="00592D55" w:rsidRPr="00592D55" w:rsidRDefault="00592D55" w:rsidP="00592D5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16.3 (QĐ): Giấy tờ chứng minh người lao động nước ngoài tiếp tục làm việc cho người sử dụng lao động theo nội dung giấy phép lao động đã được cấp.</w:t>
      </w:r>
    </w:p>
    <w:p w14:paraId="71B037A3" w14:textId="77777777" w:rsidR="00592D55" w:rsidRPr="00592D55" w:rsidRDefault="00592D55" w:rsidP="00592D55">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b/>
          <w:bCs/>
          <w:kern w:val="0"/>
          <w:sz w:val="24"/>
          <w:szCs w:val="24"/>
          <w:lang w:eastAsia="ja-JP"/>
          <w14:ligatures w14:val="none"/>
        </w:rPr>
        <w:t>Điều 17. Hồ sơ đề nghị gia hạn giấy phép lao động</w:t>
      </w:r>
    </w:p>
    <w:p w14:paraId="105366FF"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17.1 (QĐ): Văn bản đề nghị gia hạn giấy phép lao động của người sử dụng lao động theo Mẫu số 11/PLI Phụ lục I ban hành kèm theo Nghị định này.</w:t>
      </w:r>
    </w:p>
    <w:p w14:paraId="6AA304FF"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17.2 (QĐ): 02 ảnh màu (kích thước 4 cm x 6 cm, phông nền trắng, mặt nhìn thẳng, đầu để trần, không đeo kính màu), ảnh chụp không quá 06 tháng tính đến ngày nộp hồ sơ.</w:t>
      </w:r>
    </w:p>
    <w:p w14:paraId="0B03ABF7"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17.3 (QĐ): Giấy phép lao động còn thời hạn đã được cấp.</w:t>
      </w:r>
    </w:p>
    <w:p w14:paraId="26E8E9D7"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17.4 (QĐ): Văn bản chấp thuận nhu cầu sử dụng người lao động nước ngoài trừ những trường hợp không phải xác định nhu cầu sử dụng người lao động nước ngoài.</w:t>
      </w:r>
    </w:p>
    <w:p w14:paraId="505F9F0B"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17.5 (QĐ): Bản sao có chứng thực hộ chiếu còn giá trị theo quy định của pháp luật.</w:t>
      </w:r>
    </w:p>
    <w:p w14:paraId="7F653CD6"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17.6 (QĐ): Giấy chứng nhận sức khỏe hoặc giấy khám sức khỏe theo quy định tại khoản 2 Điều 9 Nghị định này.</w:t>
      </w:r>
    </w:p>
    <w:p w14:paraId="69DBE7C2"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17.7 (QĐ): Một trong các giấy tờ quy định tại khoản 8 Điều 9 Nghị định này chứng minh người lao động nước ngoài tiếp tục làm việc cho người sử dụng lao động theo nội dung giấy phép lao động đã được cấp.</w:t>
      </w:r>
    </w:p>
    <w:p w14:paraId="3456EDCC" w14:textId="77777777" w:rsidR="00592D55" w:rsidRPr="00592D55" w:rsidRDefault="00592D55" w:rsidP="00592D5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592D55">
        <w:rPr>
          <w:rFonts w:ascii="Times New Roman" w:eastAsia="Times New Roman" w:hAnsi="Times New Roman" w:cs="Times New Roman"/>
          <w:kern w:val="0"/>
          <w:sz w:val="24"/>
          <w:szCs w:val="24"/>
          <w:lang w:eastAsia="ja-JP"/>
          <w14:ligatures w14:val="none"/>
        </w:rPr>
        <w:t>17.8 (QĐ): Giấy tờ quy định tại các khoản 3, 4, 6 và 7 Điều này là 01 bản gốc hoặc bản sao có chứng thực, nếu của nước ngoài thì phải hợp pháp hóa lãnh sự và phải dịch ra tiếng Việt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bookmarkEnd w:id="3"/>
    <w:p w14:paraId="303AB5A7"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18. Trình tự gia hạn giấy phép lao động</w:t>
      </w:r>
    </w:p>
    <w:p w14:paraId="57578BDA" w14:textId="77777777" w:rsidR="00621C6A" w:rsidRPr="00621C6A" w:rsidRDefault="00621C6A" w:rsidP="00621C6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lastRenderedPageBreak/>
        <w:t>18.1 (QĐ):</w:t>
      </w:r>
      <w:r w:rsidRPr="00621C6A">
        <w:rPr>
          <w:rFonts w:ascii="Times New Roman" w:eastAsia="Times New Roman" w:hAnsi="Times New Roman" w:cs="Times New Roman"/>
          <w:kern w:val="0"/>
          <w:sz w:val="24"/>
          <w:szCs w:val="24"/>
          <w:lang w:eastAsia="ja-JP"/>
          <w14:ligatures w14:val="none"/>
        </w:rPr>
        <w:t xml:space="preserve"> Trước ít nhất 05 ngày nhưng không quá 45 ngày trước ngày giấy phép lao động hết hạn, người sử dụng lao phải nộp hồ sơ đề nghị gia hạn giấy phép lao động cho Bộ Lao động - Thương binh và xã hội hoặc Sở Lao động - Thương binh và Xã hội đã cấp giấy phép lao động đó.</w:t>
      </w:r>
    </w:p>
    <w:p w14:paraId="549D0F46" w14:textId="77777777" w:rsidR="00621C6A" w:rsidRPr="00621C6A" w:rsidRDefault="00621C6A" w:rsidP="00621C6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18.2 (QĐ):</w:t>
      </w:r>
      <w:r w:rsidRPr="00621C6A">
        <w:rPr>
          <w:rFonts w:ascii="Times New Roman" w:eastAsia="Times New Roman" w:hAnsi="Times New Roman" w:cs="Times New Roman"/>
          <w:kern w:val="0"/>
          <w:sz w:val="24"/>
          <w:szCs w:val="24"/>
          <w:lang w:eastAsia="ja-JP"/>
          <w14:ligatures w14:val="none"/>
        </w:rPr>
        <w:t xml:space="preserve"> Trong thời hạn 05 ngày làm việc, kể từ ngày nhận đủ hồ sơ đề nghị gia hạn giấy phép lao động, Bộ Lao động - Thương binh và Xã hội hoặc Sở Lao động - Thương binh và Xã hội gia hạn giấy phép lao động. Trường hợp không gia hạn giấy phép lao động thì có văn bản trả lời và nêu rõ lý do.</w:t>
      </w:r>
    </w:p>
    <w:p w14:paraId="285FCB8B" w14:textId="77777777" w:rsidR="00621C6A" w:rsidRPr="00621C6A" w:rsidRDefault="00621C6A" w:rsidP="00621C6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18.3 (QĐ):</w:t>
      </w:r>
      <w:r w:rsidRPr="00621C6A">
        <w:rPr>
          <w:rFonts w:ascii="Times New Roman" w:eastAsia="Times New Roman" w:hAnsi="Times New Roman" w:cs="Times New Roman"/>
          <w:kern w:val="0"/>
          <w:sz w:val="24"/>
          <w:szCs w:val="24"/>
          <w:lang w:eastAsia="ja-JP"/>
          <w14:ligatures w14:val="none"/>
        </w:rPr>
        <w:t xml:space="preserve"> Đối với người lao động nước ngoài theo quy định tại điểm a khoản 1 Điều 2 Nghị định này, sau khi người lao động nước ngoài được gia hạn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 Người sử dụng lao động phải gửi hợp đồng lao động đã ký kết theo yêu cầu tới cơ quan có thẩm quyền đã gia hạn giấy phép lao động đó. Hợp đồng lao động là bản gốc hoặc bản sao có chứng thực.</w:t>
      </w:r>
    </w:p>
    <w:p w14:paraId="21026A8C" w14:textId="7281860A"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19. Thời hạn của giấy phép lao động được gia hạn</w:t>
      </w:r>
      <w:r>
        <w:rPr>
          <w:rFonts w:ascii="Times New Roman" w:eastAsia="Times New Roman" w:hAnsi="Times New Roman" w:cs="Times New Roman"/>
          <w:b/>
          <w:bCs/>
          <w:kern w:val="0"/>
          <w:sz w:val="24"/>
          <w:szCs w:val="24"/>
          <w:lang w:eastAsia="ja-JP"/>
          <w14:ligatures w14:val="none"/>
        </w:rPr>
        <w:t xml:space="preserve"> </w:t>
      </w:r>
      <w:r w:rsidRPr="00621C6A">
        <w:rPr>
          <w:rFonts w:ascii="Times New Roman" w:eastAsia="Times New Roman" w:hAnsi="Times New Roman" w:cs="Times New Roman"/>
          <w:kern w:val="0"/>
          <w:sz w:val="24"/>
          <w:szCs w:val="24"/>
          <w:lang w:eastAsia="ja-JP"/>
          <w14:ligatures w14:val="none"/>
        </w:rPr>
        <w:t>(QĐ): Thời hạn của giấy phép lao động được gia hạn theo thời hạn của một trong các trường hợp quy định tại Điều 10 Nghị định này nhưng chỉ được gia hạn một lần với thời hạn tối đa là 02 năm.</w:t>
      </w:r>
    </w:p>
    <w:p w14:paraId="74BE410B" w14:textId="77777777" w:rsidR="00621C6A" w:rsidRPr="00621C6A" w:rsidRDefault="00621C6A" w:rsidP="00621C6A">
      <w:pPr>
        <w:spacing w:before="100" w:beforeAutospacing="1" w:after="100" w:afterAutospacing="1" w:line="240" w:lineRule="auto"/>
        <w:outlineLvl w:val="3"/>
        <w:rPr>
          <w:rFonts w:ascii="Times New Roman" w:eastAsia="Times New Roman" w:hAnsi="Times New Roman" w:cs="Times New Roman"/>
          <w:b/>
          <w:bCs/>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Mục 6. THU HỒI GIẤY PHÉP LAO ĐỘNG</w:t>
      </w:r>
    </w:p>
    <w:p w14:paraId="41D22813"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20. Các trường hợp bị thu hồi giấy phép lao động</w:t>
      </w:r>
    </w:p>
    <w:p w14:paraId="36583C17" w14:textId="77777777" w:rsidR="00621C6A" w:rsidRPr="00621C6A" w:rsidRDefault="00621C6A" w:rsidP="00621C6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20.1 (QĐ): Giấy phép lao động hết hiệu lực theo quy định tại các khoản 1, 2, 3, 4, 5, 6 và 7 Điều 156 của Bộ luật Lao động.</w:t>
      </w:r>
    </w:p>
    <w:p w14:paraId="72061A5D" w14:textId="77777777" w:rsidR="00621C6A" w:rsidRPr="00621C6A" w:rsidRDefault="00621C6A" w:rsidP="00621C6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20.2 (QĐ): Người sử dụng lao động hoặc người lao động nước ngoài không thực hiện đúng quy định tại Nghị định này.</w:t>
      </w:r>
    </w:p>
    <w:p w14:paraId="6F2E6415" w14:textId="77777777" w:rsidR="00621C6A" w:rsidRPr="00621C6A" w:rsidRDefault="00621C6A" w:rsidP="00621C6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20.3 (QĐ): Người lao động nước ngoài trong quá trình làm việc ở Việt Nam không thực hiện đúng pháp luật Việt Nam làm ảnh hưởng tới an ninh, trật tự, an toàn xã hội.</w:t>
      </w:r>
    </w:p>
    <w:p w14:paraId="61C27509"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21. Trình tự thu hồi giấy phép lao động</w:t>
      </w:r>
    </w:p>
    <w:p w14:paraId="7C10BA66" w14:textId="77777777" w:rsidR="00621C6A" w:rsidRPr="00621C6A" w:rsidRDefault="00621C6A" w:rsidP="00621C6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21.1 (QĐ): Đối với trường hợp quy định tại khoản 1 Điều 20 Nghị định này thì trong 15 ngày kể từ ngày giấy phép lao động hết hiệu lực, người sử dụng lao động thu hồi giấy phép lao động của người lao động nước ngoài để nộp lại Bộ Lao động - Thương binh và Xã hội hoặc Sở Lao động - Thương binh và Xã hội đã cấp giấy phép lao động đó kèm theo văn bản nêu rõ lý do thu hồi, trường hợp thuộc diện thu hồi nhưng không thu hồi được.</w:t>
      </w:r>
    </w:p>
    <w:p w14:paraId="28CBDCFB" w14:textId="77777777" w:rsidR="00621C6A" w:rsidRPr="00621C6A" w:rsidRDefault="00621C6A" w:rsidP="00621C6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21.2 (QĐ): Đối với trường hợp quy định tại khoản 2, 3 Điều 20 Nghị định này thì Bộ Lao động - Thương binh và Xã hội hoặc Sở Lao động - Thương binh và Xã hội đã cấp giấy phép lao động ra quyết định thu hồi giấy phép lao động theo Mẫu số 13/PLI Phụ lục I ban hành kèm theo Nghị định này và thông báo cho người sử dụng lao động để thu hồi giấy phép lao động của người lao động nước ngoài và nộp lại cho Bộ Lao động - Thương binh và Xã hội hoặc Sở Lao động - Thương binh và Xã hội đã cấp giấy phép lao động đó.</w:t>
      </w:r>
    </w:p>
    <w:p w14:paraId="275AB0EC" w14:textId="2D190816" w:rsidR="00621C6A" w:rsidRPr="00621C6A" w:rsidRDefault="00621C6A" w:rsidP="00621C6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lastRenderedPageBreak/>
        <w:t>21.3 (QĐ): Trong thời hạn 05 ngày làm việc, kể từ ngày nhận được giấy phép lao động đã thu hồi, Bộ Lao động - Thương binh và Xã hội hoặc Sở Lao động - Thương binh và Xã hội có văn bản xác nhận đã thu hồi giấy phép lao động gửi người sử dụng lao động.</w:t>
      </w:r>
    </w:p>
    <w:p w14:paraId="5D421C55" w14:textId="77777777" w:rsidR="00621C6A" w:rsidRPr="00621C6A" w:rsidRDefault="00621C6A" w:rsidP="00621C6A">
      <w:pPr>
        <w:spacing w:before="100" w:beforeAutospacing="1" w:after="100" w:afterAutospacing="1" w:line="240" w:lineRule="auto"/>
        <w:outlineLvl w:val="2"/>
        <w:rPr>
          <w:rFonts w:ascii="Times New Roman" w:eastAsia="Times New Roman" w:hAnsi="Times New Roman" w:cs="Times New Roman"/>
          <w:b/>
          <w:bCs/>
          <w:kern w:val="0"/>
          <w:sz w:val="27"/>
          <w:szCs w:val="27"/>
          <w:lang w:eastAsia="ja-JP"/>
          <w14:ligatures w14:val="none"/>
        </w:rPr>
      </w:pPr>
      <w:r w:rsidRPr="00621C6A">
        <w:rPr>
          <w:rFonts w:ascii="Times New Roman" w:eastAsia="Times New Roman" w:hAnsi="Times New Roman" w:cs="Times New Roman"/>
          <w:b/>
          <w:bCs/>
          <w:kern w:val="0"/>
          <w:sz w:val="27"/>
          <w:szCs w:val="27"/>
          <w:lang w:eastAsia="ja-JP"/>
          <w14:ligatures w14:val="none"/>
        </w:rPr>
        <w:t>CHƯƠNG III: TUYỂN DỤNG, QUẢN LÝ NGƯỜI LAO ĐỘNG VIỆT NAM LÀM VIỆC CHO TỔ CHỨC, CÁ NHÂN NƯỚC NGOÀI TẠI VIỆT NAM</w:t>
      </w:r>
    </w:p>
    <w:p w14:paraId="4C45D779"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22. Thẩm quyền tuyển dụng, quản lý người lao động Việt Nam làm việc cho tổ chức, cá nhân nước ngoài</w:t>
      </w:r>
    </w:p>
    <w:p w14:paraId="2E681AB2" w14:textId="77777777" w:rsidR="00621C6A" w:rsidRPr="00621C6A" w:rsidRDefault="00621C6A" w:rsidP="00621C6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22.1 (QĐ): Tổ chức có thẩm quyền tuyển dụng, quản lý người lao động Việt Nam làm việc cho tổ chức, cá nhân nước ngoài (sau đây gọi là tổ chức có thẩm quyền tuyển dụng, quản lý người lao động Việt Nam) bao gồm:</w:t>
      </w:r>
    </w:p>
    <w:p w14:paraId="6AD4DB0E" w14:textId="77777777" w:rsidR="00621C6A" w:rsidRPr="00621C6A" w:rsidRDefault="00621C6A" w:rsidP="00621C6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22.1.a (QĐ): Tổ chức được Bộ Ngoại giao phân cấp, ủy quyền, giao nhiệm vụ, đặt hàng hoặc đấu thầu;</w:t>
      </w:r>
    </w:p>
    <w:p w14:paraId="02E4915D" w14:textId="77777777" w:rsidR="00621C6A" w:rsidRPr="00621C6A" w:rsidRDefault="00621C6A" w:rsidP="00621C6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22.1.b (QĐ): Tổ chức được Sở Lao động - Thương binh và Xã hội phân cấp, ủy quyền, giao nhiệm vụ, đặt hàng hoặc đấu thầu.</w:t>
      </w:r>
    </w:p>
    <w:p w14:paraId="15A95835" w14:textId="77777777" w:rsidR="00621C6A" w:rsidRPr="00621C6A" w:rsidRDefault="00621C6A" w:rsidP="00621C6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22.2 (QĐ): Tổ chức quy định tại điểm a khoản 1 Điều này được tuyển dụng, quản lý người lao động Việt Nam làm việc cho tổ chức, cá nhân nước ngoài sau đây:</w:t>
      </w:r>
    </w:p>
    <w:p w14:paraId="1CA99E4F" w14:textId="77777777" w:rsidR="00621C6A" w:rsidRPr="00621C6A" w:rsidRDefault="00621C6A" w:rsidP="00621C6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22.2.a (QĐ): Tổ chức nước ngoài quy định tại điểm a, b, c và d khoản 3 Điều 2 Nghị định này;</w:t>
      </w:r>
    </w:p>
    <w:p w14:paraId="322AF7E5" w14:textId="77777777" w:rsidR="00621C6A" w:rsidRPr="00621C6A" w:rsidRDefault="00621C6A" w:rsidP="00621C6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22.2.b (QĐ): Cá nhân nước ngoài đang làm việc cho tổ chức nước ngoài quy định tại điểm a, b, c và d khoản 3 Điều 2 Nghị định này.</w:t>
      </w:r>
    </w:p>
    <w:p w14:paraId="3574D2B3" w14:textId="77777777" w:rsidR="00621C6A" w:rsidRPr="00621C6A" w:rsidRDefault="00621C6A" w:rsidP="00621C6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22.3 (QĐ): Tổ chức quy định tại điểm b khoản 1 Điều này được tuyển dụng, quản lý người lao động Việt Nam làm việc cho tổ chức, cá nhân nước ngoài sau đây:</w:t>
      </w:r>
    </w:p>
    <w:p w14:paraId="5DC3F3F1" w14:textId="77777777" w:rsidR="00621C6A" w:rsidRPr="00621C6A" w:rsidRDefault="00621C6A" w:rsidP="00621C6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22.3.a (QĐ): Tổ chức nước ngoài quy định tại điểm đ khoản 3 Điều 2 Nghị định này;</w:t>
      </w:r>
    </w:p>
    <w:p w14:paraId="4172595D" w14:textId="77777777" w:rsidR="00621C6A" w:rsidRPr="00621C6A" w:rsidRDefault="00621C6A" w:rsidP="00621C6A">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22.3.b (QĐ): Cá nhân nước ngoài đang làm việc cho tổ chức nước ngoài quy định tại điểm đ khoản 3 Điều 2 Nghị định này, người nước ngoài được cơ quan có thẩm quyền của Việt Nam cho phép cư trú tại Việt Nam.</w:t>
      </w:r>
    </w:p>
    <w:p w14:paraId="5ADB2571"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23. Hồ sơ đăng ký dự tuyển của người lao động Việt Nam</w:t>
      </w:r>
    </w:p>
    <w:p w14:paraId="24384608" w14:textId="77777777" w:rsidR="00621C6A" w:rsidRPr="00621C6A" w:rsidRDefault="00621C6A" w:rsidP="00621C6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23.1 (QĐ): Phiếu đăng ký dự tuyển lao động theo Mẫu số 01/PLII Phụ lục II ban hành kèm theo Nghị định này.</w:t>
      </w:r>
    </w:p>
    <w:p w14:paraId="1DE35C8D" w14:textId="77777777" w:rsidR="00621C6A" w:rsidRPr="00621C6A" w:rsidRDefault="00621C6A" w:rsidP="00621C6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23.2 (QĐ): Bản sao có chứng thực của một trong các giấy tờ sau: giấy khai sinh hoặc chứng minh nhân dân hoặc căn cước công dân.</w:t>
      </w:r>
    </w:p>
    <w:p w14:paraId="3662572E" w14:textId="77777777" w:rsidR="00621C6A" w:rsidRPr="00621C6A" w:rsidRDefault="00621C6A" w:rsidP="00621C6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23.3 (QĐ): Giấy chứng nhận sức khỏe hoặc giấy khám sức khỏe của cơ sở y tế có thẩm quyền cấp có giá trị trong thời hạn 12 tháng tính đến thời điểm nộp hồ sơ.</w:t>
      </w:r>
    </w:p>
    <w:p w14:paraId="75B73DE6" w14:textId="77777777" w:rsidR="00621C6A" w:rsidRPr="00621C6A" w:rsidRDefault="00621C6A" w:rsidP="00621C6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23.4 (QĐ): Bản sao có chứng thực văn bằng, chứng chỉ về trình độ chuyên môn kỹ thuật, nghiệp vụ, ngoại ngữ liên quan đến công việc mà người lao động đăng ký dự tuyển.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dịch ra tiếng Việt và chứng thực theo quy định của pháp luật Việt Nam.</w:t>
      </w:r>
    </w:p>
    <w:p w14:paraId="11CE979E"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lastRenderedPageBreak/>
        <w:t>Điều 24. Trình tự, thủ tục tuyển dụng người lao động Việt Nam làm việc cho tổ chức, cá nhân nước ngoài</w:t>
      </w:r>
    </w:p>
    <w:p w14:paraId="3D9B5400" w14:textId="77777777" w:rsidR="00621C6A" w:rsidRPr="00621C6A" w:rsidRDefault="00621C6A" w:rsidP="00621C6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24.1 (QĐ): Khi có nhu cầu sử dụng người lao động Việt Nam, tổ chức, cá nhân nước ngoài trực tiếp tuyển dụng hoặc thông qua tổ chức dịch vụ việc làm, doanh nghiệp cho thuê lại lao động hoặc tổ chức có thẩm quyền tuyển dụng, quản lý người lao động Việt Nam.</w:t>
      </w:r>
    </w:p>
    <w:p w14:paraId="0AF26868" w14:textId="77777777" w:rsidR="00621C6A" w:rsidRPr="00621C6A" w:rsidRDefault="00621C6A" w:rsidP="00621C6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24.2 (QĐ): Trường hợp tuyển dụng thông qua tổ chức có thẩm quyền tuyển dụng, quản lý người lao động Việt Nam thì tổ chức, cá nhân nước ngoài phải gửi văn bản đề nghị tuyển người lao động Việt Nam đến tổ chức có thẩm quyền tuyển dụng, quản lý người lao động Việt Nam. Trong văn bản phải nêu rõ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 dụng. Trong thời hạn 15 ngày làm việc kể từ ngày nhận được văn bản đề nghị của tổ chức, cá nhân nước ngoài thì tổ chức có thẩm quyền tuyển dụng, quản lý người lao động Việt Nam có trách nhiệm tuyển dụng, quản lý người lao động Việt Nam theo đề nghị của tổ chức, cá nhân nước ngoài. Hết thời hạn nêu trên mà tổ chức có thẩm quyền tuyển dụng, quản lý người lao động Việt Nam không tuyển, giới thiệu được người lao động Việt Nam theo đề nghị của tổ chức, cá nhân nước ngoài thì có văn bản trả lời và nêu rõ lý do.</w:t>
      </w:r>
    </w:p>
    <w:p w14:paraId="109C208C" w14:textId="77777777" w:rsidR="00621C6A" w:rsidRPr="00621C6A" w:rsidRDefault="00621C6A" w:rsidP="00621C6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24.3 (QĐ): Trong thời hạn 07 ngày làm việc, kể từ ngày ký kết hợp đồng lao động với người lao động Việt Nam thì tổ chức, cá nhân nước ngoài phải thông báo bằng văn bản kèm bản sao có chứng thực hợp đồng lao động đã ký kết với người lao động Việt Nam và các giấy tờ quy định tại khoản 2, 4 Điều 23 Nghị định này cho tổ chức có thẩm quyền tuyển dụng, quản lý người lao động Việt Nam. Trường hợp hợp đồng lao động đã ký kết bằng tiếng nước ngoài thì phải kèm theo bản dịch tiếng Việt.</w:t>
      </w:r>
    </w:p>
    <w:p w14:paraId="50994844"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25. Trách nhiệm của người lao động Việt Nam khi làm việc cho tổ chức, cá nhân nước ngoài</w:t>
      </w:r>
    </w:p>
    <w:p w14:paraId="23763564" w14:textId="77777777" w:rsidR="00621C6A" w:rsidRPr="00621C6A" w:rsidRDefault="00621C6A" w:rsidP="00621C6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25.1 (QĐ): Tuân thủ pháp luật về lao động của Việt Nam.</w:t>
      </w:r>
    </w:p>
    <w:p w14:paraId="08EB0B42" w14:textId="77777777" w:rsidR="00621C6A" w:rsidRPr="00621C6A" w:rsidRDefault="00621C6A" w:rsidP="00621C6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25.2 (QĐ): Thực hiện đúng các điều khoản của hợp đồng lao động đã ký kết với tổ chức, cá nhân nước ngoài.</w:t>
      </w:r>
    </w:p>
    <w:p w14:paraId="3C1B92DB" w14:textId="77777777" w:rsidR="00621C6A" w:rsidRPr="00621C6A" w:rsidRDefault="00621C6A" w:rsidP="00621C6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25.3 (QĐ): Thực hiện đúng các quy định của tổ chức có thẩm quyền tuyển dụng, quản lý người lao động Việt Nam làm việc cho tổ chức, cá nhân nước ngoài.</w:t>
      </w:r>
    </w:p>
    <w:p w14:paraId="08DDB806"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26. Trách nhiệm của tổ chức, cá nhân nước ngoài tại Việt Nam khi sử dụng người lao động Việt Nam</w:t>
      </w:r>
    </w:p>
    <w:p w14:paraId="3CE97733" w14:textId="77777777" w:rsidR="00621C6A" w:rsidRPr="00621C6A" w:rsidRDefault="00621C6A" w:rsidP="00621C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26.1 (QĐ): Thực hiện đúng quy định của Bộ luật Lao động và các quy định hiện hành.</w:t>
      </w:r>
    </w:p>
    <w:p w14:paraId="638EC222" w14:textId="77777777" w:rsidR="00621C6A" w:rsidRPr="00621C6A" w:rsidRDefault="00621C6A" w:rsidP="00621C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26.2 (QĐ): Thực hiện đúng hợp đồng lao động đã ký kết với người lao động Việt Nam.</w:t>
      </w:r>
    </w:p>
    <w:p w14:paraId="76BA6DB0" w14:textId="77777777" w:rsidR="00621C6A" w:rsidRPr="00621C6A" w:rsidRDefault="00621C6A" w:rsidP="00621C6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 xml:space="preserve">26.3 (QĐ): Trước ngày 15 tháng 12 hằng năm hoặc đột xuất khi có yêu cầu, tổ chức, cá nhân nước ngoài khi sử dụng người lao động Việt Nam báo cáo hằng năm về tình hình tuyển dụng, sử dụng người lao động Việt Nam làm việc cho tổ chức, cá nhân nước ngoài theo Mẫu số 02/PLII Phụ lục II ban hành kèm Nghị định này. Thời gian chốt số liệu báo </w:t>
      </w:r>
      <w:r w:rsidRPr="00621C6A">
        <w:rPr>
          <w:rFonts w:ascii="Times New Roman" w:eastAsia="Times New Roman" w:hAnsi="Times New Roman" w:cs="Times New Roman"/>
          <w:kern w:val="0"/>
          <w:sz w:val="24"/>
          <w:szCs w:val="24"/>
          <w:lang w:eastAsia="ja-JP"/>
          <w14:ligatures w14:val="none"/>
        </w:rPr>
        <w:lastRenderedPageBreak/>
        <w:t>cáo hằng năm tính từ ngày 15 tháng 12 năm trước kỳ báo cáo đến ngày 14 tháng 12 của kỳ báo cáo và gửi báo cáo như sau:</w:t>
      </w:r>
    </w:p>
    <w:p w14:paraId="690EE2E2" w14:textId="77777777" w:rsidR="00621C6A" w:rsidRPr="00621C6A" w:rsidRDefault="00621C6A" w:rsidP="00621C6A">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26.3.a (QĐ): Tổ chức, cá nhân nước ngoài quy định tại điểm a, b, c và d khoản 3 Điều 2 Nghị định này gửi báo cáo về tổ chức có thẩm quyền tuyển dụng, quản lý người lao động Việt Nam theo quy định tại điểm a khoản 1 Điều 22 Nghị định này;</w:t>
      </w:r>
    </w:p>
    <w:p w14:paraId="7B22F24E" w14:textId="77777777" w:rsidR="00621C6A" w:rsidRPr="00621C6A" w:rsidRDefault="00621C6A" w:rsidP="00621C6A">
      <w:pPr>
        <w:numPr>
          <w:ilvl w:val="1"/>
          <w:numId w:val="29"/>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26.3.b (QĐ): Tổ chức, cá nhân nước ngoài quy định tại điểm đ khoản 3 Điều 2 Nghị định này gửi báo cáo về tổ chức có thẩm quyền tuyển dụng, quản lý người lao động Việt Nam theo quy định tại điểm b khoản 1 Điều 22 Nghị định này.</w:t>
      </w:r>
    </w:p>
    <w:p w14:paraId="06B6A45C"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27. Trách nhiệm của tổ chức có thẩm quyền tuyển dụng, quản lý người lao động Việt Nam</w:t>
      </w:r>
    </w:p>
    <w:p w14:paraId="27CC0104" w14:textId="77777777" w:rsidR="00621C6A" w:rsidRPr="00621C6A" w:rsidRDefault="00621C6A" w:rsidP="00621C6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27.1 (QĐ): Tiếp nhận hồ sơ đăng ký dự tuyển của người lao động Việt Nam và văn bản đề nghị tuyển người lao động Việt Nam của tổ chức, cá nhân nước ngoài.</w:t>
      </w:r>
    </w:p>
    <w:p w14:paraId="584FB4A4" w14:textId="77777777" w:rsidR="00621C6A" w:rsidRPr="00621C6A" w:rsidRDefault="00621C6A" w:rsidP="00621C6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27.2 (QĐ): Tổ chức tuyển dụng, giới thiệu và quản lý người lao động Việt Nam làm việc cho tổ chức, cá nhân nước ngoài.</w:t>
      </w:r>
    </w:p>
    <w:p w14:paraId="04D1EEA5" w14:textId="77777777" w:rsidR="00621C6A" w:rsidRPr="00621C6A" w:rsidRDefault="00621C6A" w:rsidP="00621C6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27.3 (QĐ): Tham gia đào tạo, bồi dưỡng nâng cao trình độ cho người lao động Việt Nam theo quy định của pháp luật để đáp ứng yêu cầu của tổ chức, cá nhân nước ngoài.</w:t>
      </w:r>
    </w:p>
    <w:p w14:paraId="04BCD51C" w14:textId="77777777" w:rsidR="00621C6A" w:rsidRPr="00621C6A" w:rsidRDefault="00621C6A" w:rsidP="00621C6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27.4 (QĐ): Trước ngày 20 tháng 12 hằng năm hoặc đột xuất khi có yêu cầu, tổ chức có thẩm quyền tuyển dụng, quản lý người lao động Việt Nam báo cáo về tình hình tuyển dụng, quản lý người lao động Việt Nam làm việc cho tổ chức, cá nhân nước ngoài tại Việt Nam theo Mẫu số 03/PLII Phụ lục II ban hành kèm theo Nghị định này. Thời gian chốt số liệu báo cáo hằng năm tính từ ngày 15 tháng 12 năm trước kỳ báo cáo đến ngày 14 tháng 12 của kỳ báo cáo và gửi báo cáo như sau:</w:t>
      </w:r>
    </w:p>
    <w:p w14:paraId="5B484A3E" w14:textId="77777777" w:rsidR="00621C6A" w:rsidRPr="00621C6A" w:rsidRDefault="00621C6A" w:rsidP="00621C6A">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27.4.a (QĐ): Tổ chức được Bộ Ngoại giao phân cấp, ủy quyền, giao nhiệm vụ, đặt hàng hoặc đấu thầu thực hiện việc tuyển dụng, quản lý người lao động Việt Nam làm việc cho tổ chức, cá nhân nước ngoài thì báo cáo Bộ Ngoại giao;</w:t>
      </w:r>
    </w:p>
    <w:p w14:paraId="7F5519C4" w14:textId="77777777" w:rsidR="00621C6A" w:rsidRPr="00621C6A" w:rsidRDefault="00621C6A" w:rsidP="00621C6A">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27.4.b (QĐ): Tổ chức được Sở Lao động - Thương binh và Xã hội phân cấp, ủy quyền, giao nhiệm vụ, đặt hàng hoặc đấu thầu thực hiện việc tuyển dụng, quản lý người lao động Việt Nam làm việc cho tổ chức, cá nhân nước ngoài thì báo cáo Sở Lao động - Thương binh và Xã hội.</w:t>
      </w:r>
    </w:p>
    <w:p w14:paraId="7ECA6DF5" w14:textId="77777777" w:rsidR="00621C6A" w:rsidRPr="00621C6A" w:rsidRDefault="00621C6A" w:rsidP="00621C6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27.5 (QĐ): Kiến nghị cơ quan, người có thẩm quyền xử lý đối với các cơ quan, tổ chức, cá nhân có hành vi vi phạm quy định của Nghị định này.</w:t>
      </w:r>
    </w:p>
    <w:p w14:paraId="36E956A7" w14:textId="77777777" w:rsidR="00621C6A" w:rsidRPr="00621C6A" w:rsidRDefault="00621C6A" w:rsidP="00621C6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27.6 (QĐ): Thực hiện các nhiệm vụ khác theo quy định của pháp luật.</w:t>
      </w:r>
    </w:p>
    <w:p w14:paraId="50FD8FF7" w14:textId="0A593D80"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28. Trách nhiệm của tổ chức dịch vụ việc làm, doanh nghiệp cho thuê lại lao động</w:t>
      </w:r>
      <w:r>
        <w:rPr>
          <w:rFonts w:ascii="Times New Roman" w:eastAsia="Times New Roman" w:hAnsi="Times New Roman" w:cs="Times New Roman"/>
          <w:b/>
          <w:bCs/>
          <w:kern w:val="0"/>
          <w:sz w:val="24"/>
          <w:szCs w:val="24"/>
          <w:lang w:eastAsia="ja-JP"/>
          <w14:ligatures w14:val="none"/>
        </w:rPr>
        <w:t xml:space="preserve"> </w:t>
      </w:r>
      <w:r w:rsidRPr="00621C6A">
        <w:rPr>
          <w:rFonts w:ascii="Times New Roman" w:eastAsia="Times New Roman" w:hAnsi="Times New Roman" w:cs="Times New Roman"/>
          <w:kern w:val="0"/>
          <w:sz w:val="24"/>
          <w:szCs w:val="24"/>
          <w:lang w:eastAsia="ja-JP"/>
          <w14:ligatures w14:val="none"/>
        </w:rPr>
        <w:t>(QĐ): Trước ngày 15 tháng 12 hằng năm hoặc đột xuất khi có yêu cầu, tổ chức dịch vụ việc làm, doanh nghiệp cho thuê lại lao động báo cáo tình hình cung ứng người lao động Việt Nam hoặc cho thuê lại lao động Việt Nam làm việc cho tổ chức, cá nhân nước ngoài tại Việt Nam theo Mẫu số 04/PLII Phụ lục II ban hành kèm theo Nghị định này cho tổ chức có thẩm quyền tuyển dụng, quản lý người lao động Việt Nam. Thời gian chốt số liệu báo cáo hằng năm tính từ ngày 15 tháng 12 năm trước kỳ báo cáo đến ngày 14 tháng 12 của kỳ báo cáo.</w:t>
      </w:r>
    </w:p>
    <w:p w14:paraId="2A88C6E8" w14:textId="77777777" w:rsidR="00621C6A" w:rsidRPr="00621C6A" w:rsidRDefault="00621C6A" w:rsidP="00621C6A">
      <w:pPr>
        <w:spacing w:before="100" w:beforeAutospacing="1" w:after="100" w:afterAutospacing="1" w:line="240" w:lineRule="auto"/>
        <w:outlineLvl w:val="2"/>
        <w:rPr>
          <w:rFonts w:ascii="Times New Roman" w:eastAsia="Times New Roman" w:hAnsi="Times New Roman" w:cs="Times New Roman"/>
          <w:b/>
          <w:bCs/>
          <w:kern w:val="0"/>
          <w:sz w:val="27"/>
          <w:szCs w:val="27"/>
          <w:lang w:eastAsia="ja-JP"/>
          <w14:ligatures w14:val="none"/>
        </w:rPr>
      </w:pPr>
      <w:r w:rsidRPr="00621C6A">
        <w:rPr>
          <w:rFonts w:ascii="Times New Roman" w:eastAsia="Times New Roman" w:hAnsi="Times New Roman" w:cs="Times New Roman"/>
          <w:b/>
          <w:bCs/>
          <w:kern w:val="0"/>
          <w:sz w:val="27"/>
          <w:szCs w:val="27"/>
          <w:lang w:eastAsia="ja-JP"/>
          <w14:ligatures w14:val="none"/>
        </w:rPr>
        <w:t>CHƯƠNG IV: ĐIỀU KHOẢN THI HÀNH</w:t>
      </w:r>
    </w:p>
    <w:p w14:paraId="5C437364"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lastRenderedPageBreak/>
        <w:t>Điều 29. Hiệu lực thi hành</w:t>
      </w:r>
    </w:p>
    <w:p w14:paraId="22AEBD9D" w14:textId="77777777" w:rsidR="00621C6A" w:rsidRPr="00621C6A" w:rsidRDefault="00621C6A" w:rsidP="00621C6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29.1 (QĐ): Nghị định này có hiệu lực thi hành kể từ ngày 15 tháng 02 năm 2021.</w:t>
      </w:r>
    </w:p>
    <w:p w14:paraId="24ACF44C" w14:textId="77777777" w:rsidR="00621C6A" w:rsidRPr="00621C6A" w:rsidRDefault="00621C6A" w:rsidP="00621C6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29.2 (QĐ): Nghị định số 11/2016/NĐ-CP ngày 03 tháng 02 năm 2016 của Chính phủ quy định chi tiết thi hành một số điều của Bộ luật Lao động về lao động nước ngoài làm việc tại Việt Nam (sau đây gọi là Nghị định số 11/2016/NĐ-CP) đã được sửa đổi, bổ sung tại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(sau đây gọi là Nghị định số 140/2018/NĐ-CP) và Nghị định số 75/2014/NĐ-CP ngày 28 tháng 7 năm 2014 của Chính phủ quy định chi tiết thi hành một số điều của Bộ luật Lao động về tuyển dụng, quản lý người lao động Việt Nam làm việc cho tổ chức, cá nhân nước ngoài tại Việt Nam hết hiệu lực thi hành kể từ ngày Nghị định này có hiệu lực.</w:t>
      </w:r>
    </w:p>
    <w:p w14:paraId="1A24CD4C" w14:textId="77777777" w:rsidR="00621C6A" w:rsidRPr="00621C6A" w:rsidRDefault="00621C6A" w:rsidP="00621C6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29.3 (QĐ): Điều khoản chuyển tiếp:</w:t>
      </w:r>
    </w:p>
    <w:p w14:paraId="10E48D3E" w14:textId="77777777" w:rsidR="00621C6A" w:rsidRPr="00621C6A" w:rsidRDefault="00621C6A" w:rsidP="00621C6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29.3.a (QĐ): Đối với các loại giấy tờ như văn bản chấp thuận về việc sử dụng người lao động nước ngoài, văn bản xác nhận không thuộc diện cấp giấy phép lao động và giấy phép lao động đã được cấp, cấp lại theo quy định tại Nghị định số 11/2016/NĐ-CP đã được sửa đổi, bổ sung tại Nghị định số 140/2018/NĐ-CP tiếp tục được sử dụng đến khi hết thời hạn;</w:t>
      </w:r>
    </w:p>
    <w:p w14:paraId="2B0B3294" w14:textId="77777777" w:rsidR="00621C6A" w:rsidRPr="00621C6A" w:rsidRDefault="00621C6A" w:rsidP="00621C6A">
      <w:pPr>
        <w:numPr>
          <w:ilvl w:val="1"/>
          <w:numId w:val="31"/>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29.3.b (QĐ): Trường hợp hợp đồng lao động đối với người lao động nước ngoài làm việc tại Việt Nam đã được ký kết và đang còn hiệu lực trước ngày Nghị định này có hiệu lực thi hành thì tiếp tục được thực hiện cho đến khi giấy phép lao động đã được cấp theo quy định tại Nghị định số 11/2016/NĐ-CP đã được sửa đổi, bổ sung tại Nghị định số 140/2018/NĐ-CP hết thời hạn.</w:t>
      </w:r>
    </w:p>
    <w:p w14:paraId="67A0344D" w14:textId="77777777" w:rsidR="00621C6A" w:rsidRPr="00621C6A" w:rsidRDefault="00621C6A" w:rsidP="00621C6A">
      <w:p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b/>
          <w:bCs/>
          <w:kern w:val="0"/>
          <w:sz w:val="24"/>
          <w:szCs w:val="24"/>
          <w:lang w:eastAsia="ja-JP"/>
          <w14:ligatures w14:val="none"/>
        </w:rPr>
        <w:t>Điều 30. Trách nhiệm thi hành</w:t>
      </w:r>
    </w:p>
    <w:p w14:paraId="08035454" w14:textId="77777777"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 (QĐ): Trách nhiệm của Bộ Lao động - Thương binh và Xã hội:</w:t>
      </w:r>
    </w:p>
    <w:p w14:paraId="02C6D2A4"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30.1.a (QĐ):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 điểm g khoản 2 Điều 2 và cơ quan, tổ chức quy định tại điểm d, e khoản 2 Điều 2 Nghị định này do Chính phủ, Thủ tướng Chính phủ, bộ, ngành cho phép thành lập;</w:t>
      </w:r>
    </w:p>
    <w:p w14:paraId="208B92EE"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30.1.b (QĐ): Người sử dụng lao động quy định tại điểm a khoản 2 Điều 2 có trụ sở chính tại một tỉnh, thành phố nhưng có văn phòng đại diện hoặc chi nhánh tại tỉnh, thành phố khác và người sử dụng lao động quy định tại điểm đ khoản 2 Điều 2 Nghị định này có thể lựa chọn thực hiện việc chấp thuận nhu cầu sử dụng người lao động nước ngoài; xác nhận không thuộc diện cấp giấy phép lao động; cấp, cấp lại, gia hạn và thu hồi giấy phép lao động tại Bộ Lao động - Thương binh và Xã hội;</w:t>
      </w:r>
    </w:p>
    <w:p w14:paraId="25907487"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30.1.c (QĐ): Thực hiện quản lý nhà nước về tuyển dụng, quản lý người lao động nước ngoài làm việc tại Việt Nam và người Việt Nam làm việc cho tổ chức, cá nhân nước ngoài tại Việt Nam;</w:t>
      </w:r>
    </w:p>
    <w:p w14:paraId="31D33523"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 xml:space="preserve">30.1.d (QĐ): Chủ trì và phối hợp với các bộ, ngành tổ chức giám sát, đánh giá, kiểm tra và thanh tra hằng năm hoặc đột xuất các cơ quan, tổ chức, doanh nghiệp </w:t>
      </w:r>
      <w:r w:rsidRPr="00621C6A">
        <w:rPr>
          <w:rFonts w:ascii="Times New Roman" w:eastAsia="Times New Roman" w:hAnsi="Times New Roman" w:cs="Times New Roman"/>
          <w:kern w:val="0"/>
          <w:sz w:val="24"/>
          <w:szCs w:val="24"/>
          <w:lang w:eastAsia="ja-JP"/>
          <w14:ligatures w14:val="none"/>
        </w:rPr>
        <w:lastRenderedPageBreak/>
        <w:t>có liên quan về việc thực hiện các quy định của pháp luật về người lao động nước ngoài làm việc tại Việt Nam và người lao động Việt Nam làm việc cho tổ chức, cá nhân nước ngoài tại Việt Nam;</w:t>
      </w:r>
    </w:p>
    <w:p w14:paraId="0EAA4E3E"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30.1.đ (QĐ): Chủ trì, phối hợp với các bộ, ngành, cơ quan trung ương và địa phương hướng dẫn, tuyên truyền, thu thập thông tin, nghiên cứu, đánh giá hiệu quả triển khai thực hiện Nghị định này;</w:t>
      </w:r>
    </w:p>
    <w:p w14:paraId="368861C9"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30.1.e (QĐ): Tổng hợp, báo cáo Thủ tướng Chính phủ về người lao động nước ngoài làm việc tại Việt Nam và người lao động Việt Nam làm việc cho tổ chức, cá nhân nước ngoài khi có yêu cầu;</w:t>
      </w:r>
    </w:p>
    <w:p w14:paraId="291C3DE1"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30.1.g (QĐ): Kiến nghị, xử lý các hành vi vi phạm đối với các cơ quan, tổ chức, cá nhân vi phạm các quy định của Nghị định này.</w:t>
      </w:r>
    </w:p>
    <w:p w14:paraId="3B7E9CC2" w14:textId="77777777"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30.2 (QĐ): Trách nhiệm của Bộ Ngoại giao:</w:t>
      </w:r>
    </w:p>
    <w:p w14:paraId="035084EA"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30.2.a (QĐ): Chủ trì, phối hợp với các cơ quan trung ương và địa phương hướng dẫn, tuyên truyền quy định về tuyển dụng, quản lý người lao động Việt Nam làm việc cho tổ chức, cá nhân nước ngoài tại Việt Nam thuộc phạm vi quản lý của Bộ Ngoại giao;</w:t>
      </w:r>
    </w:p>
    <w:p w14:paraId="4307AE98"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30.2.b (QĐ): Quản lý tổ chức được Bộ Ngoại giao phân cấp, ủy quyền, giao nhiệm vụ, đặt hàng hoặc đấu thầu việc tuyển dụng, quản lý người lao động Việt Nam làm việc cho tổ chức, cá nhân nước ngoài tại Việt Nam;</w:t>
      </w:r>
    </w:p>
    <w:p w14:paraId="18C1CFCB"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30.2.c (QĐ): Hướng dẫn việc thực hiện tuyển dụng, quản lý người lao động Việt Nam làm việc cho tổ chức, cá nhân nước ngoài quy định tại điểm a, b, c và d khoản 3 Điều 2 Nghị định này;</w:t>
      </w:r>
    </w:p>
    <w:p w14:paraId="5E4D6FAB"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30.2.d (QĐ): Trước ngày 30 tháng 12 hằng năm hoặc đột xuất khi có yêu cầu, Bộ Ngoại giao gửi Bộ Lao động - Thương binh và Xã hội báo cáo năm về tình hình tuyển dụng, quản lý người lao động Việt Nam làm việc cho tổ chức, cá nhân nước ngoài thuộc phạm vi quản lý theo Mẫu số 03/PLII Phụ lục II ban hành kèm theo Nghị định này. Thời gian chốt số liệu báo cáo hằng năm thực hiện theo quy định của Chính phủ về chế độ báo cáo của cơ quan hành chính nhà nước.</w:t>
      </w:r>
    </w:p>
    <w:p w14:paraId="5BC1D38D" w14:textId="77777777"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30.3 (QĐ): Trách nhiệm của Bộ Quốc phòng: (QĐ): Phối hợp với các cơ quan có thẩm quyền quản lý người lao động nước ngoài, người lao động Việt Nam làm việc cho tổ chức, cá nhân nước ngoài và tổ chức, cá nhân nước ngoài sử dụng người lao động Việt Nam thực hiện các quy định của pháp luật về đảm bảo an ninh, trật tự, an toàn xã hội ở khu vực biên giới, cửa khẩu, hải đảo, vùng chiến lược, trọng điểm, địa bàn xung yếu về quốc phòng.</w:t>
      </w:r>
    </w:p>
    <w:p w14:paraId="35DDBFA9" w14:textId="77777777"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30.4 (QĐ): Trách nhiệm của Bộ Công an:</w:t>
      </w:r>
    </w:p>
    <w:p w14:paraId="170E7E67"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30.4.a (QĐ): Định kỳ hằng tháng cung cấp thông tin về người lao động nước ngoài được cấp thị thực ký hiệu như: LĐ, LV, DN, ĐT vào làm việc cho cơ quan, tổ chức, doanh nghiệp tới Bộ Lao động - Thương binh và Xã hội;</w:t>
      </w:r>
    </w:p>
    <w:p w14:paraId="2213FE40"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30.4.b (QĐ): Phối hợp với các cơ quan có thẩm quyền quản lý người lao động Việt Nam làm việc cho tổ chức, cá nhân nước ngoài tại Việt Nam và các tổ chức, cá nhân nước ngoài sử dụng người lao động Việt Nam thực hiện các quy định của pháp luật về đảm bảo an ninh, trật tự, an toàn xã hội.</w:t>
      </w:r>
    </w:p>
    <w:p w14:paraId="740DA601" w14:textId="77777777"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30.5 (QĐ): Trách nhiệm của Ủy ban nhân dân tỉnh, thành phố trực thuộc Trung ương:</w:t>
      </w:r>
    </w:p>
    <w:p w14:paraId="4AA65C83"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30.5.a (QĐ): Quản lý, hướng dẫn cơ quan, tổ chức tại địa phương thực hiện các quy định của pháp luật về người lao động nước ngoài làm việc tại Việt Nam và người lao động Việt Nam làm việc cho tổ chức, cá nhân nước ngoài tại Việt Nam;</w:t>
      </w:r>
    </w:p>
    <w:p w14:paraId="6B37FA02"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lastRenderedPageBreak/>
        <w:t>30.5.b (QĐ): Chỉ đạo các cơ quan chức năng ở địa phương tổ chức tuyên truyền, phổ biến pháp luật; kiểm tra, thanh tra và xử lý vi phạm theo quy định của pháp luật về việc tuyển dụng, quản lý người lao động nước ngoài và người lao động Việt Nam làm việc cho tổ chức, cá nhân nước ngoài tại Việt Nam trên địa bàn;</w:t>
      </w:r>
    </w:p>
    <w:p w14:paraId="5D7F188F"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30.5.c (QĐ): Chỉ đạo cơ quan, tổ chức của địa phương giới thiệu, cung ứng lao động Việt Nam cho nhà thầu;</w:t>
      </w:r>
    </w:p>
    <w:p w14:paraId="6FDE0D46"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30.5.d (QĐ): Quyết định việc cho phép nhà thầu được tuyển dụng người lao động nước ngoài vào từng vị trí công việc không tuyển được người lao động Việt Nam trên địa bàn;</w:t>
      </w:r>
    </w:p>
    <w:p w14:paraId="34B022C7"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30.5.đ (QĐ): Chấp thuận những vị trí công việc được sử dụng người lao động nước ngoài trên địa bàn hoặc giao cho cơ quan được ủy quyền.</w:t>
      </w:r>
    </w:p>
    <w:p w14:paraId="6432F8F1" w14:textId="77777777"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 (QĐ): Trách nhiệm của Sở Lao động - Thương binh và Xã hội:</w:t>
      </w:r>
    </w:p>
    <w:p w14:paraId="12852ECA"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30.6.a (QĐ):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 điểm a, b, c, h, i, k, l khoản 2 Điều 2 và cơ quan, tổ chức quy định tại điểm d, e khoản 2 Điều 2 Nghị định này do Ủy ban nhân dân cấp tỉnh, cơ quan chuyên môn thuộc Ủy ban nhân dân cấp tỉnh, Ủy ban nhân dân cấp huyện thành lập;</w:t>
      </w:r>
    </w:p>
    <w:p w14:paraId="1A60AAD1"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30.6.b (QĐ): Người sử dụng lao động quy định tại điểm a khoản 2 Điều 2 có trụ sở chính tại một tỉnh, thành phố nhưng có văn phòng đại diện hoặc chi nhánh tại tỉnh, thành phố khác và người sử dụng lao động quy định tại điểm đ khoản 2 Điều 2 Nghị định này có thể lựa chọn thực hiện việc chấp thuận nhu cầu sử dụng người lao động nước ngoài; xác nhận không thuộc diện cấp giấy phép lao động; cấp, cấp lại, gia hạn và thu hồi giấy phép lao động tại Sở Lao động - Thương binh và Xã hội;</w:t>
      </w:r>
    </w:p>
    <w:p w14:paraId="0985C695"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30.6.c (QĐ): Khi nhận hồ sơ đề nghị cấp, cấp lại, gia hạn giấy phép lao động; xác nhận người lao động nước ngoài không thuộc diện cấp giấy phép lao động phải vào sổ theo dõi theo Mẫu số 14/PLI Phụ lục I ban hành kèm theo Nghị định này và có giấy biên nhận trao cho người sử dụng lao động. Trong giấy biên nhận phải ghi rõ ngày, tháng, năm nhận hồ sơ; những giấy tờ có trong hồ sơ và thời hạn trả lời;</w:t>
      </w:r>
    </w:p>
    <w:p w14:paraId="6C1FED83"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30.6.d (QĐ): Trường hợp không xác nhận không thuộc diện cấp giấy phép lao động; không cấp, cấp lại, gia hạn giấy phép lao động thì trả lời bằng văn bản theo Mẫu số 15/PLI Phụ lục I ban hành kèm theo Nghị định này;</w:t>
      </w:r>
    </w:p>
    <w:p w14:paraId="1FE79AF3"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30.6.đ (QĐ): Chủ trì, phối hợp với các cơ quan địa phương hướng dẫn, tuyên truyền Nghị định này;</w:t>
      </w:r>
    </w:p>
    <w:p w14:paraId="13302689"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30.6.e (QĐ): Thực hiện quản lý nhà nước về người lao động nước ngoài làm việc tại Việt Nam và tuyển dụng, quản lý người lao động Việt Nam làm việc cho tổ chức, cá nhân nước ngoài thuộc phạm vi quản lý của địa phương;</w:t>
      </w:r>
    </w:p>
    <w:p w14:paraId="39430979"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30.6.g (QĐ): Quản lý tổ chức được Sở Lao động - Thương binh và Xã hội phân cấp, ủy quyền, giao nhiệm vụ, đặt hàng hoặc đấu thầu về tuyển dụng, quản lý người lao động Việt Nam làm việc cho tổ chức, cá nhân nước ngoài;</w:t>
      </w:r>
    </w:p>
    <w:p w14:paraId="5BCF272B"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 xml:space="preserve">30.6.h (QĐ): Thanh tra, kiểm tra và giám sát việc thực hiện quy định pháp luật về người lao động nước ngoài làm việc tại Việt Nam và tuyển dụng, quản lý người </w:t>
      </w:r>
      <w:r w:rsidRPr="00621C6A">
        <w:rPr>
          <w:rFonts w:ascii="Times New Roman" w:eastAsia="Times New Roman" w:hAnsi="Times New Roman" w:cs="Times New Roman"/>
          <w:kern w:val="0"/>
          <w:sz w:val="24"/>
          <w:szCs w:val="24"/>
          <w:lang w:eastAsia="ja-JP"/>
          <w14:ligatures w14:val="none"/>
        </w:rPr>
        <w:lastRenderedPageBreak/>
        <w:t>lao động Việt Nam làm việc cho tổ chức, cá nhân nước ngoài thuộc phạm vi quản lý của địa phương;</w:t>
      </w:r>
    </w:p>
    <w:p w14:paraId="351E9003" w14:textId="77777777" w:rsidR="00621C6A" w:rsidRPr="00621C6A" w:rsidRDefault="00621C6A" w:rsidP="00621C6A">
      <w:pPr>
        <w:numPr>
          <w:ilvl w:val="1"/>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30.6.i (QĐ): Trước ngày 30 tháng 12 hằng năm hoặc đột xuất khi có yêu cầu, Sở Lao động - Thương binh và Xã hội báo cáo Bộ Lao động - Thương binh và Xã hội về tình hình tuyển dụng, quản lý người lao động Việt Nam làm việc cho tổ chức, cá nhân nước ngoài thuộc phạm vi quản lý theo Mẫu số 03/PLII Phụ lục II ban hành kèm theo Nghị định này. Thời gian chốt số liệu báo cáo hằng năm thực hiện theo quy định của Chính phủ về chế độ báo cáo của cơ quan hành chính nhà nước.</w:t>
      </w:r>
    </w:p>
    <w:p w14:paraId="70879270" w14:textId="5644E105" w:rsidR="00621C6A" w:rsidRPr="00621C6A" w:rsidRDefault="00621C6A" w:rsidP="00621C6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ja-JP"/>
          <w14:ligatures w14:val="none"/>
        </w:rPr>
      </w:pPr>
      <w:r w:rsidRPr="00621C6A">
        <w:rPr>
          <w:rFonts w:ascii="Times New Roman" w:eastAsia="Times New Roman" w:hAnsi="Times New Roman" w:cs="Times New Roman"/>
          <w:kern w:val="0"/>
          <w:sz w:val="24"/>
          <w:szCs w:val="24"/>
          <w:lang w:eastAsia="ja-JP"/>
          <w14:ligatures w14:val="none"/>
        </w:rPr>
        <w:t>30.7 (QĐ):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14:paraId="2415A873" w14:textId="77777777" w:rsidR="00153BD2" w:rsidRPr="00153BD2" w:rsidRDefault="00153BD2" w:rsidP="00153BD2">
      <w:pPr>
        <w:rPr>
          <w:rFonts w:ascii="Times New Roman" w:hAnsi="Times New Roman" w:cs="Times New Roman"/>
        </w:rPr>
      </w:pPr>
      <w:r w:rsidRPr="00153BD2">
        <w:rPr>
          <w:rFonts w:ascii="Times New Roman" w:hAnsi="Times New Roman" w:cs="Times New Roman"/>
        </w:rPr>
        <w:t> </w:t>
      </w:r>
    </w:p>
    <w:sectPr w:rsidR="00153BD2" w:rsidRPr="00153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2DA"/>
    <w:multiLevelType w:val="multilevel"/>
    <w:tmpl w:val="E64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4F3D"/>
    <w:multiLevelType w:val="multilevel"/>
    <w:tmpl w:val="59FCB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F6ECE"/>
    <w:multiLevelType w:val="multilevel"/>
    <w:tmpl w:val="43F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32E09"/>
    <w:multiLevelType w:val="multilevel"/>
    <w:tmpl w:val="B748D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D1CB6"/>
    <w:multiLevelType w:val="multilevel"/>
    <w:tmpl w:val="68BC7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D40BE"/>
    <w:multiLevelType w:val="multilevel"/>
    <w:tmpl w:val="EA24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C02BB"/>
    <w:multiLevelType w:val="multilevel"/>
    <w:tmpl w:val="D674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57128"/>
    <w:multiLevelType w:val="multilevel"/>
    <w:tmpl w:val="93C47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242DD"/>
    <w:multiLevelType w:val="multilevel"/>
    <w:tmpl w:val="B3764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52652"/>
    <w:multiLevelType w:val="multilevel"/>
    <w:tmpl w:val="900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B2688"/>
    <w:multiLevelType w:val="multilevel"/>
    <w:tmpl w:val="DA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549AC"/>
    <w:multiLevelType w:val="multilevel"/>
    <w:tmpl w:val="215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13331"/>
    <w:multiLevelType w:val="multilevel"/>
    <w:tmpl w:val="1640E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473D4"/>
    <w:multiLevelType w:val="multilevel"/>
    <w:tmpl w:val="DBB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95C5C"/>
    <w:multiLevelType w:val="multilevel"/>
    <w:tmpl w:val="21A2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31881"/>
    <w:multiLevelType w:val="multilevel"/>
    <w:tmpl w:val="790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61FE0"/>
    <w:multiLevelType w:val="multilevel"/>
    <w:tmpl w:val="FB408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E7BFF"/>
    <w:multiLevelType w:val="multilevel"/>
    <w:tmpl w:val="75FA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61899"/>
    <w:multiLevelType w:val="multilevel"/>
    <w:tmpl w:val="9AB4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94452"/>
    <w:multiLevelType w:val="multilevel"/>
    <w:tmpl w:val="A11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064B3"/>
    <w:multiLevelType w:val="multilevel"/>
    <w:tmpl w:val="DC42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F0BF4"/>
    <w:multiLevelType w:val="multilevel"/>
    <w:tmpl w:val="639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75C87"/>
    <w:multiLevelType w:val="multilevel"/>
    <w:tmpl w:val="FFC6E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71D23"/>
    <w:multiLevelType w:val="multilevel"/>
    <w:tmpl w:val="FD7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D55C6"/>
    <w:multiLevelType w:val="multilevel"/>
    <w:tmpl w:val="9254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A4D19"/>
    <w:multiLevelType w:val="multilevel"/>
    <w:tmpl w:val="D8A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970D5"/>
    <w:multiLevelType w:val="multilevel"/>
    <w:tmpl w:val="D7FC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14084"/>
    <w:multiLevelType w:val="multilevel"/>
    <w:tmpl w:val="6D3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05A30"/>
    <w:multiLevelType w:val="multilevel"/>
    <w:tmpl w:val="61D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85F02"/>
    <w:multiLevelType w:val="multilevel"/>
    <w:tmpl w:val="4C6C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F08CF"/>
    <w:multiLevelType w:val="multilevel"/>
    <w:tmpl w:val="3D30E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656C5"/>
    <w:multiLevelType w:val="multilevel"/>
    <w:tmpl w:val="2F5A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162589">
    <w:abstractNumId w:val="26"/>
  </w:num>
  <w:num w:numId="2" w16cid:durableId="1447506500">
    <w:abstractNumId w:val="29"/>
  </w:num>
  <w:num w:numId="3" w16cid:durableId="1228953654">
    <w:abstractNumId w:val="4"/>
  </w:num>
  <w:num w:numId="4" w16cid:durableId="643778226">
    <w:abstractNumId w:val="22"/>
  </w:num>
  <w:num w:numId="5" w16cid:durableId="875894708">
    <w:abstractNumId w:val="23"/>
  </w:num>
  <w:num w:numId="6" w16cid:durableId="1818448327">
    <w:abstractNumId w:val="2"/>
  </w:num>
  <w:num w:numId="7" w16cid:durableId="1093162630">
    <w:abstractNumId w:val="28"/>
  </w:num>
  <w:num w:numId="8" w16cid:durableId="1451893386">
    <w:abstractNumId w:val="7"/>
  </w:num>
  <w:num w:numId="9" w16cid:durableId="1666863063">
    <w:abstractNumId w:val="17"/>
  </w:num>
  <w:num w:numId="10" w16cid:durableId="662662946">
    <w:abstractNumId w:val="16"/>
  </w:num>
  <w:num w:numId="11" w16cid:durableId="1016036158">
    <w:abstractNumId w:val="13"/>
  </w:num>
  <w:num w:numId="12" w16cid:durableId="26218042">
    <w:abstractNumId w:val="19"/>
  </w:num>
  <w:num w:numId="13" w16cid:durableId="1786651090">
    <w:abstractNumId w:val="20"/>
  </w:num>
  <w:num w:numId="14" w16cid:durableId="1642155979">
    <w:abstractNumId w:val="14"/>
  </w:num>
  <w:num w:numId="15" w16cid:durableId="629166155">
    <w:abstractNumId w:val="30"/>
  </w:num>
  <w:num w:numId="16" w16cid:durableId="387732430">
    <w:abstractNumId w:val="11"/>
  </w:num>
  <w:num w:numId="17" w16cid:durableId="1755513630">
    <w:abstractNumId w:val="24"/>
  </w:num>
  <w:num w:numId="18" w16cid:durableId="1566793738">
    <w:abstractNumId w:val="18"/>
  </w:num>
  <w:num w:numId="19" w16cid:durableId="460929303">
    <w:abstractNumId w:val="12"/>
  </w:num>
  <w:num w:numId="20" w16cid:durableId="730352339">
    <w:abstractNumId w:val="31"/>
  </w:num>
  <w:num w:numId="21" w16cid:durableId="192810999">
    <w:abstractNumId w:val="25"/>
  </w:num>
  <w:num w:numId="22" w16cid:durableId="1744909852">
    <w:abstractNumId w:val="5"/>
  </w:num>
  <w:num w:numId="23" w16cid:durableId="1660885133">
    <w:abstractNumId w:val="0"/>
  </w:num>
  <w:num w:numId="24" w16cid:durableId="1108698189">
    <w:abstractNumId w:val="10"/>
  </w:num>
  <w:num w:numId="25" w16cid:durableId="1805386870">
    <w:abstractNumId w:val="8"/>
  </w:num>
  <w:num w:numId="26" w16cid:durableId="196088131">
    <w:abstractNumId w:val="21"/>
  </w:num>
  <w:num w:numId="27" w16cid:durableId="943878141">
    <w:abstractNumId w:val="27"/>
  </w:num>
  <w:num w:numId="28" w16cid:durableId="1817213706">
    <w:abstractNumId w:val="9"/>
  </w:num>
  <w:num w:numId="29" w16cid:durableId="626084325">
    <w:abstractNumId w:val="6"/>
  </w:num>
  <w:num w:numId="30" w16cid:durableId="593166924">
    <w:abstractNumId w:val="3"/>
  </w:num>
  <w:num w:numId="31" w16cid:durableId="1418792196">
    <w:abstractNumId w:val="15"/>
  </w:num>
  <w:num w:numId="32" w16cid:durableId="187977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D2"/>
    <w:rsid w:val="00107FB0"/>
    <w:rsid w:val="00153BD2"/>
    <w:rsid w:val="003D6F79"/>
    <w:rsid w:val="00444C85"/>
    <w:rsid w:val="00592D55"/>
    <w:rsid w:val="005E629E"/>
    <w:rsid w:val="00621C6A"/>
    <w:rsid w:val="00892215"/>
    <w:rsid w:val="00C57759"/>
    <w:rsid w:val="00CD4689"/>
    <w:rsid w:val="00E6034F"/>
    <w:rsid w:val="00E616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8A08"/>
  <w15:chartTrackingRefBased/>
  <w15:docId w15:val="{5213435D-F231-470A-848F-D4B824110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BD2"/>
    <w:rPr>
      <w:rFonts w:eastAsiaTheme="majorEastAsia" w:cstheme="majorBidi"/>
      <w:color w:val="272727" w:themeColor="text1" w:themeTint="D8"/>
    </w:rPr>
  </w:style>
  <w:style w:type="paragraph" w:styleId="Title">
    <w:name w:val="Title"/>
    <w:basedOn w:val="Normal"/>
    <w:next w:val="Normal"/>
    <w:link w:val="TitleChar"/>
    <w:uiPriority w:val="10"/>
    <w:qFormat/>
    <w:rsid w:val="00153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BD2"/>
    <w:pPr>
      <w:spacing w:before="160"/>
      <w:jc w:val="center"/>
    </w:pPr>
    <w:rPr>
      <w:i/>
      <w:iCs/>
      <w:color w:val="404040" w:themeColor="text1" w:themeTint="BF"/>
    </w:rPr>
  </w:style>
  <w:style w:type="character" w:customStyle="1" w:styleId="QuoteChar">
    <w:name w:val="Quote Char"/>
    <w:basedOn w:val="DefaultParagraphFont"/>
    <w:link w:val="Quote"/>
    <w:uiPriority w:val="29"/>
    <w:rsid w:val="00153BD2"/>
    <w:rPr>
      <w:i/>
      <w:iCs/>
      <w:color w:val="404040" w:themeColor="text1" w:themeTint="BF"/>
    </w:rPr>
  </w:style>
  <w:style w:type="paragraph" w:styleId="ListParagraph">
    <w:name w:val="List Paragraph"/>
    <w:basedOn w:val="Normal"/>
    <w:uiPriority w:val="34"/>
    <w:qFormat/>
    <w:rsid w:val="00153BD2"/>
    <w:pPr>
      <w:ind w:left="720"/>
      <w:contextualSpacing/>
    </w:pPr>
  </w:style>
  <w:style w:type="character" w:styleId="IntenseEmphasis">
    <w:name w:val="Intense Emphasis"/>
    <w:basedOn w:val="DefaultParagraphFont"/>
    <w:uiPriority w:val="21"/>
    <w:qFormat/>
    <w:rsid w:val="00153BD2"/>
    <w:rPr>
      <w:i/>
      <w:iCs/>
      <w:color w:val="2F5496" w:themeColor="accent1" w:themeShade="BF"/>
    </w:rPr>
  </w:style>
  <w:style w:type="paragraph" w:styleId="IntenseQuote">
    <w:name w:val="Intense Quote"/>
    <w:basedOn w:val="Normal"/>
    <w:next w:val="Normal"/>
    <w:link w:val="IntenseQuoteChar"/>
    <w:uiPriority w:val="30"/>
    <w:qFormat/>
    <w:rsid w:val="00153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BD2"/>
    <w:rPr>
      <w:i/>
      <w:iCs/>
      <w:color w:val="2F5496" w:themeColor="accent1" w:themeShade="BF"/>
    </w:rPr>
  </w:style>
  <w:style w:type="character" w:styleId="IntenseReference">
    <w:name w:val="Intense Reference"/>
    <w:basedOn w:val="DefaultParagraphFont"/>
    <w:uiPriority w:val="32"/>
    <w:qFormat/>
    <w:rsid w:val="00153BD2"/>
    <w:rPr>
      <w:b/>
      <w:bCs/>
      <w:smallCaps/>
      <w:color w:val="2F5496" w:themeColor="accent1" w:themeShade="BF"/>
      <w:spacing w:val="5"/>
    </w:rPr>
  </w:style>
  <w:style w:type="paragraph" w:styleId="NormalWeb">
    <w:name w:val="Normal (Web)"/>
    <w:basedOn w:val="Normal"/>
    <w:uiPriority w:val="99"/>
    <w:semiHidden/>
    <w:unhideWhenUsed/>
    <w:rsid w:val="00153BD2"/>
    <w:pPr>
      <w:spacing w:before="100" w:beforeAutospacing="1" w:after="100" w:afterAutospacing="1" w:line="240" w:lineRule="auto"/>
    </w:pPr>
    <w:rPr>
      <w:rFonts w:ascii="Times New Roman" w:eastAsia="Times New Roman" w:hAnsi="Times New Roman" w:cs="Times New Roman"/>
      <w:kern w:val="0"/>
      <w:sz w:val="24"/>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3669-B443-4C87-AA80-DA56133D2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8332</Words>
  <Characters>47497</Characters>
  <Application>Microsoft Office Word</Application>
  <DocSecurity>0</DocSecurity>
  <Lines>395</Lines>
  <Paragraphs>111</Paragraphs>
  <ScaleCrop>false</ScaleCrop>
  <Company/>
  <LinksUpToDate>false</LinksUpToDate>
  <CharactersWithSpaces>55718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dc:description/>
  <cp:lastModifiedBy>Huyền Mai</cp:lastModifiedBy>
  <cp:revision>2</cp:revision>
  <dcterms:created xsi:type="dcterms:W3CDTF">2026-03-08T10:45:00Z</dcterms:created>
  <dcterms:modified xsi:type="dcterms:W3CDTF">2026-03-08T10:45:00Z</dcterms:modified>
</cp:coreProperties>
</file>