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8"/>
        <w:numPr>
          <w:ilvl w:val="0"/>
          <w:numId w:val="1"/>
        </w:numPr>
        <w:pBdr/>
        <w:spacing/>
        <w:ind/>
        <w:rPr/>
      </w:pPr>
      <w:r/>
      <w:r>
        <w:t xml:space="preserve">Lab. JavaScript không đồng bộ</w:t>
      </w:r>
      <w:r/>
    </w:p>
    <w:p>
      <w:pPr>
        <w:pStyle w:val="668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Sync</w:t>
      </w:r>
      <w:r/>
    </w:p>
    <w:p>
      <w:pPr>
        <w:pBdr/>
        <w:spacing/>
        <w:ind w:firstLine="0" w:left="709"/>
        <w:rPr/>
      </w:pPr>
      <w:r>
        <w:rPr>
          <w:rFonts w:ascii="Courier New" w:hAnsi="Courier New" w:eastAsia="Courier New" w:cs="Courier New"/>
          <w:highlight w:val="none"/>
        </w:rPr>
        <w:t xml:space="preserve">document.querySelector('button.sync').onclick = function() {</w:t>
      </w:r>
      <w:r/>
    </w:p>
    <w:p>
      <w:pPr>
        <w:pBdr/>
        <w:spacing/>
        <w:ind w:firstLine="0" w:left="0"/>
        <w:rPr/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clearOutput();</w:t>
      </w:r>
      <w:r/>
    </w:p>
    <w:p>
      <w:pPr>
        <w:pBdr/>
        <w:spacing/>
        <w:ind w:firstLine="0" w:left="0"/>
        <w:rPr/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output("BEGIN sync");</w:t>
      </w:r>
      <w:r/>
    </w:p>
    <w:p>
      <w:pPr>
        <w:pBdr/>
        <w:spacing/>
        <w:ind w:firstLine="0" w:left="0"/>
        <w:rPr/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let ret = sFunction();</w:t>
      </w:r>
      <w:r/>
    </w:p>
    <w:p>
      <w:pPr>
        <w:pBdr/>
        <w:spacing/>
        <w:ind w:firstLine="0" w:left="0"/>
        <w:rPr/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output(ret);</w:t>
      </w:r>
      <w:r/>
    </w:p>
    <w:p>
      <w:pPr>
        <w:pBdr/>
        <w:spacing/>
        <w:ind w:firstLine="0" w:left="0"/>
        <w:rPr/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output("END.");</w:t>
      </w:r>
      <w:r/>
    </w:p>
    <w:p>
      <w:pPr>
        <w:pBdr/>
        <w:spacing/>
        <w:ind w:firstLine="0" w:left="0"/>
        <w:rPr>
          <w:rFonts w:ascii="Courier New" w:hAnsi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  <w:tab/>
        <w:tab/>
        <w:t xml:space="preserve">};</w:t>
      </w:r>
      <w:r/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</w:p>
    <w:tbl>
      <w:tblPr>
        <w:tblStyle w:val="12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167"/>
        <w:gridCol w:w="1840"/>
        <w:gridCol w:w="1871"/>
        <w:gridCol w:w="3453"/>
      </w:tblGrid>
      <w:tr>
        <w:trPr/>
        <w:tc>
          <w:tcPr>
            <w:tcBorders/>
            <w:tcW w:w="21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</w:r>
            <w:r>
              <w:t xml:space="preserve">Call Stack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184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</w:r>
            <w:r>
              <w:t xml:space="preserve">Microtask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</w:r>
            <w:r>
              <w:t xml:space="preserve">Macrotask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45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Giải thích</w:t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21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output("BEGIN sync");</w:t>
            </w:r>
            <w:r/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184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45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eastAsia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eastAsia="Arial" w:cs="Arial"/>
              </w:rPr>
              <w:t xml:space="preserve">In ra “</w:t>
            </w:r>
            <w:r>
              <w:rPr>
                <w:rFonts w:ascii="Arial" w:hAnsi="Arial" w:eastAsia="Arial" w:cs="Arial"/>
              </w:rPr>
              <w:t xml:space="preserve">BEGIN sync”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21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cs="Courier New"/>
                <w:sz w:val="22"/>
                <w:szCs w:val="22"/>
                <w:highlight w:val="none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highlight w:val="none"/>
              </w:rPr>
            </w:r>
            <w:r>
              <w:rPr>
                <w:rFonts w:ascii="Courier New" w:hAnsi="Courier New" w:eastAsia="Courier New" w:cs="Courier New"/>
                <w:sz w:val="22"/>
                <w:szCs w:val="22"/>
                <w:highlight w:val="none"/>
              </w:rPr>
              <w:t xml:space="preserve">sFunction()</w:t>
            </w:r>
            <w:r>
              <w:rPr>
                <w:rFonts w:ascii="Courier New" w:hAnsi="Courier New" w:eastAsia="Courier New" w:cs="Courier New"/>
                <w:sz w:val="22"/>
                <w:szCs w:val="22"/>
                <w:highlight w:val="none"/>
              </w:rPr>
            </w:r>
            <w:r>
              <w:rPr>
                <w:rFonts w:ascii="Courier New" w:hAnsi="Courier New" w:eastAsia="Courier New" w:cs="Courier New"/>
                <w:sz w:val="22"/>
                <w:szCs w:val="22"/>
                <w:highlight w:val="none"/>
              </w:rPr>
            </w:r>
          </w:p>
        </w:tc>
        <w:tc>
          <w:tcPr>
            <w:tcBorders/>
            <w:tcW w:w="184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45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eastAsia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eastAsia="Arial" w:cs="Arial"/>
              </w:rPr>
              <w:t xml:space="preserve">Hàm đồng bộ → trả ngay </w:t>
            </w:r>
            <w:r>
              <w:rPr>
                <w:rFonts w:ascii="Arial" w:hAnsi="Arial" w:eastAsia="Arial" w:cs="Arial"/>
              </w:rPr>
              <w:t xml:space="preserve">Hello S!</w:t>
            </w:r>
            <w:r>
              <w:rPr>
                <w:rFonts w:ascii="Arial" w:hAnsi="Arial" w:eastAsia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eastAsia="Arial" w:cs="Arial"/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216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cs="Courier New"/>
                <w:sz w:val="22"/>
                <w:szCs w:val="22"/>
                <w:highlight w:val="none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highlight w:val="none"/>
              </w:rPr>
            </w:r>
            <w:r>
              <w:rPr>
                <w:rFonts w:ascii="Courier New" w:hAnsi="Courier New" w:eastAsia="Courier New" w:cs="Courier New"/>
              </w:rPr>
              <w:t xml:space="preserve">output("Hello S!")</w:t>
            </w:r>
            <w:r>
              <w:rPr>
                <w:rFonts w:ascii="Courier New" w:hAnsi="Courier New" w:eastAsia="Courier New" w:cs="Courier New"/>
                <w:sz w:val="22"/>
                <w:szCs w:val="22"/>
                <w:highlight w:val="none"/>
              </w:rPr>
            </w:r>
            <w:r>
              <w:rPr>
                <w:rFonts w:ascii="Courier New" w:hAnsi="Courier New" w:eastAsia="Courier New" w:cs="Courier New"/>
                <w:sz w:val="22"/>
                <w:szCs w:val="22"/>
                <w:highlight w:val="none"/>
              </w:rPr>
            </w:r>
          </w:p>
        </w:tc>
        <w:tc>
          <w:tcPr>
            <w:tcBorders/>
            <w:tcW w:w="18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187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45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eastAsia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eastAsia="Arial" w:cs="Arial"/>
              </w:rPr>
              <w:t xml:space="preserve">In ra “</w:t>
            </w:r>
            <w:r>
              <w:rPr>
                <w:rFonts w:ascii="Arial" w:hAnsi="Arial" w:eastAsia="Arial" w:cs="Arial"/>
              </w:rPr>
              <w:t xml:space="preserve">Hello S!”</w:t>
            </w:r>
            <w:r>
              <w:rPr>
                <w:rFonts w:ascii="Arial" w:hAnsi="Arial" w:eastAsia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eastAsia="Arial" w:cs="Arial"/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216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cs="Courier New"/>
                <w:sz w:val="22"/>
                <w:szCs w:val="22"/>
                <w:highlight w:val="none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highlight w:val="none"/>
              </w:rPr>
            </w:r>
            <w:r>
              <w:rPr>
                <w:rFonts w:ascii="Courier New" w:hAnsi="Courier New" w:eastAsia="Courier New" w:cs="Courier New"/>
              </w:rPr>
              <w:t xml:space="preserve">output("END.")</w:t>
            </w:r>
            <w:r>
              <w:rPr>
                <w:rFonts w:ascii="Courier New" w:hAnsi="Courier New" w:eastAsia="Courier New" w:cs="Courier New"/>
                <w:sz w:val="22"/>
                <w:szCs w:val="22"/>
                <w:highlight w:val="none"/>
              </w:rPr>
            </w:r>
            <w:r>
              <w:rPr>
                <w:rFonts w:ascii="Courier New" w:hAnsi="Courier New" w:eastAsia="Courier New" w:cs="Courier New"/>
                <w:sz w:val="22"/>
                <w:szCs w:val="22"/>
                <w:highlight w:val="none"/>
              </w:rPr>
            </w:r>
          </w:p>
        </w:tc>
        <w:tc>
          <w:tcPr>
            <w:tcBorders/>
            <w:tcW w:w="18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187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45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eastAsia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eastAsia="Arial" w:cs="Arial"/>
              </w:rPr>
              <w:t xml:space="preserve">In ra “</w:t>
            </w:r>
            <w:r>
              <w:rPr>
                <w:rFonts w:ascii="Arial" w:hAnsi="Arial" w:eastAsia="Arial" w:cs="Arial"/>
              </w:rPr>
              <w:t xml:space="preserve">END.”</w:t>
            </w:r>
            <w:r>
              <w:rPr>
                <w:rFonts w:ascii="Arial" w:hAnsi="Arial" w:eastAsia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eastAsia="Arial" w:cs="Arial"/>
                <w:sz w:val="22"/>
                <w:szCs w:val="22"/>
                <w:highlight w:val="none"/>
              </w:rPr>
            </w:r>
          </w:p>
        </w:tc>
      </w:tr>
    </w:tbl>
    <w:p>
      <w:pPr>
        <w:pBdr/>
        <w:spacing/>
        <w:ind w:firstLine="0" w:left="709"/>
        <w:rPr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68"/>
        <w:numPr>
          <w:ilvl w:val="1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settimeout</w:t>
      </w:r>
      <w:r>
        <w:rPr>
          <w:highlight w:val="none"/>
        </w:rPr>
      </w:r>
      <w:r/>
    </w:p>
    <w:p>
      <w:pPr>
        <w:pBdr/>
        <w:spacing/>
        <w:ind w:firstLine="0" w:left="709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document.querySelector('button.settimeout').onclick = function() {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clearOutput();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output("BEGIN settimeout");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setTimeout(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ab/>
        <w:t xml:space="preserve">function() {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ab/>
        <w:tab/>
        <w:t xml:space="preserve">let ret = sFunction();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ab/>
        <w:tab/>
        <w:t xml:space="preserve">output(ret);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ab/>
        <w:t xml:space="preserve">  }, 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ab/>
        <w:t xml:space="preserve">0);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output("END.");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-360" w:firstLine="0" w:left="0"/>
        <w:rPr>
          <w:rFonts w:ascii="Courier New" w:hAnsi="Courier New" w:eastAsia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  <w:tab/>
        <w:tab/>
        <w:t xml:space="preserve">};</w:t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cs="Courier New"/>
        </w:rPr>
      </w:r>
    </w:p>
    <w:tbl>
      <w:tblPr>
        <w:tblStyle w:val="12"/>
        <w:tblW w:w="0" w:type="auto"/>
        <w:tblBorders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Call Stack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Microtask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Macrotask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Giải thích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output("BEGIN settimeout");</w:t>
            </w:r>
            <w:r/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highlight w:val="none"/>
              </w:rPr>
            </w:pPr>
            <w:r>
              <w:rPr>
                <w:rFonts w:ascii="Arial" w:hAnsi="Arial" w:eastAsia="Arial" w:cs="Arial"/>
                <w:highlight w:val="none"/>
              </w:rPr>
            </w:r>
            <w:r>
              <w:rPr>
                <w:rFonts w:ascii="Arial" w:hAnsi="Arial" w:eastAsia="Arial" w:cs="Arial"/>
              </w:rPr>
              <w:t xml:space="preserve">In ra “</w:t>
            </w:r>
            <w:r>
              <w:rPr>
                <w:rFonts w:ascii="Arial" w:hAnsi="Arial" w:eastAsia="Arial" w:cs="Arial"/>
              </w:rPr>
              <w:t xml:space="preserve">BEGIN </w:t>
            </w:r>
            <w:r>
              <w:rPr>
                <w:rFonts w:ascii="Arial" w:hAnsi="Arial" w:eastAsia="Arial" w:cs="Arial"/>
                <w:highlight w:val="none"/>
              </w:rPr>
              <w:t xml:space="preserve">settimeout”</w:t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  <w:highlight w:val="none"/>
              </w:rPr>
            </w:r>
            <w:r>
              <w:rPr>
                <w:rFonts w:ascii="Arial" w:hAnsi="Arial" w:eastAsia="Arial" w:cs="Arial"/>
                <w:highlight w:val="none"/>
              </w:rPr>
            </w:r>
          </w:p>
        </w:tc>
      </w:tr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</w:rPr>
              <w:t xml:space="preserve">setTimeout(..., 0)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</w:rPr>
              <w:t xml:space="preserve">setTimeout(..., 0)</w:t>
            </w:r>
            <w:r>
              <w:rPr>
                <w:rFonts w:ascii="Courier New" w:hAnsi="Courier New" w:cs="Courier New"/>
                <w:highlight w:val="none"/>
              </w:rPr>
            </w:r>
            <w:r>
              <w:rPr>
                <w:rFonts w:ascii="Courier New" w:hAnsi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highlight w:val="none"/>
              </w:rPr>
            </w:pPr>
            <w:r>
              <w:rPr>
                <w:rFonts w:ascii="Arial" w:hAnsi="Arial" w:eastAsia="Arial" w:cs="Arial"/>
                <w:highlight w:val="none"/>
              </w:rPr>
            </w:r>
            <w:r>
              <w:rPr>
                <w:rFonts w:ascii="Arial" w:hAnsi="Arial" w:eastAsia="Arial" w:cs="Arial"/>
              </w:rPr>
              <w:t xml:space="preserve">Callback được đưa vào macrotask queue</w:t>
            </w:r>
            <w:r>
              <w:rPr>
                <w:rFonts w:ascii="Arial" w:hAnsi="Arial" w:eastAsia="Arial" w:cs="Arial"/>
                <w:highlight w:val="none"/>
              </w:rPr>
            </w:r>
            <w:r>
              <w:rPr>
                <w:rFonts w:ascii="Arial" w:hAnsi="Arial" w:eastAsia="Arial" w:cs="Arial"/>
                <w:highlight w:val="none"/>
              </w:rPr>
            </w:r>
          </w:p>
        </w:tc>
      </w:tr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output("END.")</w:t>
            </w:r>
            <w:r/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</w:rPr>
              <w:t xml:space="preserve">setTimeout(..., 0)</w:t>
            </w:r>
            <w:r>
              <w:rPr>
                <w:rFonts w:ascii="Courier New" w:hAnsi="Courier New" w:cs="Courier New"/>
                <w:highlight w:val="none"/>
              </w:rPr>
            </w:r>
            <w:r>
              <w:rPr>
                <w:rFonts w:ascii="Courier New" w:hAnsi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</w:r>
            <w:r/>
            <w:r>
              <w:rPr>
                <w:rFonts w:ascii="Courier New" w:hAnsi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eastAsia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eastAsia="Arial" w:cs="Arial"/>
              </w:rPr>
              <w:t xml:space="preserve">In ra “</w:t>
            </w:r>
            <w:r>
              <w:rPr>
                <w:rFonts w:ascii="Arial" w:hAnsi="Arial" w:eastAsia="Arial" w:cs="Arial"/>
              </w:rPr>
              <w:t xml:space="preserve">END.”</w:t>
            </w:r>
            <w:r>
              <w:rPr>
                <w:rFonts w:ascii="Arial" w:hAnsi="Arial" w:eastAsia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eastAsia="Arial" w:cs="Arial"/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Rỗng</w:t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</w:rPr>
              <w:t xml:space="preserve">setTimeout(..., 0)</w:t>
            </w:r>
            <w:r>
              <w:rPr>
                <w:rFonts w:ascii="Courier New" w:hAnsi="Courier New" w:cs="Courier New"/>
                <w:highlight w:val="none"/>
              </w:rPr>
            </w:r>
            <w:r>
              <w:rPr>
                <w:rFonts w:ascii="Courier New" w:hAnsi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highlight w:val="none"/>
              </w:rPr>
            </w:pPr>
            <w:r>
              <w:rPr>
                <w:rFonts w:ascii="Arial" w:hAnsi="Arial" w:eastAsia="Arial" w:cs="Arial"/>
                <w:highlight w:val="none"/>
              </w:rPr>
            </w:r>
            <w:r>
              <w:rPr>
                <w:rFonts w:ascii="Arial" w:hAnsi="Arial" w:eastAsia="Arial" w:cs="Arial"/>
              </w:rPr>
              <w:t xml:space="preserve">Stack trống → event loop lấy macrotask ra</w:t>
            </w:r>
            <w:r>
              <w:rPr>
                <w:rFonts w:ascii="Arial" w:hAnsi="Arial" w:eastAsia="Arial" w:cs="Arial"/>
                <w:highlight w:val="none"/>
              </w:rPr>
            </w:r>
            <w:r>
              <w:rPr>
                <w:rFonts w:ascii="Arial" w:hAnsi="Arial" w:eastAsia="Arial" w:cs="Arial"/>
                <w:highlight w:val="none"/>
              </w:rPr>
            </w:r>
          </w:p>
        </w:tc>
      </w:tr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</w:rPr>
              <w:t xml:space="preserve">output("Hello S!")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eastAsia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eastAsia="Arial" w:cs="Arial"/>
              </w:rPr>
              <w:t xml:space="preserve">In ra “</w:t>
            </w:r>
            <w:r>
              <w:rPr>
                <w:rFonts w:ascii="Arial" w:hAnsi="Arial" w:eastAsia="Arial" w:cs="Arial"/>
              </w:rPr>
              <w:t xml:space="preserve">Hello S!”</w:t>
            </w:r>
            <w:r>
              <w:rPr>
                <w:rFonts w:ascii="Arial" w:hAnsi="Arial" w:eastAsia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eastAsia="Arial" w:cs="Arial"/>
                <w:sz w:val="22"/>
                <w:szCs w:val="22"/>
                <w:highlight w:val="none"/>
              </w:rPr>
            </w:r>
          </w:p>
        </w:tc>
      </w:tr>
    </w:tbl>
    <w:p>
      <w:pPr>
        <w:pBdr/>
        <w:spacing/>
        <w:ind w:right="-360"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</w:p>
    <w:p>
      <w:pPr>
        <w:pStyle w:val="668"/>
        <w:numPr>
          <w:ilvl w:val="1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promise</w:t>
      </w:r>
      <w:r>
        <w:rPr>
          <w:highlight w:val="none"/>
        </w:rPr>
      </w:r>
      <w:r/>
    </w:p>
    <w:p>
      <w:pPr>
        <w:pBdr/>
        <w:spacing/>
        <w:ind w:firstLine="0" w:left="709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document.querySelector('button.promise').onclick = function() {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clearOutput();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output("BEGIN promise");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aFunction1().then(function (ret) {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 xml:space="preserve"> </w:t>
        <w:tab/>
        <w:tab/>
        <w:tab/>
        <w:t xml:space="preserve">output(ret);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});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output("END.");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eastAsia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  <w:tab/>
        <w:tab/>
        <w:t xml:space="preserve">};</w:t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cs="Courier New"/>
        </w:rPr>
      </w:r>
    </w:p>
    <w:tbl>
      <w:tblPr>
        <w:tblStyle w:val="12"/>
        <w:tblW w:w="0" w:type="auto"/>
        <w:tblBorders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Call Stack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Microtask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Macrotask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Giải thích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output("BEGIN promise");</w:t>
            </w:r>
            <w:r/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In “BEGIN promise”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</w:tr>
      <w:tr>
        <w:trPr>
          <w:trHeight w:val="257"/>
        </w:trPr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aFunction1()</w:t>
            </w:r>
            <w:r/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Then(...)</w:t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Promise resolve ngay → callback .then() đưa vào microtask queue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</w:tr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output("END.");</w:t>
            </w:r>
            <w:r/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Then(...)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In “END.”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</w:tr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rỗng</w:t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Then(...)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Call stack trống → chạy microtask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</w:tr>
      <w:tr>
        <w:trPr/>
        <w:tc>
          <w:tcPr>
            <w:tcBorders/>
            <w:tcW w:w="240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output(“</w:t>
            </w:r>
            <w:r>
              <w:rPr>
                <w:rFonts w:ascii="Courier New" w:hAnsi="Courier New" w:eastAsia="Courier New" w:cs="Courier New"/>
              </w:rPr>
              <w:t xml:space="preserve">Hello A1!</w:t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”)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In kết quả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</w:tr>
    </w:tbl>
    <w:p>
      <w:pPr>
        <w:pBdr/>
        <w:spacing/>
        <w:ind w:firstLine="0" w:left="709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</w:p>
    <w:p>
      <w:pPr>
        <w:pStyle w:val="668"/>
        <w:numPr>
          <w:ilvl w:val="1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async</w:t>
      </w:r>
      <w:r>
        <w:rPr>
          <w:highlight w:val="none"/>
        </w:rPr>
      </w:r>
      <w:r/>
    </w:p>
    <w:p>
      <w:pPr>
        <w:pBdr/>
        <w:spacing/>
        <w:ind w:firstLine="0" w:left="709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document.querySelector('button.async').onclick = function() {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clearOutput();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output("BEGIN async");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aFunction2().then(function (ret) {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 xml:space="preserve"> </w:t>
        <w:tab/>
        <w:tab/>
        <w:tab/>
        <w:t xml:space="preserve">output(ret);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</w:r>
      <w:r>
        <w:rPr>
          <w:rFonts w:ascii="Courier New" w:hAnsi="Courier New" w:eastAsia="Courier New" w:cs="Courier New"/>
          <w:highlight w:val="none"/>
        </w:rPr>
        <w:tab/>
        <w:t xml:space="preserve">});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</w:r>
      <w:r>
        <w:rPr>
          <w:rFonts w:ascii="Courier New" w:hAnsi="Courier New" w:eastAsia="Courier New" w:cs="Courier New"/>
          <w:highlight w:val="none"/>
        </w:rPr>
        <w:tab/>
        <w:t xml:space="preserve">output("END.");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eastAsia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  <w:tab/>
        <w:tab/>
        <w:t xml:space="preserve">};</w:t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cs="Courier New"/>
        </w:rPr>
      </w:r>
    </w:p>
    <w:tbl>
      <w:tblPr>
        <w:tblStyle w:val="12"/>
        <w:tblW w:w="0" w:type="auto"/>
        <w:tblBorders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Call Stack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Microtask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Macrotask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Giải thích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output("BEGIN async");</w:t>
            </w:r>
            <w:r/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In “BEGIN async”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</w:tr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aFunction2()</w:t>
            </w:r>
            <w:r/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Then(...)</w:t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Promise resolved → microtask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</w:tr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/>
            <w:r>
              <w:rPr>
                <w:rFonts w:ascii="Courier New" w:hAnsi="Courier New" w:eastAsia="Courier New" w:cs="Courier New"/>
                <w:highlight w:val="none"/>
              </w:rPr>
              <w:t xml:space="preserve">output("END.");</w:t>
            </w:r>
            <w:r/>
            <w:r/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Then(...)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In “END.”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</w:tr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Rỗng</w:t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Then(...)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Chạy microtask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</w:tr>
      <w:tr>
        <w:trPr/>
        <w:tc>
          <w:tcPr>
            <w:tcBorders/>
            <w:tcW w:w="240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</w:rPr>
              <w:t xml:space="preserve">output("Hello A2!")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In kết quả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</w:tr>
    </w:tbl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</w:p>
    <w:p>
      <w:pPr>
        <w:pStyle w:val="668"/>
        <w:numPr>
          <w:ilvl w:val="1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await</w:t>
      </w:r>
      <w:r>
        <w:rPr>
          <w:highlight w:val="none"/>
        </w:rPr>
      </w:r>
      <w:r/>
    </w:p>
    <w:p>
      <w:pPr>
        <w:pBdr/>
        <w:spacing/>
        <w:ind w:firstLine="0" w:left="709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document.querySelector('button.await').onclick = async function() {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clearOutput();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output("BEGIN await");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let ret = await aFunction1();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 </w:t>
        <w:tab/>
        <w:tab/>
        <w:tab/>
        <w:t xml:space="preserve">output(ret);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output("END.");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eastAsia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  <w:tab/>
        <w:tab/>
        <w:t xml:space="preserve">};</w:t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cs="Courier New"/>
        </w:rPr>
      </w:r>
    </w:p>
    <w:tbl>
      <w:tblPr>
        <w:tblStyle w:val="12"/>
        <w:tblW w:w="0" w:type="auto"/>
        <w:tblBorders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Call Stack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Microtask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Macrotask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Giải thích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onclick (</w:t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async</w:t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)</w:t>
            </w:r>
            <w:r/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</w:tr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output("BEGIN await");</w:t>
            </w:r>
            <w:r/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In “BEGIN await”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</w:tr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await aFunction1()</w:t>
            </w:r>
            <w:r/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aFunction1()</w:t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output(</w:t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"</w:t>
            </w:r>
            <w:r/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</w:rPr>
              <w:t xml:space="preserve">Hello A1</w:t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"</w:t>
            </w:r>
            <w:r/>
            <w:r>
              <w:rPr>
                <w:rFonts w:ascii="Courier New" w:hAnsi="Courier New" w:eastAsia="Courier New" w:cs="Courier New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)</w:t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output("END.")</w:t>
            </w:r>
            <w:r/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Promise resolve ngay, phần sau await được đưa vào microtask queue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</w:tr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rỗng</w:t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aFunction1()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output(</w:t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"</w:t>
            </w:r>
            <w:r>
              <w:rPr>
                <w:rFonts w:ascii="Courier New" w:hAnsi="Courier New" w:eastAsia="Courier New" w:cs="Courier New"/>
              </w:rPr>
              <w:t xml:space="preserve">Hello A1</w:t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"</w:t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)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output("END.")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highlight w:val="none"/>
              </w:rPr>
            </w:pPr>
            <w:r>
              <w:rPr>
                <w:rFonts w:ascii="Arial" w:hAnsi="Arial" w:eastAsia="Arial" w:cs="Arial"/>
                <w:highlight w:val="none"/>
              </w:rPr>
              <w:t xml:space="preserve">callback trống thực hiện trong microtask</w:t>
            </w:r>
            <w:r>
              <w:rPr>
                <w:rFonts w:ascii="Arial" w:hAnsi="Arial" w:eastAsia="Arial" w:cs="Arial"/>
                <w:highlight w:val="none"/>
              </w:rPr>
            </w:r>
          </w:p>
        </w:tc>
      </w:tr>
      <w:tr>
        <w:trPr/>
        <w:tc>
          <w:tcPr>
            <w:tcBorders/>
            <w:tcW w:w="240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aFunction1()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output(</w:t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"</w:t>
            </w:r>
            <w:r>
              <w:rPr>
                <w:rFonts w:ascii="Courier New" w:hAnsi="Courier New" w:eastAsia="Courier New" w:cs="Courier New"/>
              </w:rPr>
              <w:t xml:space="preserve">Hello A1</w:t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"</w:t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)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output("END.")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In kết quả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</w:tr>
    </w:tbl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</w:p>
    <w:p>
      <w:pPr>
        <w:pStyle w:val="668"/>
        <w:numPr>
          <w:ilvl w:val="1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sync vs async</w:t>
      </w:r>
      <w:r>
        <w:rPr>
          <w:highlight w:val="none"/>
        </w:rPr>
      </w:r>
      <w:r/>
    </w:p>
    <w:p>
      <w:pPr>
        <w:pBdr/>
        <w:spacing/>
        <w:ind w:firstLine="0" w:left="709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document.querySelector('button.syncvsasync').onclick = function() {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clearOutput();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output("BEGIN sync vs async");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aFunction1().then(function (ret) {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 xml:space="preserve"> </w:t>
        <w:tab/>
        <w:tab/>
        <w:tab/>
        <w:t xml:space="preserve">output(ret);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});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aFunction2().then(function (ret) {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 xml:space="preserve"> </w:t>
        <w:tab/>
        <w:tab/>
        <w:tab/>
        <w:t xml:space="preserve">output(ret);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});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let ret = sFunction(1);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output(ret);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output("END.");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0"/>
        <w:rPr>
          <w:rFonts w:ascii="Courier New" w:hAnsi="Courier New" w:eastAsia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  <w:tab/>
        <w:tab/>
        <w:t xml:space="preserve">};</w:t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cs="Courier New"/>
        </w:rPr>
      </w:r>
    </w:p>
    <w:tbl>
      <w:tblPr>
        <w:tblStyle w:val="12"/>
        <w:tblW w:w="0" w:type="auto"/>
        <w:tblBorders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Call Stack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Microtask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Macrotask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Giải thích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output("BEGIN sync vs async");</w:t>
            </w:r>
            <w:r/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In “BEGIN...”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</w:tr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aFunction1()</w:t>
            </w:r>
            <w:r/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Then(</w:t>
            </w:r>
            <w:r>
              <w:rPr>
                <w:rFonts w:ascii="Courier New" w:hAnsi="Courier New" w:eastAsia="Courier New" w:cs="Courier New"/>
              </w:rPr>
              <w:t xml:space="preserve">output("Hello A1!")</w:t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)</w:t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Promise resolved → microtask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</w:tr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aFunction2()</w:t>
            </w:r>
            <w:r/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Then(</w:t>
            </w:r>
            <w:r>
              <w:rPr>
                <w:rFonts w:ascii="Courier New" w:hAnsi="Courier New" w:eastAsia="Courier New" w:cs="Courier New"/>
              </w:rPr>
              <w:t xml:space="preserve">output("Hello A1!")</w:t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)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</w:rPr>
              <w:t xml:space="preserve">then(output("Hello A2!"))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Promise resolved → microtask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</w:tr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sFunction()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...</w:t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Đồng bộ, trả "Hello S!"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</w:tr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o</w:t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utput(</w:t>
            </w:r>
            <w:r>
              <w:rPr>
                <w:rFonts w:ascii="Courier New" w:hAnsi="Courier New" w:eastAsia="Courier New" w:cs="Courier New"/>
              </w:rPr>
              <w:t xml:space="preserve">"Hello S!"</w:t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)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...</w:t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In “Hello S!”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</w:tr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output("END.")</w:t>
            </w:r>
            <w:r/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...</w:t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In “END.”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</w:tr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trống</w:t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Then(</w:t>
            </w:r>
            <w:r>
              <w:rPr>
                <w:rFonts w:ascii="Courier New" w:hAnsi="Courier New" w:eastAsia="Courier New" w:cs="Courier New"/>
              </w:rPr>
              <w:t xml:space="preserve">output("Hello A1!")</w:t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)</w:t>
            </w:r>
            <w:r>
              <w:rPr>
                <w:rFonts w:ascii="Courier New" w:hAnsi="Courier New" w:cs="Courier New"/>
                <w:highlight w:val="none"/>
              </w:rPr>
            </w:r>
            <w:r>
              <w:rPr>
                <w:rFonts w:ascii="Courier New" w:hAnsi="Courier New" w:cs="Courier New"/>
                <w:highlight w:val="none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cs="Courier New"/>
                <w:highlight w:val="none"/>
              </w:rPr>
            </w:r>
            <w:r>
              <w:rPr>
                <w:rFonts w:ascii="Courier New" w:hAnsi="Courier New" w:cs="Courier New"/>
                <w:highlight w:val="none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</w:rPr>
              <w:t xml:space="preserve">then(output("Hello A2!"))</w:t>
            </w:r>
            <w:r>
              <w:rPr>
                <w:rFonts w:ascii="Courier New" w:hAnsi="Courier New" w:cs="Courier New"/>
                <w:highlight w:val="none"/>
              </w:rPr>
            </w:r>
            <w:r>
              <w:rPr>
                <w:rFonts w:ascii="Courier New" w:hAnsi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Thực hiện microtasks theo thứ tự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</w:tr>
      <w:tr>
        <w:trPr/>
        <w:tc>
          <w:tcPr>
            <w:tcBorders/>
            <w:tcW w:w="240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</w:rPr>
              <w:t xml:space="preserve">output("Hello A1!")</w:t>
            </w:r>
            <w:r/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</w:rPr>
              <w:t xml:space="preserve">then(output("Hello A2!"))</w:t>
            </w:r>
            <w:r>
              <w:rPr>
                <w:rFonts w:ascii="Courier New" w:hAnsi="Courier New" w:cs="Courier New"/>
                <w:highlight w:val="none"/>
              </w:rPr>
            </w:r>
            <w:r>
              <w:rPr>
                <w:rFonts w:ascii="Courier New" w:hAnsi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cs="Courier New"/>
                <w:highlight w:val="none"/>
              </w:rPr>
            </w:r>
          </w:p>
        </w:tc>
        <w:tc>
          <w:tcPr>
            <w:tcBorders/>
            <w:tcW w:w="240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In A1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</w:tr>
      <w:tr>
        <w:trPr/>
        <w:tc>
          <w:tcPr>
            <w:tcBorders/>
            <w:tcW w:w="240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</w:rPr>
              <w:t xml:space="preserve">output("Hello A2!")</w:t>
            </w:r>
            <w:r/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In A2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</w:tr>
    </w:tbl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</w:p>
    <w:p>
      <w:pPr>
        <w:pStyle w:val="668"/>
        <w:numPr>
          <w:ilvl w:val="1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waitall</w:t>
      </w:r>
      <w:r>
        <w:rPr>
          <w:highlight w:val="none"/>
        </w:rPr>
      </w:r>
      <w:r/>
    </w:p>
    <w:p>
      <w:pPr>
        <w:pBdr/>
        <w:spacing/>
        <w:ind w:firstLine="0" w:left="709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document.querySelector('button.waitall').onclick = function() {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709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clearOutput();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709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output("BEGIN waitall");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709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let p1 = aFunction1();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709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let p2 = aFunction2();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709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Promise.all([p1, p2]).then(function (arr) {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709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ab/>
        <w:t xml:space="preserve">output(arr[0]);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709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ab/>
        <w:t xml:space="preserve">output(arr[1]);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709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});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709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output("END.");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709"/>
        <w:rPr>
          <w:rFonts w:ascii="Courier New" w:hAnsi="Courier New" w:eastAsia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  <w:tab/>
        <w:tab/>
        <w:t xml:space="preserve">};</w:t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cs="Courier New"/>
        </w:rPr>
      </w:r>
    </w:p>
    <w:tbl>
      <w:tblPr>
        <w:tblStyle w:val="12"/>
        <w:tblInd w:w="-36" w:type="dxa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444"/>
        <w:gridCol w:w="2407"/>
        <w:gridCol w:w="2407"/>
        <w:gridCol w:w="2407"/>
      </w:tblGrid>
      <w:tr>
        <w:trPr/>
        <w:tc>
          <w:tcPr>
            <w:tcBorders/>
            <w:tcW w:w="244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Call Stack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Microtask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Macrotask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Giải thích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244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output("BEGIN waitall");</w:t>
            </w:r>
            <w:r/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In “BEGIN...”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</w:tr>
      <w:tr>
        <w:trPr/>
        <w:tc>
          <w:tcPr>
            <w:tcBorders/>
            <w:tcW w:w="244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aFunction1()</w:t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aFunction2()</w:t>
            </w:r>
            <w:r/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Promise.all([p1, p2]).then(</w:t>
            </w:r>
            <w:r/>
            <w:r>
              <w:rPr>
                <w:rFonts w:ascii="Courier New" w:hAnsi="Courier New" w:eastAsia="Courier New" w:cs="Courier New"/>
                <w:highlight w:val="none"/>
              </w:rPr>
              <w:t xml:space="preserve">...)</w:t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Tất cả Promise resolve, nhưng .then() nằm trong microtask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</w:tr>
      <w:tr>
        <w:trPr/>
        <w:tc>
          <w:tcPr>
            <w:tcBorders/>
            <w:tcW w:w="244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output("END.")</w:t>
            </w:r>
            <w:r/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.then(</w:t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...)</w:t>
            </w:r>
            <w:r/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In “END.”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</w:tr>
      <w:tr>
        <w:trPr/>
        <w:tc>
          <w:tcPr>
            <w:tcBorders/>
            <w:tcW w:w="244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rỗng</w:t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.then(</w:t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...)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Chạy microtask Promise.all</w:t>
            </w:r>
            <w:r/>
            <w:r>
              <w:rPr>
                <w:rFonts w:ascii="Times New Roman" w:hAnsi="Times New Roman" w:eastAsia="Times New Roman" w:cs="Times New Roman"/>
                <w:sz w:val="24"/>
              </w:rPr>
            </w:r>
            <w:r/>
          </w:p>
        </w:tc>
      </w:tr>
      <w:tr>
        <w:trPr/>
        <w:tc>
          <w:tcPr>
            <w:tcBorders/>
            <w:tcW w:w="2444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output("Hello A1!")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output("Hello A2!")</w:t>
            </w:r>
            <w:r/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In kết quả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</w:tr>
    </w:tbl>
    <w:p>
      <w:pPr>
        <w:pBdr/>
        <w:spacing/>
        <w:ind w:firstLine="0" w:left="709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</w:p>
    <w:p>
      <w:pPr>
        <w:pStyle w:val="668"/>
        <w:numPr>
          <w:ilvl w:val="1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mixed</w:t>
      </w: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0" w:left="709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document.querySelector('button.mixed').onclick = function() {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709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clearOutput();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709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output("BEGIN mixed");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709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setTimeout(() =&gt; { output('setTimeout 1'); }, 10);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709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setTimeout(() =&gt; { output('setTimeout 2'); }, 0);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709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709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new Promise(function(fulfill, reject) { fulfill('Promise 1'); })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709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.then (function(res) { output(res); return "Sub Promise 1";})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709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.then (function(res) { output(res); });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709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709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new Promise((fulfill, reject) =&gt; { fulfill('Promise 2'); })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709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.then (res =&gt; {output(res); return "Sub Promise 2";})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709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.then (res =&gt; {output(res);});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709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ab/>
        <w:tab/>
        <w:tab/>
        <w:t xml:space="preserve">output("END.");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firstLine="0" w:left="709"/>
        <w:rPr>
          <w:rFonts w:ascii="Courier New" w:hAnsi="Courier New" w:eastAsia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  <w:tab/>
        <w:tab/>
        <w:t xml:space="preserve">};</w:t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cs="Courier New"/>
        </w:rPr>
      </w:r>
    </w:p>
    <w:tbl>
      <w:tblPr>
        <w:tblStyle w:val="12"/>
        <w:tblW w:w="0" w:type="auto"/>
        <w:tblBorders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Call Stack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Microtask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Macrotask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Giải thích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output("BEGIN mixed");</w:t>
            </w:r>
            <w:r/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In “BEGIN...”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</w:tr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setTimeout(..., 10);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setTimeout(..., 10);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Thêm vào macrotask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</w:tr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setTimeout(..., 0);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setTimeout0</w:t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setTimeout10</w:t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Thêm vào macrotask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</w:tr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new Promise 1</w:t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Then 1.1, 1.2</w:t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setTimeout0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setTimeout10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Promise resolve → thêm microtask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</w:tr>
      <w:tr>
        <w:trPr>
          <w:trHeight w:val="197"/>
        </w:trPr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new Promise 2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Then 1.1, 1.2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br/>
              <w:t xml:space="preserve">then 2.1, 2.2</w:t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setTimeout0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setTimeout10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Promise resolve → thêm microtask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</w:tr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output("END.");</w:t>
            </w:r>
            <w:r/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...</w:t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...</w:t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In “END.”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</w:tr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Trống</w:t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...</w:t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...</w:t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Chạy toàn bộ microtask trước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</w:tr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</w:rPr>
              <w:t xml:space="preserve">output("Promise 1")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Then 1.2, 2.1, 2.2</w:t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...</w:t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In Promise 1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</w:tr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</w:rPr>
              <w:t xml:space="preserve">output("Sub Promise 1")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Then 2.1, 2.2</w:t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...</w:t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In Sub Promise 1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</w:tr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</w:rPr>
              <w:t xml:space="preserve">output("Promise 2")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2.2</w:t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...</w:t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In Promise 2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</w:tr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</w:rPr>
              <w:t xml:space="preserve">output("Sub Promise 2")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...</w:t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In Sub Promise 2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</w:tr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Trống </w:t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setTimeout0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setTimeout10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Bắt đầu chạy macrotask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</w:tr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</w:rPr>
              <w:t xml:space="preserve">output("setTimeout 2")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setTimeout10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t xml:space="preserve">In “setTimeout 2”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</w:tr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output("setTimeout 1")</w:t>
            </w:r>
            <w:r>
              <w:rPr>
                <w:rFonts w:ascii="Courier New" w:hAnsi="Courier New" w:eastAsia="Courier New" w:cs="Courier New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 “setTimeout 1”</w:t>
            </w:r>
            <w:r/>
          </w:p>
        </w:tc>
      </w:tr>
    </w:tbl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</w:p>
    <w:p>
      <w:pPr>
        <w:pStyle w:val="668"/>
        <w:numPr>
          <w:ilvl w:val="0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Lab. Web worker</w:t>
      </w:r>
      <w:r>
        <w:rPr>
          <w:highlight w:val="none"/>
        </w:rPr>
      </w:r>
      <w:r>
        <w:rPr>
          <w:highlight w:val="none"/>
        </w:rPr>
      </w:r>
      <w:r/>
    </w:p>
    <w:p>
      <w:pPr>
        <w:pStyle w:val="668"/>
        <w:numPr>
          <w:ilvl w:val="1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Dedicated worker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tbl>
      <w:tblPr>
        <w:tblStyle w:val="12"/>
        <w:tblW w:w="0" w:type="auto"/>
        <w:tblBorders/>
        <w:tblLook w:val="04A0" w:firstRow="1" w:lastRow="0" w:firstColumn="1" w:lastColumn="0" w:noHBand="0" w:noVBand="1"/>
      </w:tblPr>
      <w:tblGrid>
        <w:gridCol w:w="4815"/>
        <w:gridCol w:w="4815"/>
      </w:tblGrid>
      <w:tr>
        <w:trPr/>
        <w:tc>
          <w:tcPr>
            <w:tcBorders/>
            <w:tcW w:w="4815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Hành động</w:t>
            </w:r>
            <w:r/>
          </w:p>
        </w:tc>
        <w:tc>
          <w:tcPr>
            <w:tcBorders/>
            <w:tcW w:w="4815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Kết quả</w:t>
            </w:r>
            <w:r/>
          </w:p>
        </w:tc>
      </w:tr>
      <w:tr>
        <w:trPr/>
        <w:tc>
          <w:tcPr>
            <w:tcBorders/>
            <w:tcW w:w="4815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Bấm “Increase” ở iframe 1</w:t>
            </w:r>
            <w:r/>
          </w:p>
        </w:tc>
        <w:tc>
          <w:tcPr>
            <w:tcBorders/>
            <w:tcW w:w="4815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Chỉ bộ đếm trong iframe 1 tăng</w:t>
            </w:r>
            <w:r/>
          </w:p>
        </w:tc>
      </w:tr>
      <w:tr>
        <w:trPr/>
        <w:tc>
          <w:tcPr>
            <w:tcBorders/>
            <w:tcW w:w="4815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Bấm “Increase” ở iframe 2</w:t>
            </w:r>
            <w:r/>
          </w:p>
        </w:tc>
        <w:tc>
          <w:tcPr>
            <w:tcBorders/>
            <w:tcW w:w="4815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Chỉ bộ đếm trong iframe 2 tăng</w:t>
            </w:r>
            <w:r/>
          </w:p>
        </w:tc>
      </w:tr>
      <w:tr>
        <w:trPr/>
        <w:tc>
          <w:tcPr>
            <w:tcBorders/>
            <w:tcW w:w="4815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Tổng kết</w:t>
            </w:r>
            <w:r/>
          </w:p>
        </w:tc>
        <w:tc>
          <w:tcPr>
            <w:tcBorders/>
            <w:tcW w:w="4815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Mỗi iframe có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bộ đếm riêng biệt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bắt đầu từ 0</w:t>
            </w:r>
            <w:r/>
          </w:p>
        </w:tc>
      </w:tr>
    </w:tbl>
    <w:p>
      <w:pPr>
        <w:pBdr/>
        <w:spacing/>
        <w:ind w:firstLine="0" w:left="709"/>
        <w:rPr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68"/>
        <w:numPr>
          <w:ilvl w:val="1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Shared worker</w:t>
      </w:r>
      <w:r>
        <w:rPr>
          <w:highlight w:val="none"/>
        </w:rPr>
      </w:r>
      <w:r>
        <w:rPr>
          <w:highlight w:val="none"/>
        </w:rPr>
      </w:r>
      <w:r/>
    </w:p>
    <w:tbl>
      <w:tblPr>
        <w:tblStyle w:val="12"/>
        <w:tblW w:w="0" w:type="auto"/>
        <w:tblBorders/>
        <w:tblLook w:val="04A0" w:firstRow="1" w:lastRow="0" w:firstColumn="1" w:lastColumn="0" w:noHBand="0" w:noVBand="1"/>
      </w:tblPr>
      <w:tblGrid>
        <w:gridCol w:w="4815"/>
        <w:gridCol w:w="4815"/>
      </w:tblGrid>
      <w:tr>
        <w:trPr/>
        <w:tc>
          <w:tcPr>
            <w:tcBorders/>
            <w:tcW w:w="4815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Hành động</w:t>
            </w:r>
            <w:r/>
          </w:p>
        </w:tc>
        <w:tc>
          <w:tcPr>
            <w:tcBorders/>
            <w:tcW w:w="4815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Kết quả</w:t>
            </w:r>
            <w:r/>
          </w:p>
        </w:tc>
      </w:tr>
      <w:tr>
        <w:trPr/>
        <w:tc>
          <w:tcPr>
            <w:tcBorders/>
            <w:tcW w:w="4815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Bấm “Increase” ở iframe 1</w:t>
            </w:r>
            <w:r/>
          </w:p>
        </w:tc>
        <w:tc>
          <w:tcPr>
            <w:tcBorders/>
            <w:tcW w:w="4815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Bộ đếm tăng và phản hồi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cập nhật ở cả hai iframe</w:t>
            </w:r>
            <w:r/>
          </w:p>
        </w:tc>
      </w:tr>
      <w:tr>
        <w:trPr/>
        <w:tc>
          <w:tcPr>
            <w:tcBorders/>
            <w:tcW w:w="4815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Bấm “Increase” ở iframe 2</w:t>
            </w:r>
            <w:r/>
          </w:p>
        </w:tc>
        <w:tc>
          <w:tcPr>
            <w:tcBorders/>
            <w:tcW w:w="4815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Bộ đếm tăng tiếp từ giá trị trước đó</w:t>
            </w:r>
            <w:r/>
          </w:p>
        </w:tc>
      </w:tr>
      <w:tr>
        <w:trPr/>
        <w:tc>
          <w:tcPr>
            <w:tcBorders/>
            <w:tcW w:w="4815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Tổng kết</w:t>
            </w:r>
            <w:r/>
          </w:p>
        </w:tc>
        <w:tc>
          <w:tcPr>
            <w:tcBorders/>
            <w:tcW w:w="4815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Cả hai iframe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dùng chung một biến đếm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trong cùng worker</w:t>
            </w:r>
            <w:r/>
          </w:p>
        </w:tc>
      </w:tr>
    </w:tbl>
    <w:p>
      <w:pPr>
        <w:pBdr/>
        <w:spacing/>
        <w:ind w:firstLine="0" w:left="709"/>
        <w:rPr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720" w:right="1440" w:bottom="720" w:left="117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C00C8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2025-10-22T15:43:22Z</dcterms:modified>
</cp:coreProperties>
</file>