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Bài thực hành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both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Nhiệm vụ 2.2: Xử lý lỗi phần mềm cơ bản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Hỏi AI: “Cách khắc phục lỗi Notepad++ không mở được file Python lớn.”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Mô tả sự cố: Phần mềm Notepad++ bị treo khi mở file Python có dung lượng lớn (&gt;1MB).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Các giải pháp thực hiện: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Tăng bộ nhớ cache trong Notepad++.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Thử mở file bằng phần mềm khác như Visual Studio Code, Sublime Text.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Nếu file quá lớn, tải lên GitHub để lưu trữ và chỉnh sửa online.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- Kết quả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: Không thể khắc phục triệt để trong Notepad++, nhưng mở file thành công bằng VS Code.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=&gt; KẾT LUẬN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81b3a"/>
          <w:sz w:val="28"/>
          <w:szCs w:val="28"/>
          <w:highlight w:val="white"/>
          <w:u w:val="none"/>
          <w:vertAlign w:val="baseline"/>
          <w:rtl w:val="0"/>
        </w:rPr>
        <w:t xml:space="preserve">: AI đã hỗ trợ đưa ra nhiều hướng xử lý khác nhau. Giải pháp khả thi nhất là chuyển sang công cụ tối ưu hơn (VS Code), giúp giải quyết nhanh sự cố.</w:t>
      </w:r>
    </w:p>
    <w:p w:rsidR="00000000" w:rsidDel="00000000" w:rsidP="00000000" w:rsidRDefault="00000000" w:rsidRPr="00000000" w14:paraId="0000000B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