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Ind w:w="45" w:type="dxa"/>
        <w:tblLayout w:type="fixed"/>
        <w:tblCellMar>
          <w:top w:w="45" w:type="dxa"/>
          <w:left w:w="45" w:type="dxa"/>
          <w:bottom w:w="45" w:type="dxa"/>
          <w:right w:w="45" w:type="dxa"/>
        </w:tblCellMar>
        <w:tblLook w:val="04A0" w:firstRow="1" w:lastRow="0" w:firstColumn="1" w:lastColumn="0" w:noHBand="0" w:noVBand="1"/>
      </w:tblPr>
      <w:tblGrid>
        <w:gridCol w:w="2932"/>
        <w:gridCol w:w="6139"/>
      </w:tblGrid>
      <w:tr w:rsidR="00FA3AD9" w:rsidRPr="00EB3BB8" w14:paraId="31E17D43" w14:textId="77777777" w:rsidTr="00225597">
        <w:tc>
          <w:tcPr>
            <w:tcW w:w="3039" w:type="dxa"/>
          </w:tcPr>
          <w:p w14:paraId="16C75049" w14:textId="77777777" w:rsidR="00FA3AD9" w:rsidRPr="00EB3BB8" w:rsidRDefault="00FA3AD9" w:rsidP="00225597">
            <w:pPr>
              <w:spacing w:before="120" w:after="120" w:line="240" w:lineRule="auto"/>
              <w:jc w:val="center"/>
              <w:rPr>
                <w:rFonts w:ascii="Times New Roman" w:eastAsia="Times New Roman" w:hAnsi="Times New Roman"/>
                <w:sz w:val="28"/>
                <w:szCs w:val="28"/>
              </w:rPr>
            </w:pPr>
            <w:r w:rsidRPr="00EB3BB8">
              <w:rPr>
                <w:rFonts w:ascii="Times New Roman" w:eastAsia="Times New Roman" w:hAnsi="Times New Roman"/>
                <w:b/>
                <w:bCs/>
                <w:noProof/>
                <w:sz w:val="28"/>
                <w:szCs w:val="28"/>
                <w:lang w:val="en-US" w:eastAsia="en-US"/>
              </w:rPr>
              <mc:AlternateContent>
                <mc:Choice Requires="wps">
                  <w:drawing>
                    <wp:anchor distT="0" distB="0" distL="114300" distR="114300" simplePos="0" relativeHeight="251659264" behindDoc="0" locked="0" layoutInCell="1" allowOverlap="1" wp14:anchorId="328F36DA" wp14:editId="3B3815EC">
                      <wp:simplePos x="0" y="0"/>
                      <wp:positionH relativeFrom="column">
                        <wp:posOffset>548640</wp:posOffset>
                      </wp:positionH>
                      <wp:positionV relativeFrom="paragraph">
                        <wp:posOffset>280035</wp:posOffset>
                      </wp:positionV>
                      <wp:extent cx="819150" cy="0"/>
                      <wp:effectExtent l="9525" t="9525" r="9525" b="9525"/>
                      <wp:wrapNone/>
                      <wp:docPr id="98038101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40A2853" id="_x0000_t32" coordsize="21600,21600" o:spt="32" o:oned="t" path="m,l21600,21600e" filled="f">
                      <v:path arrowok="t" fillok="f" o:connecttype="none"/>
                      <o:lock v:ext="edit" shapetype="t"/>
                    </v:shapetype>
                    <v:shape id="AutoShape 2" o:spid="_x0000_s1026" type="#_x0000_t32" style="position:absolute;margin-left:43.2pt;margin-top:22.05pt;width:6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"/>
                  </w:pict>
                </mc:Fallback>
              </mc:AlternateContent>
            </w:r>
            <w:r w:rsidRPr="00EB3BB8">
              <w:rPr>
                <w:rFonts w:ascii="Times New Roman" w:eastAsia="Times New Roman" w:hAnsi="Times New Roman"/>
                <w:b/>
                <w:bCs/>
                <w:sz w:val="28"/>
                <w:szCs w:val="28"/>
              </w:rPr>
              <w:t>CHÍNH PHỦ</w:t>
            </w:r>
            <w:r w:rsidRPr="00EB3BB8">
              <w:rPr>
                <w:rFonts w:ascii="Times New Roman" w:eastAsia="Times New Roman" w:hAnsi="Times New Roman"/>
                <w:sz w:val="28"/>
                <w:szCs w:val="28"/>
              </w:rPr>
              <w:br/>
            </w:r>
            <w:r w:rsidRPr="00EB3BB8">
              <w:rPr>
                <w:rFonts w:ascii="Times New Roman" w:eastAsia="Times New Roman" w:hAnsi="Times New Roman"/>
                <w:sz w:val="28"/>
                <w:szCs w:val="28"/>
              </w:rPr>
              <w:br/>
            </w:r>
            <w:r w:rsidRPr="00EB3BB8">
              <w:rPr>
                <w:rFonts w:ascii="Times New Roman" w:eastAsia="Times New Roman" w:hAnsi="Times New Roman"/>
                <w:sz w:val="28"/>
                <w:szCs w:val="28"/>
              </w:rPr>
              <w:br/>
              <w:t>Số:      /    /NĐ-CP</w:t>
            </w:r>
          </w:p>
        </w:tc>
        <w:tc>
          <w:tcPr>
            <w:tcW w:w="6366" w:type="dxa"/>
          </w:tcPr>
          <w:p w14:paraId="775FD0FD" w14:textId="77777777" w:rsidR="00FA3AD9" w:rsidRPr="00EB3BB8" w:rsidRDefault="00FA3AD9" w:rsidP="00225597">
            <w:pPr>
              <w:spacing w:before="120" w:after="120" w:line="240" w:lineRule="auto"/>
              <w:jc w:val="center"/>
              <w:rPr>
                <w:rFonts w:ascii="Times New Roman" w:eastAsia="Times New Roman" w:hAnsi="Times New Roman"/>
                <w:sz w:val="28"/>
                <w:szCs w:val="28"/>
              </w:rPr>
            </w:pPr>
            <w:r w:rsidRPr="00EB3BB8">
              <w:rPr>
                <w:rFonts w:ascii="Times New Roman" w:eastAsia="Times New Roman" w:hAnsi="Times New Roman"/>
                <w:b/>
                <w:bCs/>
                <w:noProof/>
                <w:sz w:val="28"/>
                <w:szCs w:val="28"/>
                <w:lang w:val="en-US" w:eastAsia="en-US"/>
              </w:rPr>
              <mc:AlternateContent>
                <mc:Choice Requires="wps">
                  <w:drawing>
                    <wp:anchor distT="0" distB="0" distL="114300" distR="114300" simplePos="0" relativeHeight="251660288" behindDoc="0" locked="0" layoutInCell="1" allowOverlap="1" wp14:anchorId="71ADD892" wp14:editId="355A5113">
                      <wp:simplePos x="0" y="0"/>
                      <wp:positionH relativeFrom="column">
                        <wp:posOffset>972185</wp:posOffset>
                      </wp:positionH>
                      <wp:positionV relativeFrom="paragraph">
                        <wp:posOffset>584835</wp:posOffset>
                      </wp:positionV>
                      <wp:extent cx="2066925" cy="10160"/>
                      <wp:effectExtent l="9525" t="9525" r="9525" b="8890"/>
                      <wp:wrapNone/>
                      <wp:docPr id="169563636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6925"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83DB20C" id="AutoShape 3" o:spid="_x0000_s1026" type="#_x0000_t32" style="position:absolute;margin-left:76.55pt;margin-top:46.05pt;width:162.75pt;height:.8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"/>
                  </w:pict>
                </mc:Fallback>
              </mc:AlternateContent>
            </w:r>
            <w:r w:rsidRPr="00EB3BB8">
              <w:rPr>
                <w:rFonts w:ascii="Times New Roman" w:eastAsia="Times New Roman" w:hAnsi="Times New Roman"/>
                <w:b/>
                <w:bCs/>
                <w:sz w:val="28"/>
                <w:szCs w:val="28"/>
              </w:rPr>
              <w:t>CỘNG HÒA XÃ HỘI CHỦ NGHĨA VIỆT NAM</w:t>
            </w:r>
            <w:r w:rsidRPr="00EB3BB8">
              <w:rPr>
                <w:rFonts w:ascii="Times New Roman" w:eastAsia="Times New Roman" w:hAnsi="Times New Roman"/>
                <w:sz w:val="28"/>
                <w:szCs w:val="28"/>
              </w:rPr>
              <w:br/>
            </w:r>
            <w:r w:rsidRPr="00EB3BB8">
              <w:rPr>
                <w:rFonts w:ascii="Times New Roman" w:eastAsia="Times New Roman" w:hAnsi="Times New Roman"/>
                <w:b/>
                <w:bCs/>
                <w:sz w:val="28"/>
                <w:szCs w:val="28"/>
              </w:rPr>
              <w:t>Độc lập – Tự do – Hạnh phúc</w:t>
            </w:r>
            <w:r w:rsidRPr="00EB3BB8">
              <w:rPr>
                <w:rFonts w:ascii="Times New Roman" w:eastAsia="Times New Roman" w:hAnsi="Times New Roman"/>
                <w:sz w:val="28"/>
                <w:szCs w:val="28"/>
              </w:rPr>
              <w:br/>
            </w:r>
            <w:r w:rsidRPr="00EB3BB8">
              <w:rPr>
                <w:rFonts w:ascii="Times New Roman" w:eastAsia="Times New Roman" w:hAnsi="Times New Roman"/>
                <w:sz w:val="28"/>
                <w:szCs w:val="28"/>
              </w:rPr>
              <w:br/>
            </w:r>
            <w:r w:rsidRPr="00EB3BB8">
              <w:rPr>
                <w:rFonts w:ascii="Times New Roman" w:eastAsia="Times New Roman" w:hAnsi="Times New Roman"/>
                <w:iCs/>
                <w:sz w:val="28"/>
                <w:szCs w:val="28"/>
              </w:rPr>
              <w:t>Hà Nội, ngày    tháng     năm 2026</w:t>
            </w:r>
          </w:p>
        </w:tc>
      </w:tr>
    </w:tbl>
    <w:p w14:paraId="430875CD" w14:textId="77777777" w:rsidR="00FE51E2" w:rsidRPr="00EB3BB8" w:rsidRDefault="00FE51E2" w:rsidP="00EB3BB8">
      <w:pPr>
        <w:spacing w:before="120" w:after="120" w:line="240" w:lineRule="auto"/>
        <w:rPr>
          <w:rFonts w:ascii="Times New Roman" w:eastAsia="Times New Roman" w:hAnsi="Times New Roman"/>
          <w:b/>
          <w:bCs/>
          <w:sz w:val="28"/>
          <w:szCs w:val="28"/>
        </w:rPr>
      </w:pPr>
    </w:p>
    <w:p w14:paraId="5934058C" w14:textId="3F01CC54" w:rsidR="00E26B3B" w:rsidRPr="00FE5FC1" w:rsidRDefault="00E26B3B" w:rsidP="00FE5FC1">
      <w:pPr>
        <w:pStyle w:val="Heading1"/>
      </w:pPr>
      <w:r w:rsidRPr="00FE5FC1">
        <w:t>NGHỊ ĐỊNH</w:t>
      </w:r>
    </w:p>
    <w:p w14:paraId="19BA687D" w14:textId="77777777" w:rsidR="00414B2B" w:rsidRDefault="00E26B3B" w:rsidP="00414B2B">
      <w:pPr>
        <w:spacing w:after="0" w:line="240" w:lineRule="auto"/>
        <w:ind w:firstLine="720"/>
        <w:jc w:val="center"/>
        <w:rPr>
          <w:rFonts w:ascii="Times New Roman" w:hAnsi="Times New Roman"/>
          <w:b/>
          <w:sz w:val="28"/>
          <w:szCs w:val="28"/>
        </w:rPr>
      </w:pPr>
      <w:r w:rsidRPr="00EB3BB8">
        <w:rPr>
          <w:rFonts w:ascii="Times New Roman" w:hAnsi="Times New Roman"/>
          <w:b/>
          <w:sz w:val="28"/>
          <w:szCs w:val="28"/>
        </w:rPr>
        <w:t xml:space="preserve">Nghị định quy định chi tiết một số điều và </w:t>
      </w:r>
      <w:r w:rsidR="00C564F7">
        <w:rPr>
          <w:rFonts w:ascii="Times New Roman" w:hAnsi="Times New Roman"/>
          <w:b/>
          <w:sz w:val="28"/>
          <w:szCs w:val="28"/>
        </w:rPr>
        <w:t xml:space="preserve">biện pháp </w:t>
      </w:r>
      <w:r w:rsidRPr="00EB3BB8">
        <w:rPr>
          <w:rFonts w:ascii="Times New Roman" w:hAnsi="Times New Roman"/>
          <w:b/>
          <w:sz w:val="28"/>
          <w:szCs w:val="28"/>
        </w:rPr>
        <w:t xml:space="preserve">thi hành </w:t>
      </w:r>
    </w:p>
    <w:p w14:paraId="3BC5A0C1" w14:textId="24DBA7A0" w:rsidR="00E26B3B" w:rsidRPr="00EB3BB8" w:rsidRDefault="00E26B3B" w:rsidP="00414B2B">
      <w:pPr>
        <w:spacing w:after="0" w:line="240" w:lineRule="auto"/>
        <w:ind w:firstLine="720"/>
        <w:jc w:val="center"/>
        <w:rPr>
          <w:rFonts w:ascii="Times New Roman" w:eastAsia="Times New Roman" w:hAnsi="Times New Roman"/>
          <w:iCs/>
          <w:sz w:val="28"/>
          <w:szCs w:val="28"/>
        </w:rPr>
      </w:pPr>
      <w:r w:rsidRPr="00EB3BB8">
        <w:rPr>
          <w:rFonts w:ascii="Times New Roman" w:hAnsi="Times New Roman"/>
          <w:b/>
          <w:sz w:val="28"/>
          <w:szCs w:val="28"/>
        </w:rPr>
        <w:t>Luật Trách nhiệm bồi thường của Nhà nước</w:t>
      </w:r>
    </w:p>
    <w:p w14:paraId="27B4DE3D" w14:textId="77777777" w:rsidR="00E26B3B" w:rsidRPr="00EB3BB8" w:rsidRDefault="00E26B3B" w:rsidP="00E26B3B">
      <w:pPr>
        <w:spacing w:before="120" w:after="120" w:line="240" w:lineRule="auto"/>
        <w:ind w:firstLine="720"/>
        <w:jc w:val="both"/>
        <w:rPr>
          <w:rFonts w:ascii="Times New Roman" w:eastAsia="Times New Roman" w:hAnsi="Times New Roman"/>
          <w:i/>
          <w:sz w:val="28"/>
          <w:szCs w:val="28"/>
        </w:rPr>
      </w:pPr>
      <w:r w:rsidRPr="00EB3BB8">
        <w:rPr>
          <w:rFonts w:ascii="Times New Roman" w:eastAsia="Times New Roman" w:hAnsi="Times New Roman"/>
          <w:i/>
          <w:iCs/>
          <w:sz w:val="28"/>
          <w:szCs w:val="28"/>
        </w:rPr>
        <w:t>Căn cứ Luật Tổ chức Chính phủ số 63/2025/QH15;</w:t>
      </w:r>
    </w:p>
    <w:p w14:paraId="60BE80A2" w14:textId="622A7987" w:rsidR="00E26B3B" w:rsidRPr="00EB3BB8" w:rsidRDefault="00E26B3B" w:rsidP="00E26B3B">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 xml:space="preserve">Căn cứ Luật Trách nhiệm bồi thường của Nhà nước số 10/2017/QH14 </w:t>
      </w:r>
      <w:r w:rsidRPr="00EB3BB8">
        <w:rPr>
          <w:rFonts w:ascii="Times New Roman" w:hAnsi="Times New Roman"/>
          <w:i/>
          <w:iCs/>
          <w:sz w:val="28"/>
          <w:szCs w:val="28"/>
        </w:rPr>
        <w:t>đã được sửa đổi, bổ sung bởi Luật số 81/2025/QH15 và</w:t>
      </w:r>
      <w:r w:rsidRPr="00EB3BB8">
        <w:rPr>
          <w:rFonts w:ascii="Times New Roman" w:eastAsia="Times New Roman" w:hAnsi="Times New Roman"/>
          <w:i/>
          <w:iCs/>
          <w:sz w:val="28"/>
          <w:szCs w:val="28"/>
        </w:rPr>
        <w:t xml:space="preserve"> Luật số 15/2026/QH16;</w:t>
      </w:r>
    </w:p>
    <w:p w14:paraId="0759A2B8" w14:textId="77777777" w:rsidR="00E26B3B" w:rsidRPr="00EB3BB8" w:rsidRDefault="00E26B3B" w:rsidP="00E26B3B">
      <w:pPr>
        <w:spacing w:before="120" w:after="120" w:line="240" w:lineRule="auto"/>
        <w:ind w:firstLine="720"/>
        <w:jc w:val="both"/>
        <w:rPr>
          <w:rFonts w:ascii="Times New Roman" w:eastAsia="Times New Roman" w:hAnsi="Times New Roman"/>
          <w:i/>
          <w:sz w:val="28"/>
          <w:szCs w:val="28"/>
        </w:rPr>
      </w:pPr>
      <w:r w:rsidRPr="00EB3BB8">
        <w:rPr>
          <w:rFonts w:ascii="Times New Roman" w:eastAsia="Times New Roman" w:hAnsi="Times New Roman"/>
          <w:i/>
          <w:iCs/>
          <w:sz w:val="28"/>
          <w:szCs w:val="28"/>
        </w:rPr>
        <w:t>Theo đề nghị của Bộ trưởng Bộ Tư pháp;</w:t>
      </w:r>
    </w:p>
    <w:p w14:paraId="14C4147C" w14:textId="37D3164A" w:rsidR="00E26B3B" w:rsidRPr="00EB3BB8" w:rsidRDefault="00E26B3B" w:rsidP="00E26B3B">
      <w:pPr>
        <w:spacing w:before="120" w:after="120" w:line="240" w:lineRule="auto"/>
        <w:ind w:firstLine="720"/>
        <w:jc w:val="both"/>
        <w:rPr>
          <w:rFonts w:ascii="Times New Roman" w:hAnsi="Times New Roman"/>
          <w:i/>
          <w:sz w:val="28"/>
          <w:szCs w:val="28"/>
        </w:rPr>
      </w:pPr>
      <w:r w:rsidRPr="00EB3BB8">
        <w:rPr>
          <w:rFonts w:ascii="Times New Roman" w:eastAsia="Times New Roman" w:hAnsi="Times New Roman"/>
          <w:i/>
          <w:iCs/>
          <w:sz w:val="28"/>
          <w:szCs w:val="28"/>
        </w:rPr>
        <w:t xml:space="preserve">Chính phủ ban hành Nghị định </w:t>
      </w:r>
      <w:r w:rsidRPr="00EB3BB8">
        <w:rPr>
          <w:rFonts w:ascii="Times New Roman" w:hAnsi="Times New Roman"/>
          <w:i/>
          <w:sz w:val="28"/>
          <w:szCs w:val="28"/>
        </w:rPr>
        <w:t xml:space="preserve">quy định chi tiết một số điều và </w:t>
      </w:r>
      <w:r w:rsidR="00F77CCE">
        <w:rPr>
          <w:rFonts w:ascii="Times New Roman" w:hAnsi="Times New Roman"/>
          <w:i/>
          <w:sz w:val="28"/>
          <w:szCs w:val="28"/>
        </w:rPr>
        <w:t xml:space="preserve">biện pháp </w:t>
      </w:r>
      <w:r w:rsidRPr="00EB3BB8">
        <w:rPr>
          <w:rFonts w:ascii="Times New Roman" w:hAnsi="Times New Roman"/>
          <w:i/>
          <w:sz w:val="28"/>
          <w:szCs w:val="28"/>
        </w:rPr>
        <w:t>thi hành Luật Trách nhiệm bồi thường của Nhà nước</w:t>
      </w:r>
      <w:r w:rsidR="00EF6672" w:rsidRPr="00EB3BB8">
        <w:rPr>
          <w:rFonts w:ascii="Times New Roman" w:hAnsi="Times New Roman"/>
          <w:i/>
          <w:sz w:val="28"/>
          <w:szCs w:val="28"/>
        </w:rPr>
        <w:t>.</w:t>
      </w:r>
    </w:p>
    <w:p w14:paraId="5C7FA652" w14:textId="77777777" w:rsidR="0066134F" w:rsidRPr="00EB3BB8" w:rsidRDefault="0066134F"/>
    <w:p w14:paraId="281C760D" w14:textId="77777777" w:rsidR="0066134F" w:rsidRPr="00EB3BB8" w:rsidRDefault="00CD5874" w:rsidP="00312FBC">
      <w:pPr>
        <w:pStyle w:val="Heading2"/>
      </w:pPr>
      <w:r w:rsidRPr="00FE5FC1">
        <w:t>Chương</w:t>
      </w:r>
      <w:r w:rsidRPr="00EB3BB8">
        <w:t xml:space="preserve"> I</w:t>
      </w:r>
    </w:p>
    <w:p w14:paraId="66E99787" w14:textId="77777777" w:rsidR="0066134F" w:rsidRPr="00EB3BB8" w:rsidRDefault="00CD5874" w:rsidP="00312FBC">
      <w:pPr>
        <w:pStyle w:val="Heading2"/>
        <w:rPr>
          <w:rFonts w:eastAsia="Calibri"/>
        </w:rPr>
      </w:pPr>
      <w:r w:rsidRPr="00EB3BB8">
        <w:t>NHỮNG QUY ĐỊNH CHUNG</w:t>
      </w:r>
    </w:p>
    <w:p w14:paraId="2A6708D6" w14:textId="77777777" w:rsidR="0066134F" w:rsidRPr="00EB3BB8" w:rsidRDefault="00CD5874" w:rsidP="00312FBC">
      <w:pPr>
        <w:pStyle w:val="Heading3"/>
      </w:pPr>
      <w:r w:rsidRPr="00EB3BB8">
        <w:t xml:space="preserve">Điều 1. Phạm </w:t>
      </w:r>
      <w:r w:rsidRPr="00FE5FC1">
        <w:t>vi</w:t>
      </w:r>
      <w:r w:rsidRPr="00EB3BB8">
        <w:t xml:space="preserve"> điều chỉnh</w:t>
      </w:r>
    </w:p>
    <w:p w14:paraId="4DCAB7B5" w14:textId="77777777" w:rsidR="0066134F" w:rsidRPr="00EB3BB8" w:rsidRDefault="00CD5874" w:rsidP="00EB3BB8">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1. Nghị định này quy định chi tiết một số điều của Luật Trách nhiệm bồi thường của Nhà nước, bao gồm:</w:t>
      </w:r>
    </w:p>
    <w:p w14:paraId="74F67CE8" w14:textId="3B61BC93" w:rsidR="0066134F" w:rsidRPr="00EB3BB8" w:rsidRDefault="00CD5874" w:rsidP="00EB3BB8">
      <w:pPr>
        <w:spacing w:before="120" w:after="120" w:line="240" w:lineRule="auto"/>
        <w:ind w:firstLine="720"/>
        <w:jc w:val="both"/>
        <w:rPr>
          <w:rFonts w:ascii="Times New Roman Italic" w:hAnsi="Times New Roman Italic"/>
          <w:spacing w:val="-2"/>
        </w:rPr>
      </w:pPr>
      <w:r w:rsidRPr="00EB3BB8">
        <w:rPr>
          <w:rFonts w:ascii="Times New Roman Italic" w:eastAsia="Times New Roman" w:hAnsi="Times New Roman Italic"/>
          <w:i/>
          <w:iCs/>
          <w:spacing w:val="-2"/>
          <w:sz w:val="28"/>
          <w:szCs w:val="28"/>
        </w:rPr>
        <w:t xml:space="preserve">a) Khoản 3 Điều 22 về </w:t>
      </w:r>
      <w:r w:rsidRPr="00EB3BB8">
        <w:rPr>
          <w:rFonts w:ascii="Times New Roman Italic" w:eastAsia="Calibri" w:hAnsi="Times New Roman Italic"/>
          <w:bCs/>
          <w:i/>
          <w:spacing w:val="-2"/>
          <w:sz w:val="28"/>
          <w:szCs w:val="28"/>
          <w:lang w:val="es-MX"/>
        </w:rPr>
        <w:t>khoảng thời gian làm căn cứ xác định thiệt hại được bồi thường quy định tại các khoản 3, 4 và 5 Điều 23, Điều 24, các khoản 1, 2 và 3 Điều 25, các khoản 1, 2, 3 và điểm a khoản 4 Điều 26, khoản 3 Điều 27 của</w:t>
      </w:r>
      <w:r w:rsidRPr="00EB3BB8">
        <w:rPr>
          <w:rFonts w:ascii="Times New Roman Italic" w:eastAsia="Calibri" w:hAnsi="Times New Roman Italic"/>
          <w:b/>
          <w:i/>
          <w:spacing w:val="-2"/>
          <w:sz w:val="28"/>
          <w:szCs w:val="28"/>
          <w:lang w:val="es-MX"/>
        </w:rPr>
        <w:t xml:space="preserve"> </w:t>
      </w:r>
      <w:r w:rsidRPr="00EB3BB8">
        <w:rPr>
          <w:rFonts w:ascii="Times New Roman Italic" w:eastAsia="Calibri" w:hAnsi="Times New Roman Italic"/>
          <w:bCs/>
          <w:i/>
          <w:spacing w:val="-2"/>
          <w:sz w:val="28"/>
          <w:szCs w:val="28"/>
          <w:lang w:val="es-MX"/>
        </w:rPr>
        <w:t>Luật</w:t>
      </w:r>
      <w:r w:rsidR="00FE3BFB" w:rsidRPr="00EB3BB8">
        <w:rPr>
          <w:rFonts w:ascii="Times New Roman Italic" w:eastAsia="Calibri" w:hAnsi="Times New Roman Italic"/>
          <w:bCs/>
          <w:i/>
          <w:spacing w:val="-2"/>
          <w:sz w:val="28"/>
          <w:szCs w:val="28"/>
          <w:lang w:val="es-MX"/>
        </w:rPr>
        <w:t>;</w:t>
      </w:r>
    </w:p>
    <w:p w14:paraId="2F22CE89" w14:textId="77777777" w:rsidR="0066134F" w:rsidRPr="00EB3BB8" w:rsidRDefault="00CD5874" w:rsidP="00EB3BB8">
      <w:pPr>
        <w:spacing w:before="120" w:after="120" w:line="240" w:lineRule="auto"/>
        <w:ind w:firstLine="720"/>
        <w:jc w:val="both"/>
      </w:pPr>
      <w:r w:rsidRPr="00EB3BB8">
        <w:rPr>
          <w:rFonts w:ascii="Times New Roman" w:eastAsia="Calibri" w:hAnsi="Times New Roman"/>
          <w:bCs/>
          <w:i/>
          <w:sz w:val="28"/>
          <w:szCs w:val="28"/>
          <w:lang w:val="es-MX"/>
        </w:rPr>
        <w:t xml:space="preserve">b) </w:t>
      </w:r>
      <w:bookmarkStart w:id="0" w:name="dieu_23"/>
      <w:r w:rsidRPr="00EB3BB8">
        <w:rPr>
          <w:rFonts w:ascii="Times New Roman" w:hAnsi="Times New Roman"/>
          <w:bCs/>
          <w:i/>
          <w:sz w:val="28"/>
          <w:szCs w:val="28"/>
          <w:lang w:val="es-MX"/>
        </w:rPr>
        <w:t>Điều 23 về thiệt hại do tài sản bị xâm phạm</w:t>
      </w:r>
      <w:bookmarkEnd w:id="0"/>
      <w:r w:rsidRPr="00EB3BB8">
        <w:rPr>
          <w:rFonts w:ascii="Times New Roman" w:hAnsi="Times New Roman"/>
          <w:bCs/>
          <w:i/>
          <w:sz w:val="28"/>
          <w:szCs w:val="28"/>
          <w:lang w:val="es-MX"/>
        </w:rPr>
        <w:t>;</w:t>
      </w:r>
    </w:p>
    <w:p w14:paraId="655A3A27" w14:textId="77777777" w:rsidR="0066134F" w:rsidRPr="00EB3BB8" w:rsidRDefault="00CD5874" w:rsidP="00EB3BB8">
      <w:pPr>
        <w:spacing w:before="120" w:after="120" w:line="240" w:lineRule="auto"/>
        <w:ind w:firstLine="720"/>
        <w:jc w:val="both"/>
        <w:rPr>
          <w:rFonts w:ascii="Times New Roman" w:hAnsi="Times New Roman"/>
          <w:bCs/>
          <w:i/>
          <w:sz w:val="28"/>
          <w:szCs w:val="28"/>
          <w:lang w:val="es-MX"/>
        </w:rPr>
      </w:pPr>
      <w:r w:rsidRPr="00EB3BB8">
        <w:rPr>
          <w:rFonts w:ascii="Times New Roman" w:hAnsi="Times New Roman"/>
          <w:bCs/>
          <w:i/>
          <w:sz w:val="28"/>
          <w:szCs w:val="28"/>
          <w:lang w:val="es-MX"/>
        </w:rPr>
        <w:t>c) Điều 28 về các chi phí khác được bồi thường;</w:t>
      </w:r>
    </w:p>
    <w:p w14:paraId="5175E8F2" w14:textId="77777777" w:rsidR="0066134F" w:rsidRPr="00EB3BB8" w:rsidRDefault="00CD5874" w:rsidP="00EB3BB8">
      <w:pPr>
        <w:spacing w:before="120" w:after="120" w:line="240" w:lineRule="auto"/>
        <w:ind w:firstLine="720"/>
        <w:jc w:val="both"/>
      </w:pPr>
      <w:r w:rsidRPr="00EB3BB8">
        <w:rPr>
          <w:rFonts w:ascii="Times New Roman" w:hAnsi="Times New Roman"/>
          <w:bCs/>
          <w:i/>
          <w:sz w:val="28"/>
          <w:szCs w:val="28"/>
          <w:lang w:val="es-MX"/>
        </w:rPr>
        <w:t xml:space="preserve">d) </w:t>
      </w:r>
      <w:bookmarkStart w:id="1" w:name="dieu_41"/>
      <w:r w:rsidRPr="00EB3BB8">
        <w:rPr>
          <w:rFonts w:ascii="Times New Roman" w:hAnsi="Times New Roman"/>
          <w:bCs/>
          <w:i/>
          <w:sz w:val="28"/>
          <w:szCs w:val="28"/>
        </w:rPr>
        <w:t>Điều 41 về hồ sơ yêu cầu bồi thường</w:t>
      </w:r>
      <w:bookmarkEnd w:id="1"/>
      <w:r w:rsidRPr="00EB3BB8">
        <w:rPr>
          <w:rFonts w:ascii="Times New Roman" w:hAnsi="Times New Roman"/>
          <w:bCs/>
          <w:i/>
          <w:sz w:val="28"/>
          <w:szCs w:val="28"/>
        </w:rPr>
        <w:t>;</w:t>
      </w:r>
    </w:p>
    <w:p w14:paraId="337672A4" w14:textId="77777777" w:rsidR="0066134F" w:rsidRPr="00EB3BB8" w:rsidRDefault="00CD5874" w:rsidP="00EB3BB8">
      <w:pPr>
        <w:spacing w:before="120" w:after="120" w:line="240" w:lineRule="auto"/>
        <w:ind w:firstLine="720"/>
        <w:jc w:val="both"/>
        <w:rPr>
          <w:rFonts w:ascii="Times New Roman" w:hAnsi="Times New Roman"/>
          <w:bCs/>
          <w:i/>
          <w:sz w:val="28"/>
          <w:szCs w:val="28"/>
        </w:rPr>
      </w:pPr>
      <w:r w:rsidRPr="00EB3BB8">
        <w:rPr>
          <w:rFonts w:ascii="Times New Roman" w:hAnsi="Times New Roman"/>
          <w:bCs/>
          <w:i/>
          <w:sz w:val="28"/>
          <w:szCs w:val="28"/>
        </w:rPr>
        <w:t xml:space="preserve">đ) </w:t>
      </w:r>
      <w:bookmarkStart w:id="2" w:name="dieu_42"/>
      <w:r w:rsidRPr="00EB3BB8">
        <w:rPr>
          <w:rFonts w:ascii="Times New Roman" w:hAnsi="Times New Roman"/>
          <w:bCs/>
          <w:i/>
          <w:sz w:val="28"/>
          <w:szCs w:val="28"/>
        </w:rPr>
        <w:t>Điều 42 về thủ tục tiếp nhận và xử lý hồ sơ</w:t>
      </w:r>
      <w:bookmarkEnd w:id="2"/>
      <w:r w:rsidRPr="00EB3BB8">
        <w:rPr>
          <w:rFonts w:ascii="Times New Roman" w:hAnsi="Times New Roman"/>
          <w:bCs/>
          <w:i/>
          <w:sz w:val="28"/>
          <w:szCs w:val="28"/>
        </w:rPr>
        <w:t>;</w:t>
      </w:r>
    </w:p>
    <w:p w14:paraId="6218D88A" w14:textId="77777777" w:rsidR="0066134F" w:rsidRPr="00EB3BB8" w:rsidRDefault="00CD5874" w:rsidP="00EB3BB8">
      <w:pPr>
        <w:spacing w:before="120" w:after="120" w:line="240" w:lineRule="auto"/>
        <w:ind w:firstLine="720"/>
        <w:jc w:val="both"/>
        <w:rPr>
          <w:rFonts w:ascii="Times New Roman" w:hAnsi="Times New Roman"/>
          <w:bCs/>
          <w:i/>
          <w:sz w:val="28"/>
          <w:szCs w:val="28"/>
        </w:rPr>
      </w:pPr>
      <w:r w:rsidRPr="00EB3BB8">
        <w:rPr>
          <w:rFonts w:ascii="Times New Roman" w:hAnsi="Times New Roman"/>
          <w:bCs/>
          <w:i/>
          <w:sz w:val="28"/>
          <w:szCs w:val="28"/>
        </w:rPr>
        <w:t xml:space="preserve">e) </w:t>
      </w:r>
      <w:bookmarkStart w:id="3" w:name="dieu_44"/>
      <w:r w:rsidRPr="00EB3BB8">
        <w:rPr>
          <w:rFonts w:ascii="Times New Roman" w:hAnsi="Times New Roman"/>
          <w:bCs/>
          <w:i/>
          <w:sz w:val="28"/>
          <w:szCs w:val="28"/>
        </w:rPr>
        <w:t>Điều 44 về tạm ứng kinh phí bồi thường</w:t>
      </w:r>
      <w:bookmarkEnd w:id="3"/>
      <w:r w:rsidRPr="00EB3BB8">
        <w:rPr>
          <w:rFonts w:ascii="Times New Roman" w:hAnsi="Times New Roman"/>
          <w:bCs/>
          <w:i/>
          <w:sz w:val="28"/>
          <w:szCs w:val="28"/>
        </w:rPr>
        <w:t>;</w:t>
      </w:r>
    </w:p>
    <w:p w14:paraId="6E38139A" w14:textId="77777777" w:rsidR="0066134F" w:rsidRPr="00EB3BB8" w:rsidRDefault="00CD5874" w:rsidP="00EB3BB8">
      <w:pPr>
        <w:spacing w:before="120" w:after="120" w:line="240" w:lineRule="auto"/>
        <w:ind w:firstLine="720"/>
        <w:jc w:val="both"/>
        <w:rPr>
          <w:rFonts w:ascii="Times New Roman" w:hAnsi="Times New Roman"/>
          <w:i/>
          <w:sz w:val="28"/>
          <w:szCs w:val="28"/>
        </w:rPr>
      </w:pPr>
      <w:r w:rsidRPr="00EB3BB8">
        <w:rPr>
          <w:rFonts w:ascii="Times New Roman" w:hAnsi="Times New Roman"/>
          <w:bCs/>
          <w:i/>
          <w:sz w:val="28"/>
          <w:szCs w:val="28"/>
        </w:rPr>
        <w:t xml:space="preserve">g) </w:t>
      </w:r>
      <w:bookmarkStart w:id="4" w:name="dieu_45"/>
      <w:r w:rsidRPr="00EB3BB8">
        <w:rPr>
          <w:rFonts w:ascii="Times New Roman" w:hAnsi="Times New Roman"/>
          <w:bCs/>
          <w:i/>
          <w:sz w:val="28"/>
          <w:szCs w:val="28"/>
        </w:rPr>
        <w:t>Điều 45 về xác minh thiệt hại</w:t>
      </w:r>
      <w:bookmarkEnd w:id="4"/>
      <w:r w:rsidRPr="00EB3BB8">
        <w:rPr>
          <w:rFonts w:ascii="Times New Roman" w:hAnsi="Times New Roman"/>
          <w:bCs/>
          <w:i/>
          <w:sz w:val="28"/>
          <w:szCs w:val="28"/>
        </w:rPr>
        <w:t>;</w:t>
      </w:r>
    </w:p>
    <w:p w14:paraId="7854E33E" w14:textId="77777777" w:rsidR="0066134F" w:rsidRPr="00EB3BB8" w:rsidRDefault="00CD5874" w:rsidP="00EB3BB8">
      <w:pPr>
        <w:spacing w:before="120" w:after="120" w:line="240" w:lineRule="auto"/>
        <w:ind w:firstLine="720"/>
        <w:jc w:val="both"/>
      </w:pPr>
      <w:r w:rsidRPr="00EB3BB8">
        <w:rPr>
          <w:rFonts w:ascii="Times New Roman" w:hAnsi="Times New Roman"/>
          <w:i/>
          <w:sz w:val="28"/>
          <w:szCs w:val="28"/>
        </w:rPr>
        <w:t xml:space="preserve">h) </w:t>
      </w:r>
      <w:bookmarkStart w:id="5" w:name="dieu_46"/>
      <w:r w:rsidRPr="00EB3BB8">
        <w:rPr>
          <w:rFonts w:ascii="Times New Roman" w:hAnsi="Times New Roman"/>
          <w:bCs/>
          <w:i/>
          <w:sz w:val="28"/>
          <w:szCs w:val="28"/>
        </w:rPr>
        <w:t>Điều 46 về thương lượng việc bồi thường</w:t>
      </w:r>
      <w:bookmarkEnd w:id="5"/>
      <w:r w:rsidRPr="00EB3BB8">
        <w:rPr>
          <w:rFonts w:ascii="Times New Roman" w:hAnsi="Times New Roman"/>
          <w:bCs/>
          <w:i/>
          <w:sz w:val="28"/>
          <w:szCs w:val="28"/>
        </w:rPr>
        <w:t>;</w:t>
      </w:r>
    </w:p>
    <w:p w14:paraId="6B9EBBBB" w14:textId="77777777" w:rsidR="0066134F" w:rsidRPr="00EB3BB8" w:rsidRDefault="00CD5874" w:rsidP="00EB3BB8">
      <w:pPr>
        <w:spacing w:before="120" w:after="120" w:line="240" w:lineRule="auto"/>
        <w:ind w:firstLine="720"/>
        <w:jc w:val="both"/>
        <w:rPr>
          <w:rFonts w:ascii="Times New Roman" w:hAnsi="Times New Roman"/>
          <w:bCs/>
          <w:i/>
          <w:sz w:val="28"/>
          <w:szCs w:val="28"/>
        </w:rPr>
      </w:pPr>
      <w:r w:rsidRPr="00EB3BB8">
        <w:rPr>
          <w:rFonts w:ascii="Times New Roman" w:hAnsi="Times New Roman"/>
          <w:bCs/>
          <w:i/>
          <w:sz w:val="28"/>
          <w:szCs w:val="28"/>
        </w:rPr>
        <w:t xml:space="preserve">i) </w:t>
      </w:r>
      <w:bookmarkStart w:id="6" w:name="dieu_47"/>
      <w:r w:rsidRPr="00EB3BB8">
        <w:rPr>
          <w:rFonts w:ascii="Times New Roman" w:hAnsi="Times New Roman"/>
          <w:bCs/>
          <w:i/>
          <w:sz w:val="28"/>
          <w:szCs w:val="28"/>
        </w:rPr>
        <w:t>Điều 47 về quyết định giải quyết bồi thường</w:t>
      </w:r>
      <w:bookmarkEnd w:id="6"/>
      <w:r w:rsidRPr="00EB3BB8">
        <w:rPr>
          <w:rFonts w:ascii="Times New Roman" w:hAnsi="Times New Roman"/>
          <w:bCs/>
          <w:i/>
          <w:sz w:val="28"/>
          <w:szCs w:val="28"/>
        </w:rPr>
        <w:t>;</w:t>
      </w:r>
    </w:p>
    <w:p w14:paraId="4394D8AA" w14:textId="77777777" w:rsidR="0066134F" w:rsidRPr="00EB3BB8" w:rsidRDefault="00CD5874" w:rsidP="00EB3BB8">
      <w:pPr>
        <w:spacing w:before="120" w:after="120" w:line="240" w:lineRule="auto"/>
        <w:ind w:firstLine="720"/>
        <w:jc w:val="both"/>
        <w:rPr>
          <w:rFonts w:ascii="Times New Roman" w:hAnsi="Times New Roman"/>
          <w:bCs/>
          <w:i/>
          <w:sz w:val="28"/>
          <w:szCs w:val="28"/>
        </w:rPr>
      </w:pPr>
      <w:r w:rsidRPr="00EB3BB8">
        <w:rPr>
          <w:rFonts w:ascii="Times New Roman" w:hAnsi="Times New Roman"/>
          <w:bCs/>
          <w:i/>
          <w:sz w:val="28"/>
          <w:szCs w:val="28"/>
        </w:rPr>
        <w:t>k) Điều 57 về chủ động phục hồi danh dự;</w:t>
      </w:r>
    </w:p>
    <w:p w14:paraId="4048C29B" w14:textId="77777777" w:rsidR="0066134F" w:rsidRPr="00EB3BB8" w:rsidRDefault="00CD5874" w:rsidP="00EB3BB8">
      <w:pPr>
        <w:spacing w:before="120" w:after="120" w:line="240" w:lineRule="auto"/>
        <w:ind w:firstLine="720"/>
        <w:jc w:val="both"/>
        <w:rPr>
          <w:rFonts w:ascii="Times New Roman" w:hAnsi="Times New Roman"/>
          <w:bCs/>
          <w:i/>
          <w:sz w:val="28"/>
          <w:szCs w:val="28"/>
        </w:rPr>
      </w:pPr>
      <w:r w:rsidRPr="00EB3BB8">
        <w:rPr>
          <w:rFonts w:ascii="Times New Roman" w:hAnsi="Times New Roman"/>
          <w:bCs/>
          <w:i/>
          <w:sz w:val="28"/>
          <w:szCs w:val="28"/>
        </w:rPr>
        <w:t>l) Điều 58 về trực tiếp xin lỗi và cải chính công khai;</w:t>
      </w:r>
    </w:p>
    <w:p w14:paraId="425E8DC6" w14:textId="77777777" w:rsidR="0066134F" w:rsidRPr="00EB3BB8" w:rsidRDefault="00CD5874" w:rsidP="00EB3BB8">
      <w:pPr>
        <w:spacing w:before="120" w:after="120" w:line="240" w:lineRule="auto"/>
        <w:ind w:firstLine="720"/>
        <w:jc w:val="both"/>
        <w:rPr>
          <w:rFonts w:ascii="Times New Roman" w:hAnsi="Times New Roman"/>
          <w:bCs/>
          <w:i/>
          <w:sz w:val="28"/>
          <w:szCs w:val="28"/>
        </w:rPr>
      </w:pPr>
      <w:r w:rsidRPr="00EB3BB8">
        <w:rPr>
          <w:rFonts w:ascii="Times New Roman" w:hAnsi="Times New Roman"/>
          <w:bCs/>
          <w:i/>
          <w:sz w:val="28"/>
          <w:szCs w:val="28"/>
        </w:rPr>
        <w:t>m) Điều 59 về đăng báo xin lỗi và cải chính công khai;</w:t>
      </w:r>
    </w:p>
    <w:p w14:paraId="4071BA20" w14:textId="77777777" w:rsidR="0066134F" w:rsidRPr="00EB3BB8" w:rsidRDefault="00CD5874" w:rsidP="00EB3BB8">
      <w:pPr>
        <w:spacing w:before="120" w:after="120" w:line="240" w:lineRule="auto"/>
        <w:ind w:firstLine="720"/>
        <w:jc w:val="both"/>
      </w:pPr>
      <w:r w:rsidRPr="00EB3BB8">
        <w:rPr>
          <w:rFonts w:ascii="Times New Roman" w:hAnsi="Times New Roman"/>
          <w:bCs/>
          <w:i/>
          <w:sz w:val="28"/>
          <w:szCs w:val="28"/>
        </w:rPr>
        <w:lastRenderedPageBreak/>
        <w:t xml:space="preserve">n) Điều 61 về </w:t>
      </w:r>
      <w:r w:rsidRPr="00EB3BB8">
        <w:rPr>
          <w:rFonts w:ascii="Times New Roman" w:hAnsi="Times New Roman"/>
          <w:bCs/>
          <w:i/>
          <w:iCs/>
          <w:sz w:val="28"/>
          <w:szCs w:val="28"/>
        </w:rPr>
        <w:t>lập dự toán và quyết toán kinh phí thực hiện công tác bồi thường nhà nước;</w:t>
      </w:r>
    </w:p>
    <w:p w14:paraId="65FE2541" w14:textId="77777777" w:rsidR="0066134F" w:rsidRPr="00EB3BB8" w:rsidRDefault="00CD5874" w:rsidP="00EB3BB8">
      <w:pPr>
        <w:spacing w:before="120" w:after="120" w:line="240" w:lineRule="auto"/>
        <w:ind w:firstLine="720"/>
        <w:jc w:val="both"/>
      </w:pPr>
      <w:r w:rsidRPr="00EB3BB8">
        <w:rPr>
          <w:rFonts w:ascii="Times New Roman" w:hAnsi="Times New Roman"/>
          <w:bCs/>
          <w:i/>
          <w:iCs/>
          <w:sz w:val="28"/>
          <w:szCs w:val="28"/>
        </w:rPr>
        <w:t xml:space="preserve">o) </w:t>
      </w:r>
      <w:r w:rsidRPr="00EB3BB8">
        <w:rPr>
          <w:rFonts w:ascii="Times New Roman" w:hAnsi="Times New Roman"/>
          <w:bCs/>
          <w:i/>
          <w:sz w:val="28"/>
          <w:szCs w:val="28"/>
        </w:rPr>
        <w:t>Điều 62 về chi trả tiền bồi thường;</w:t>
      </w:r>
    </w:p>
    <w:p w14:paraId="61E82154" w14:textId="77777777" w:rsidR="0066134F" w:rsidRPr="00EB3BB8" w:rsidRDefault="00CD5874" w:rsidP="00EB3BB8">
      <w:pPr>
        <w:spacing w:before="120" w:after="120" w:line="240" w:lineRule="auto"/>
        <w:ind w:firstLine="720"/>
        <w:jc w:val="both"/>
      </w:pPr>
      <w:r w:rsidRPr="00EB3BB8">
        <w:rPr>
          <w:rFonts w:ascii="Times New Roman" w:hAnsi="Times New Roman"/>
          <w:bCs/>
          <w:i/>
          <w:sz w:val="28"/>
          <w:szCs w:val="28"/>
        </w:rPr>
        <w:t xml:space="preserve">p) </w:t>
      </w:r>
      <w:bookmarkStart w:id="7" w:name="dieu_65"/>
      <w:r w:rsidRPr="00EB3BB8">
        <w:rPr>
          <w:rFonts w:ascii="Times New Roman" w:hAnsi="Times New Roman"/>
          <w:i/>
          <w:sz w:val="28"/>
          <w:szCs w:val="28"/>
        </w:rPr>
        <w:t xml:space="preserve">Điều 65 về xác định mức hoàn trả, giảm mức hoàn trả, </w:t>
      </w:r>
      <w:r w:rsidRPr="00EB3BB8">
        <w:rPr>
          <w:rFonts w:ascii="Times New Roman" w:hAnsi="Times New Roman"/>
          <w:i/>
          <w:iCs/>
          <w:sz w:val="28"/>
          <w:szCs w:val="28"/>
        </w:rPr>
        <w:t>miễn</w:t>
      </w:r>
      <w:r w:rsidRPr="00EB3BB8">
        <w:rPr>
          <w:rFonts w:ascii="Times New Roman" w:hAnsi="Times New Roman"/>
          <w:i/>
          <w:sz w:val="28"/>
          <w:szCs w:val="28"/>
        </w:rPr>
        <w:t xml:space="preserve"> </w:t>
      </w:r>
      <w:r w:rsidRPr="00EB3BB8">
        <w:rPr>
          <w:rFonts w:ascii="Times New Roman" w:hAnsi="Times New Roman"/>
          <w:i/>
          <w:iCs/>
          <w:sz w:val="28"/>
          <w:szCs w:val="28"/>
        </w:rPr>
        <w:t>hoàn trả</w:t>
      </w:r>
      <w:bookmarkEnd w:id="7"/>
      <w:r w:rsidRPr="00EB3BB8">
        <w:rPr>
          <w:rFonts w:ascii="Times New Roman" w:hAnsi="Times New Roman"/>
          <w:i/>
          <w:iCs/>
          <w:sz w:val="28"/>
          <w:szCs w:val="28"/>
        </w:rPr>
        <w:t>;</w:t>
      </w:r>
    </w:p>
    <w:p w14:paraId="215370E1" w14:textId="77777777" w:rsidR="0066134F" w:rsidRPr="00EB3BB8" w:rsidRDefault="00CD5874" w:rsidP="00EB3BB8">
      <w:pPr>
        <w:spacing w:before="120" w:after="120" w:line="240" w:lineRule="auto"/>
        <w:ind w:firstLine="720"/>
        <w:jc w:val="both"/>
      </w:pPr>
      <w:r w:rsidRPr="00EB3BB8">
        <w:rPr>
          <w:rFonts w:ascii="Times New Roman" w:hAnsi="Times New Roman"/>
          <w:i/>
          <w:iCs/>
          <w:sz w:val="28"/>
          <w:szCs w:val="28"/>
        </w:rPr>
        <w:t xml:space="preserve">q) </w:t>
      </w:r>
      <w:bookmarkStart w:id="8" w:name="dieu_66"/>
      <w:r w:rsidRPr="00EB3BB8">
        <w:rPr>
          <w:rFonts w:ascii="Times New Roman" w:hAnsi="Times New Roman"/>
          <w:bCs/>
          <w:i/>
          <w:sz w:val="28"/>
          <w:szCs w:val="28"/>
        </w:rPr>
        <w:t>Điều 66 về thẩm quyền, thủ tục xác định trách nhiệm hoàn trả</w:t>
      </w:r>
      <w:bookmarkEnd w:id="8"/>
      <w:r w:rsidRPr="00EB3BB8">
        <w:rPr>
          <w:rFonts w:ascii="Times New Roman" w:hAnsi="Times New Roman"/>
          <w:bCs/>
          <w:i/>
          <w:sz w:val="28"/>
          <w:szCs w:val="28"/>
        </w:rPr>
        <w:t>;</w:t>
      </w:r>
    </w:p>
    <w:p w14:paraId="191E27A8" w14:textId="77777777" w:rsidR="0066134F" w:rsidRPr="00EB3BB8" w:rsidRDefault="00CD5874" w:rsidP="00EB3BB8">
      <w:pPr>
        <w:spacing w:before="120" w:after="120" w:line="240" w:lineRule="auto"/>
        <w:ind w:firstLine="720"/>
        <w:jc w:val="both"/>
        <w:rPr>
          <w:rFonts w:ascii="Times New Roman" w:hAnsi="Times New Roman"/>
          <w:bCs/>
          <w:i/>
          <w:sz w:val="28"/>
          <w:szCs w:val="28"/>
        </w:rPr>
      </w:pPr>
      <w:r w:rsidRPr="00EB3BB8">
        <w:rPr>
          <w:rFonts w:ascii="Times New Roman" w:hAnsi="Times New Roman"/>
          <w:bCs/>
          <w:i/>
          <w:sz w:val="28"/>
          <w:szCs w:val="28"/>
        </w:rPr>
        <w:t xml:space="preserve">r) </w:t>
      </w:r>
      <w:bookmarkStart w:id="9" w:name="dieu_69"/>
      <w:r w:rsidRPr="00EB3BB8">
        <w:rPr>
          <w:rFonts w:ascii="Times New Roman" w:hAnsi="Times New Roman"/>
          <w:bCs/>
          <w:i/>
          <w:sz w:val="28"/>
          <w:szCs w:val="28"/>
        </w:rPr>
        <w:t>Điều 69 về xử lý tiền đã hoàn trả, trách nhiệm hoàn trả trong trường hợp văn bản làm căn cứ yêu cầu bồi thường không còn là căn cứ yêu cầu bồi thường</w:t>
      </w:r>
      <w:bookmarkEnd w:id="9"/>
      <w:r w:rsidRPr="00EB3BB8">
        <w:rPr>
          <w:rFonts w:ascii="Times New Roman" w:hAnsi="Times New Roman"/>
          <w:bCs/>
          <w:i/>
          <w:sz w:val="28"/>
          <w:szCs w:val="28"/>
        </w:rPr>
        <w:t>;</w:t>
      </w:r>
    </w:p>
    <w:p w14:paraId="34E4092F" w14:textId="77777777" w:rsidR="0066134F" w:rsidRPr="00EB3BB8" w:rsidRDefault="00CD5874" w:rsidP="00EB3BB8">
      <w:pPr>
        <w:spacing w:before="120" w:after="120" w:line="240" w:lineRule="auto"/>
        <w:ind w:firstLine="720"/>
        <w:jc w:val="both"/>
        <w:rPr>
          <w:rFonts w:ascii="Times New Roman Italic" w:hAnsi="Times New Roman Italic" w:cs="Times New Roman Italic"/>
          <w:i/>
          <w:spacing w:val="-4"/>
          <w:sz w:val="28"/>
          <w:szCs w:val="28"/>
        </w:rPr>
      </w:pPr>
      <w:r w:rsidRPr="00EB3BB8">
        <w:rPr>
          <w:rFonts w:ascii="Times New Roman Italic" w:hAnsi="Times New Roman Italic" w:cs="Times New Roman Italic"/>
          <w:i/>
          <w:spacing w:val="-4"/>
          <w:sz w:val="28"/>
          <w:szCs w:val="28"/>
        </w:rPr>
        <w:t xml:space="preserve">s) </w:t>
      </w:r>
      <w:r w:rsidRPr="00EB3BB8">
        <w:rPr>
          <w:rFonts w:ascii="Times New Roman Italic" w:hAnsi="Times New Roman Italic" w:cs="Times New Roman Italic"/>
          <w:bCs/>
          <w:i/>
          <w:iCs/>
          <w:spacing w:val="-4"/>
          <w:sz w:val="28"/>
          <w:szCs w:val="28"/>
        </w:rPr>
        <w:t>Điều 73 về trách nhiệm quản lý nhà nước về công tác bồi thường nhà nước.</w:t>
      </w:r>
    </w:p>
    <w:p w14:paraId="2B412FE9" w14:textId="77777777" w:rsidR="0066134F" w:rsidRPr="00EB3BB8" w:rsidRDefault="00CD5874" w:rsidP="00EB3BB8">
      <w:pPr>
        <w:spacing w:before="120" w:after="120" w:line="240" w:lineRule="auto"/>
        <w:ind w:firstLine="720"/>
        <w:jc w:val="both"/>
        <w:rPr>
          <w:rFonts w:ascii="Times New Roman" w:eastAsia="Calibri" w:hAnsi="Times New Roman"/>
          <w:i/>
          <w:iCs/>
          <w:sz w:val="28"/>
          <w:szCs w:val="28"/>
        </w:rPr>
      </w:pPr>
      <w:r w:rsidRPr="00EB3BB8">
        <w:rPr>
          <w:rFonts w:ascii="Times New Roman" w:hAnsi="Times New Roman"/>
          <w:i/>
          <w:sz w:val="28"/>
          <w:szCs w:val="28"/>
          <w:lang w:val="id-ID"/>
        </w:rPr>
        <w:t>2. Nghị định này quy định các biện pháp để tổ chức, hướng dẫn thi hành </w:t>
      </w:r>
      <w:r w:rsidRPr="00EB3BB8">
        <w:rPr>
          <w:rFonts w:ascii="Times New Roman" w:eastAsia="Times New Roman" w:hAnsi="Times New Roman"/>
          <w:i/>
          <w:iCs/>
          <w:sz w:val="28"/>
          <w:szCs w:val="28"/>
        </w:rPr>
        <w:t>Luật Trách nhiệm bồi thường của Nhà nước</w:t>
      </w:r>
      <w:r w:rsidRPr="00EB3BB8">
        <w:rPr>
          <w:rFonts w:ascii="Times New Roman" w:hAnsi="Times New Roman"/>
          <w:i/>
          <w:sz w:val="28"/>
          <w:szCs w:val="28"/>
          <w:lang w:val="id-ID"/>
        </w:rPr>
        <w:t> về trách nhiệm của cơ quan nhà nước,</w:t>
      </w:r>
      <w:r w:rsidRPr="00EB3BB8">
        <w:rPr>
          <w:rFonts w:ascii="Times New Roman" w:hAnsi="Times New Roman"/>
          <w:i/>
          <w:sz w:val="28"/>
          <w:szCs w:val="28"/>
        </w:rPr>
        <w:t xml:space="preserve"> người yêu cầu bồi thường</w:t>
      </w:r>
      <w:r w:rsidRPr="00EB3BB8">
        <w:rPr>
          <w:rFonts w:ascii="Times New Roman" w:hAnsi="Times New Roman"/>
          <w:i/>
          <w:sz w:val="28"/>
          <w:szCs w:val="28"/>
          <w:lang w:val="id-ID"/>
        </w:rPr>
        <w:t xml:space="preserve"> trong việc thực hiện các biện pháp</w:t>
      </w:r>
      <w:r w:rsidRPr="00EB3BB8">
        <w:rPr>
          <w:rFonts w:ascii="Times New Roman" w:hAnsi="Times New Roman"/>
          <w:i/>
          <w:sz w:val="28"/>
          <w:szCs w:val="28"/>
        </w:rPr>
        <w:t xml:space="preserve"> xác định thiệt hại về tinh thần và thiệt hại khác khi lương cơ sở bị bãi bỏ; thông báo về việc giải quyết bồi thường trên môi trường số; xác định cơ quan giải quyết bồi thường tại điều 40 của Luật; xác định cơ quan giải quyết bồi thường theo yêu cầu của người yêu cầu bồi thường và trách nhiệm phối hợp của bộ, cơ quan ngang bộ trong công tác bồi thường nhà nước.</w:t>
      </w:r>
    </w:p>
    <w:p w14:paraId="7ED7BD54" w14:textId="77777777" w:rsidR="0066134F" w:rsidRPr="00EB3BB8" w:rsidRDefault="00CD5874" w:rsidP="00312FBC">
      <w:pPr>
        <w:pStyle w:val="Heading3"/>
      </w:pPr>
      <w:r w:rsidRPr="00EB3BB8">
        <w:t xml:space="preserve">Điều 2. Đối </w:t>
      </w:r>
      <w:r w:rsidRPr="00FE5FC1">
        <w:t>tượng</w:t>
      </w:r>
      <w:r w:rsidRPr="00EB3BB8">
        <w:t xml:space="preserve"> áp dụng</w:t>
      </w:r>
    </w:p>
    <w:p w14:paraId="35874EDB"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sz w:val="28"/>
          <w:szCs w:val="28"/>
        </w:rPr>
        <w:t>Nghị định này áp dụng đối với cơ quan giải quyết bồi thường, cơ quan quản lý nhà nước về công tác bồi thường nhà nước, người bị thiệt hại, người yêu cầu bồi thường, người giải quyết bồi thường, người thi hành công vụ gây thiệt hại và cơ quan, tổ chức, cá nhân khác có liên quan đến công tác bồi thường nhà nước.</w:t>
      </w:r>
    </w:p>
    <w:p w14:paraId="22E8ED78" w14:textId="77777777" w:rsidR="0066134F" w:rsidRPr="00FE5FC1" w:rsidRDefault="00CD5874" w:rsidP="00312FBC">
      <w:pPr>
        <w:pStyle w:val="Heading2"/>
      </w:pPr>
      <w:r w:rsidRPr="00FE5FC1">
        <w:t>Chương II</w:t>
      </w:r>
    </w:p>
    <w:p w14:paraId="5CEADA20" w14:textId="77777777" w:rsidR="0066134F" w:rsidRPr="00FE5FC1" w:rsidRDefault="00CD5874" w:rsidP="00312FBC">
      <w:pPr>
        <w:pStyle w:val="Heading2"/>
        <w:rPr>
          <w:rFonts w:eastAsia="Calibri"/>
        </w:rPr>
      </w:pPr>
      <w:r w:rsidRPr="00FE5FC1">
        <w:t>THIỆT HẠI ĐƯỢC BỒI THƯỜNG</w:t>
      </w:r>
    </w:p>
    <w:p w14:paraId="38BEED0B" w14:textId="77777777" w:rsidR="0066134F" w:rsidRPr="00EB3BB8" w:rsidRDefault="00CD5874" w:rsidP="00312FBC">
      <w:pPr>
        <w:pStyle w:val="Heading3"/>
      </w:pPr>
      <w:r w:rsidRPr="00FE5FC1">
        <w:t>Điều</w:t>
      </w:r>
      <w:r w:rsidRPr="00EB3BB8">
        <w:t xml:space="preserve"> 3. Xác định thiệt hại do tài sản bị xâm phạm quy định tại Điều 23 của Luật</w:t>
      </w:r>
    </w:p>
    <w:p w14:paraId="0F989CA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Giá thị trường của tài sản cùng loại hoặc tài sản có cùng tính năng, tiêu chuẩn kỹ thuật, tác dụng và chất lượng trên thị trường quy định tại khoản 1 Điều 23 của Luật là giá giao dịch phổ biến trung bình trên thị trường của 03 tài sản đó do 03 cơ sở kinh doanh khác nhau trên thị trường cung cấp.</w:t>
      </w:r>
    </w:p>
    <w:p w14:paraId="6CBEB4D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2. Thị trường quy định tại khoản 1 Điều 23 của Luật là thị trường trong phạm vi xã, phường, đặc khu (sau đây gọi là thị trường cấp xã) nơi phát sinh thiệt hại thực tế.</w:t>
      </w:r>
    </w:p>
    <w:p w14:paraId="6B2BA352" w14:textId="77777777" w:rsidR="0066134F" w:rsidRPr="00EB3BB8" w:rsidRDefault="00CD5874" w:rsidP="00EB3BB8">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Trường hợp thị trường cấp xã nơi phát sinh thiệt hại thực tế không có tài sản cùng loại hoặc không có tài sản có cùng tính năng, tiêu chuẩn kỹ thuật, tác dụng và chất lượng thì thị trường là thị trường cấp xã gần nhất với nơi phát sinh thiệt hại thực tế trong phạm vi tỉnh, thành phố.</w:t>
      </w:r>
    </w:p>
    <w:p w14:paraId="04256220" w14:textId="0BF9C122" w:rsidR="0066134F" w:rsidRPr="00EB3BB8" w:rsidRDefault="00CD5874" w:rsidP="00EB3BB8">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Trường hợp không xác định được thị trường quy định tại khoản thì việc xác định thiệt hại được thực hiện thông qua việc định giá tài sản, giám định thiệt hại.</w:t>
      </w:r>
    </w:p>
    <w:p w14:paraId="2932174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lastRenderedPageBreak/>
        <w:t>3. Mức độ hao mòn của tài sản quy định tại khoản 1 Điều 23 của Luật được xác định theo quy định của pháp luật về quản lý, sử dụng, trích khấu hao tài sản cố định.</w:t>
      </w:r>
    </w:p>
    <w:p w14:paraId="01B4CF3A"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Calibri" w:hAnsi="Times New Roman"/>
          <w:bCs/>
          <w:sz w:val="28"/>
          <w:szCs w:val="28"/>
        </w:rPr>
        <w:t xml:space="preserve">4. </w:t>
      </w:r>
      <w:r w:rsidRPr="00EB3BB8">
        <w:rPr>
          <w:rFonts w:ascii="Times New Roman" w:eastAsia="Times New Roman" w:hAnsi="Times New Roman"/>
          <w:sz w:val="28"/>
          <w:szCs w:val="28"/>
        </w:rPr>
        <w:t xml:space="preserve">Giá thị trường để sửa chữa, khôi phục lại tài sản bị hư hỏng quy định tại khoản 2 Điều 23 của Luật là giá giao dịch phổ biến trung bình trên thị trường cấp </w:t>
      </w:r>
      <w:r w:rsidRPr="00EB3BB8">
        <w:rPr>
          <w:rFonts w:ascii="Times New Roman" w:eastAsia="Times New Roman" w:hAnsi="Times New Roman"/>
          <w:iCs/>
          <w:sz w:val="28"/>
          <w:szCs w:val="28"/>
        </w:rPr>
        <w:t>xã</w:t>
      </w:r>
      <w:r w:rsidRPr="00EB3BB8">
        <w:rPr>
          <w:rFonts w:ascii="Times New Roman" w:eastAsia="Times New Roman" w:hAnsi="Times New Roman"/>
          <w:sz w:val="28"/>
          <w:szCs w:val="28"/>
        </w:rPr>
        <w:t xml:space="preserve"> theo quy định tại khoản 2 Điều này để sửa chữa, khôi phục lại tài sản do 03 cơ sở dịch vụ sửa chữa, khôi phục khác nhau trên thị trường cung cấp.</w:t>
      </w:r>
    </w:p>
    <w:p w14:paraId="107E86EA"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5. Trường hợp không xác định được giá thị trường theo quy định tại khoản 1 và khoản 4 Điều này thì cơ quan giải quyết bồi thường định giá tài sản theo quy định tại khoản 1 Điều 22 Nghị định này.</w:t>
      </w:r>
    </w:p>
    <w:p w14:paraId="610A843E"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6. Mức giá thuê trung bình 01 tháng của động sản cùng loại hoặc có cùng tính năng, tiêu chuẩn kỹ thuật, tác dụng và chất lượng quy định tại khoản 3 Điều 23 của Luật là mức giá thuê trung bình 01 tháng của 03 tài sản đó do 03 cơ sở khác nhau cho thuê trên thị trường cung cấp. Thị trường được xác định theo quy định tại khoản 2 Điều này.</w:t>
      </w:r>
    </w:p>
    <w:p w14:paraId="6B802912"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Mức giá thuê trung bình 01 tháng đối với bất động sản là mức giá thuê trung bình của 03 bất động sản cùng loại, cùng chất lượng do 03 cơ sở khác nhau cho thuê trên thị trường cung cấp. Thị trường được xác định theo quy định tại khoản 2 Điều này.</w:t>
      </w:r>
    </w:p>
    <w:p w14:paraId="2EB47C9E" w14:textId="77777777" w:rsidR="0066134F" w:rsidRPr="00EB3BB8" w:rsidRDefault="00CD5874" w:rsidP="00EB3BB8">
      <w:pPr>
        <w:spacing w:before="120" w:after="120" w:line="240" w:lineRule="auto"/>
        <w:ind w:firstLine="720"/>
        <w:jc w:val="both"/>
        <w:rPr>
          <w:rFonts w:ascii="Times New Roman" w:eastAsia="Calibri" w:hAnsi="Times New Roman"/>
          <w:bCs/>
          <w:sz w:val="28"/>
          <w:szCs w:val="28"/>
        </w:rPr>
      </w:pPr>
      <w:r w:rsidRPr="00EB3BB8">
        <w:rPr>
          <w:rFonts w:ascii="Times New Roman" w:eastAsia="Times New Roman" w:hAnsi="Times New Roman"/>
          <w:sz w:val="28"/>
          <w:szCs w:val="28"/>
        </w:rPr>
        <w:t>7. Thời điểm thiệt hại xảy ra quy định tại khoản 1 và khoản 3 Điều 23 của Luật là ngày phát sinh thiệt hại thực tế.</w:t>
      </w:r>
    </w:p>
    <w:p w14:paraId="5D1D9496" w14:textId="77777777" w:rsidR="0066134F" w:rsidRPr="00EB3BB8" w:rsidRDefault="00CD5874" w:rsidP="00312FBC">
      <w:pPr>
        <w:pStyle w:val="Heading3"/>
      </w:pPr>
      <w:r w:rsidRPr="00EB3BB8">
        <w:t xml:space="preserve">Điều 4. </w:t>
      </w:r>
      <w:r w:rsidRPr="00FE5FC1">
        <w:t>Khoảng</w:t>
      </w:r>
      <w:r w:rsidRPr="00EB3BB8">
        <w:t xml:space="preserve"> thời gian làm căn cứ xác định thiệt hại do tài sản bị xâm phạm quy định tại các khoản 3, 4 và 5 Điều 23 của Luật</w:t>
      </w:r>
    </w:p>
    <w:p w14:paraId="52DA1A8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Khoảng thời gian để tính thu nhập thực tế bị mất quy định tại khoản 3 Điều 23 của Luật do tài sản đã bị phát mại, bị mất được tính từ ngày tài sản bị phát mại, bị mất đến thời điểm thụ lý hồ sơ yêu cầu bồi thường theo quy định tại Điều 43 của Luật hoặc đến thời điểm Tòa án cấp sơ thẩm xác định giá trị thiệt hại đối với trường hợp quy định tại khoản 1 Điều 52 và Điều 55 của Luật (sau đây gọi là thời điểm thụ lý, giải quyết).</w:t>
      </w:r>
    </w:p>
    <w:p w14:paraId="1437A2C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2. Khoảng thời gian để tính thu nhập thực tế bị mất quy định tại khoản 3 Điều 23 của Luật do không được sử dụng, khai thác tài sản bị thu giữ, tạm giữ, kê biên, tịch thu trái pháp luật hoặc do tài khoản bị phong tỏa được tính từ ngày không được sử dụng, khai thác tài sản đến ngày tài sản được trả lại hoặc đến ngày tài khoản được giải tỏa.</w:t>
      </w:r>
    </w:p>
    <w:p w14:paraId="356D677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3. Khoảng thời gian để tính khoản lãi quy định tại khoản 4 Điều 23 của Luật đối với khoản tiền đã nộp vào ngân sách nhà nước hoặc bị tịch thu, thi hành án, đã đặt để bảo đảm theo quyết định của cơ quan nhà nước có thẩm quyền được tính từ ngày nộp tiền vào ngân sách nhà nước, bị tịch thu, bị thi hành án, đặt tiền để bảo đảm theo quyết định của cơ quan nhà nước có thẩm quyền đến thời điểm cơ quan nhà nước có thẩm quyền trả lại khoản tiền đó.</w:t>
      </w:r>
    </w:p>
    <w:p w14:paraId="4126332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lastRenderedPageBreak/>
        <w:t>4. Khoảng thời gian để tính khoản lãi quy định tại khoản 5 Điều 23 của Luật đối với khoản tiền phạt do vi phạm nghĩa vụ trong giao dịch dân sự, kinh tế được xác định như sau:</w:t>
      </w:r>
    </w:p>
    <w:p w14:paraId="7184C4C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Đối với khoản lãi của khoản tiền phạt quy định tại đoạn 2 khoản 5 Điều 23 của Luật thì được tính từ ngày nộp khoản tiền phạt đến thời điểm người bị thiệt hại trả xong khoản lãi của khoản tiền phạt;</w:t>
      </w:r>
    </w:p>
    <w:p w14:paraId="0D7E7BFC" w14:textId="77777777" w:rsidR="0066134F" w:rsidRPr="00EB3BB8" w:rsidRDefault="00CD5874" w:rsidP="00EB3BB8">
      <w:pPr>
        <w:shd w:val="clear" w:color="auto" w:fill="FFFFFF"/>
        <w:spacing w:before="120" w:after="120" w:line="240" w:lineRule="auto"/>
        <w:ind w:firstLine="720"/>
        <w:jc w:val="both"/>
        <w:rPr>
          <w:spacing w:val="4"/>
        </w:rPr>
      </w:pPr>
      <w:r w:rsidRPr="00EB3BB8">
        <w:rPr>
          <w:rFonts w:ascii="Times New Roman" w:eastAsia="Times New Roman" w:hAnsi="Times New Roman"/>
          <w:spacing w:val="4"/>
          <w:sz w:val="28"/>
          <w:szCs w:val="28"/>
        </w:rPr>
        <w:t>b) Đối với khoản lãi của khoản tiền phạt quy định tại đoạn 3 khoản 5 Điều 23 của Luật thì được tính từ ngày nộp khoản tiền phạt đến thời điểm thụ lý, giải quyết.</w:t>
      </w:r>
    </w:p>
    <w:p w14:paraId="48673D1A"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sz w:val="28"/>
          <w:szCs w:val="28"/>
        </w:rPr>
        <w:t>5. Trường hợp đến thời điểm thụ lý, giải quyết mà thiệt hại quy định tại khoản 2, khoản 3 và điểm a khoản 4 Điều này chưa chấm dứt thì khoảng thời gian được tính từ ngày phát sinh thiệt hại thực tế đến thời điểm thụ lý, giải quyết.</w:t>
      </w:r>
    </w:p>
    <w:p w14:paraId="3B9FDE05" w14:textId="77777777" w:rsidR="0066134F" w:rsidRPr="00EB3BB8" w:rsidRDefault="00CD5874" w:rsidP="00312FBC">
      <w:pPr>
        <w:pStyle w:val="Heading3"/>
      </w:pPr>
      <w:r w:rsidRPr="00EB3BB8">
        <w:t>Điều 5. Khoảng thời gian làm căn cứ xác định thiệt hại do thu nhập thực tế bị mất hoặc bị giảm sút quy định tại Điều 24 của Luật</w:t>
      </w:r>
    </w:p>
    <w:p w14:paraId="7F153BE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Khoảng thời gian tiền lương, tiền công bị mất hoặc bị giảm sút quy định tại điểm a và điểm b khoản 1 Điều 24 của Luật được tính từ ngày không được nhận tiền lương, tiền công hoặc từ ngày tiền lương, tiền công bị giảm sút đến ngày được nhận đủ tiền lương, tiền công, trừ trường hợp quy định tại Điều 6, 7, 8 và 9 Nghị định này.</w:t>
      </w:r>
    </w:p>
    <w:p w14:paraId="6CA8282B"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Trường hợp tại thời điểm thụ lý, giải quyết mà người bị thiệt hại chưa được nhận đủ tiền lương, tiền công thì khoảng thời gian quy định tại khoản này được tính từ ngày không được nhận tiền lương, tiền công hoặc từ ngày tiền lương, tiền công bị giảm sút đến thời điểm thụ lý, giải quyết.</w:t>
      </w:r>
    </w:p>
    <w:p w14:paraId="0A19E140" w14:textId="77777777" w:rsidR="0066134F" w:rsidRPr="00EB3BB8" w:rsidRDefault="00CD5874" w:rsidP="00EB3BB8">
      <w:pPr>
        <w:spacing w:before="120" w:after="120" w:line="240" w:lineRule="auto"/>
        <w:ind w:firstLine="720"/>
        <w:jc w:val="both"/>
        <w:rPr>
          <w:rFonts w:ascii="Times New Roman" w:eastAsia="Calibri" w:hAnsi="Times New Roman"/>
          <w:b/>
          <w:bCs/>
          <w:sz w:val="28"/>
          <w:szCs w:val="28"/>
        </w:rPr>
      </w:pPr>
      <w:r w:rsidRPr="00EB3BB8">
        <w:rPr>
          <w:rFonts w:ascii="Times New Roman" w:eastAsia="Times New Roman" w:hAnsi="Times New Roman"/>
          <w:sz w:val="28"/>
          <w:szCs w:val="28"/>
        </w:rPr>
        <w:t>2. Mức tiền lương, tiền công trung bình của 03 tháng liền kề đối với thu nhập không ổn định từ tiền lương, tiền công quy định tại điểm b khoản 1 Điều 24 của Luật được xác định là mức tiền lương, tiền công trung bình của 03 tháng có thu nhập gần nhất trước thời điểm thiệt hại xảy ra.</w:t>
      </w:r>
    </w:p>
    <w:p w14:paraId="1DE30FD2" w14:textId="61AAD889" w:rsidR="0066134F" w:rsidRPr="00EB3BB8" w:rsidRDefault="00CD5874" w:rsidP="00312FBC">
      <w:pPr>
        <w:pStyle w:val="Heading3"/>
        <w:rPr>
          <w:i/>
          <w:iCs/>
        </w:rPr>
      </w:pPr>
      <w:r w:rsidRPr="00EB3BB8">
        <w:t xml:space="preserve">Điều 6. Khoảng thời gian làm căn cứ xác định thiệt hại do thu nhập thực tế bị mất hoặc bị giảm sút quy định tại Điều 24 của Luật trong trường hợp người bị thiệt hại bị áp dụng </w:t>
      </w:r>
      <w:r w:rsidRPr="00EB3BB8">
        <w:rPr>
          <w:i/>
          <w:iCs/>
        </w:rPr>
        <w:t>biện pháp xử lý hành chính trái pháp luật</w:t>
      </w:r>
      <w:r w:rsidRPr="00EB3BB8">
        <w:t>, tạm giữ người theo thủ tục hành chính</w:t>
      </w:r>
      <w:r w:rsidRPr="00EB3BB8">
        <w:rPr>
          <w:strike/>
        </w:rPr>
        <w:t xml:space="preserve"> </w:t>
      </w:r>
    </w:p>
    <w:p w14:paraId="2AE2AE47" w14:textId="78A9DDB4"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 xml:space="preserve">1. Khoảng thời gian làm căn cứ xác định tiền lương, tiền công bị mất hoặc bị giảm sút quy định tại điểm a và điểm b khoản 1 Điều 24 của Luật được tính từ ngày người bị thiệt hại bị </w:t>
      </w:r>
      <w:r w:rsidRPr="00EB3BB8">
        <w:rPr>
          <w:rFonts w:ascii="Times New Roman" w:eastAsia="Times New Roman" w:hAnsi="Times New Roman"/>
          <w:i/>
          <w:iCs/>
          <w:sz w:val="28"/>
          <w:szCs w:val="28"/>
        </w:rPr>
        <w:t>áp dụng biện pháp xử lý hành chính</w:t>
      </w:r>
      <w:r w:rsidRPr="00EB3BB8">
        <w:rPr>
          <w:rFonts w:ascii="Times New Roman" w:eastAsia="Times New Roman" w:hAnsi="Times New Roman"/>
          <w:sz w:val="28"/>
          <w:szCs w:val="28"/>
        </w:rPr>
        <w:t>, bị áp dụng biện pháp tạm giữ người theo thủ tục hành chính đến ngày chấp hành xong biện pháp đó.</w:t>
      </w:r>
    </w:p>
    <w:p w14:paraId="55449C1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2. Mức tiền lương, tiền công trung bình của 03 tháng liền kề đối với thu nhập không ổn định từ tiền lương, tiền công được xác định theo quy định tại khoản 2 Điều 5 Nghị định này.</w:t>
      </w:r>
    </w:p>
    <w:p w14:paraId="44258822" w14:textId="77777777" w:rsidR="0066134F" w:rsidRPr="00EB3BB8" w:rsidRDefault="00CD5874" w:rsidP="00312FBC">
      <w:pPr>
        <w:pStyle w:val="Heading3"/>
      </w:pPr>
      <w:r w:rsidRPr="00EB3BB8">
        <w:lastRenderedPageBreak/>
        <w:t xml:space="preserve">Điều 7. Khoảng thời gian làm căn cứ xác định thiệt hại do thu nhập thực tế bị mất hoặc bị giảm sút quy định tại Điều 24 của Luật trong trường hợp công chức </w:t>
      </w:r>
      <w:r w:rsidRPr="00EB3BB8">
        <w:rPr>
          <w:iCs/>
        </w:rPr>
        <w:t>giữ chức vụ</w:t>
      </w:r>
      <w:r w:rsidRPr="00EB3BB8">
        <w:t xml:space="preserve"> </w:t>
      </w:r>
      <w:r w:rsidRPr="00EB3BB8">
        <w:rPr>
          <w:i/>
          <w:iCs/>
        </w:rPr>
        <w:t>dưới Thứ trưởng và dưới tương đương Thứ trưởng</w:t>
      </w:r>
      <w:r w:rsidRPr="00EB3BB8">
        <w:rPr>
          <w:iCs/>
        </w:rPr>
        <w:t xml:space="preserve"> </w:t>
      </w:r>
      <w:r w:rsidRPr="00EB3BB8">
        <w:t>trở xuống bị xử lý kỷ luật buộc thôi việc trái pháp luật</w:t>
      </w:r>
    </w:p>
    <w:p w14:paraId="6EE44F66"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sz w:val="28"/>
          <w:szCs w:val="28"/>
        </w:rPr>
        <w:t xml:space="preserve">Khoảng thời gian làm căn cứ xác định tiền lương bị mất hoặc bị giảm sút của người bị thiệt hại là công chức từ </w:t>
      </w:r>
      <w:r w:rsidRPr="00EB3BB8">
        <w:rPr>
          <w:rFonts w:ascii="Times New Roman" w:eastAsia="Times New Roman" w:hAnsi="Times New Roman"/>
          <w:iCs/>
          <w:sz w:val="28"/>
          <w:szCs w:val="28"/>
        </w:rPr>
        <w:t>giữ chức vụ</w:t>
      </w:r>
      <w:r w:rsidRPr="00EB3BB8">
        <w:rPr>
          <w:rFonts w:ascii="Times New Roman" w:eastAsia="Times New Roman" w:hAnsi="Times New Roman"/>
          <w:sz w:val="28"/>
          <w:szCs w:val="28"/>
        </w:rPr>
        <w:t xml:space="preserve"> </w:t>
      </w:r>
      <w:r w:rsidRPr="00EB3BB8">
        <w:rPr>
          <w:rFonts w:ascii="Times New Roman" w:eastAsia="Times New Roman" w:hAnsi="Times New Roman"/>
          <w:i/>
          <w:iCs/>
          <w:sz w:val="28"/>
          <w:szCs w:val="28"/>
        </w:rPr>
        <w:t>dưới Thứ trưởng và dưới tương đương Thứ trưởng</w:t>
      </w:r>
      <w:r w:rsidRPr="00EB3BB8">
        <w:rPr>
          <w:rFonts w:ascii="Times New Roman" w:eastAsia="Times New Roman" w:hAnsi="Times New Roman"/>
          <w:bCs/>
          <w:iCs/>
          <w:sz w:val="28"/>
          <w:szCs w:val="28"/>
        </w:rPr>
        <w:t xml:space="preserve"> </w:t>
      </w:r>
      <w:r w:rsidRPr="00EB3BB8">
        <w:rPr>
          <w:rFonts w:ascii="Times New Roman" w:eastAsia="Times New Roman" w:hAnsi="Times New Roman"/>
          <w:bCs/>
          <w:sz w:val="28"/>
          <w:szCs w:val="28"/>
        </w:rPr>
        <w:t>trở xuống bị xử lý kỷ luật buộc thôi việc trái pháp luật được xác định trong các trường hợp sau đây:</w:t>
      </w:r>
    </w:p>
    <w:p w14:paraId="47C6EE1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1. Tại thời điểm thụ lý, giải quyết mà tuổi của người bị thiệt hại thấp hơn tuổi nghỉ hưu và người bị thiệt hại đã được khôi phục việc làm thì khoảng thời gian được tính từ ngày quyết định xử lý kỷ luật có hiệu lực pháp luật đến ngày người đó được khôi phục việc làm.</w:t>
      </w:r>
    </w:p>
    <w:p w14:paraId="35A8FA3E" w14:textId="77777777" w:rsidR="0066134F" w:rsidRPr="00EB3BB8" w:rsidRDefault="00CD5874" w:rsidP="00EB3BB8">
      <w:pPr>
        <w:shd w:val="clear" w:color="auto" w:fill="FFFFFF"/>
        <w:spacing w:before="120" w:after="120" w:line="240" w:lineRule="auto"/>
        <w:ind w:firstLine="720"/>
        <w:jc w:val="both"/>
        <w:rPr>
          <w:spacing w:val="-2"/>
        </w:rPr>
      </w:pPr>
      <w:r w:rsidRPr="00EB3BB8">
        <w:rPr>
          <w:rFonts w:ascii="Times New Roman" w:eastAsia="Times New Roman" w:hAnsi="Times New Roman"/>
          <w:bCs/>
          <w:spacing w:val="-2"/>
          <w:sz w:val="28"/>
          <w:szCs w:val="28"/>
        </w:rPr>
        <w:t>Trường hợp đến thời điểm thụ lý, giải quyết mà người bị thiệt hại quy định tại khoản này chưa</w:t>
      </w:r>
      <w:r w:rsidRPr="00EB3BB8">
        <w:rPr>
          <w:rFonts w:ascii="Times New Roman" w:eastAsia="Times New Roman" w:hAnsi="Times New Roman"/>
          <w:b/>
          <w:bCs/>
          <w:spacing w:val="-2"/>
          <w:sz w:val="28"/>
          <w:szCs w:val="28"/>
        </w:rPr>
        <w:t xml:space="preserve"> </w:t>
      </w:r>
      <w:r w:rsidRPr="00EB3BB8">
        <w:rPr>
          <w:rFonts w:ascii="Times New Roman" w:eastAsia="Times New Roman" w:hAnsi="Times New Roman"/>
          <w:bCs/>
          <w:spacing w:val="-2"/>
          <w:sz w:val="28"/>
          <w:szCs w:val="28"/>
        </w:rPr>
        <w:t>được khôi phục việc làm thì khoảng thời gian được tính từ ngày quyết định xử lý kỷ luật có hiệu lực pháp luật đến thời điểm thụ lý, giải quyết;</w:t>
      </w:r>
    </w:p>
    <w:p w14:paraId="2E94E91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pacing w:val="2"/>
          <w:sz w:val="28"/>
          <w:szCs w:val="28"/>
        </w:rPr>
      </w:pPr>
      <w:r w:rsidRPr="00EB3BB8">
        <w:rPr>
          <w:rFonts w:ascii="Times New Roman" w:eastAsia="Times New Roman" w:hAnsi="Times New Roman"/>
          <w:bCs/>
          <w:spacing w:val="2"/>
          <w:sz w:val="28"/>
          <w:szCs w:val="28"/>
        </w:rPr>
        <w:t>2. Tại thời điểm thụ lý, giải quyết mà tuổi của người bị thiệt hại bằng hoặc cao hơn tuổi nghỉ hưu mà trước thời điểm người bị thiệt hại đủ tuổi nghỉ hưu, người đó đã được khôi phục việc làm thì khoảng thời gian được tính từ ngày quyết định xử lý kỷ luật có hiệu lực pháp luật đến ngày người đó được khôi phục việc làm.</w:t>
      </w:r>
    </w:p>
    <w:p w14:paraId="21BF565A"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sz w:val="28"/>
          <w:szCs w:val="28"/>
        </w:rPr>
        <w:t>Trường hợp đến thời điểm thụ lý, giải quyết mà người bị thiệt hại quy định tại khoản này chưa được khôi phục việc làm thì khoảng thời gian được tính từ ngày quyết định xử lý kỷ luật có hiệu lực pháp luật đến ngày đủ tuổi nghỉ hưu và khoảng thời gian hưởng chế độ bảo hiểm xã hội;</w:t>
      </w:r>
    </w:p>
    <w:p w14:paraId="44606E3F"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bCs/>
          <w:sz w:val="28"/>
          <w:szCs w:val="28"/>
        </w:rPr>
        <w:t>3. Trường hợp người bị thiệt hại chết trước khi được khôi phục việc làm thì khoảng thời gian quy định tại Điều này được tính từ ngày quyết định xử lý kỷ luật có hiệu lực pháp luật đến ngày người đó chết.</w:t>
      </w:r>
    </w:p>
    <w:p w14:paraId="42723F87" w14:textId="77777777" w:rsidR="0066134F" w:rsidRPr="00EB3BB8" w:rsidRDefault="00CD5874" w:rsidP="00312FBC">
      <w:pPr>
        <w:pStyle w:val="Heading3"/>
      </w:pPr>
      <w:r w:rsidRPr="00EB3BB8">
        <w:t>Điều 8. Khoảng thời gian làm căn cứ xác định thiệt hại do thu nhập thực tế bị mất hoặc bị giảm sút quy định tại Điều 24 của Luật trong trường hợp bị thiệt hại trong hoạt động tố tụng hình sự</w:t>
      </w:r>
    </w:p>
    <w:p w14:paraId="33FBF350" w14:textId="77777777" w:rsidR="0066134F" w:rsidRPr="00EB3BB8" w:rsidRDefault="00CD5874" w:rsidP="00EB3BB8">
      <w:pPr>
        <w:shd w:val="clear" w:color="auto" w:fill="FFFFFF"/>
        <w:spacing w:before="120" w:after="120" w:line="240" w:lineRule="auto"/>
        <w:ind w:firstLine="720"/>
        <w:jc w:val="both"/>
        <w:rPr>
          <w:spacing w:val="2"/>
        </w:rPr>
      </w:pPr>
      <w:r w:rsidRPr="00EB3BB8">
        <w:rPr>
          <w:rFonts w:ascii="Times New Roman" w:eastAsia="Times New Roman" w:hAnsi="Times New Roman"/>
          <w:spacing w:val="2"/>
          <w:sz w:val="28"/>
          <w:szCs w:val="28"/>
        </w:rPr>
        <w:t>1. Khoảng thời gian làm căn cứ xác định tiền lương, tiền công bị mất hoặc bị giảm sút quy định tại điểm a và điểm b khoản 1 Điều 24 của Luật của người bị thiệt hại trong hoạt động tố tụng hình sự được xác định trong các trường hợp sau đây:</w:t>
      </w:r>
    </w:p>
    <w:p w14:paraId="63B212A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Người bị thiệt hại bị giữ trong trường hợp khẩn cấp thì khoảng thời gian được tính từ ngày người bị thiệt hại bị giữ trong trường hợp khẩn cấp đến ngày được trả tự do;</w:t>
      </w:r>
    </w:p>
    <w:p w14:paraId="4182CBF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pacing w:val="4"/>
          <w:sz w:val="28"/>
          <w:szCs w:val="28"/>
        </w:rPr>
      </w:pPr>
      <w:r w:rsidRPr="00EB3BB8">
        <w:rPr>
          <w:rFonts w:ascii="Times New Roman" w:eastAsia="Times New Roman" w:hAnsi="Times New Roman"/>
          <w:spacing w:val="4"/>
          <w:sz w:val="28"/>
          <w:szCs w:val="28"/>
        </w:rPr>
        <w:t xml:space="preserve">b) Người bị thiệt hại bị khởi tố, truy tố, xét xử, thi hành án mà bị tạm giữ, tạm giam, thi hành hình phạt tù thì khoảng thời gian được tính từ ngày người bị thiệt hại bị bắt, tạm giữ, tạm giam đến ngày chấp hành xong biện pháp </w:t>
      </w:r>
      <w:r w:rsidRPr="00EB3BB8">
        <w:rPr>
          <w:rFonts w:ascii="Times New Roman" w:eastAsia="Times New Roman" w:hAnsi="Times New Roman"/>
          <w:spacing w:val="4"/>
          <w:sz w:val="28"/>
          <w:szCs w:val="28"/>
        </w:rPr>
        <w:lastRenderedPageBreak/>
        <w:t>ngăn chặn hoặc từ ngày bắt đầu chấp hành hình phạt tù đến ngày chấp hành xong hình phạt tù;</w:t>
      </w:r>
    </w:p>
    <w:p w14:paraId="51D886A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Người bị thiệt hại bị khởi tố, truy tố, xét xử, thi hành án mà không bị tạm giữ, tạm giam, thi hành hình phạt tù thì khoảng thời gian được tính từ ngày người bị thiệt hại bị khởi tố đến ngày có văn bản làm căn cứ yêu cầu bồi thường hoặc chấp hành xong hình phạt;</w:t>
      </w:r>
    </w:p>
    <w:p w14:paraId="7AB24AB2"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d) Người bị thiệt hại bị khởi tố, truy tố, xét xử, thi hành án mà có khoảng thời gian bị tạm giữ, tạm giam, thi hành hình phạt tù và có khoảng thời gian không bị tạm giữ, tạm giam, thi hành hình phạt tù thì khoảng thời gian được tính từ ngày người bị thiệt hại bị khởi tố đến ngày chấp hành xong biện pháp ngăn chặn, chấp hành xong hình phạt hoặc đến ngày có văn bản làm căn cứ yêu cầu bồi thường.</w:t>
      </w:r>
    </w:p>
    <w:p w14:paraId="24E877F1" w14:textId="27AB2A8B" w:rsidR="0066134F" w:rsidRPr="00EB3BB8" w:rsidRDefault="005D77D9"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2</w:t>
      </w:r>
      <w:r w:rsidR="00CD5874" w:rsidRPr="00EB3BB8">
        <w:rPr>
          <w:rFonts w:ascii="Times New Roman" w:eastAsia="Times New Roman" w:hAnsi="Times New Roman"/>
          <w:sz w:val="28"/>
          <w:szCs w:val="28"/>
        </w:rPr>
        <w:t>. Mức tiền lương, tiền công trung bình của 03 tháng liền kề đối với thu nhập không ổn định từ tiền lương, tiền công được xác định theo quy định tại khoản 2 Điều 5 Nghị định này.</w:t>
      </w:r>
      <w:bookmarkStart w:id="10" w:name="tc_5"/>
      <w:bookmarkEnd w:id="10"/>
    </w:p>
    <w:p w14:paraId="054E13F9" w14:textId="77777777" w:rsidR="0066134F" w:rsidRPr="00EB3BB8" w:rsidRDefault="00CD5874" w:rsidP="00312FBC">
      <w:pPr>
        <w:pStyle w:val="Heading3"/>
      </w:pPr>
      <w:r w:rsidRPr="00EB3BB8">
        <w:t xml:space="preserve">Điều 9. </w:t>
      </w:r>
      <w:r w:rsidRPr="00FE5FC1">
        <w:t>Khoảng</w:t>
      </w:r>
      <w:r w:rsidRPr="00EB3BB8">
        <w:t xml:space="preserve"> thời gian làm căn cứ xác định thiệt hại do thu nhập thực tế bị mất hoặc bị giảm sút quy định tại Điều 24 của Luật trong trường hợp người bị thiệt hại mất hoặc suy giảm khả năng lao động</w:t>
      </w:r>
    </w:p>
    <w:p w14:paraId="1F60EC82" w14:textId="77777777" w:rsidR="0066134F" w:rsidRPr="00EB3BB8" w:rsidRDefault="00CD5874" w:rsidP="00EB3BB8">
      <w:pPr>
        <w:shd w:val="clear" w:color="auto" w:fill="FFFFFF"/>
        <w:tabs>
          <w:tab w:val="left" w:pos="945"/>
        </w:tabs>
        <w:spacing w:before="120" w:after="120" w:line="240" w:lineRule="auto"/>
        <w:ind w:firstLine="720"/>
        <w:jc w:val="both"/>
      </w:pPr>
      <w:r w:rsidRPr="00EB3BB8">
        <w:rPr>
          <w:rFonts w:ascii="Times New Roman" w:eastAsia="Times New Roman" w:hAnsi="Times New Roman"/>
          <w:sz w:val="28"/>
          <w:szCs w:val="28"/>
        </w:rPr>
        <w:t>1. Khoảng thời gian làm căn cứ xác định tiền lương, tiền công bị mất hoặc bị giảm sút quy định tại điểm a và điểm b khoản 1 Điều 24 của Luật của người bị thiệt hại mất hoặc suy giảm khả năng lao động có tham gia đóng bảo hiểm xã hội được xác định trong các trường hợp sau đây:</w:t>
      </w:r>
    </w:p>
    <w:p w14:paraId="645E01C7" w14:textId="77777777" w:rsidR="0066134F" w:rsidRPr="00EB3BB8" w:rsidRDefault="00CD5874" w:rsidP="00EB3BB8">
      <w:pPr>
        <w:shd w:val="clear" w:color="auto" w:fill="FFFFFF"/>
        <w:tabs>
          <w:tab w:val="left" w:pos="94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Người bị thiệt hại chết khi tuổi của người đó thấp hơn hoặc bằng tuổi nghỉ hưu thì khoảng thời gian được tính từ thời điểm người bị thiệt hại được xác định là mất hoặc suy giảm khả năng lao động đến thời điểm người đó chết;</w:t>
      </w:r>
    </w:p>
    <w:p w14:paraId="0577253C" w14:textId="77777777" w:rsidR="0066134F" w:rsidRPr="00EB3BB8" w:rsidRDefault="00CD5874" w:rsidP="00EB3BB8">
      <w:pPr>
        <w:shd w:val="clear" w:color="auto" w:fill="FFFFFF"/>
        <w:tabs>
          <w:tab w:val="left" w:pos="94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Người bị thiệt hại chết khi tuổi của người đó cao hơn tuổi nghỉ hưu thì khoảng thời gian được tính bao gồm khoảng thời gian từ thời điểm người bị thiệt hại được xác định là mất hoặc suy giảm khả năng lao động đến khi người đó đủ tuổi nghỉ hưu và khoảng thời gian hưởng chế độ bảo hiểm xã hội đến thời điểm người đó chết;</w:t>
      </w:r>
    </w:p>
    <w:p w14:paraId="46DC1E87" w14:textId="77777777" w:rsidR="0066134F" w:rsidRPr="00EB3BB8" w:rsidRDefault="00CD5874" w:rsidP="00EB3BB8">
      <w:pPr>
        <w:shd w:val="clear" w:color="auto" w:fill="FFFFFF"/>
        <w:tabs>
          <w:tab w:val="left" w:pos="94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Người bị thiệt hại còn sống thì khoảng thời gian được tính bao gồm khoảng thời gian từ thời điểm người bị thiệt hại được xác định là mất hoặc suy giảm khả năng lao động đến khi người đó đủ tuổi nghỉ hưu và khoảng thời gian hưởng chế độ bảo hiểm xã hội từ khi đủ tuổi nghỉ hưu đến khi tuổi của người đó đạt tuổi thọ trung bình do cơ quan có thẩm quyền công bố và cộng thêm 10 năm;</w:t>
      </w:r>
    </w:p>
    <w:p w14:paraId="058BEF92" w14:textId="77777777" w:rsidR="0066134F" w:rsidRPr="00EB3BB8" w:rsidRDefault="00CD5874" w:rsidP="00EB3BB8">
      <w:pPr>
        <w:shd w:val="clear" w:color="auto" w:fill="FFFFFF"/>
        <w:tabs>
          <w:tab w:val="left" w:pos="945"/>
        </w:tabs>
        <w:spacing w:before="120" w:after="120" w:line="240" w:lineRule="auto"/>
        <w:ind w:firstLine="720"/>
        <w:jc w:val="both"/>
      </w:pPr>
      <w:r w:rsidRPr="00EB3BB8">
        <w:rPr>
          <w:rFonts w:ascii="Times New Roman" w:eastAsia="Times New Roman" w:hAnsi="Times New Roman"/>
          <w:sz w:val="28"/>
          <w:szCs w:val="28"/>
        </w:rPr>
        <w:t>2. Khoảng thời gian làm căn cứ xác định tiền lương, tiền công bị mất hoặc bị giảm sút quy định tại điểm a và điểm b khoản 1 Điều 24 của Luật của người bị thiệt hại mất hoặc suy giảm khả năng lao động không tham gia đóng bảo hiểm xã hội được xác định trong các trường hợp sau đây:</w:t>
      </w:r>
    </w:p>
    <w:p w14:paraId="6472754D" w14:textId="77777777" w:rsidR="0066134F" w:rsidRPr="00EB3BB8" w:rsidRDefault="00CD5874" w:rsidP="00EB3BB8">
      <w:pPr>
        <w:shd w:val="clear" w:color="auto" w:fill="FFFFFF"/>
        <w:tabs>
          <w:tab w:val="left" w:pos="94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Người bị thiệt hại đã chết thì khoảng thời gian được tính từ thời điểm người đó được xác định là mất hoặc suy giảm khả năng lao động đến thời điểm người đó chết;</w:t>
      </w:r>
    </w:p>
    <w:p w14:paraId="160AECD5" w14:textId="77777777" w:rsidR="0066134F" w:rsidRPr="00EB3BB8" w:rsidRDefault="00CD5874" w:rsidP="00EB3BB8">
      <w:pPr>
        <w:shd w:val="clear" w:color="auto" w:fill="FFFFFF"/>
        <w:tabs>
          <w:tab w:val="left" w:pos="94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lastRenderedPageBreak/>
        <w:t>b) Người bị thiệt hại còn sống thì khoảng thời gian được tính từ thời điểm người đó được xác định là mất hoặc suy giảm khả năng lao động đến thời điểm người đó đạt tuổi thọ trung bình do cơ quan có thẩm quyền công bố và cộng thêm 10 năm.</w:t>
      </w:r>
    </w:p>
    <w:p w14:paraId="3C2C6366" w14:textId="77777777" w:rsidR="0066134F" w:rsidRPr="00EB3BB8" w:rsidRDefault="00CD5874" w:rsidP="00EB3BB8">
      <w:pPr>
        <w:shd w:val="clear" w:color="auto" w:fill="FFFFFF"/>
        <w:tabs>
          <w:tab w:val="left" w:pos="94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3. Mức tiền lương, tiền công trung bình của 03 tháng liền kề đối với thu nhập không ổn định từ tiền lương, tiền công được xác định theo quy định tại khoản 2 Điều 5 Nghị định này.</w:t>
      </w:r>
    </w:p>
    <w:p w14:paraId="0DEE067E" w14:textId="77777777" w:rsidR="0066134F" w:rsidRPr="00EB3BB8" w:rsidRDefault="00CD5874" w:rsidP="00EB3BB8">
      <w:pPr>
        <w:spacing w:before="120" w:after="120" w:line="240" w:lineRule="auto"/>
        <w:ind w:firstLine="720"/>
        <w:jc w:val="both"/>
      </w:pPr>
      <w:r w:rsidRPr="00EB3BB8">
        <w:rPr>
          <w:rFonts w:ascii="Times New Roman" w:eastAsia="Times New Roman" w:hAnsi="Times New Roman"/>
          <w:bCs/>
          <w:i/>
          <w:iCs/>
          <w:sz w:val="28"/>
          <w:szCs w:val="28"/>
        </w:rPr>
        <w:t>4. Việc xác định người bị thiệt hại còn sống hoặc đã chết quy định tại khoản 1 và khoản 2 Điều này căn cứ tại thời điểm cơ quan giải quyết bồi thường bắt đầu thực hiện việc xác minh thiệt hại.</w:t>
      </w:r>
    </w:p>
    <w:p w14:paraId="7F7BB95B" w14:textId="77777777" w:rsidR="0066134F" w:rsidRPr="00EB3BB8" w:rsidRDefault="00CD5874" w:rsidP="00312FBC">
      <w:pPr>
        <w:pStyle w:val="Heading3"/>
      </w:pPr>
      <w:r w:rsidRPr="00EB3BB8">
        <w:t xml:space="preserve">Điều 10. </w:t>
      </w:r>
      <w:r w:rsidRPr="00FE5FC1">
        <w:t>Khoảng</w:t>
      </w:r>
      <w:r w:rsidRPr="00EB3BB8">
        <w:t xml:space="preserve"> thời gian làm căn cứ xác định thiệt hại về vật chất </w:t>
      </w:r>
      <w:r w:rsidRPr="00EB3BB8">
        <w:rPr>
          <w:iCs/>
        </w:rPr>
        <w:t>trong trường hợp</w:t>
      </w:r>
      <w:r w:rsidRPr="00EB3BB8">
        <w:t xml:space="preserve"> người bị thiệt hại chết quy định tại Điều 25 của Luật và thiệt hại về vật chất do sức khỏe bị xâm phạm quy định tại Điều 26 của Luật</w:t>
      </w:r>
    </w:p>
    <w:p w14:paraId="4882D0F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pacing w:val="2"/>
          <w:sz w:val="28"/>
          <w:szCs w:val="28"/>
        </w:rPr>
      </w:pPr>
      <w:r w:rsidRPr="00EB3BB8">
        <w:rPr>
          <w:rFonts w:ascii="Times New Roman" w:eastAsia="Times New Roman" w:hAnsi="Times New Roman"/>
          <w:bCs/>
          <w:spacing w:val="2"/>
          <w:sz w:val="28"/>
          <w:szCs w:val="28"/>
        </w:rPr>
        <w:t>1. Khoảng thời gian để tính chi phí bồi dưỡng sức khỏe cho người bị thiệt hại quy định tại khoản 2 Điều 25 của Luật hoặc quy định tại khoản 2 Điều 26 của Luật được xác định theo số ngày thực tế khám bệnh, chữa bệnh trong hồ sơ bệnh án.</w:t>
      </w:r>
    </w:p>
    <w:p w14:paraId="5D9880B4"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sz w:val="28"/>
          <w:szCs w:val="28"/>
        </w:rPr>
        <w:t>2. Khoảng thời gian để tính chi phí cho người chăm sóc người bị thiệt hại trong thời gian khám bệnh, chữa bệnh quy định tại khoản 3 Điều 25 của Luật hoặc quy định tại khoản 3 Điều 26 của Luật được xác định theo số ngày thực tế có người chăm sóc người bị thiệt hại trong thời gian khám bệnh, chữa bệnh.</w:t>
      </w:r>
    </w:p>
    <w:p w14:paraId="3E8E70D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3. Khoảng thời gian để tính chi phí cho người chăm sóc người bị thiệt hại mất khả năng lao động và có người thường xuyên chăm sóc quy định tại điểm a khoản 4 Điều 26 của Luật được xác định trong các trường hợp sau đây:</w:t>
      </w:r>
    </w:p>
    <w:p w14:paraId="798B3D05" w14:textId="77777777" w:rsidR="0066134F" w:rsidRPr="00EB3BB8" w:rsidRDefault="00CD5874" w:rsidP="00EB3BB8">
      <w:pPr>
        <w:shd w:val="clear" w:color="auto" w:fill="FFFFFF"/>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bCs/>
          <w:sz w:val="28"/>
          <w:szCs w:val="28"/>
        </w:rPr>
        <w:t>a) Người bị thiệt hại đã chết thì khoảng thời gian được tính từ ngày có người chăm sóc đến thời điểm người đó chết;</w:t>
      </w:r>
    </w:p>
    <w:p w14:paraId="6DB0D802"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b) Người bị thiệt hại còn sống thì khoảng thời gian được tính từ ngày có người chăm sóc đến thời điểm người đó đạt tuổi thọ trung bình do cơ quan có thẩm quyền công bố và cộng thêm 10 năm;</w:t>
      </w:r>
    </w:p>
    <w:p w14:paraId="345BB3D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sz w:val="28"/>
          <w:szCs w:val="28"/>
        </w:rPr>
      </w:pPr>
      <w:r w:rsidRPr="00EB3BB8">
        <w:rPr>
          <w:rFonts w:ascii="Times New Roman" w:eastAsia="Times New Roman" w:hAnsi="Times New Roman"/>
          <w:i/>
          <w:sz w:val="28"/>
          <w:szCs w:val="28"/>
        </w:rPr>
        <w:t>Trường hợp đến thời điểm bắt đầu thực hiện việc xác minh thiệt hại mà tuổi của người bị thiệt hại cao hơn tuổi quy định tại điểm này thì khoảng thời gian được tính từ ngày có người chăm sóc đến thời điểm thụ lý hồ sơ yêu cầu bồi thường và cộng thêm 10 năm.</w:t>
      </w:r>
    </w:p>
    <w:p w14:paraId="3D0F4DB2" w14:textId="77777777" w:rsidR="0066134F" w:rsidRPr="00EB3BB8" w:rsidRDefault="00CD5874" w:rsidP="00EB3BB8">
      <w:pPr>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c) Người bị thiệt hại còn sống mà sau đó phục hồi lại khả năng lao động thì khoảng thời gian được tính từ ngày có người chăm sóc đến thời điểm phục hồi khả năng lao động.</w:t>
      </w:r>
    </w:p>
    <w:p w14:paraId="0F24728B" w14:textId="77777777" w:rsidR="0066134F" w:rsidRPr="00EB3BB8" w:rsidRDefault="00CD5874" w:rsidP="00EB3BB8">
      <w:pPr>
        <w:spacing w:before="120" w:after="120" w:line="240" w:lineRule="auto"/>
        <w:ind w:firstLine="720"/>
        <w:jc w:val="both"/>
      </w:pPr>
      <w:r w:rsidRPr="00EB3BB8">
        <w:rPr>
          <w:rFonts w:ascii="Times New Roman" w:eastAsia="Times New Roman" w:hAnsi="Times New Roman"/>
          <w:bCs/>
          <w:i/>
          <w:iCs/>
          <w:sz w:val="28"/>
          <w:szCs w:val="28"/>
        </w:rPr>
        <w:t xml:space="preserve">4. Việc xác định người bị thiệt hại còn sống hoặc đã chết quy định tại khoản 3 Điều này căn cứ tại thời điểm cơ quan giải quyết bồi thường bắt đầu thực hiện việc xác minh thiệt hại. </w:t>
      </w:r>
    </w:p>
    <w:p w14:paraId="044AFFEA" w14:textId="77777777" w:rsidR="0066134F" w:rsidRPr="00EB3BB8" w:rsidRDefault="00CD5874" w:rsidP="00EB3BB8">
      <w:pPr>
        <w:spacing w:before="120" w:after="120" w:line="240" w:lineRule="auto"/>
        <w:ind w:firstLine="720"/>
        <w:jc w:val="both"/>
        <w:rPr>
          <w:rFonts w:ascii="Times New Roman" w:eastAsia="Times New Roman" w:hAnsi="Times New Roman"/>
          <w:bCs/>
          <w:i/>
          <w:iCs/>
          <w:sz w:val="28"/>
          <w:szCs w:val="28"/>
        </w:rPr>
      </w:pPr>
      <w:r w:rsidRPr="00EB3BB8">
        <w:rPr>
          <w:rFonts w:ascii="Times New Roman" w:eastAsia="Times New Roman" w:hAnsi="Times New Roman"/>
          <w:bCs/>
          <w:i/>
          <w:iCs/>
          <w:sz w:val="28"/>
          <w:szCs w:val="28"/>
        </w:rPr>
        <w:lastRenderedPageBreak/>
        <w:t>Trường hợp đến khi quyết định giải quyết bồi thường được ban hành mà người bị thiệt hại chết thì khoảng thời gian được tính từ ngày có người chăm sóc đến thời điểm người đó chết theo quy định tại điểm a khoản 3 Điều này.</w:t>
      </w:r>
    </w:p>
    <w:p w14:paraId="4C485713" w14:textId="77777777" w:rsidR="0066134F" w:rsidRPr="00EB3BB8" w:rsidRDefault="00CD5874" w:rsidP="00312FBC">
      <w:pPr>
        <w:pStyle w:val="Heading3"/>
      </w:pPr>
      <w:r w:rsidRPr="00EB3BB8">
        <w:t>Điều 11. Khoảng thời gian làm căn cứ xác định thiệt hại về tinh thần quy định tại khoản 3 Điều 27 của Luật</w:t>
      </w:r>
    </w:p>
    <w:p w14:paraId="0E414E0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
          <w:bCs/>
          <w:sz w:val="28"/>
          <w:szCs w:val="28"/>
        </w:rPr>
      </w:pPr>
      <w:r w:rsidRPr="00EB3BB8">
        <w:rPr>
          <w:rFonts w:ascii="Times New Roman" w:eastAsia="Times New Roman" w:hAnsi="Times New Roman"/>
          <w:bCs/>
          <w:sz w:val="28"/>
          <w:szCs w:val="28"/>
        </w:rPr>
        <w:t>1. Người bị thiệt hại bị bắt, tạm giữ, tạm giam, chấp hành hình phạt tù quy định tại điểm b khoản 3 Điều 27 của Luật thì khoảng thời gian được tính kể từ ngày người bị thiệt hại bị bắt, tạm giữ, tạm giam, chấp hành hình phạt tù đến ngày chấp hành xong biện pháp ngăn chặn hoặc được trả tự do hoặc đến ngày chấp hành xong hình phạt tù.</w:t>
      </w:r>
    </w:p>
    <w:p w14:paraId="7A5BC32D" w14:textId="4C99070E"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sz w:val="28"/>
          <w:szCs w:val="28"/>
        </w:rPr>
        <w:t xml:space="preserve">2. Người bị thiệt hại không bị bắt, tạm giữ, tạm giam hoặc chấp hành hình phạt không phải hình phạt tù quy định tại điểm c khoản 3 Điều 27 của Luật thì khoảng thời gian được tính kể từ ngày người bị thiệt hại bị khởi tố hoặc chấp hành hình phạt đến ngày </w:t>
      </w:r>
      <w:r w:rsidRPr="00EB3BB8">
        <w:rPr>
          <w:rFonts w:ascii="Times New Roman" w:eastAsia="Times New Roman" w:hAnsi="Times New Roman"/>
          <w:bCs/>
          <w:i/>
          <w:sz w:val="28"/>
          <w:szCs w:val="28"/>
        </w:rPr>
        <w:t>người bị thiệt hại nhận được</w:t>
      </w:r>
      <w:r w:rsidRPr="00EB3BB8">
        <w:rPr>
          <w:rFonts w:ascii="Times New Roman" w:eastAsia="Times New Roman" w:hAnsi="Times New Roman"/>
          <w:bCs/>
          <w:sz w:val="28"/>
          <w:szCs w:val="28"/>
        </w:rPr>
        <w:t xml:space="preserve"> văn bản làm căn cứ yêu cầu bồi thường.</w:t>
      </w:r>
    </w:p>
    <w:p w14:paraId="2D5B849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3. Người bị thiệt hại chấp hành hình phạt cải tạo không giam giữ, phạt tù cho hưởng án treo quy định tại điểm d khoản 3 Điều 27 của Luật thì khoảng thời gian được tính kể từ ngày người bị thiệt hại chấp hành hình phạt cải tạo không giam giữ, phạt tù cho hưởng án treo đến ngày chấp hành xong hình phạt.</w:t>
      </w:r>
    </w:p>
    <w:p w14:paraId="2AFB7133" w14:textId="00E1277F"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bCs/>
          <w:sz w:val="28"/>
          <w:szCs w:val="28"/>
        </w:rPr>
        <w:t xml:space="preserve">4. Người bị thiệt hại đã chấp hành xong hình phạt theo bản án, quyết định của Tòa án mà sau đó có bản án, quyết định của cơ quan, người có thẩm quyền trong hoạt động tố tụng hình sự xác định người đó thuộc trường hợp được bồi thường trong hoạt động tố tụng hình sự quy định tại điểm đ khoản 3 Điều 27 của Luật thì khoảng thời gian được tính kể từ ngày người bị thiệt hại đã chấp hành xong hình phạt cho đến ngày </w:t>
      </w:r>
      <w:r w:rsidRPr="00EB3BB8">
        <w:rPr>
          <w:rFonts w:ascii="Times New Roman" w:eastAsia="Times New Roman" w:hAnsi="Times New Roman"/>
          <w:bCs/>
          <w:i/>
          <w:sz w:val="28"/>
          <w:szCs w:val="28"/>
        </w:rPr>
        <w:t>người bị thiệt hại</w:t>
      </w:r>
      <w:r w:rsidRPr="00EB3BB8">
        <w:rPr>
          <w:rFonts w:ascii="Times New Roman" w:eastAsia="Times New Roman" w:hAnsi="Times New Roman"/>
          <w:bCs/>
          <w:iCs/>
          <w:sz w:val="28"/>
          <w:szCs w:val="28"/>
        </w:rPr>
        <w:t xml:space="preserve"> </w:t>
      </w:r>
      <w:r w:rsidRPr="00EB3BB8">
        <w:rPr>
          <w:rFonts w:ascii="Times New Roman" w:eastAsia="Times New Roman" w:hAnsi="Times New Roman"/>
          <w:bCs/>
          <w:i/>
          <w:sz w:val="28"/>
          <w:szCs w:val="28"/>
        </w:rPr>
        <w:t>nhận được</w:t>
      </w:r>
      <w:r w:rsidRPr="00EB3BB8">
        <w:rPr>
          <w:rFonts w:ascii="Times New Roman" w:eastAsia="Times New Roman" w:hAnsi="Times New Roman"/>
          <w:bCs/>
          <w:sz w:val="28"/>
          <w:szCs w:val="28"/>
        </w:rPr>
        <w:t xml:space="preserve"> văn bản làm căn cứ yêu cầu bồi thường.</w:t>
      </w:r>
    </w:p>
    <w:p w14:paraId="0B32762A" w14:textId="77777777" w:rsidR="0066134F" w:rsidRPr="00EB3BB8" w:rsidRDefault="00CD5874" w:rsidP="00312FBC">
      <w:pPr>
        <w:pStyle w:val="Heading3"/>
      </w:pPr>
      <w:r w:rsidRPr="00EB3BB8">
        <w:t>Điều 12. Xác định các chi phí khác được bồi thường quy định tại Điều 28 của Luật</w:t>
      </w:r>
    </w:p>
    <w:p w14:paraId="29EBEB6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Chi phí thuê phòng nghỉ, chi phí đi lại, in ấn tài liệu, gửi đơn thư quy định tại khoản 1 Điều 28 của Luật được bồi thường trong trường hợp người yêu cầu bồi thường khiếu nại, tố cáo, tham gia tố tụng hoặc yêu cầu bồi thường tại một trong các cơ quan sau đây:</w:t>
      </w:r>
    </w:p>
    <w:p w14:paraId="5AB3509F"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Cơ quan có thẩm quyền giải quyết khiếu nại;</w:t>
      </w:r>
      <w:r w:rsidRPr="00EB3BB8">
        <w:rPr>
          <w:rFonts w:ascii="Times New Roman" w:eastAsia="Times New Roman" w:hAnsi="Times New Roman"/>
          <w:sz w:val="28"/>
          <w:szCs w:val="28"/>
        </w:rPr>
        <w:tab/>
      </w:r>
    </w:p>
    <w:p w14:paraId="2C28BB0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Cơ quan có thẩm quyền giải quyết tố cáo;</w:t>
      </w:r>
    </w:p>
    <w:p w14:paraId="319CD30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Tòa án có thẩm quyền theo quy định của pháp luật về tố tụng;</w:t>
      </w:r>
    </w:p>
    <w:p w14:paraId="68580C8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d) Cơ quan giải quyết bồi thường theo quy định của Luật.</w:t>
      </w:r>
    </w:p>
    <w:p w14:paraId="14E498B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 xml:space="preserve">2. Chi phí thuê phòng nghỉ, chi phí đi lại, in ấn tài liệu, gửi đơn thư quy định tại khoản 1 Điều 28 của Luật được xác định theo số lần và khoảng thời gian giữa các lần khiếu nại, tố cáo, tham gia tố tụng và yêu cầu bồi thường tại các cơ quan quy định tại khoản 1 Điều này theo quy định của pháp luật về khiếu nại, tố </w:t>
      </w:r>
      <w:r w:rsidRPr="00EB3BB8">
        <w:rPr>
          <w:rFonts w:ascii="Times New Roman" w:eastAsia="Times New Roman" w:hAnsi="Times New Roman"/>
          <w:sz w:val="28"/>
          <w:szCs w:val="28"/>
        </w:rPr>
        <w:lastRenderedPageBreak/>
        <w:t>cáo, tố tụng và trách nhiệm bồi thường của Nhà nước. Số lần khiếu nại, tố cáo, tham gia tố tụng và yêu cầu bồi thường thực tế được xác định như sau:</w:t>
      </w:r>
    </w:p>
    <w:p w14:paraId="20C374E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Số lần khiếu nại, tố cáo, tham gia tố tụng, yêu cầu bồi thường và tham gia theo đề nghị của một trong các cơ quan quy định tại khoản 1 Điều này để giải quyết khiếu nại, tố cáo, giải quyết vụ án, giải quyết bồi thường tương ứng với quyền, thời hạn, trình tự, thủ tục giải quyết theo quy định của pháp luật về khiếu nại, tố cáo, tố tụng và trách nhiệm bồi thường của Nhà nước;</w:t>
      </w:r>
    </w:p>
    <w:p w14:paraId="0567B1C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Số lần khiếu nại, tố cáo, tham gia tố tụng và yêu cầu bồi thường thực tế để có được quyết định giải quyết khiếu nại, tố cáo, bản án, quyết định của cơ quan có thẩm quyền trong trường hợp cơ quan đó không thực hiện đúng quy định của pháp luật về khiếu nại, tố cáo, tố tụng và trách nhiệm bồi thường của Nhà nước về thời hạn, trình tự, thủ tục giải quyết.</w:t>
      </w:r>
    </w:p>
    <w:p w14:paraId="761B2708" w14:textId="77777777" w:rsidR="0066134F" w:rsidRPr="00EB3BB8" w:rsidRDefault="00CD5874" w:rsidP="00EB3BB8">
      <w:pPr>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3. Chi phí thuê phòng nghỉ quy định tại khoản 1 Điều 28 của Luật được xác định tương ứng với số ngày làm việc thực tế giữa người yêu cầu bồi thường với một trong các cơ quan quy định tại khoản 1 Điều này và 01 ngày thuê phòng nghỉ trước (nếu có) và 01 ngày thuê phòng nghỉ sau (nếu có).</w:t>
      </w:r>
    </w:p>
    <w:p w14:paraId="3DD65C3A" w14:textId="741FAAF7" w:rsidR="0066134F" w:rsidRPr="00EB3BB8" w:rsidRDefault="0066134F" w:rsidP="00EB3BB8">
      <w:pPr>
        <w:spacing w:before="120" w:after="120" w:line="240" w:lineRule="auto"/>
        <w:ind w:firstLine="720"/>
        <w:jc w:val="both"/>
        <w:rPr>
          <w:i/>
          <w:iCs/>
        </w:rPr>
      </w:pPr>
    </w:p>
    <w:p w14:paraId="639CFA34" w14:textId="77777777" w:rsidR="0066134F" w:rsidRPr="00FE5FC1" w:rsidRDefault="00CD5874" w:rsidP="00312FBC">
      <w:pPr>
        <w:pStyle w:val="Heading2"/>
      </w:pPr>
      <w:r w:rsidRPr="00FE5FC1">
        <w:t>Chương III</w:t>
      </w:r>
    </w:p>
    <w:p w14:paraId="183794A1" w14:textId="77777777" w:rsidR="0066134F" w:rsidRPr="00FE5FC1" w:rsidRDefault="00CD5874" w:rsidP="00312FBC">
      <w:pPr>
        <w:pStyle w:val="Heading2"/>
        <w:rPr>
          <w:rFonts w:eastAsia="Calibri"/>
        </w:rPr>
      </w:pPr>
      <w:r w:rsidRPr="00FE5FC1">
        <w:t>THỦ TỤC GIẢI QUYẾT YÊU CẦU BỒI THƯỜNG</w:t>
      </w:r>
    </w:p>
    <w:p w14:paraId="274DA202" w14:textId="7DEEC5EE" w:rsidR="0066134F" w:rsidRPr="00EB3BB8" w:rsidRDefault="00CD5874" w:rsidP="00312FBC">
      <w:pPr>
        <w:pStyle w:val="Heading3"/>
      </w:pPr>
      <w:r w:rsidRPr="00EB3BB8">
        <w:rPr>
          <w:rFonts w:eastAsia="Calibri"/>
        </w:rPr>
        <w:t xml:space="preserve">Điều 13. </w:t>
      </w:r>
      <w:r w:rsidRPr="00FE5FC1">
        <w:rPr>
          <w:rFonts w:eastAsia="Calibri"/>
        </w:rPr>
        <w:t>Nộp</w:t>
      </w:r>
      <w:r w:rsidRPr="00EB3BB8">
        <w:rPr>
          <w:rFonts w:eastAsia="Calibri"/>
        </w:rPr>
        <w:t xml:space="preserve"> hồ sơ yêu cầu bồi thường</w:t>
      </w:r>
    </w:p>
    <w:p w14:paraId="684CDF12" w14:textId="7777777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1. Văn bản yêu cầu bồi thường quy định tại điểm a khoản 1 Điều 41 của Luật gồm các nội dung chính sau:</w:t>
      </w:r>
    </w:p>
    <w:p w14:paraId="6816A627" w14:textId="4C2C3392" w:rsidR="0066134F" w:rsidRPr="00EB3BB8" w:rsidRDefault="00CD5874" w:rsidP="00EB3BB8">
      <w:pPr>
        <w:spacing w:before="120" w:after="120" w:line="240" w:lineRule="auto"/>
        <w:ind w:firstLine="720"/>
        <w:jc w:val="both"/>
        <w:rPr>
          <w:rFonts w:ascii="Times New Roman" w:hAnsi="Times New Roman"/>
          <w:i/>
          <w:sz w:val="28"/>
          <w:szCs w:val="28"/>
        </w:rPr>
      </w:pPr>
      <w:r w:rsidRPr="00EB3BB8">
        <w:rPr>
          <w:rFonts w:ascii="Times New Roman" w:hAnsi="Times New Roman"/>
          <w:i/>
          <w:sz w:val="28"/>
          <w:szCs w:val="28"/>
        </w:rPr>
        <w:t>a) Họ, tên, địa chỉ, số định danh cá nhân của người yêu cầu bồi thường; tên, địa chỉ, mã số của tổ chức bị thiệt hại;</w:t>
      </w:r>
    </w:p>
    <w:p w14:paraId="47F12698" w14:textId="77777777" w:rsidR="0066134F" w:rsidRPr="00EB3BB8" w:rsidRDefault="00CD5874" w:rsidP="00EB3BB8">
      <w:pPr>
        <w:spacing w:before="120" w:after="120" w:line="240" w:lineRule="auto"/>
        <w:ind w:firstLine="720"/>
        <w:jc w:val="both"/>
        <w:rPr>
          <w:rFonts w:ascii="Times New Roman" w:hAnsi="Times New Roman"/>
          <w:i/>
          <w:sz w:val="28"/>
          <w:szCs w:val="28"/>
        </w:rPr>
      </w:pPr>
      <w:r w:rsidRPr="00EB3BB8">
        <w:rPr>
          <w:rFonts w:ascii="Times New Roman" w:hAnsi="Times New Roman"/>
          <w:i/>
          <w:sz w:val="28"/>
          <w:szCs w:val="28"/>
        </w:rPr>
        <w:t>b) Phương thức nhận thông báo về việc giải quyết yêu cầu bồi thường;</w:t>
      </w:r>
    </w:p>
    <w:p w14:paraId="420F2410" w14:textId="68BEC6E0" w:rsidR="0066134F" w:rsidRPr="00EB3BB8" w:rsidRDefault="00CD5874" w:rsidP="00EB3BB8">
      <w:pPr>
        <w:spacing w:before="120" w:after="120" w:line="240" w:lineRule="auto"/>
        <w:ind w:firstLine="720"/>
        <w:jc w:val="both"/>
      </w:pPr>
      <w:r w:rsidRPr="00EB3BB8">
        <w:rPr>
          <w:rFonts w:ascii="Times New Roman" w:hAnsi="Times New Roman"/>
          <w:i/>
          <w:sz w:val="28"/>
          <w:szCs w:val="28"/>
        </w:rPr>
        <w:t>c) Thiệt hại và mức yêu cầu bồi thường;</w:t>
      </w:r>
    </w:p>
    <w:p w14:paraId="59E7615D" w14:textId="79E07BFA" w:rsidR="0066134F" w:rsidRPr="00EB3BB8" w:rsidRDefault="00CD5874" w:rsidP="00EB3BB8">
      <w:pPr>
        <w:spacing w:before="120" w:after="120" w:line="240" w:lineRule="auto"/>
        <w:ind w:firstLine="720"/>
        <w:jc w:val="both"/>
      </w:pPr>
      <w:r w:rsidRPr="00EB3BB8">
        <w:rPr>
          <w:rFonts w:ascii="Times New Roman" w:hAnsi="Times New Roman"/>
          <w:i/>
          <w:sz w:val="28"/>
          <w:szCs w:val="28"/>
        </w:rPr>
        <w:t>d) Đề nghị tạm ứng kinh phí bồi thường (nếu có);</w:t>
      </w:r>
    </w:p>
    <w:p w14:paraId="1C8F07AD" w14:textId="77777777" w:rsidR="0066134F" w:rsidRPr="00EB3BB8" w:rsidRDefault="00CD5874" w:rsidP="00EB3BB8">
      <w:pPr>
        <w:spacing w:before="120" w:after="120" w:line="240" w:lineRule="auto"/>
        <w:ind w:firstLine="720"/>
        <w:jc w:val="both"/>
      </w:pPr>
      <w:r w:rsidRPr="00EB3BB8">
        <w:rPr>
          <w:rFonts w:ascii="Times New Roman" w:hAnsi="Times New Roman"/>
          <w:i/>
          <w:sz w:val="28"/>
          <w:szCs w:val="28"/>
        </w:rPr>
        <w:t>g) Đề nghị phục hồi danh dự (nếu có);</w:t>
      </w:r>
    </w:p>
    <w:p w14:paraId="362637FD" w14:textId="77777777" w:rsidR="0066134F" w:rsidRPr="00EB3BB8" w:rsidRDefault="00CD5874" w:rsidP="00EB3BB8">
      <w:pPr>
        <w:spacing w:before="120" w:after="120" w:line="240" w:lineRule="auto"/>
        <w:ind w:firstLine="720"/>
        <w:jc w:val="both"/>
      </w:pPr>
      <w:r w:rsidRPr="00EB3BB8">
        <w:rPr>
          <w:rFonts w:ascii="Times New Roman" w:hAnsi="Times New Roman"/>
          <w:i/>
          <w:sz w:val="28"/>
          <w:szCs w:val="28"/>
        </w:rPr>
        <w:t>h) Phương thức nhận tiền bồi thường;</w:t>
      </w:r>
    </w:p>
    <w:p w14:paraId="733EAAF7" w14:textId="340128A5" w:rsidR="0066134F" w:rsidRPr="00EB3BB8" w:rsidRDefault="00CD5874" w:rsidP="00EB3BB8">
      <w:pPr>
        <w:spacing w:before="120" w:after="120" w:line="240" w:lineRule="auto"/>
        <w:ind w:firstLine="720"/>
        <w:jc w:val="both"/>
        <w:rPr>
          <w:rFonts w:ascii="Times New Roman" w:hAnsi="Times New Roman"/>
          <w:i/>
          <w:sz w:val="28"/>
          <w:szCs w:val="28"/>
        </w:rPr>
      </w:pPr>
      <w:r w:rsidRPr="00EB3BB8">
        <w:rPr>
          <w:rFonts w:ascii="Times New Roman" w:hAnsi="Times New Roman"/>
          <w:i/>
          <w:sz w:val="28"/>
          <w:szCs w:val="28"/>
        </w:rPr>
        <w:t>i) Yêu cầu khôi phục quyền, lợi ích hợp pháp khác (nếu có);</w:t>
      </w:r>
    </w:p>
    <w:p w14:paraId="4631BF90" w14:textId="77777777" w:rsidR="0066134F" w:rsidRPr="00EB3BB8" w:rsidRDefault="00CD5874" w:rsidP="00EB3BB8">
      <w:pPr>
        <w:spacing w:before="120" w:after="120" w:line="240" w:lineRule="auto"/>
        <w:ind w:firstLine="720"/>
        <w:jc w:val="both"/>
      </w:pPr>
      <w:r w:rsidRPr="00EB3BB8">
        <w:rPr>
          <w:rFonts w:ascii="Times New Roman" w:hAnsi="Times New Roman"/>
          <w:i/>
          <w:sz w:val="28"/>
          <w:szCs w:val="28"/>
        </w:rPr>
        <w:t>k) Yêu cầu khác (nếu có).</w:t>
      </w:r>
    </w:p>
    <w:p w14:paraId="7D8EDEA3" w14:textId="2B81217A" w:rsidR="0066134F" w:rsidRPr="00EB3BB8" w:rsidRDefault="00CD5874" w:rsidP="00EB3BB8">
      <w:pPr>
        <w:spacing w:before="120" w:after="120" w:line="240" w:lineRule="auto"/>
        <w:ind w:firstLine="720"/>
        <w:jc w:val="both"/>
        <w:rPr>
          <w:rFonts w:ascii="Times New Roman" w:hAnsi="Times New Roman"/>
          <w:i/>
          <w:sz w:val="28"/>
          <w:szCs w:val="28"/>
        </w:rPr>
      </w:pPr>
      <w:r w:rsidRPr="00EB3BB8">
        <w:rPr>
          <w:rFonts w:ascii="Times New Roman" w:eastAsia="Times New Roman" w:hAnsi="Times New Roman"/>
          <w:i/>
          <w:sz w:val="28"/>
          <w:szCs w:val="28"/>
        </w:rPr>
        <w:t>Trường hợp người bị thiệt hại chỉ yêu cầu phục hồi danh dự thì văn bản yêu cầu bồi thường phải có nội dung quy định tại các điểm a, b, g và i khoản 1 Điều này.</w:t>
      </w:r>
      <w:r w:rsidRPr="00EB3BB8">
        <w:rPr>
          <w:rFonts w:ascii="Times New Roman" w:hAnsi="Times New Roman"/>
          <w:i/>
          <w:sz w:val="28"/>
          <w:szCs w:val="28"/>
        </w:rPr>
        <w:t xml:space="preserve"> </w:t>
      </w:r>
    </w:p>
    <w:p w14:paraId="6CFFFF8F" w14:textId="2B124A84" w:rsidR="0066134F" w:rsidRPr="00EB3BB8" w:rsidRDefault="00CD5874" w:rsidP="00EB3BB8">
      <w:pPr>
        <w:spacing w:before="120" w:after="120" w:line="240" w:lineRule="auto"/>
        <w:ind w:firstLine="720"/>
        <w:jc w:val="both"/>
      </w:pPr>
      <w:r w:rsidRPr="00EB3BB8">
        <w:rPr>
          <w:rFonts w:ascii="Times New Roman" w:hAnsi="Times New Roman"/>
          <w:i/>
          <w:sz w:val="28"/>
          <w:szCs w:val="28"/>
        </w:rPr>
        <w:t xml:space="preserve">Trường hợp người yêu cầu bồi thường trực tiếp cung cấp thông tin yêu cầu bồi thường tại </w:t>
      </w:r>
      <w:r w:rsidRPr="00EB3BB8">
        <w:rPr>
          <w:rFonts w:ascii="Times New Roman" w:eastAsia="Times New Roman" w:hAnsi="Times New Roman"/>
          <w:i/>
          <w:sz w:val="28"/>
          <w:szCs w:val="28"/>
        </w:rPr>
        <w:t xml:space="preserve">cơ quan giải quyết bồi thường hoặc tại Bộ phận Một cửa thì người tiếp nhận thông tin phải lập văn bản ghi nhận các nội dung được cung cấp theo </w:t>
      </w:r>
      <w:r w:rsidRPr="00EB3BB8">
        <w:rPr>
          <w:rFonts w:ascii="Times New Roman" w:eastAsia="Times New Roman" w:hAnsi="Times New Roman"/>
          <w:i/>
          <w:sz w:val="28"/>
          <w:szCs w:val="28"/>
        </w:rPr>
        <w:lastRenderedPageBreak/>
        <w:t>quy định tại khoản này, có chữ ký của người lập văn bản, chữ ký hoặc điểm chỉ của người yêu cầu bồi thường.</w:t>
      </w:r>
    </w:p>
    <w:p w14:paraId="33FC03F7" w14:textId="77777777" w:rsidR="0066134F" w:rsidRPr="00EB3BB8" w:rsidRDefault="00CD5874" w:rsidP="00EB3BB8">
      <w:pPr>
        <w:spacing w:before="120" w:after="120" w:line="240" w:lineRule="auto"/>
        <w:ind w:firstLine="720"/>
        <w:jc w:val="both"/>
      </w:pPr>
      <w:r w:rsidRPr="00EB3BB8">
        <w:rPr>
          <w:rFonts w:ascii="Times New Roman" w:hAnsi="Times New Roman"/>
          <w:i/>
          <w:sz w:val="28"/>
          <w:szCs w:val="28"/>
        </w:rPr>
        <w:t>2. Trường hợp n</w:t>
      </w:r>
      <w:r w:rsidRPr="00EB3BB8">
        <w:rPr>
          <w:rFonts w:ascii="Times New Roman" w:eastAsia="Times New Roman" w:hAnsi="Times New Roman"/>
          <w:i/>
          <w:sz w:val="28"/>
          <w:szCs w:val="28"/>
        </w:rPr>
        <w:t>gười yêu cầu bồi thường là người thừa kế (nếu có nhiều người thừa kế thì những người thừa kế đó phải cử ra một người đại diện) hoặc là người đại diện của người bị thiệt hại thì gửi kèm văn bản yêu cầu bồi thường một trong các giấy tờ, tài liệu sau:</w:t>
      </w:r>
    </w:p>
    <w:p w14:paraId="6630EDAD" w14:textId="77777777" w:rsidR="0066134F" w:rsidRPr="00EB3BB8" w:rsidRDefault="00CD5874" w:rsidP="00EB3BB8">
      <w:pPr>
        <w:spacing w:before="120" w:after="120" w:line="240" w:lineRule="auto"/>
        <w:ind w:firstLine="720"/>
        <w:jc w:val="both"/>
      </w:pPr>
      <w:r w:rsidRPr="00EB3BB8">
        <w:rPr>
          <w:rFonts w:ascii="Times New Roman" w:eastAsia="Times New Roman" w:hAnsi="Times New Roman"/>
          <w:i/>
          <w:sz w:val="28"/>
          <w:szCs w:val="28"/>
        </w:rPr>
        <w:t>a) Văn bản xác nhận hoặc chứng minh quyền thừa kế hợp pháp của người yêu cầu bồi thường đối với trường hợp người bị thiệt hại chết;</w:t>
      </w:r>
    </w:p>
    <w:p w14:paraId="68744F90" w14:textId="4980598A"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sz w:val="28"/>
          <w:szCs w:val="28"/>
        </w:rPr>
      </w:pPr>
      <w:r w:rsidRPr="00EB3BB8">
        <w:rPr>
          <w:rFonts w:ascii="Times New Roman" w:eastAsia="Times New Roman" w:hAnsi="Times New Roman"/>
          <w:i/>
          <w:sz w:val="28"/>
          <w:szCs w:val="28"/>
        </w:rPr>
        <w:t>b) Văn bản xác nhận hoặc chứng minh quyền đại diện hợp pháp trong trường hợp người yêu cầu bồi thường là người đại diện của người bị thiệt hại.</w:t>
      </w:r>
    </w:p>
    <w:p w14:paraId="511D3FDF" w14:textId="4D94BD42" w:rsidR="0066134F" w:rsidRPr="00EB3BB8" w:rsidRDefault="00CD5874" w:rsidP="00EB3BB8">
      <w:pPr>
        <w:spacing w:before="120" w:after="120" w:line="240" w:lineRule="auto"/>
        <w:ind w:firstLine="720"/>
        <w:jc w:val="both"/>
        <w:rPr>
          <w:rFonts w:ascii="Times New Roman" w:eastAsia="Times New Roman" w:hAnsi="Times New Roman"/>
          <w:i/>
          <w:sz w:val="28"/>
          <w:szCs w:val="28"/>
        </w:rPr>
      </w:pPr>
      <w:r w:rsidRPr="00EB3BB8">
        <w:rPr>
          <w:rFonts w:ascii="Times New Roman" w:eastAsia="Times New Roman" w:hAnsi="Times New Roman"/>
          <w:i/>
          <w:sz w:val="28"/>
          <w:szCs w:val="28"/>
        </w:rPr>
        <w:t>Trường hợp người yêu cầu bồi thường trực tiếp nộp văn bản yêu cầu bồi thường tại cơ quan, tổ chức có thẩm quyền thì giấy tờ quy định tại khoản này là bản sao có chứng thực hoặc bản sao nhưng phải có bản chính để đối chiếu.</w:t>
      </w:r>
    </w:p>
    <w:p w14:paraId="6A2831D0" w14:textId="12016CBE"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sz w:val="28"/>
          <w:szCs w:val="28"/>
        </w:rPr>
      </w:pPr>
      <w:r w:rsidRPr="00EB3BB8">
        <w:rPr>
          <w:rFonts w:ascii="Times New Roman" w:eastAsia="Times New Roman" w:hAnsi="Times New Roman"/>
          <w:i/>
          <w:sz w:val="28"/>
          <w:szCs w:val="28"/>
        </w:rPr>
        <w:t>Trường hợp người yêu cầu bồi thường gửi văn bản yêu cầu bồi thường qua dịch vụ bưu chính thì giấy tờ quy định tại khoản này là bản sao có chứng thực.</w:t>
      </w:r>
    </w:p>
    <w:p w14:paraId="0F6BFDD4" w14:textId="785017FF" w:rsidR="0066134F" w:rsidRPr="00EB3BB8" w:rsidRDefault="00CD5874" w:rsidP="00EB3BB8">
      <w:pPr>
        <w:spacing w:before="120" w:after="120" w:line="240" w:lineRule="auto"/>
        <w:ind w:firstLine="720"/>
        <w:jc w:val="both"/>
      </w:pPr>
      <w:r w:rsidRPr="00EB3BB8">
        <w:rPr>
          <w:rFonts w:ascii="Times New Roman" w:hAnsi="Times New Roman"/>
          <w:i/>
          <w:sz w:val="28"/>
          <w:szCs w:val="28"/>
        </w:rPr>
        <w:t>3.</w:t>
      </w:r>
      <w:r w:rsidRPr="00EB3BB8">
        <w:rPr>
          <w:rFonts w:ascii="Times New Roman" w:eastAsia="Times New Roman" w:hAnsi="Times New Roman"/>
          <w:i/>
          <w:sz w:val="28"/>
          <w:szCs w:val="28"/>
        </w:rPr>
        <w:t xml:space="preserve"> G</w:t>
      </w:r>
      <w:r w:rsidRPr="00EB3BB8">
        <w:rPr>
          <w:rFonts w:ascii="Times New Roman" w:hAnsi="Times New Roman"/>
          <w:i/>
          <w:sz w:val="28"/>
          <w:szCs w:val="28"/>
        </w:rPr>
        <w:t xml:space="preserve">ửi yêu cầu bồi thường trên môi trường số quy định tại điểm a khoản 2 Điều 41 của Luật được thực hiện thông qua </w:t>
      </w:r>
      <w:r w:rsidRPr="00EB3BB8">
        <w:rPr>
          <w:rFonts w:ascii="Times New Roman" w:eastAsia="Calibri" w:hAnsi="Times New Roman"/>
          <w:bCs/>
          <w:i/>
          <w:sz w:val="28"/>
          <w:szCs w:val="28"/>
        </w:rPr>
        <w:t xml:space="preserve">Cổng Dịch vụ công quốc gia hoặc ứng dụng định danh quốc gia (VNeID). </w:t>
      </w:r>
    </w:p>
    <w:p w14:paraId="2F19B462" w14:textId="39F3C88A" w:rsidR="0066134F" w:rsidRPr="00EB3BB8" w:rsidRDefault="00CD5874" w:rsidP="00EB3BB8">
      <w:pPr>
        <w:shd w:val="clear" w:color="auto" w:fill="FFFFFF"/>
        <w:spacing w:before="120" w:after="120" w:line="240" w:lineRule="auto"/>
        <w:ind w:firstLine="720"/>
        <w:jc w:val="both"/>
        <w:rPr>
          <w:rFonts w:ascii="Times New Roman" w:eastAsia="Calibri" w:hAnsi="Times New Roman"/>
          <w:bCs/>
          <w:i/>
          <w:sz w:val="28"/>
          <w:szCs w:val="28"/>
        </w:rPr>
      </w:pPr>
      <w:r w:rsidRPr="00EB3BB8">
        <w:rPr>
          <w:rFonts w:ascii="Times New Roman" w:hAnsi="Times New Roman"/>
          <w:i/>
          <w:sz w:val="28"/>
          <w:szCs w:val="28"/>
        </w:rPr>
        <w:t>Văn bản, giấy tờ, tài liệu yêu cầu bồi thường gửi trên môi trường số có giá trị pháp lý như văn bản giấy khi đáp ứng điều kiện theo quy định của pháp luật về giao dịch điện tử.</w:t>
      </w:r>
    </w:p>
    <w:p w14:paraId="0829E115" w14:textId="5861173F" w:rsidR="0066134F" w:rsidRPr="00EB3BB8" w:rsidRDefault="00CD5874" w:rsidP="00312FBC">
      <w:pPr>
        <w:pStyle w:val="Heading3"/>
      </w:pPr>
      <w:r w:rsidRPr="00EB3BB8">
        <w:rPr>
          <w:rFonts w:eastAsia="Calibri"/>
        </w:rPr>
        <w:t xml:space="preserve">Điều 14. </w:t>
      </w:r>
      <w:r w:rsidRPr="00FE5FC1">
        <w:rPr>
          <w:rFonts w:eastAsia="Calibri"/>
        </w:rPr>
        <w:t>Tiếp</w:t>
      </w:r>
      <w:r w:rsidRPr="00EB3BB8">
        <w:rPr>
          <w:rFonts w:eastAsia="Calibri"/>
        </w:rPr>
        <w:t xml:space="preserve"> nhận văn bản yêu cầu bồi thường</w:t>
      </w:r>
    </w:p>
    <w:p w14:paraId="7BF927A2" w14:textId="0C1E88A3" w:rsidR="0066134F" w:rsidRPr="00EB3BB8" w:rsidRDefault="00CD5874" w:rsidP="00EB3BB8">
      <w:pPr>
        <w:spacing w:before="120" w:after="120" w:line="240" w:lineRule="auto"/>
        <w:ind w:firstLine="720"/>
        <w:jc w:val="both"/>
      </w:pPr>
      <w:r w:rsidRPr="00EB3BB8">
        <w:rPr>
          <w:rFonts w:ascii="Times New Roman" w:hAnsi="Times New Roman"/>
          <w:i/>
          <w:iCs/>
          <w:sz w:val="28"/>
          <w:szCs w:val="28"/>
        </w:rPr>
        <w:t xml:space="preserve">1. Trường hợp </w:t>
      </w:r>
      <w:r w:rsidRPr="00EB3BB8">
        <w:rPr>
          <w:rFonts w:ascii="Times New Roman" w:hAnsi="Times New Roman"/>
          <w:bCs/>
          <w:i/>
          <w:iCs/>
          <w:sz w:val="28"/>
          <w:szCs w:val="28"/>
        </w:rPr>
        <w:t>văn bản yêu cầu bồi thường</w:t>
      </w:r>
      <w:r w:rsidRPr="00EB3BB8">
        <w:rPr>
          <w:rFonts w:ascii="Times New Roman" w:hAnsi="Times New Roman"/>
          <w:i/>
          <w:iCs/>
          <w:sz w:val="28"/>
          <w:szCs w:val="28"/>
        </w:rPr>
        <w:t xml:space="preserve"> được nộp trực tiếp tại cơ quan giải quyết bồi thường thì cơ quan giải quyết bồi thường tiếp nhận </w:t>
      </w:r>
      <w:r w:rsidRPr="00EB3BB8">
        <w:rPr>
          <w:rFonts w:ascii="Times New Roman" w:hAnsi="Times New Roman"/>
          <w:bCs/>
          <w:i/>
          <w:iCs/>
          <w:sz w:val="28"/>
          <w:szCs w:val="28"/>
        </w:rPr>
        <w:t>văn bản</w:t>
      </w:r>
      <w:r w:rsidRPr="00EB3BB8">
        <w:rPr>
          <w:rFonts w:ascii="Times New Roman" w:hAnsi="Times New Roman"/>
          <w:i/>
          <w:iCs/>
          <w:sz w:val="28"/>
          <w:szCs w:val="28"/>
        </w:rPr>
        <w:t xml:space="preserve"> </w:t>
      </w:r>
      <w:r w:rsidRPr="00EB3BB8">
        <w:rPr>
          <w:rFonts w:ascii="Times New Roman" w:hAnsi="Times New Roman"/>
          <w:bCs/>
          <w:i/>
          <w:iCs/>
          <w:sz w:val="28"/>
          <w:szCs w:val="28"/>
        </w:rPr>
        <w:t>và cấp giấy tiếp nhận cho người yêu cầu bồi thường.</w:t>
      </w:r>
    </w:p>
    <w:p w14:paraId="2072755A" w14:textId="1C022A4C" w:rsidR="0066134F" w:rsidRPr="00EB3BB8" w:rsidRDefault="00CD5874" w:rsidP="00EB3BB8">
      <w:pPr>
        <w:spacing w:before="120" w:after="120" w:line="240" w:lineRule="auto"/>
        <w:ind w:firstLine="720"/>
        <w:jc w:val="both"/>
        <w:rPr>
          <w:rFonts w:ascii="Times New Roman" w:hAnsi="Times New Roman"/>
          <w:bCs/>
          <w:i/>
          <w:iCs/>
          <w:sz w:val="28"/>
          <w:szCs w:val="28"/>
        </w:rPr>
      </w:pPr>
      <w:r w:rsidRPr="00EB3BB8">
        <w:rPr>
          <w:rFonts w:ascii="Times New Roman" w:hAnsi="Times New Roman"/>
          <w:i/>
          <w:iCs/>
          <w:sz w:val="28"/>
          <w:szCs w:val="28"/>
        </w:rPr>
        <w:t xml:space="preserve">2. Trường hợp </w:t>
      </w:r>
      <w:r w:rsidRPr="00EB3BB8">
        <w:rPr>
          <w:rFonts w:ascii="Times New Roman" w:hAnsi="Times New Roman"/>
          <w:bCs/>
          <w:i/>
          <w:iCs/>
          <w:sz w:val="28"/>
          <w:szCs w:val="28"/>
        </w:rPr>
        <w:t>văn bản yêu cầu bồi thường</w:t>
      </w:r>
      <w:r w:rsidRPr="00EB3BB8">
        <w:rPr>
          <w:rFonts w:ascii="Times New Roman" w:hAnsi="Times New Roman"/>
          <w:i/>
          <w:iCs/>
          <w:sz w:val="28"/>
          <w:szCs w:val="28"/>
        </w:rPr>
        <w:t xml:space="preserve"> được nộp qua dịch vụ bưu chính thì trong thời hạn 01 ngày làm việc kể từ ngày nhận được văn bản, cơ quan giải quyết bồi thường phải gửi</w:t>
      </w:r>
      <w:r w:rsidRPr="00EB3BB8">
        <w:rPr>
          <w:rFonts w:ascii="Times New Roman" w:hAnsi="Times New Roman"/>
          <w:bCs/>
          <w:i/>
          <w:iCs/>
          <w:sz w:val="28"/>
          <w:szCs w:val="28"/>
        </w:rPr>
        <w:t xml:space="preserve"> giấy tiếp nhận cho người yêu cầu bồi thường.</w:t>
      </w:r>
    </w:p>
    <w:p w14:paraId="620CCF24" w14:textId="77777777" w:rsidR="0066134F" w:rsidRPr="00EB3BB8" w:rsidRDefault="00CD5874" w:rsidP="00EB3BB8">
      <w:pPr>
        <w:spacing w:before="120" w:after="120" w:line="240" w:lineRule="auto"/>
        <w:ind w:firstLine="720"/>
        <w:jc w:val="both"/>
        <w:rPr>
          <w:rFonts w:ascii="Times New Roman" w:hAnsi="Times New Roman"/>
          <w:i/>
          <w:iCs/>
          <w:sz w:val="28"/>
          <w:szCs w:val="28"/>
        </w:rPr>
      </w:pPr>
      <w:r w:rsidRPr="00EB3BB8">
        <w:rPr>
          <w:rFonts w:ascii="Times New Roman" w:hAnsi="Times New Roman"/>
          <w:bCs/>
          <w:i/>
          <w:iCs/>
          <w:sz w:val="28"/>
          <w:szCs w:val="28"/>
        </w:rPr>
        <w:t xml:space="preserve">3. Trường hợp văn bản yêu cầu bồi thường được nộp tại bộ phận một cửa; </w:t>
      </w:r>
      <w:r w:rsidRPr="00EB3BB8">
        <w:rPr>
          <w:rFonts w:ascii="Times New Roman" w:eastAsia="MS Mincho;Yu Gothic UI" w:hAnsi="Times New Roman"/>
          <w:i/>
          <w:iCs/>
          <w:sz w:val="28"/>
          <w:szCs w:val="28"/>
        </w:rPr>
        <w:t>Cổng Dịch vụ công quốc gia hoặc ứng dụng định danh quốc gia</w:t>
      </w:r>
      <w:r w:rsidRPr="00EB3BB8">
        <w:rPr>
          <w:rFonts w:ascii="Times New Roman" w:hAnsi="Times New Roman"/>
          <w:bCs/>
          <w:i/>
          <w:iCs/>
          <w:sz w:val="28"/>
          <w:szCs w:val="28"/>
        </w:rPr>
        <w:t xml:space="preserve"> thì </w:t>
      </w:r>
      <w:r w:rsidRPr="00EB3BB8">
        <w:rPr>
          <w:rFonts w:ascii="Times New Roman" w:eastAsia="MS Mincho;Yu Gothic UI" w:hAnsi="Times New Roman"/>
          <w:i/>
          <w:iCs/>
          <w:sz w:val="28"/>
          <w:szCs w:val="28"/>
        </w:rPr>
        <w:t>việc tiếp nhận được thực hiện theo quy định pháp luật về thực hiện thủ tục hành chính theo cơ chế một cửa, một cửa liên thông tại bộ phận một cửa</w:t>
      </w:r>
      <w:r w:rsidRPr="00EB3BB8">
        <w:rPr>
          <w:rFonts w:ascii="Times New Roman" w:hAnsi="Times New Roman"/>
          <w:i/>
          <w:iCs/>
          <w:sz w:val="28"/>
          <w:szCs w:val="28"/>
        </w:rPr>
        <w:t xml:space="preserve">. </w:t>
      </w:r>
    </w:p>
    <w:p w14:paraId="207382EE" w14:textId="1A1D79AE" w:rsidR="0066134F" w:rsidRPr="00EB3BB8" w:rsidRDefault="00CD5874" w:rsidP="00312FBC">
      <w:pPr>
        <w:pStyle w:val="Heading3"/>
      </w:pPr>
      <w:r w:rsidRPr="00EB3BB8">
        <w:t>Điều 15. Xử lý hồ sơ yêu cầu bồi thường</w:t>
      </w:r>
    </w:p>
    <w:p w14:paraId="0A7298B1" w14:textId="77D1DA67" w:rsidR="0066134F" w:rsidRPr="00EB3BB8" w:rsidRDefault="00CD5874" w:rsidP="00EB3BB8">
      <w:pPr>
        <w:spacing w:before="120" w:after="120" w:line="240" w:lineRule="auto"/>
        <w:ind w:firstLine="720"/>
        <w:jc w:val="both"/>
        <w:rPr>
          <w:rFonts w:ascii="Times New Roman" w:hAnsi="Times New Roman"/>
          <w:i/>
          <w:iCs/>
          <w:sz w:val="28"/>
          <w:szCs w:val="28"/>
        </w:rPr>
      </w:pPr>
      <w:r w:rsidRPr="00EB3BB8">
        <w:rPr>
          <w:rFonts w:ascii="Times New Roman" w:hAnsi="Times New Roman"/>
          <w:i/>
          <w:iCs/>
          <w:sz w:val="28"/>
          <w:szCs w:val="28"/>
        </w:rPr>
        <w:t>Trong thời hạn 02 ngày làm việc kể từ khi tiếp nhận văn bản yêu cầu bồi thường, cơ quan giải quyết bồi thường có trách nhiệm kiểm tra tính đầy đủ của hồ sơ và thực hiện một trong các việc sau:</w:t>
      </w:r>
    </w:p>
    <w:p w14:paraId="7ECA2B37" w14:textId="01A74DC6" w:rsidR="0066134F" w:rsidRPr="00EB3BB8" w:rsidRDefault="00CD5874" w:rsidP="00EB3BB8">
      <w:pPr>
        <w:spacing w:before="120" w:after="120" w:line="240" w:lineRule="auto"/>
        <w:ind w:firstLine="720"/>
        <w:jc w:val="both"/>
      </w:pPr>
      <w:r w:rsidRPr="00EB3BB8">
        <w:rPr>
          <w:rFonts w:ascii="Times New Roman" w:eastAsia="MS Mincho;Yu Gothic UI" w:hAnsi="Times New Roman"/>
          <w:i/>
          <w:iCs/>
          <w:sz w:val="28"/>
          <w:szCs w:val="28"/>
        </w:rPr>
        <w:t>1. Yêu cầu cơ quan nhà nước, người có thẩm quyền cung cấp văn bản làm căn cứ yêu cầu bồi thường</w:t>
      </w:r>
      <w:r w:rsidRPr="00EB3BB8">
        <w:rPr>
          <w:rFonts w:ascii="Times New Roman" w:eastAsia="Times New Roman" w:hAnsi="Times New Roman"/>
          <w:i/>
          <w:iCs/>
          <w:sz w:val="28"/>
          <w:szCs w:val="28"/>
        </w:rPr>
        <w:t xml:space="preserve"> trong trường hợp không nhận được văn bản hoặc làm rõ nội dung văn bản làm căn cứ yêu cầu bồi thường</w:t>
      </w:r>
      <w:r w:rsidRPr="00EB3BB8">
        <w:rPr>
          <w:rFonts w:ascii="Times New Roman" w:eastAsia="MS Mincho;Yu Gothic UI" w:hAnsi="Times New Roman"/>
          <w:i/>
          <w:iCs/>
          <w:sz w:val="28"/>
          <w:szCs w:val="28"/>
        </w:rPr>
        <w:t xml:space="preserve"> trong trường hợp nội dung </w:t>
      </w:r>
      <w:r w:rsidRPr="00EB3BB8">
        <w:rPr>
          <w:rFonts w:ascii="Times New Roman" w:eastAsia="MS Mincho;Yu Gothic UI" w:hAnsi="Times New Roman"/>
          <w:i/>
          <w:iCs/>
          <w:sz w:val="28"/>
          <w:szCs w:val="28"/>
        </w:rPr>
        <w:lastRenderedPageBreak/>
        <w:t>văn bản làm căn cứ yêu cầu bồi thường chưa rõ</w:t>
      </w:r>
      <w:r w:rsidRPr="00EB3BB8">
        <w:rPr>
          <w:rFonts w:ascii="Times New Roman" w:eastAsia="Times New Roman" w:hAnsi="Times New Roman"/>
          <w:i/>
          <w:iCs/>
          <w:sz w:val="28"/>
          <w:szCs w:val="28"/>
        </w:rPr>
        <w:t xml:space="preserve">. </w:t>
      </w:r>
      <w:r w:rsidRPr="00EB3BB8">
        <w:rPr>
          <w:rFonts w:ascii="Times New Roman" w:eastAsia="MS Mincho;Yu Gothic UI" w:hAnsi="Times New Roman"/>
          <w:i/>
          <w:iCs/>
          <w:sz w:val="28"/>
          <w:szCs w:val="28"/>
        </w:rPr>
        <w:t xml:space="preserve">Trong thời hạn 03 ngày làm việc kể từ ngày nhận được yêu cầu của </w:t>
      </w:r>
      <w:r w:rsidRPr="00EB3BB8">
        <w:rPr>
          <w:rFonts w:ascii="Times New Roman" w:hAnsi="Times New Roman"/>
          <w:i/>
          <w:iCs/>
          <w:sz w:val="28"/>
          <w:szCs w:val="28"/>
        </w:rPr>
        <w:t>cơ quan giải quyết bồi thường</w:t>
      </w:r>
      <w:r w:rsidRPr="00EB3BB8">
        <w:rPr>
          <w:rFonts w:ascii="Times New Roman" w:eastAsia="MS Mincho;Yu Gothic UI" w:hAnsi="Times New Roman"/>
          <w:i/>
          <w:iCs/>
          <w:sz w:val="28"/>
          <w:szCs w:val="28"/>
        </w:rPr>
        <w:t xml:space="preserve">, cơ quan nhà nước, người có thẩm quyền phải cung cấp văn bản làm căn cứ yêu cầu bồi thường hoặc </w:t>
      </w:r>
      <w:r w:rsidRPr="00EB3BB8">
        <w:rPr>
          <w:rFonts w:ascii="Times New Roman" w:eastAsia="Times New Roman" w:hAnsi="Times New Roman"/>
          <w:i/>
          <w:iCs/>
          <w:sz w:val="28"/>
          <w:szCs w:val="28"/>
        </w:rPr>
        <w:t>làm rõ nội dung văn bản làm căn cứ yêu cầu bồi thường.</w:t>
      </w:r>
    </w:p>
    <w:p w14:paraId="2CE8D551" w14:textId="5AA6E5F7" w:rsidR="0066134F" w:rsidRPr="00EB3BB8" w:rsidRDefault="00CD5874" w:rsidP="00EB3BB8">
      <w:pPr>
        <w:spacing w:before="120" w:after="120" w:line="240" w:lineRule="auto"/>
        <w:ind w:firstLine="720"/>
        <w:jc w:val="both"/>
      </w:pPr>
      <w:r w:rsidRPr="00EB3BB8">
        <w:rPr>
          <w:rFonts w:ascii="Times New Roman" w:hAnsi="Times New Roman"/>
          <w:i/>
          <w:iCs/>
          <w:sz w:val="28"/>
          <w:szCs w:val="28"/>
        </w:rPr>
        <w:t>2.</w:t>
      </w:r>
      <w:r w:rsidRPr="00EB3BB8">
        <w:rPr>
          <w:rFonts w:ascii="Times New Roman" w:eastAsia="MS Mincho;Yu Gothic UI" w:hAnsi="Times New Roman"/>
          <w:i/>
          <w:iCs/>
          <w:sz w:val="28"/>
          <w:szCs w:val="28"/>
        </w:rPr>
        <w:t xml:space="preserve"> Yêu cầu người yêu cầu bồi thường bổ sung hồ sơ giấy tờ quy định tại khoản 2 Điều 13 </w:t>
      </w:r>
      <w:r w:rsidRPr="00EB3BB8">
        <w:rPr>
          <w:rFonts w:ascii="Times New Roman" w:eastAsia="Times New Roman" w:hAnsi="Times New Roman"/>
          <w:i/>
          <w:iCs/>
          <w:sz w:val="28"/>
          <w:szCs w:val="28"/>
        </w:rPr>
        <w:t xml:space="preserve">Nghị định này </w:t>
      </w:r>
      <w:r w:rsidRPr="00EB3BB8">
        <w:rPr>
          <w:rFonts w:ascii="Times New Roman" w:eastAsia="MS Mincho;Yu Gothic UI" w:hAnsi="Times New Roman"/>
          <w:i/>
          <w:iCs/>
          <w:sz w:val="28"/>
          <w:szCs w:val="28"/>
        </w:rPr>
        <w:t xml:space="preserve">trong trường hợp hồ sơ chưa đầy đủ. Hết thời hạn 15 ngày làm việc kể từ ngày yêu cầu bổ sung hồ sơ, nếu người yêu cầu bồi thường không bổ sung hồ sơ, cơ quan giải quyết bồi thường không thụ lý hồ sơ theo quy định tại khoản 3 Điều 43 của </w:t>
      </w:r>
      <w:r w:rsidRPr="00EB3BB8">
        <w:rPr>
          <w:rFonts w:ascii="Times New Roman" w:eastAsia="Times New Roman" w:hAnsi="Times New Roman"/>
          <w:i/>
          <w:iCs/>
          <w:sz w:val="28"/>
          <w:szCs w:val="28"/>
        </w:rPr>
        <w:t>Luật.</w:t>
      </w:r>
    </w:p>
    <w:p w14:paraId="7B4C5379" w14:textId="38C3B628" w:rsidR="0066134F" w:rsidRPr="00EB3BB8" w:rsidRDefault="00CD5874" w:rsidP="00EB3BB8">
      <w:pPr>
        <w:spacing w:before="120" w:after="120" w:line="240" w:lineRule="auto"/>
        <w:ind w:firstLine="720"/>
        <w:jc w:val="both"/>
        <w:rPr>
          <w:rFonts w:ascii="Times New Roman" w:hAnsi="Times New Roman"/>
          <w:i/>
          <w:sz w:val="28"/>
          <w:szCs w:val="28"/>
        </w:rPr>
      </w:pPr>
      <w:r w:rsidRPr="00EB3BB8">
        <w:rPr>
          <w:rFonts w:ascii="Times New Roman" w:eastAsia="Times New Roman" w:hAnsi="Times New Roman"/>
          <w:i/>
          <w:sz w:val="28"/>
          <w:szCs w:val="28"/>
        </w:rPr>
        <w:t xml:space="preserve">3. </w:t>
      </w:r>
      <w:r w:rsidRPr="00EB3BB8">
        <w:rPr>
          <w:rFonts w:ascii="Times New Roman" w:hAnsi="Times New Roman"/>
          <w:i/>
          <w:sz w:val="28"/>
          <w:szCs w:val="28"/>
        </w:rPr>
        <w:t>Cơ quan tiếp nhận, giải quyết yêu cầu bồi thường khai thác, sử dụng thông tin đã có trong các cơ sở dữ liệu để xác định thông tin về yêu cầu bồi thường quy định tại điểm a khoản 1 Điều 13 Nghị định này.</w:t>
      </w:r>
    </w:p>
    <w:p w14:paraId="3A2B3B00" w14:textId="5E7805E3" w:rsidR="0066134F" w:rsidRPr="00EB3BB8" w:rsidRDefault="00CD5874" w:rsidP="00EB3BB8">
      <w:pPr>
        <w:spacing w:before="120" w:after="120" w:line="240" w:lineRule="auto"/>
        <w:ind w:firstLine="720"/>
        <w:jc w:val="both"/>
        <w:rPr>
          <w:rFonts w:ascii="Times New Roman" w:eastAsia="Times New Roman" w:hAnsi="Times New Roman"/>
          <w:i/>
          <w:sz w:val="28"/>
          <w:szCs w:val="28"/>
        </w:rPr>
      </w:pPr>
      <w:r w:rsidRPr="00EB3BB8">
        <w:rPr>
          <w:rFonts w:ascii="Times New Roman" w:eastAsia="Times New Roman" w:hAnsi="Times New Roman"/>
          <w:i/>
          <w:sz w:val="28"/>
          <w:szCs w:val="28"/>
        </w:rPr>
        <w:t>Trường hợp không khai thác được thông tin hoặc thông tin khai thác được không đầy đủ, không chính xác thì cơ quan, người có thẩm quyền tiếp nhận, giải quyết yêu cầu bồi thường yêu cầu người yêu cầu bồi thường bổ sung giấy tờ liên quan đến văn bản làm căn cứ yêu cầu bồi thường và giấy tờ liên quan đến nhân thân của người yêu cầu bồi thường.</w:t>
      </w:r>
    </w:p>
    <w:p w14:paraId="27833429" w14:textId="77777777" w:rsidR="0066134F" w:rsidRPr="00EB3BB8" w:rsidRDefault="00CD5874" w:rsidP="00EB3BB8">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Khoảng thời gian có sự kiện bất khả kháng hoặc trở ngại khách quan theo quy định của Bộ luật Dân sự không tính vào thời hạn quy định tại khoản 2, khoản 3 Điều này.</w:t>
      </w:r>
    </w:p>
    <w:p w14:paraId="6F74D578" w14:textId="6922CF59" w:rsidR="0066134F" w:rsidRPr="00EB3BB8" w:rsidRDefault="00CD5874" w:rsidP="00312FBC">
      <w:pPr>
        <w:pStyle w:val="Heading3"/>
      </w:pPr>
      <w:r w:rsidRPr="00EB3BB8">
        <w:t xml:space="preserve">Điều 16. </w:t>
      </w:r>
      <w:r w:rsidRPr="00FE5FC1">
        <w:t>Cách</w:t>
      </w:r>
      <w:r w:rsidRPr="00EB3BB8">
        <w:t xml:space="preserve"> tính thời hiệu yêu cầu bồi thường trong trường hợp hồ sơ yêu cầu bồi thường do cơ quan khác chuyển đến</w:t>
      </w:r>
    </w:p>
    <w:p w14:paraId="702E4EDB" w14:textId="7B90B1B5" w:rsidR="0066134F" w:rsidRPr="00EB3BB8" w:rsidRDefault="00CD5874" w:rsidP="00EB3BB8">
      <w:pPr>
        <w:shd w:val="clear" w:color="auto" w:fill="FFFFFF"/>
        <w:spacing w:before="120" w:after="120" w:line="240" w:lineRule="auto"/>
        <w:ind w:firstLine="720"/>
        <w:jc w:val="both"/>
        <w:rPr>
          <w:rFonts w:ascii="Times New Roman" w:eastAsia="Calibri" w:hAnsi="Times New Roman"/>
          <w:i/>
          <w:iCs/>
          <w:sz w:val="28"/>
          <w:szCs w:val="28"/>
        </w:rPr>
      </w:pPr>
      <w:r w:rsidRPr="00EB3BB8">
        <w:rPr>
          <w:rFonts w:ascii="Times New Roman" w:eastAsia="Calibri" w:hAnsi="Times New Roman"/>
          <w:i/>
          <w:iCs/>
          <w:sz w:val="28"/>
          <w:szCs w:val="28"/>
        </w:rPr>
        <w:t>Trường hợp hồ sơ yêu cầu bồi thường do cơ quan khác chuyển đến cơ quan giải quyết bồi thường thì thời hiệu yêu cầu bồi thường được tính tại thời điểm văn bản yêu cầu bồi thường đã được một cơ quan nhà nước tiếp nhận theo quy định tại Điều 14 của Nghị định này.</w:t>
      </w:r>
    </w:p>
    <w:p w14:paraId="548F6FA1" w14:textId="716CFD45" w:rsidR="0066134F" w:rsidRPr="00EB3BB8" w:rsidRDefault="00CD5874" w:rsidP="00312FBC">
      <w:pPr>
        <w:pStyle w:val="Heading3"/>
      </w:pPr>
      <w:r w:rsidRPr="00EB3BB8">
        <w:t xml:space="preserve">Điều 17. </w:t>
      </w:r>
      <w:r w:rsidRPr="00FE5FC1">
        <w:t>Tạm</w:t>
      </w:r>
      <w:r w:rsidRPr="00EB3BB8">
        <w:t xml:space="preserve"> ứng kinh phí bồi thường</w:t>
      </w:r>
      <w:bookmarkStart w:id="11" w:name="khoan_3_44"/>
    </w:p>
    <w:p w14:paraId="1DBA64B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 xml:space="preserve">1. Trong thời hạn 05 ngày làm việc kể từ ngày cử người giải quyết bồi thường, Thủ trưởng cơ quan trực tiếp quản lý người thi hành công vụ sử dụng kinh phí thực hiện công tác bồi thường nhà nước đã được giao để thực hiện việc tạm ứng kinh phí </w:t>
      </w:r>
      <w:r w:rsidRPr="00EB3BB8">
        <w:rPr>
          <w:rFonts w:ascii="Times New Roman" w:eastAsia="Times New Roman" w:hAnsi="Times New Roman"/>
          <w:i/>
          <w:iCs/>
          <w:strike/>
          <w:sz w:val="28"/>
          <w:szCs w:val="28"/>
        </w:rPr>
        <w:t xml:space="preserve">và chi trả </w:t>
      </w:r>
      <w:r w:rsidRPr="00EB3BB8">
        <w:rPr>
          <w:rFonts w:ascii="Times New Roman" w:eastAsia="Times New Roman" w:hAnsi="Times New Roman"/>
          <w:i/>
          <w:iCs/>
          <w:sz w:val="28"/>
          <w:szCs w:val="28"/>
        </w:rPr>
        <w:t>cho người yêu cầu bồi thường trên cơ sở đề xuất của người giải quyết bồi thường.</w:t>
      </w:r>
    </w:p>
    <w:p w14:paraId="12B638D7" w14:textId="7D3D400A"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 xml:space="preserve">2. Trường hợp kinh phí thực hiện công tác bồi thường nhà nước đã được giao không đủ để thực hiện tạm ứng, trong thời hạn 02 ngày làm việc kể từ ngày nhận được đề xuất, Thủ trưởng cơ quan trực tiếp quản lý người thi hành công vụ có văn bản đề nghị cơ quan tài chính có thẩm quyền cấp bổ sung kinh phí cho cơ quan trực tiếp quản lý người thi hành công vụ. </w:t>
      </w:r>
    </w:p>
    <w:bookmarkEnd w:id="11"/>
    <w:p w14:paraId="73AF55B6" w14:textId="4D925436"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i/>
          <w:iCs/>
          <w:sz w:val="28"/>
          <w:szCs w:val="28"/>
        </w:rPr>
      </w:pPr>
      <w:r w:rsidRPr="00EB3BB8">
        <w:rPr>
          <w:rFonts w:ascii="Times New Roman" w:eastAsia="Times New Roman" w:hAnsi="Times New Roman"/>
          <w:i/>
          <w:iCs/>
          <w:sz w:val="28"/>
          <w:szCs w:val="28"/>
        </w:rPr>
        <w:t>Sau khi nhận được đề nghị bổ sung kinh phí quy định tại khoản này, cơ quan tài chính có thẩm quyền có trách nhiệm trình cấp có thẩm quyền bổ sung kinh phí cho cơ quan trực tiếp quản lý người thi hành công vụ theo quy định của Luật Ngân sách nhà nước.</w:t>
      </w:r>
    </w:p>
    <w:p w14:paraId="28781D81" w14:textId="01B56DD1" w:rsidR="0066134F" w:rsidRPr="00EB3BB8" w:rsidRDefault="00CD5874" w:rsidP="00312FBC">
      <w:pPr>
        <w:pStyle w:val="Heading3"/>
      </w:pPr>
      <w:r w:rsidRPr="00EB3BB8">
        <w:lastRenderedPageBreak/>
        <w:t xml:space="preserve">Điều 18. </w:t>
      </w:r>
      <w:r w:rsidRPr="00FE5FC1">
        <w:t>Cách</w:t>
      </w:r>
      <w:r w:rsidRPr="00EB3BB8">
        <w:t xml:space="preserve"> thức xác minh thiệt hại quy định tại Điều 45 của Luật</w:t>
      </w:r>
    </w:p>
    <w:p w14:paraId="2310B76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Việc xác minh thiệt hại được thực hiện theo một hoặc một số cách thức sau đây:</w:t>
      </w:r>
    </w:p>
    <w:p w14:paraId="5358C694"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a) Xác định các thiệt hại được Nhà nước bồi thường trong văn bản yêu cầu bồi thường </w:t>
      </w:r>
      <w:r w:rsidRPr="00EB3BB8">
        <w:rPr>
          <w:rFonts w:ascii="Times New Roman" w:eastAsia="Times New Roman" w:hAnsi="Times New Roman"/>
          <w:i/>
          <w:iCs/>
          <w:sz w:val="28"/>
          <w:szCs w:val="28"/>
        </w:rPr>
        <w:t>(nếu có)</w:t>
      </w:r>
      <w:r w:rsidRPr="00EB3BB8">
        <w:rPr>
          <w:rFonts w:ascii="Times New Roman" w:eastAsia="Times New Roman" w:hAnsi="Times New Roman"/>
          <w:sz w:val="28"/>
          <w:szCs w:val="28"/>
        </w:rPr>
        <w:t>;</w:t>
      </w:r>
    </w:p>
    <w:p w14:paraId="0FC705A4" w14:textId="72032F2A"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b) Yêu cầu</w:t>
      </w:r>
      <w:r w:rsidR="00225597" w:rsidRPr="00EB3BB8">
        <w:rPr>
          <w:rFonts w:ascii="Times New Roman" w:eastAsia="Times New Roman" w:hAnsi="Times New Roman"/>
          <w:sz w:val="28"/>
          <w:szCs w:val="28"/>
        </w:rPr>
        <w:t xml:space="preserve"> </w:t>
      </w:r>
      <w:r w:rsidRPr="00EB3BB8">
        <w:rPr>
          <w:rFonts w:ascii="Times New Roman" w:eastAsia="Times New Roman" w:hAnsi="Times New Roman"/>
          <w:sz w:val="28"/>
          <w:szCs w:val="28"/>
        </w:rPr>
        <w:t xml:space="preserve">cá nhân, tổ chức có liên quan cung cấp tài liệu, chứng cứ liên quan đến việc giải quyết yêu cầu bồi thường theo quy định tại </w:t>
      </w:r>
      <w:r w:rsidRPr="00EB3BB8">
        <w:rPr>
          <w:rFonts w:ascii="Times New Roman" w:eastAsia="Times New Roman" w:hAnsi="Times New Roman"/>
          <w:i/>
          <w:iCs/>
          <w:sz w:val="28"/>
          <w:szCs w:val="28"/>
        </w:rPr>
        <w:t>Điều 20</w:t>
      </w:r>
      <w:r w:rsidRPr="00EB3BB8">
        <w:rPr>
          <w:rFonts w:ascii="Times New Roman" w:eastAsia="Times New Roman" w:hAnsi="Times New Roman"/>
          <w:sz w:val="28"/>
          <w:szCs w:val="28"/>
        </w:rPr>
        <w:t xml:space="preserve"> Nghị định này;</w:t>
      </w:r>
    </w:p>
    <w:p w14:paraId="6130314E" w14:textId="512193ED"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c) Tổ chức trao đổi ý kiến </w:t>
      </w:r>
      <w:r w:rsidRPr="00EB3BB8">
        <w:rPr>
          <w:rFonts w:ascii="Times New Roman" w:eastAsia="Times New Roman" w:hAnsi="Times New Roman"/>
          <w:i/>
          <w:iCs/>
          <w:sz w:val="28"/>
          <w:szCs w:val="28"/>
        </w:rPr>
        <w:t xml:space="preserve">với </w:t>
      </w:r>
      <w:r w:rsidRPr="00EB3BB8">
        <w:rPr>
          <w:rFonts w:ascii="Times New Roman" w:eastAsia="Times New Roman" w:hAnsi="Times New Roman"/>
          <w:sz w:val="28"/>
          <w:szCs w:val="28"/>
        </w:rPr>
        <w:t>người yêu cầu bồi thường</w:t>
      </w:r>
      <w:r w:rsidR="00225597" w:rsidRPr="00EB3BB8">
        <w:rPr>
          <w:rFonts w:ascii="Times New Roman" w:eastAsia="Times New Roman" w:hAnsi="Times New Roman"/>
          <w:sz w:val="28"/>
          <w:szCs w:val="28"/>
        </w:rPr>
        <w:t xml:space="preserve"> </w:t>
      </w:r>
      <w:r w:rsidRPr="00EB3BB8">
        <w:rPr>
          <w:rFonts w:ascii="Times New Roman" w:eastAsia="Times New Roman" w:hAnsi="Times New Roman"/>
          <w:i/>
          <w:iCs/>
          <w:sz w:val="28"/>
          <w:szCs w:val="28"/>
        </w:rPr>
        <w:t>và</w:t>
      </w:r>
      <w:r w:rsidRPr="00EB3BB8">
        <w:rPr>
          <w:rFonts w:ascii="Times New Roman" w:eastAsia="Times New Roman" w:hAnsi="Times New Roman"/>
          <w:sz w:val="28"/>
          <w:szCs w:val="28"/>
        </w:rPr>
        <w:t xml:space="preserve"> cá nhân, tổ chức có liên quan. Việc tổ chức trao đổi ý kiến phải được lập thành biên bản, có chữ ký hoặc điểm chỉ của cá nhân, tổ chức tham gia;</w:t>
      </w:r>
    </w:p>
    <w:p w14:paraId="10E0572E" w14:textId="5D42329B"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d) Đề nghị giám định các tài liệu, chứng cứ mà người yêu cầu bồi thường </w:t>
      </w:r>
      <w:r w:rsidRPr="00EB3BB8">
        <w:rPr>
          <w:rFonts w:ascii="Times New Roman" w:eastAsia="Times New Roman" w:hAnsi="Times New Roman"/>
          <w:i/>
          <w:iCs/>
          <w:sz w:val="28"/>
          <w:szCs w:val="28"/>
        </w:rPr>
        <w:t xml:space="preserve">hoặc cá nhân, tổ chức khác cung cấp </w:t>
      </w:r>
      <w:r w:rsidRPr="00EB3BB8">
        <w:rPr>
          <w:rFonts w:ascii="Times New Roman" w:eastAsia="Times New Roman" w:hAnsi="Times New Roman"/>
          <w:sz w:val="28"/>
          <w:szCs w:val="28"/>
        </w:rPr>
        <w:t>trong trường hợp có căn cứ cho rằng các tài liệu, chứng cứ đó là giả mạo hoặc trong trường hợp cần thiết khác;</w:t>
      </w:r>
    </w:p>
    <w:p w14:paraId="097D2B06" w14:textId="1E07165D"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đ) Xem xét, đánh giá hiện trạng tài sản</w:t>
      </w:r>
      <w:r w:rsidR="00225597" w:rsidRPr="00EB3BB8">
        <w:rPr>
          <w:rFonts w:ascii="Times New Roman" w:eastAsia="Times New Roman" w:hAnsi="Times New Roman"/>
          <w:sz w:val="28"/>
          <w:szCs w:val="28"/>
        </w:rPr>
        <w:t xml:space="preserve"> </w:t>
      </w:r>
      <w:r w:rsidRPr="00EB3BB8">
        <w:rPr>
          <w:rFonts w:ascii="Times New Roman" w:eastAsia="Times New Roman" w:hAnsi="Times New Roman"/>
          <w:sz w:val="28"/>
          <w:szCs w:val="28"/>
        </w:rPr>
        <w:t>bị thiệt hại;</w:t>
      </w:r>
    </w:p>
    <w:p w14:paraId="21E83835" w14:textId="54DADF2E"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e) Lấy ý kiến bằng văn bản của cá nhân, tổ chức có liên quan về thiệt hại và mức bồi thường mà người yêu cầu bồi thường yêu cầu theo quy định tại </w:t>
      </w:r>
      <w:r w:rsidRPr="00EB3BB8">
        <w:rPr>
          <w:rFonts w:ascii="Times New Roman" w:eastAsia="Times New Roman" w:hAnsi="Times New Roman"/>
          <w:i/>
          <w:iCs/>
          <w:sz w:val="28"/>
          <w:szCs w:val="28"/>
        </w:rPr>
        <w:t>Điều 22</w:t>
      </w:r>
      <w:r w:rsidRPr="00EB3BB8">
        <w:rPr>
          <w:rFonts w:ascii="Times New Roman" w:eastAsia="Times New Roman" w:hAnsi="Times New Roman"/>
          <w:sz w:val="28"/>
          <w:szCs w:val="28"/>
        </w:rPr>
        <w:t xml:space="preserve"> Nghị định này;</w:t>
      </w:r>
    </w:p>
    <w:p w14:paraId="64C1177A" w14:textId="78683F99" w:rsidR="0066134F" w:rsidRPr="00EB3BB8" w:rsidRDefault="00CD5874" w:rsidP="00EB3BB8">
      <w:pPr>
        <w:shd w:val="clear" w:color="auto" w:fill="FFFFFF"/>
        <w:spacing w:before="120" w:after="120" w:line="240" w:lineRule="auto"/>
        <w:ind w:firstLine="720"/>
        <w:jc w:val="both"/>
        <w:rPr>
          <w:spacing w:val="-6"/>
        </w:rPr>
      </w:pPr>
      <w:r w:rsidRPr="00EB3BB8">
        <w:rPr>
          <w:rFonts w:ascii="Times New Roman" w:eastAsia="Times New Roman" w:hAnsi="Times New Roman"/>
          <w:spacing w:val="-6"/>
          <w:sz w:val="28"/>
          <w:szCs w:val="28"/>
        </w:rPr>
        <w:t xml:space="preserve">g) Định giá tài sản, giám định thiệt hại theo quy định tại </w:t>
      </w:r>
      <w:r w:rsidRPr="00EB3BB8">
        <w:rPr>
          <w:rFonts w:ascii="Times New Roman" w:eastAsia="Times New Roman" w:hAnsi="Times New Roman"/>
          <w:i/>
          <w:iCs/>
          <w:spacing w:val="-6"/>
          <w:sz w:val="28"/>
          <w:szCs w:val="28"/>
        </w:rPr>
        <w:t xml:space="preserve">Điều 21 </w:t>
      </w:r>
      <w:r w:rsidRPr="00EB3BB8">
        <w:rPr>
          <w:rFonts w:ascii="Times New Roman" w:eastAsia="Times New Roman" w:hAnsi="Times New Roman"/>
          <w:spacing w:val="-6"/>
          <w:sz w:val="28"/>
          <w:szCs w:val="28"/>
        </w:rPr>
        <w:t>Nghị định này;</w:t>
      </w:r>
    </w:p>
    <w:p w14:paraId="5EAE956F" w14:textId="6EA7D388"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h) Trường hợp </w:t>
      </w:r>
      <w:r w:rsidRPr="00EB3BB8">
        <w:rPr>
          <w:rFonts w:ascii="Times New Roman" w:eastAsia="Times New Roman" w:hAnsi="Times New Roman"/>
          <w:i/>
          <w:iCs/>
          <w:sz w:val="28"/>
          <w:szCs w:val="28"/>
        </w:rPr>
        <w:t xml:space="preserve">có </w:t>
      </w:r>
      <w:r w:rsidRPr="00EB3BB8">
        <w:rPr>
          <w:rFonts w:ascii="Times New Roman" w:eastAsia="Times New Roman" w:hAnsi="Times New Roman"/>
          <w:sz w:val="28"/>
          <w:szCs w:val="28"/>
        </w:rPr>
        <w:t xml:space="preserve">thiệt hại mà người yêu cầu bồi thường đã cung cấp tài liệu, chứng cứ đầy đủ theo </w:t>
      </w:r>
      <w:r w:rsidRPr="00EB3BB8">
        <w:rPr>
          <w:rFonts w:ascii="Times New Roman" w:eastAsia="Times New Roman" w:hAnsi="Times New Roman"/>
          <w:i/>
          <w:iCs/>
          <w:sz w:val="28"/>
          <w:szCs w:val="28"/>
        </w:rPr>
        <w:t>đúng</w:t>
      </w:r>
      <w:r w:rsidRPr="00EB3BB8">
        <w:rPr>
          <w:rFonts w:ascii="Times New Roman" w:eastAsia="Times New Roman" w:hAnsi="Times New Roman"/>
          <w:sz w:val="28"/>
          <w:szCs w:val="28"/>
        </w:rPr>
        <w:t xml:space="preserve"> quy định tại </w:t>
      </w:r>
      <w:r w:rsidRPr="00EB3BB8">
        <w:rPr>
          <w:rFonts w:ascii="Times New Roman" w:eastAsia="Times New Roman" w:hAnsi="Times New Roman"/>
          <w:i/>
          <w:iCs/>
          <w:sz w:val="28"/>
          <w:szCs w:val="28"/>
        </w:rPr>
        <w:t>Điều 19</w:t>
      </w:r>
      <w:r w:rsidRPr="00EB3BB8">
        <w:rPr>
          <w:rFonts w:ascii="Times New Roman" w:eastAsia="Times New Roman" w:hAnsi="Times New Roman"/>
          <w:sz w:val="28"/>
          <w:szCs w:val="28"/>
        </w:rPr>
        <w:t xml:space="preserve"> Nghị định này thì người giải quyết bồi thường tiến hành xác minh tại chỗ đối với thiệt hại đó.</w:t>
      </w:r>
    </w:p>
    <w:p w14:paraId="6AA7B5A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2. Trường hợp các bên thỏa thuận kéo dài thời hạn xác minh thiệt hại thì việc thỏa thuận phải được lập thành biên bản và có chữ ký của người giải quyết bồi thường, chữ ký hoặc điểm chỉ của người yêu cầu bồi thường vào từng trang của biên bản. Biên bản phải có các nội dung chính sau đây:</w:t>
      </w:r>
    </w:p>
    <w:p w14:paraId="3EF11BA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Ngày, tháng, năm lập biên bản;</w:t>
      </w:r>
    </w:p>
    <w:p w14:paraId="42BE371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Lý do kéo dài thời hạn xác minh thiệt hại;</w:t>
      </w:r>
    </w:p>
    <w:p w14:paraId="16548FBA" w14:textId="77777777" w:rsidR="0066134F" w:rsidRPr="00EB3BB8" w:rsidRDefault="00CD5874" w:rsidP="00EB3BB8">
      <w:pPr>
        <w:shd w:val="clear" w:color="auto" w:fill="FFFFFF"/>
        <w:spacing w:before="120" w:after="120" w:line="240" w:lineRule="auto"/>
        <w:ind w:firstLine="720"/>
        <w:jc w:val="both"/>
        <w:rPr>
          <w:rFonts w:ascii="Times New Roman" w:eastAsia="Calibri" w:hAnsi="Times New Roman"/>
          <w:bCs/>
          <w:sz w:val="28"/>
          <w:szCs w:val="28"/>
        </w:rPr>
      </w:pPr>
      <w:r w:rsidRPr="00EB3BB8">
        <w:rPr>
          <w:rFonts w:ascii="Times New Roman" w:eastAsia="Times New Roman" w:hAnsi="Times New Roman"/>
          <w:sz w:val="28"/>
          <w:szCs w:val="28"/>
        </w:rPr>
        <w:t>c) Thời hạn xác minh thiệt hại được kéo dài.</w:t>
      </w:r>
    </w:p>
    <w:p w14:paraId="451A9DA6" w14:textId="376AF295" w:rsidR="0066134F" w:rsidRPr="00EB3BB8" w:rsidRDefault="00CD5874" w:rsidP="00312FBC">
      <w:pPr>
        <w:pStyle w:val="Heading3"/>
      </w:pPr>
      <w:r w:rsidRPr="00EB3BB8">
        <w:t>Điều 19. Tài liệu, chứng cứ làm căn cứ xác minh thiệt hại quy định tại Điều 45 của Luật</w:t>
      </w:r>
    </w:p>
    <w:p w14:paraId="291EC34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Việc xác minh thiệt hại trong từng trường hợp cụ thể được thực hiện căn cứ vào một hoặc một số loại tài liệu, chứng cứ hợp pháp sau đây:</w:t>
      </w:r>
    </w:p>
    <w:p w14:paraId="1C36F3D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pacing w:val="-2"/>
          <w:sz w:val="28"/>
          <w:szCs w:val="28"/>
        </w:rPr>
      </w:pPr>
      <w:r w:rsidRPr="00EB3BB8">
        <w:rPr>
          <w:rFonts w:ascii="Times New Roman" w:eastAsia="Times New Roman" w:hAnsi="Times New Roman"/>
          <w:bCs/>
          <w:sz w:val="28"/>
          <w:szCs w:val="28"/>
        </w:rPr>
        <w:t xml:space="preserve">1. Xác minh thiệt hại do tài sản bị xâm phạm được thực hiện căn cứ vào một hoặc một số loại tài liệu, chứng cứ liên quan đến: quyền sở hữu, khai thác, sử dụng tài sản; phát mại, thu giữ, tạm giữ, kê biên, tịch thu tài sản, thi hành án, mất tài sản, phong tỏa tài khoản; trả lại tài sản, tình trạng hư hỏng của tài sản, việc sửa </w:t>
      </w:r>
      <w:r w:rsidRPr="00EB3BB8">
        <w:rPr>
          <w:rFonts w:ascii="Times New Roman" w:eastAsia="Times New Roman" w:hAnsi="Times New Roman"/>
          <w:bCs/>
          <w:spacing w:val="-2"/>
          <w:sz w:val="28"/>
          <w:szCs w:val="28"/>
        </w:rPr>
        <w:t xml:space="preserve">chữa, khôi phục lại tài sản, cho thuê tài sản; vay tiền để nộp vào ngân sách nhà nước, nộp phạt do vi phạm nghĩa vụ trong giao dịch dân sự, kinh tế; nộp tiền vào </w:t>
      </w:r>
      <w:r w:rsidRPr="00EB3BB8">
        <w:rPr>
          <w:rFonts w:ascii="Times New Roman" w:eastAsia="Times New Roman" w:hAnsi="Times New Roman"/>
          <w:bCs/>
          <w:spacing w:val="-2"/>
          <w:sz w:val="28"/>
          <w:szCs w:val="28"/>
        </w:rPr>
        <w:lastRenderedPageBreak/>
        <w:t>ngân sách nhà nước, đặt tiền để bảo đảm theo quyết định của cơ quan có thẩm quyền, nộp phạt do vi phạm nghĩa vụ trong giao dịch dân sự, kinh tế; hoàn trả tiền cho người bị thiệt hại, người bị thiệt hại trả tiền cho người mà người bị thiệt hại vay tiền; định giá tài sản, giám định thiệt hại; không được sử dụng, khai thác tài sản;</w:t>
      </w:r>
    </w:p>
    <w:p w14:paraId="0335E9B6"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2. Xác minh thiệt hại do thu nhập thực tế bị mất hoặc bị giảm sút của người bị thiệt hại là cá nhân được thực hiện căn cứ vào một hoặc một số loại tài liệu, chứng cứ liên quan đến: trả tiền lương, tiền công, thu nhập không ổn định theo mùa vụ; hưởng chế độ bảo hiểm xã hội của người bị thiệt hại;</w:t>
      </w:r>
    </w:p>
    <w:p w14:paraId="465393B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3. Xác minh thiệt hại về vật chất do người bị thiệt hại chết và thiệt hại về vật chất do sức khỏe bị xâm phạm được thực hiện căn cứ vào một hoặc một số loại tài liệu, chứng cứ liên quan đến: khám bệnh, chữa bệnh tại cơ sở khám bệnh, chữa bệnh; tình trạng mất hoặc suy giảm khả năng lao động của người bị thiệt hại; có người thường xuyên chăm sóc người bị thiệt hại; thực hiện nghĩa vụ cấp dưỡng; người bị thiệt hại chết; giám định thiệt hại;</w:t>
      </w:r>
    </w:p>
    <w:p w14:paraId="0F5731A6" w14:textId="173494ED"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sz w:val="28"/>
          <w:szCs w:val="28"/>
        </w:rPr>
        <w:t>4. Xác minh thiệt hại về tinh thần được thực hiện căn cứ vào một hoặc một số loại tài liệu, chứng cứ liên quan đến: áp dụng biện pháp xử lý hành chính biện pháp tạm giữ người theo thủ tục hành chính; bị giữ trong trường hợp khẩn cấp, bị khởi tố, truy tố, xét xử, thi hành án hoặc bị áp dụng các biện pháp ngăn chặn trong hoạt động tố tụng hình sự; người bị thiệt hại chết; mức độ sức khỏe bị tổn hại; kỷ luật buộc thôi việc; giám định thiệt hại;</w:t>
      </w:r>
    </w:p>
    <w:p w14:paraId="1F186714"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bCs/>
          <w:sz w:val="28"/>
          <w:szCs w:val="28"/>
        </w:rPr>
        <w:t>5. Xác minh thiệt hại là các chi phí khác được bồi thường được thực hiện căn cứ vào một hoặc một số loại tài liệu, chứng cứ liên quan đến: thuê phòng nghỉ, đi lại, in ấn tài liệu, gửi đơn thư; thuê người bào chữa, người bảo vệ quyền và lợi ích hợp pháp của người bị thiệt hại; thăm gặp thân nhân của người bị tạm giữ, người bị tạm giam, người chấp hành án phạt tù trong tố tụng hình sự.</w:t>
      </w:r>
    </w:p>
    <w:p w14:paraId="06371F78" w14:textId="574213C6" w:rsidR="0066134F" w:rsidRPr="00EB3BB8" w:rsidRDefault="00CD5874" w:rsidP="00312FBC">
      <w:pPr>
        <w:pStyle w:val="Heading3"/>
      </w:pPr>
      <w:r w:rsidRPr="00EB3BB8">
        <w:t>Điều 20. Yêu cầu người yêu cầu bồi thường, cá nhân, tổ chức có liên quan cung cấp tài liệu, chứng cứ quy định tại khoản 1 Điều 45 của Luật</w:t>
      </w:r>
    </w:p>
    <w:p w14:paraId="3BF274FA" w14:textId="2FF3EDA0"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Người giải quyết bồi thường có thể yêu cầu người yêu cầu bồi thường cung cấp tài liệu, chứng cứ làm cơ sở cho việc xác minh thiệt hại trong trường hợp</w:t>
      </w:r>
      <w:r w:rsidR="00225597" w:rsidRPr="00EB3BB8">
        <w:rPr>
          <w:rFonts w:ascii="Times New Roman" w:eastAsia="Times New Roman" w:hAnsi="Times New Roman"/>
          <w:strike/>
          <w:sz w:val="28"/>
          <w:szCs w:val="28"/>
        </w:rPr>
        <w:t xml:space="preserve"> </w:t>
      </w:r>
      <w:r w:rsidRPr="00EB3BB8">
        <w:rPr>
          <w:rFonts w:ascii="Times New Roman" w:eastAsia="Times New Roman" w:hAnsi="Times New Roman"/>
          <w:sz w:val="28"/>
          <w:szCs w:val="28"/>
        </w:rPr>
        <w:t xml:space="preserve">không phù hợp với thiệt hại trong văn bản yêu cầu bồi thường </w:t>
      </w:r>
      <w:r w:rsidRPr="00EB3BB8">
        <w:rPr>
          <w:rFonts w:ascii="Times New Roman" w:eastAsia="Times New Roman" w:hAnsi="Times New Roman"/>
          <w:i/>
          <w:iCs/>
          <w:sz w:val="28"/>
          <w:szCs w:val="28"/>
        </w:rPr>
        <w:t>(nếu có)</w:t>
      </w:r>
      <w:r w:rsidR="00225597" w:rsidRPr="00EB3BB8">
        <w:rPr>
          <w:rFonts w:ascii="Times New Roman" w:eastAsia="Times New Roman" w:hAnsi="Times New Roman"/>
          <w:sz w:val="28"/>
          <w:szCs w:val="28"/>
        </w:rPr>
        <w:t>.</w:t>
      </w:r>
    </w:p>
    <w:p w14:paraId="0E8E08C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2. Người giải quyết bồi thường có thể yêu cầu cá nhân, tổ chức có liên quan cung cấp tài liệu, chứng cứ làm cơ sở cho việc xác minh thiệt hại trong các trường hợp sau đây:</w:t>
      </w:r>
    </w:p>
    <w:p w14:paraId="79F2935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Cá nhân, tổ chức có liên quan có tài liệu, chứng cứ chứng minh thiệt hại mà người yêu cầu bồi thường không thể cung cấp;</w:t>
      </w:r>
    </w:p>
    <w:p w14:paraId="6A0BC93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Người yêu cầu bồi thường không cung cấp được bản chính để đối chiếu;</w:t>
      </w:r>
    </w:p>
    <w:p w14:paraId="61336E57"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sz w:val="28"/>
          <w:szCs w:val="28"/>
        </w:rPr>
        <w:t>c) Xác nhận nội dung bản chính các giấy tờ, tài liệu thuộc thẩm quyền hoặc trách nhiệm của mình đã cung cấp cho người bị thiệt hại để chứng minh cho thiệt hại trong trường hợp không còn bản chính.</w:t>
      </w:r>
    </w:p>
    <w:p w14:paraId="0D1CE942" w14:textId="79BF66D0" w:rsidR="0066134F" w:rsidRPr="00EB3BB8" w:rsidRDefault="00CD5874" w:rsidP="00312FBC">
      <w:pPr>
        <w:pStyle w:val="Heading3"/>
      </w:pPr>
      <w:r w:rsidRPr="00EB3BB8">
        <w:lastRenderedPageBreak/>
        <w:t xml:space="preserve">Điều 21. </w:t>
      </w:r>
      <w:r w:rsidRPr="00FE5FC1">
        <w:t>Định</w:t>
      </w:r>
      <w:r w:rsidRPr="00EB3BB8">
        <w:t xml:space="preserve"> giá tài sản, giám định thiệt hại quy định tại khoản 1 Điều 45 của Luật</w:t>
      </w:r>
    </w:p>
    <w:p w14:paraId="292D40C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Việc định giá tài sản được thực hiện trong các trường hợp sau đây:</w:t>
      </w:r>
    </w:p>
    <w:p w14:paraId="481BB85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Không xác định được giá thị trường theo quy định tại các khoản 1 và 4 Điều 3 Nghị định này;</w:t>
      </w:r>
    </w:p>
    <w:p w14:paraId="6A7AA59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Không có tài sản cùng loại hoặc tài sản có cùng tính năng, tiêu chuẩn kỹ thuật, tác dụng và chất lượng với tài sản bị thiệt hại trên thị trường tại thời điểm tiến hành xác minh thiệt hại;</w:t>
      </w:r>
    </w:p>
    <w:p w14:paraId="7E30359F"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Có sự thay đổi về hiện trạng của tài sản bị thiệt hại tại thời điểm xác minh thiệt hại so với ngày phát sinh thiệt hại thực tế dẫn đến làm thay đổi tính năng, tiêu chuẩn kỹ thuật, tác dụng và chất lượng của tài sản.</w:t>
      </w:r>
    </w:p>
    <w:p w14:paraId="1A8620C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2. Việc giám định thiệt hại được thực hiện trong các trường hợp sau đây:</w:t>
      </w:r>
    </w:p>
    <w:p w14:paraId="26A5450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pacing w:val="4"/>
          <w:sz w:val="28"/>
          <w:szCs w:val="28"/>
        </w:rPr>
      </w:pPr>
      <w:r w:rsidRPr="00EB3BB8">
        <w:rPr>
          <w:rFonts w:ascii="Times New Roman" w:eastAsia="Times New Roman" w:hAnsi="Times New Roman"/>
          <w:spacing w:val="4"/>
          <w:sz w:val="28"/>
          <w:szCs w:val="28"/>
        </w:rPr>
        <w:t>a) Có sự không thống nhất giữa người yêu cầu bồi thường và cơ quan giải quyết bồi thường về mức độ hư hỏng của tài sản hoặc tính chất, tiêu chuẩn kỹ thuật của tài sản hoặc phần thiệt hại xảy ra do vượt quá yêu cầu của tình thế cấp thiết;</w:t>
      </w:r>
    </w:p>
    <w:p w14:paraId="2D56986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Chưa có kết quả giám định của cơ quan, tổ chức có thẩm quyền về mức độ sức khỏe bị tổn hại để làm căn cứ xác định thiệt hại về tinh thần do sức khỏe bị xâm phạm.</w:t>
      </w:r>
    </w:p>
    <w:p w14:paraId="6E21865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3. Việc định giá tài sản được thực hiện theo quy định của pháp luật về giá. Việc giám định thiệt hại được thực hiện theo quy định của pháp luật về giám định tư pháp.</w:t>
      </w:r>
    </w:p>
    <w:p w14:paraId="172C09D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4. Chi phí định giá tài sản, giám định thiệt hại được thực hiện như sau:</w:t>
      </w:r>
    </w:p>
    <w:p w14:paraId="0F82E46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Trong quá trình xác minh thiệt hại, người giải quyết bồi thường có trách nhiệm xác định những trường hợp cần định giá tài sản, giám định thiệt hại và đề xuất Thủ trưởng cơ quan giải quyết bồi thường cấp kinh phí định giá tài sản, giám định thiệt hại;</w:t>
      </w:r>
    </w:p>
    <w:p w14:paraId="4BEB7D26" w14:textId="22006C98"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trike/>
          <w:sz w:val="28"/>
          <w:szCs w:val="28"/>
        </w:rPr>
      </w:pPr>
      <w:r w:rsidRPr="00EB3BB8">
        <w:rPr>
          <w:rFonts w:ascii="Times New Roman" w:eastAsia="Times New Roman" w:hAnsi="Times New Roman"/>
          <w:sz w:val="28"/>
          <w:szCs w:val="28"/>
        </w:rPr>
        <w:t xml:space="preserve">b) Trong thời hạn 01 ngày làm việc kể từ ngày nhận được đề xuất cấp kinh phí định giá tài sản, giám định thiệt hại đủ căn cứ theo quy định tại Nghị định này, </w:t>
      </w:r>
      <w:r w:rsidRPr="00EB3BB8">
        <w:rPr>
          <w:rFonts w:ascii="Times New Roman" w:eastAsia="Times New Roman" w:hAnsi="Times New Roman"/>
          <w:i/>
          <w:iCs/>
          <w:sz w:val="28"/>
          <w:szCs w:val="28"/>
        </w:rPr>
        <w:t>cơ quan giải quyết bồi thường sử dụng kinh phí thực hiện công tác bồi thường nhà nước đã được giao để</w:t>
      </w:r>
      <w:r w:rsidRPr="00EB3BB8">
        <w:rPr>
          <w:rFonts w:ascii="Times New Roman" w:eastAsia="Times New Roman" w:hAnsi="Times New Roman"/>
          <w:sz w:val="28"/>
          <w:szCs w:val="28"/>
        </w:rPr>
        <w:t xml:space="preserve"> </w:t>
      </w:r>
      <w:r w:rsidRPr="00EB3BB8">
        <w:rPr>
          <w:rFonts w:ascii="Times New Roman" w:eastAsia="Times New Roman" w:hAnsi="Times New Roman"/>
          <w:i/>
          <w:iCs/>
          <w:sz w:val="28"/>
          <w:szCs w:val="28"/>
        </w:rPr>
        <w:t>thanh toán chi</w:t>
      </w:r>
      <w:r w:rsidRPr="00EB3BB8">
        <w:rPr>
          <w:rFonts w:ascii="Times New Roman" w:eastAsia="Times New Roman" w:hAnsi="Times New Roman"/>
          <w:sz w:val="28"/>
          <w:szCs w:val="28"/>
        </w:rPr>
        <w:t xml:space="preserve"> phí định giá tài sản, giám định thiệt hại;</w:t>
      </w:r>
    </w:p>
    <w:p w14:paraId="242D00EF" w14:textId="77777777" w:rsidR="0066134F" w:rsidRPr="00EB3BB8" w:rsidRDefault="00CD5874" w:rsidP="00EB3BB8">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 xml:space="preserve">c) Trường hợp kinh phí thực hiện công tác bồi thường nhà nước đã được giao không đủ để thực hiện cấp kinh phí định giá tài sản, giám định thiệt hại, trong thời hạn 02 ngày làm việc kể từ ngày nhận được đề xuất, Thủ trưởng cơ quan giải quyết bồi thường có văn bản đề nghị cơ quan tài chính có thẩm quyền cấp bổ sung kinh phí cho cơ quan giải quyết bồi thường. </w:t>
      </w:r>
    </w:p>
    <w:p w14:paraId="6D899A67" w14:textId="77777777" w:rsidR="0066134F" w:rsidRPr="00EB3BB8" w:rsidRDefault="00CD5874" w:rsidP="00EB3BB8">
      <w:pPr>
        <w:tabs>
          <w:tab w:val="left" w:pos="4031"/>
        </w:tabs>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Sau khi nhận được đề nghị bổ sung kinh phí quy định tại khoản này, cơ quan tài chính có thẩm quyền có trách nhiệm trình cấp có thẩm quyền bổ sung kinh phí cho cơ quan trực tiếp quản lý người thi hành công vụ theo quy định của Luật Ngân sách nhà nước.</w:t>
      </w:r>
    </w:p>
    <w:p w14:paraId="27114C27" w14:textId="77777777" w:rsidR="0066134F" w:rsidRPr="00EB3BB8" w:rsidRDefault="00CD5874" w:rsidP="00EB3BB8">
      <w:pPr>
        <w:spacing w:before="120" w:after="120" w:line="240" w:lineRule="auto"/>
        <w:ind w:firstLine="720"/>
        <w:jc w:val="both"/>
        <w:rPr>
          <w:rFonts w:ascii="Times New Roman" w:eastAsia="Calibri" w:hAnsi="Times New Roman"/>
          <w:b/>
          <w:i/>
          <w:iCs/>
          <w:strike/>
          <w:sz w:val="28"/>
          <w:szCs w:val="28"/>
        </w:rPr>
      </w:pPr>
      <w:r w:rsidRPr="00EB3BB8">
        <w:rPr>
          <w:rFonts w:ascii="Times New Roman" w:eastAsia="Calibri" w:hAnsi="Times New Roman"/>
          <w:bCs/>
          <w:i/>
          <w:iCs/>
          <w:sz w:val="28"/>
          <w:szCs w:val="28"/>
        </w:rPr>
        <w:lastRenderedPageBreak/>
        <w:t>5.</w:t>
      </w:r>
      <w:r w:rsidRPr="00EB3BB8">
        <w:rPr>
          <w:rFonts w:ascii="Times New Roman" w:eastAsia="Times New Roman" w:hAnsi="Times New Roman"/>
          <w:i/>
          <w:iCs/>
          <w:sz w:val="28"/>
          <w:szCs w:val="28"/>
        </w:rPr>
        <w:t xml:space="preserve"> Chi phí giám định thiệt hại do người yêu cầu bồi thường đã chi trả thuộc trường hợp quy định tại khoản 2 Điều này mà kết quả được sử dụng làm căn cứ giải quyết yêu cầu bồi thường được thanh toán theo hóa đơn, chứng từ hợp pháp theo quy định của pháp luật.</w:t>
      </w:r>
    </w:p>
    <w:p w14:paraId="5DA344CA" w14:textId="5595CA07" w:rsidR="0066134F" w:rsidRPr="00EB3BB8" w:rsidRDefault="00CD5874" w:rsidP="00312FBC">
      <w:pPr>
        <w:pStyle w:val="Heading3"/>
      </w:pPr>
      <w:r w:rsidRPr="00EB3BB8">
        <w:t>Điều 22. Lấy ý kiến của cá nhân, tổ chức có liên quan về thiệt hại, mức bồi thường quy định tại khoản 1 Điều 45 của Luật</w:t>
      </w:r>
    </w:p>
    <w:p w14:paraId="5B92E44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Người giải quyết bồi thường lấy ý kiến bằng văn bản về thiệt hại, mức bồi thường của một hoặc một số cá nhân, tổ chức sau đây:</w:t>
      </w:r>
    </w:p>
    <w:p w14:paraId="2D4D65E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Cơ quan chuyên môn của cơ quan quản lý nhà nước thuộc ngành, lĩnh vực có liên quan đến các thiệt hại mà người yêu cầu bồi thường yêu cầu;</w:t>
      </w:r>
    </w:p>
    <w:p w14:paraId="0D4AC8B4"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b) Cơ quan trực tiếp quản lý người thi hành công vụ gây thiệt hại trong trường hợp có nhiều người thi hành công vụ thuộc nhiều cơ quan cùng gây thiệt hại;</w:t>
      </w:r>
    </w:p>
    <w:p w14:paraId="390E7F5D" w14:textId="6E745019"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c</w:t>
      </w:r>
      <w:r w:rsidRPr="00EB3BB8">
        <w:rPr>
          <w:rFonts w:ascii="Times New Roman" w:eastAsia="Times New Roman" w:hAnsi="Times New Roman"/>
          <w:sz w:val="28"/>
          <w:szCs w:val="28"/>
        </w:rPr>
        <w:t>) Cơ quan tài chính có thẩm quyền;</w:t>
      </w:r>
    </w:p>
    <w:p w14:paraId="7C38F370" w14:textId="320456A2"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d</w:t>
      </w:r>
      <w:r w:rsidRPr="00EB3BB8">
        <w:rPr>
          <w:rFonts w:ascii="Times New Roman" w:eastAsia="Times New Roman" w:hAnsi="Times New Roman"/>
          <w:sz w:val="28"/>
          <w:szCs w:val="28"/>
        </w:rPr>
        <w:t>) Chuyên gia về ngành, lĩnh vực có liên quan đến thiệt hại mà người yêu cầu bồi thường yêu cầu và mức yêu cầu bồi thường;</w:t>
      </w:r>
    </w:p>
    <w:p w14:paraId="43A01AA0" w14:textId="1CA2C57A"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đ) Ủy ban nhân dân cấp xã nơi người bị thiệt hại cư trú hoặc Ủy ban nhân dân cấp xã nơi tổ chức bị thiệt hại đặt trụ</w:t>
      </w:r>
      <w:r w:rsidR="005D77D9" w:rsidRPr="00EB3BB8">
        <w:rPr>
          <w:rFonts w:ascii="Times New Roman" w:eastAsia="Times New Roman" w:hAnsi="Times New Roman"/>
          <w:i/>
          <w:iCs/>
          <w:sz w:val="28"/>
          <w:szCs w:val="28"/>
        </w:rPr>
        <w:t xml:space="preserve"> sở</w:t>
      </w:r>
      <w:r w:rsidRPr="00EB3BB8">
        <w:rPr>
          <w:rFonts w:ascii="Times New Roman" w:eastAsia="Times New Roman" w:hAnsi="Times New Roman"/>
          <w:i/>
          <w:iCs/>
          <w:sz w:val="28"/>
          <w:szCs w:val="28"/>
        </w:rPr>
        <w:t>.</w:t>
      </w:r>
    </w:p>
    <w:p w14:paraId="702A3D0C" w14:textId="2B7E9531" w:rsidR="0066134F" w:rsidRPr="00EB3BB8" w:rsidRDefault="00CD5874" w:rsidP="00EB3BB8">
      <w:pPr>
        <w:shd w:val="clear" w:color="auto" w:fill="FFFFFF"/>
        <w:spacing w:before="120" w:after="120" w:line="240" w:lineRule="auto"/>
        <w:ind w:firstLine="720"/>
        <w:jc w:val="both"/>
        <w:rPr>
          <w:spacing w:val="-2"/>
        </w:rPr>
      </w:pPr>
      <w:r w:rsidRPr="00EB3BB8">
        <w:rPr>
          <w:rFonts w:ascii="Times New Roman" w:eastAsia="Times New Roman" w:hAnsi="Times New Roman"/>
          <w:spacing w:val="-2"/>
          <w:sz w:val="28"/>
          <w:szCs w:val="28"/>
        </w:rPr>
        <w:t xml:space="preserve">2. </w:t>
      </w:r>
      <w:r w:rsidRPr="00EB3BB8">
        <w:rPr>
          <w:rFonts w:ascii="Times New Roman" w:eastAsia="Times New Roman" w:hAnsi="Times New Roman"/>
          <w:i/>
          <w:iCs/>
          <w:spacing w:val="-2"/>
          <w:sz w:val="28"/>
          <w:szCs w:val="28"/>
        </w:rPr>
        <w:t xml:space="preserve">Trong thời hạn 3 ngày làm việc, kể từ ngày có Quyết định phân công giải quyết bồi thường, </w:t>
      </w:r>
      <w:r w:rsidRPr="00EB3BB8">
        <w:rPr>
          <w:rFonts w:ascii="Times New Roman" w:eastAsia="Times New Roman" w:hAnsi="Times New Roman"/>
          <w:spacing w:val="-2"/>
          <w:sz w:val="28"/>
          <w:szCs w:val="28"/>
        </w:rPr>
        <w:t>người giải quyết bồi thường lấy ý kiến bằng văn bản của cá nhân, tổ chức có liên quan về thiệt hại, mức bồi thường trong các trường hợp sau đây:</w:t>
      </w:r>
    </w:p>
    <w:p w14:paraId="1F74D5C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Thiệt hại xảy ra ở nhiều thời điểm khác nhau và tài liệu, chứng cứ có liên quan đến vụ việc không rõ ràng, đầy đủ;</w:t>
      </w:r>
    </w:p>
    <w:p w14:paraId="603A9DE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Thiệt hại đã xảy ra từ 10 năm trở lên tính đến thời điểm thụ lý, giải quyết;</w:t>
      </w:r>
    </w:p>
    <w:p w14:paraId="43C8292A" w14:textId="322E314C"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Thiệt hại mà người yêu cầu bồi thường đưa ra trong hồ sơ có sự chênh lệch về giá trị bằng tiền từ 02 lần trở lên so với kết quả xác minh thiệt hại của cơ quan giải quyết bồi thường;</w:t>
      </w:r>
    </w:p>
    <w:p w14:paraId="70E01B5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d) Trường hợp khác theo đề nghị của người giải quyết bồi thường và được sự đồng ý của Thủ trưởng cơ quan giải quyết bồi thường.</w:t>
      </w:r>
    </w:p>
    <w:p w14:paraId="60855502"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sz w:val="28"/>
          <w:szCs w:val="28"/>
        </w:rPr>
        <w:t>3. Trong thời hạn 05 ngày làm việc kể từ ngày nhận được văn bản lấy ý kiến, cá nhân, tổ chức được lấy ý kiến phải trả lời cơ quan giải quyết bồi thường bằng văn bản.</w:t>
      </w:r>
    </w:p>
    <w:p w14:paraId="761B125A" w14:textId="312608CD" w:rsidR="0066134F" w:rsidRPr="00EB3BB8" w:rsidRDefault="00CD5874" w:rsidP="00312FBC">
      <w:pPr>
        <w:pStyle w:val="Heading3"/>
      </w:pPr>
      <w:r w:rsidRPr="00EB3BB8">
        <w:t xml:space="preserve">Điều 23. Tham gia xác </w:t>
      </w:r>
      <w:r w:rsidRPr="00FE5FC1">
        <w:t>minh</w:t>
      </w:r>
      <w:r w:rsidRPr="00EB3BB8">
        <w:t xml:space="preserve"> thiệt hại quy định tại khoản 4 Điều 45 của Luật</w:t>
      </w:r>
    </w:p>
    <w:p w14:paraId="079C04B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Vụ việc phức tạp quy định tại khoản 4 Điều 45 của Luật là vụ việc thuộc một trong các trường hợp sau đây:</w:t>
      </w:r>
    </w:p>
    <w:p w14:paraId="076E1B2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Có nhiều loại thiệt hại xảy ra ở nhiều thời điểm khác nhau;</w:t>
      </w:r>
    </w:p>
    <w:p w14:paraId="2613866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pacing w:val="-6"/>
          <w:sz w:val="28"/>
          <w:szCs w:val="28"/>
        </w:rPr>
      </w:pPr>
      <w:r w:rsidRPr="00EB3BB8">
        <w:rPr>
          <w:rFonts w:ascii="Times New Roman" w:eastAsia="Times New Roman" w:hAnsi="Times New Roman"/>
          <w:spacing w:val="-6"/>
          <w:sz w:val="28"/>
          <w:szCs w:val="28"/>
        </w:rPr>
        <w:t>b) Mức yêu cầu bồi thường trong văn bản yêu cầu bồi thường trên 05 tỷ đồng;</w:t>
      </w:r>
    </w:p>
    <w:p w14:paraId="5616CBF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lastRenderedPageBreak/>
        <w:t>c) Có ảnh hưởng lớn đến tình hình an ninh chính trị, trật tự an toàn xã hội tại địa phương.</w:t>
      </w:r>
    </w:p>
    <w:p w14:paraId="439CB52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2. Trong thời hạn 02 ngày làm việc kể từ ngày nhận được đề nghị của cơ quan giải quyết bồi thường, cơ quan quản lý nhà nước về công tác bồi thường nhà nước, cơ quan tài chính có thẩm quyền có trách nhiệm cử đại diện tham gia vào việc xác minh thiệt hại theo quy định tại khoản 3 và khoản 4 Điều này.</w:t>
      </w:r>
    </w:p>
    <w:p w14:paraId="6DDF5A62"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3. Đại diện Bộ Tư pháp, Bộ Tài chính tham gia vào việc xác minh thiệt hại đối với các vụ việc phức tạp quy định tại khoản 1 Điều này khi được các cơ quan giải quyết bồi thường có trụ sở tại thành phố Hà Nội sau đây đề nghị:</w:t>
      </w:r>
    </w:p>
    <w:p w14:paraId="2C9B560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Bộ, cơ quan ngang bộ, cơ quan thuộc Chính phủ;</w:t>
      </w:r>
    </w:p>
    <w:p w14:paraId="5E40A1F6" w14:textId="2C0716DF" w:rsidR="0066134F" w:rsidRPr="00EB3BB8" w:rsidRDefault="00CD5874" w:rsidP="00EB3BB8">
      <w:pPr>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 xml:space="preserve">b) </w:t>
      </w:r>
      <w:r w:rsidRPr="00EB3BB8">
        <w:rPr>
          <w:rFonts w:ascii="Times New Roman" w:hAnsi="Times New Roman"/>
          <w:bCs/>
          <w:i/>
          <w:spacing w:val="-4"/>
          <w:sz w:val="28"/>
          <w:szCs w:val="28"/>
        </w:rPr>
        <w:t>Cục và tương đương thuộc Bộ, cơ quan ngang Bộ</w:t>
      </w:r>
      <w:r w:rsidRPr="00EB3BB8">
        <w:rPr>
          <w:rFonts w:ascii="Times New Roman" w:eastAsia="Times New Roman" w:hAnsi="Times New Roman"/>
          <w:sz w:val="28"/>
          <w:szCs w:val="28"/>
        </w:rPr>
        <w:t xml:space="preserve"> có tư cách pháp nhân, có tài khoản riêng;</w:t>
      </w:r>
    </w:p>
    <w:p w14:paraId="70923C85"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c) Cơ quan có thẩm quyền cung cấp thông tin ở trung ương theo quy định của Luật tiếp cận thông tin;</w:t>
      </w:r>
    </w:p>
    <w:p w14:paraId="3528B892" w14:textId="0D5BB3F8"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 xml:space="preserve">d) Cơ quan có thẩm quyền ở trung ương áp dụng biện pháp </w:t>
      </w:r>
      <w:r w:rsidRPr="00EB3BB8">
        <w:rPr>
          <w:rFonts w:ascii="Times New Roman" w:eastAsia="Times New Roman" w:hAnsi="Times New Roman"/>
          <w:iCs/>
          <w:sz w:val="28"/>
          <w:szCs w:val="28"/>
        </w:rPr>
        <w:t>bảo vệ người tố cáo</w:t>
      </w:r>
      <w:r w:rsidRPr="00EB3BB8">
        <w:rPr>
          <w:rFonts w:ascii="Times New Roman" w:eastAsia="Times New Roman" w:hAnsi="Times New Roman"/>
          <w:i/>
          <w:sz w:val="28"/>
          <w:szCs w:val="28"/>
        </w:rPr>
        <w:t>, người đấu tranh chống tham nhũng, lãng phí, tiêu cực và người thân theo quy định của Luật Tố cáo và luật khác có liên quan;</w:t>
      </w:r>
    </w:p>
    <w:p w14:paraId="763D956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đ) Cơ quan trung ương ra quyết định xử lý kỷ luật buộc thôi việc đối với công chức;</w:t>
      </w:r>
    </w:p>
    <w:p w14:paraId="339A4F0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e) Cơ quan Điều tra, cơ quan được giao nhiệm vụ tiến hành một số hoạt động điều tra ở trung ương;</w:t>
      </w:r>
    </w:p>
    <w:p w14:paraId="41D60CD1" w14:textId="211D5C3D"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g) Viện kiểm sát quân sự trung ương, Viện kiểm sát nhân dân tối cao;</w:t>
      </w:r>
    </w:p>
    <w:p w14:paraId="4BB688E3" w14:textId="029E22E1"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h) Tòa án quân sự trung ương, Tòa án nhân dân tối cao;</w:t>
      </w:r>
    </w:p>
    <w:p w14:paraId="34AE59F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i) Cơ quan thi hành án hình sự trong Công an nhân dân ở trung ương;</w:t>
      </w:r>
    </w:p>
    <w:p w14:paraId="1FBD0E2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k) Cơ quan thi hành án hình sự trong Quân đội nhân dân ở trung ương.</w:t>
      </w:r>
    </w:p>
    <w:p w14:paraId="32D3B57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4. Đại diện Sở Tư pháp, Sở Tài chính tham gia vào việc xác minh thiệt hại đối với các vụ việc phức tạp quy định tại khoản 1 Điều này khi được cơ quan giải quyết bồi thường đề nghị, trừ trường hợp cơ quan giải quyết bồi thường là các cơ quan quy định tại khoản 3 Điều này.</w:t>
      </w:r>
    </w:p>
    <w:p w14:paraId="7EE5A03F" w14:textId="0B3BD378"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5. Cơ quan quản lý nhà nước về công tác bồi thường nhà nước tham gia xác minh thiệt hại thông qua một hoặc một số cách thức sau:</w:t>
      </w:r>
    </w:p>
    <w:p w14:paraId="4A41810E" w14:textId="112C47E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a) Hướng dẫn cách thức tiến hành xác minh thiệt hại đối với các thiệt hại người yêu cầu bồi thường đưa ra trong văn bản yêu cầu bồi thường (nếu có);</w:t>
      </w:r>
    </w:p>
    <w:p w14:paraId="4E00CCC7" w14:textId="06FCA1E8"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b) Tham gia cuộc họp do cơ quan giải quyết bồi thường tổ chức để trao đổi ý kiến trực tiếp với  người yêu cầu bồi thường, cá nhân, tổ chức có liên quan theo quy định tại điểm c khoản 1 Điều 18 Nghị định này;</w:t>
      </w:r>
    </w:p>
    <w:p w14:paraId="0FBCCE34" w14:textId="35F5AC28"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c) Tham gia xem xét, đánh giá hiện trạng tài sản theo quy định tại điểm đ khoản 1 Điều 18 Nghị định này;</w:t>
      </w:r>
    </w:p>
    <w:p w14:paraId="70744AB6"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lastRenderedPageBreak/>
        <w:t>d) Các cách thức khác theo đề nghị của cơ quan giải quyết bồi thường.</w:t>
      </w:r>
    </w:p>
    <w:p w14:paraId="386314B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6.  Cơ quan tài chính có thẩm quyền tham gia xác minh thiệt hại thông qua một hoặc một số cách thức sau:</w:t>
      </w:r>
    </w:p>
    <w:p w14:paraId="4C1D856B" w14:textId="6611DE2E" w:rsidR="0066134F" w:rsidRPr="00EB3BB8" w:rsidRDefault="00CD5874" w:rsidP="00EB3BB8">
      <w:pPr>
        <w:shd w:val="clear" w:color="auto" w:fill="FFFFFF"/>
        <w:spacing w:before="120" w:after="120" w:line="240" w:lineRule="auto"/>
        <w:ind w:firstLine="720"/>
        <w:jc w:val="both"/>
        <w:rPr>
          <w:rFonts w:ascii="Times New Roman Italic" w:eastAsia="Times New Roman" w:hAnsi="Times New Roman Italic"/>
          <w:spacing w:val="-4"/>
          <w:sz w:val="28"/>
          <w:szCs w:val="28"/>
        </w:rPr>
      </w:pPr>
      <w:r w:rsidRPr="00EB3BB8">
        <w:rPr>
          <w:rFonts w:ascii="Times New Roman Italic" w:eastAsia="Times New Roman" w:hAnsi="Times New Roman Italic"/>
          <w:i/>
          <w:iCs/>
          <w:spacing w:val="-4"/>
          <w:sz w:val="28"/>
          <w:szCs w:val="28"/>
        </w:rPr>
        <w:t>a) Có ý kiến bằng văn bản đối với thiệt hại và mức bồi thường mà cơ quan giải quyết bồi thường lấy ý kiến quy định tại điểm e khoản 1 Điều 18 Nghị định này;</w:t>
      </w:r>
    </w:p>
    <w:p w14:paraId="23943FC7" w14:textId="564D72D0"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b) Tham gia cuộc họp do cơ quan giải quyết bồi thường tổ chức để trao đổi ý kiến trực tiếp với người yêu cầu bồi thường, cá nhân, tổ chức có liên quan theo quy định tại điểm c khoản 1 Điều 18 Nghị định này;</w:t>
      </w:r>
    </w:p>
    <w:p w14:paraId="095F69F9" w14:textId="4CDC4098" w:rsidR="0066134F" w:rsidRPr="00EB3BB8" w:rsidRDefault="00CD5874" w:rsidP="00EB3BB8">
      <w:pPr>
        <w:shd w:val="clear" w:color="auto" w:fill="FFFFFF"/>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i/>
          <w:iCs/>
          <w:sz w:val="28"/>
          <w:szCs w:val="28"/>
        </w:rPr>
        <w:t>c) Tham gia xem xét, đánh giá hiện trạng tài sản theo quy định tại điểm đ khoản 1 Điều 18 Nghị định này.</w:t>
      </w:r>
    </w:p>
    <w:p w14:paraId="2C711D2C" w14:textId="38A6D54C" w:rsidR="0066134F" w:rsidRPr="00EB3BB8" w:rsidRDefault="00CD5874" w:rsidP="00312FBC">
      <w:pPr>
        <w:pStyle w:val="Heading3"/>
      </w:pPr>
      <w:r w:rsidRPr="00EB3BB8">
        <w:t>Điều 24. Báo cáo xác minh thiệt hại quy định tại khoản 3 Điều 45 của Luật</w:t>
      </w:r>
    </w:p>
    <w:p w14:paraId="0A78DECE"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1.</w:t>
      </w:r>
      <w:r w:rsidRPr="00EB3BB8">
        <w:rPr>
          <w:rFonts w:ascii="Times New Roman" w:eastAsia="Times New Roman" w:hAnsi="Times New Roman"/>
          <w:sz w:val="28"/>
          <w:szCs w:val="28"/>
        </w:rPr>
        <w:t xml:space="preserve"> Báo cáo xác minh thiệt hại phải có nội dung chính sau đây:</w:t>
      </w:r>
    </w:p>
    <w:p w14:paraId="5A0832B1"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a)</w:t>
      </w:r>
      <w:r w:rsidRPr="00EB3BB8">
        <w:rPr>
          <w:rFonts w:ascii="Times New Roman" w:eastAsia="Times New Roman" w:hAnsi="Times New Roman"/>
          <w:sz w:val="28"/>
          <w:szCs w:val="28"/>
        </w:rPr>
        <w:t xml:space="preserve"> Các loại thiệt hại được xác minh;</w:t>
      </w:r>
    </w:p>
    <w:p w14:paraId="078D9070"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b)</w:t>
      </w:r>
      <w:r w:rsidRPr="00EB3BB8">
        <w:rPr>
          <w:rFonts w:ascii="Times New Roman" w:eastAsia="Times New Roman" w:hAnsi="Times New Roman"/>
          <w:sz w:val="28"/>
          <w:szCs w:val="28"/>
        </w:rPr>
        <w:t xml:space="preserve"> Cách thức xác minh thiệt hại;</w:t>
      </w:r>
    </w:p>
    <w:p w14:paraId="5CEACDE3"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c)</w:t>
      </w:r>
      <w:r w:rsidRPr="00EB3BB8">
        <w:rPr>
          <w:rFonts w:ascii="Times New Roman" w:eastAsia="Times New Roman" w:hAnsi="Times New Roman"/>
          <w:sz w:val="28"/>
          <w:szCs w:val="28"/>
        </w:rPr>
        <w:t xml:space="preserve"> Việc tham gia vào việc xác minh thiệt hại của cơ quan quản lý nhà nước về công tác bồi thường nhà nước có thẩm quyền, cơ quan tài chính có thẩm quyền (nếu có);</w:t>
      </w:r>
    </w:p>
    <w:p w14:paraId="36E955F5"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d)</w:t>
      </w:r>
      <w:r w:rsidRPr="00EB3BB8">
        <w:rPr>
          <w:rFonts w:ascii="Times New Roman" w:eastAsia="Times New Roman" w:hAnsi="Times New Roman"/>
          <w:sz w:val="28"/>
          <w:szCs w:val="28"/>
        </w:rPr>
        <w:t xml:space="preserve"> Thỏa thuận việc kéo dài thời hạn xác minh thiệt hại (nếu có);</w:t>
      </w:r>
    </w:p>
    <w:p w14:paraId="30935F56"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đ)</w:t>
      </w:r>
      <w:r w:rsidRPr="00EB3BB8">
        <w:rPr>
          <w:rFonts w:ascii="Times New Roman" w:eastAsia="Times New Roman" w:hAnsi="Times New Roman"/>
          <w:sz w:val="28"/>
          <w:szCs w:val="28"/>
        </w:rPr>
        <w:t xml:space="preserve"> Đề xuất về các loại thiệt hại được bồi thường, mức bồi thường;</w:t>
      </w:r>
    </w:p>
    <w:p w14:paraId="20BD3D16" w14:textId="77777777" w:rsidR="0066134F" w:rsidRPr="00EB3BB8" w:rsidRDefault="00CD5874" w:rsidP="00EB3BB8">
      <w:pPr>
        <w:spacing w:before="120" w:after="120" w:line="240" w:lineRule="auto"/>
        <w:ind w:firstLine="720"/>
        <w:jc w:val="both"/>
      </w:pPr>
      <w:r w:rsidRPr="00EB3BB8">
        <w:rPr>
          <w:rFonts w:ascii="Times New Roman" w:eastAsia="Times New Roman" w:hAnsi="Times New Roman"/>
          <w:i/>
          <w:iCs/>
          <w:sz w:val="28"/>
          <w:szCs w:val="28"/>
        </w:rPr>
        <w:t>e)</w:t>
      </w:r>
      <w:r w:rsidRPr="00EB3BB8">
        <w:rPr>
          <w:rFonts w:ascii="Times New Roman" w:eastAsia="Times New Roman" w:hAnsi="Times New Roman"/>
          <w:sz w:val="28"/>
          <w:szCs w:val="28"/>
        </w:rPr>
        <w:t xml:space="preserve"> Các nội dung khác liên quan đến quá trình xác minh thiệt hại (nếu có).</w:t>
      </w:r>
    </w:p>
    <w:p w14:paraId="16DD3C7A" w14:textId="77777777" w:rsidR="0066134F" w:rsidRPr="00EB3BB8" w:rsidRDefault="00CD5874" w:rsidP="00EB3BB8">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2. Báo cáo xác minh thiệt hại được gửi kèm thông báo cho người yêu cầu bồi thường và cơ quan quản lý nhà nước về công tác bồi thường nhà nước theo quy định tại khoản 3 Điều 45 của Luật.</w:t>
      </w:r>
    </w:p>
    <w:p w14:paraId="4065D2BC" w14:textId="7351996D" w:rsidR="0066134F" w:rsidRPr="00EB3BB8" w:rsidRDefault="00CD5874" w:rsidP="00312FBC">
      <w:pPr>
        <w:pStyle w:val="Heading3"/>
      </w:pPr>
      <w:r w:rsidRPr="00EB3BB8">
        <w:t xml:space="preserve">Điều 25. </w:t>
      </w:r>
      <w:r w:rsidRPr="00FE5FC1">
        <w:t>Tham</w:t>
      </w:r>
      <w:r w:rsidRPr="00EB3BB8">
        <w:t xml:space="preserve"> gia thương lượng việc bồi thường quy định tại khoản 3 Điều 46 của Luật</w:t>
      </w:r>
    </w:p>
    <w:p w14:paraId="1D525BE7"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1. Cơ quan giải quyết bồi thường có thể mời đại diện cơ quan tài chính cùng cấp, các cá nhân, tổ chức khác, yêu cầu người thi hành công vụ gây thiệt hại tham gia thương lượng việc bồi thường theo quy định tại điểm e khoản 3 Điều 46 của Luật trong các trường hợp sau đây:</w:t>
      </w:r>
    </w:p>
    <w:p w14:paraId="7B9C6C14" w14:textId="3D442591"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sz w:val="28"/>
          <w:szCs w:val="28"/>
        </w:rPr>
        <w:t xml:space="preserve">a) Vụ việc phức tạp quy định tại khoản 1 </w:t>
      </w:r>
      <w:r w:rsidRPr="00EB3BB8">
        <w:rPr>
          <w:rFonts w:ascii="Times New Roman" w:eastAsia="Times New Roman" w:hAnsi="Times New Roman"/>
          <w:bCs/>
          <w:i/>
          <w:iCs/>
          <w:sz w:val="28"/>
          <w:szCs w:val="28"/>
        </w:rPr>
        <w:t>Điều 23</w:t>
      </w:r>
      <w:r w:rsidRPr="00EB3BB8">
        <w:rPr>
          <w:rFonts w:ascii="Times New Roman" w:eastAsia="Times New Roman" w:hAnsi="Times New Roman"/>
          <w:bCs/>
          <w:sz w:val="28"/>
          <w:szCs w:val="28"/>
        </w:rPr>
        <w:t xml:space="preserve"> Nghị định này;</w:t>
      </w:r>
    </w:p>
    <w:p w14:paraId="3AEB403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b) Vụ việc không có sự tham gia của cơ quan quản lý nhà nước về công tác bồi thường nhà nước, cơ quan tài chính có thẩm quyền trong quá trình xác minh thiệt hại và báo cáo xác minh thiệt hại của cơ quan giải quyết bồi thường đề xuất mức bồi thường từ 01 tỷ đồng trở lên;</w:t>
      </w:r>
    </w:p>
    <w:p w14:paraId="6E0A544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c) Vụ việc mà thiệt hại do nhiều người thi hành công vụ thuộc nhiều cơ quan cùng gây ra;</w:t>
      </w:r>
    </w:p>
    <w:p w14:paraId="1D4FA4F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lastRenderedPageBreak/>
        <w:t>d) Các vụ việc cần thiết khác do Thủ trưởng cơ quan giải quyết bồi thường quyết định.</w:t>
      </w:r>
    </w:p>
    <w:p w14:paraId="1377B5A7"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2. Cơ quan quản lý nhà nước về công tác bồi thường nhà nước tham gia thương lượng việc bồi thường theo quy định tại điểm d khoản 3 Điều 46 của Luật được xác định như sau:</w:t>
      </w:r>
    </w:p>
    <w:p w14:paraId="7280840F" w14:textId="1EC4FBC1"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 xml:space="preserve">a) Bộ Tư pháp có trách nhiệm cử đại diện tham gia thương lượng đối với tất cả các vụ việc yêu cầu bồi thường thuộc trách nhiệm giải quyết của cơ quan giải quyết bồi thường quy định tại khoản 3 </w:t>
      </w:r>
      <w:r w:rsidRPr="00EB3BB8">
        <w:rPr>
          <w:rFonts w:ascii="Times New Roman" w:eastAsia="Times New Roman" w:hAnsi="Times New Roman"/>
          <w:bCs/>
          <w:i/>
          <w:iCs/>
          <w:sz w:val="28"/>
          <w:szCs w:val="28"/>
        </w:rPr>
        <w:t>Điều 23</w:t>
      </w:r>
      <w:r w:rsidRPr="00EB3BB8">
        <w:rPr>
          <w:rFonts w:ascii="Times New Roman" w:eastAsia="Times New Roman" w:hAnsi="Times New Roman"/>
          <w:bCs/>
          <w:sz w:val="28"/>
          <w:szCs w:val="28"/>
        </w:rPr>
        <w:t xml:space="preserve"> Nghị định này </w:t>
      </w:r>
      <w:r w:rsidRPr="00EB3BB8">
        <w:rPr>
          <w:rFonts w:ascii="Times New Roman" w:eastAsia="Times New Roman" w:hAnsi="Times New Roman"/>
          <w:bCs/>
          <w:i/>
          <w:iCs/>
          <w:sz w:val="28"/>
          <w:szCs w:val="28"/>
        </w:rPr>
        <w:t>và những vụ việc mà Ủy ban nhân dân cấp tỉnh là cơ quan giải quyết bồi thường;</w:t>
      </w:r>
    </w:p>
    <w:p w14:paraId="73F5C6FC" w14:textId="359A14CA"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trike/>
          <w:sz w:val="28"/>
          <w:szCs w:val="28"/>
        </w:rPr>
      </w:pPr>
      <w:r w:rsidRPr="00EB3BB8">
        <w:rPr>
          <w:rFonts w:ascii="Times New Roman" w:eastAsia="Times New Roman" w:hAnsi="Times New Roman"/>
          <w:bCs/>
          <w:sz w:val="28"/>
          <w:szCs w:val="28"/>
        </w:rPr>
        <w:t xml:space="preserve">b) Sở Tư pháp có trách nhiệm cử đại diện tham gia thương lượng đối với tất cả các vụ việc yêu cầu bồi thường, </w:t>
      </w:r>
      <w:r w:rsidRPr="00EB3BB8">
        <w:rPr>
          <w:rFonts w:ascii="Times New Roman" w:eastAsia="Times New Roman" w:hAnsi="Times New Roman"/>
          <w:bCs/>
          <w:i/>
          <w:iCs/>
          <w:sz w:val="28"/>
          <w:szCs w:val="28"/>
        </w:rPr>
        <w:t>trừ vụ việc mà Bộ Tư pháp tham gia theo quy định tại điểm a khoản này.</w:t>
      </w:r>
      <w:r w:rsidRPr="00EB3BB8">
        <w:rPr>
          <w:rFonts w:ascii="Times New Roman" w:eastAsia="Times New Roman" w:hAnsi="Times New Roman"/>
          <w:bCs/>
          <w:sz w:val="28"/>
          <w:szCs w:val="28"/>
        </w:rPr>
        <w:t xml:space="preserve"> </w:t>
      </w:r>
    </w:p>
    <w:p w14:paraId="3EEF41B5" w14:textId="2585F6A2"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 xml:space="preserve">3. Chậm nhất trước 02 ngày làm việc tính đến thời điểm tổ chức buổi thương lượng, cơ quan giải quyết bồi thường có trách nhiệm gửi bản sao toàn bộ giấy tờ, tài liệu có trong hồ sơ yêu cầu bồi thường và văn bản, giấy tờ do cơ quan giải quyết bồi thường ban hành trong quá trình giải quyết bồi thường cho cơ quan quản lý nhà nước và các cơ quan tham gia thương lượng. </w:t>
      </w:r>
    </w:p>
    <w:p w14:paraId="7BB88C5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4. Ý kiến phát biểu của đại diện cơ quan quản lý nhà nước về công tác bồi thường nhà nước tại buổi thương lượng bao gồm:</w:t>
      </w:r>
    </w:p>
    <w:p w14:paraId="71EC489B" w14:textId="5CB251B4"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a) Tính đầy đủ, phù hợp với các quy định của pháp luật về trách nhiệm bồi thường của Nhà nước đối với hồ sơ yêu cầu bồi thường và yêu cầu bồi thường bổ sung (nếu có);</w:t>
      </w:r>
    </w:p>
    <w:p w14:paraId="10AA5746" w14:textId="3E6EABF3"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b) Việc tuân thủ quy định của pháp luật về trách nhiệm bồi thường của Nhà nước trong quá trình tiếp nhận và xử lý hồ sơ, thụ lý hồ sơ, cử người giải quyết bồi thường và xác minh thiệt hại;</w:t>
      </w:r>
    </w:p>
    <w:p w14:paraId="71E2E0BC" w14:textId="36C7709B"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c) Giải thích, hướng dẫn về quyền khởi kiện yêu cầu Tòa án giải quyết yêu cầu bồi thường của người yêu cầu bồi thường trong các trường hợp quy định tại khoản 2 Điều 52 của Luật;</w:t>
      </w:r>
    </w:p>
    <w:p w14:paraId="27D4710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d) Các vấn đề khác theo đề nghị của cơ quan giải quyết bồi thường và người yêu cầu bồi thường phù hợp với chức năng, thẩm quyền được giao.</w:t>
      </w:r>
    </w:p>
    <w:p w14:paraId="43FF8F8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
          <w:i/>
          <w:iCs/>
          <w:sz w:val="28"/>
          <w:szCs w:val="28"/>
        </w:rPr>
      </w:pPr>
      <w:r w:rsidRPr="00EB3BB8">
        <w:rPr>
          <w:rFonts w:ascii="Times New Roman" w:eastAsia="Times New Roman" w:hAnsi="Times New Roman"/>
          <w:i/>
          <w:iCs/>
          <w:sz w:val="28"/>
          <w:szCs w:val="28"/>
        </w:rPr>
        <w:t>5. Đại diện cơ quan, tổ chức khác được mời tham gia thương lượng phát biểu ý kiến liên quan đến chức năng, nhiệm vụ của cơ quan, tổ chức đó.</w:t>
      </w:r>
    </w:p>
    <w:p w14:paraId="3E30FFAF" w14:textId="7DD4BA9B" w:rsidR="0066134F" w:rsidRPr="00FE5FC1" w:rsidRDefault="00CD5874" w:rsidP="00312FBC">
      <w:pPr>
        <w:pStyle w:val="Heading3"/>
      </w:pPr>
      <w:r w:rsidRPr="00EB3BB8">
        <w:t>Điều 26. Đề nghị không tổ chức hoặc không tiếp tục thương lượng việc bồi thường</w:t>
      </w:r>
    </w:p>
    <w:p w14:paraId="78CDC2C6" w14:textId="77013220"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i/>
          <w:iCs/>
          <w:sz w:val="28"/>
          <w:szCs w:val="28"/>
        </w:rPr>
        <w:t>Người yêu cầu bồi thường đề nghị không tổ chức hoặc không tiếp tục thương lượng việc bồi thường thông qua các hình thức sau:</w:t>
      </w:r>
    </w:p>
    <w:p w14:paraId="4D7D4822" w14:textId="5D3983C4" w:rsidR="0066134F" w:rsidRPr="00EB3BB8" w:rsidRDefault="00CD5874" w:rsidP="00EB3BB8">
      <w:pPr>
        <w:shd w:val="clear" w:color="auto" w:fill="FFFFFF"/>
        <w:spacing w:before="120" w:after="120" w:line="240" w:lineRule="auto"/>
        <w:ind w:firstLine="720"/>
        <w:jc w:val="both"/>
        <w:rPr>
          <w:rFonts w:ascii="Times New Roman Italic" w:hAnsi="Times New Roman Italic"/>
          <w:spacing w:val="6"/>
        </w:rPr>
      </w:pPr>
      <w:r w:rsidRPr="00EB3BB8">
        <w:rPr>
          <w:rFonts w:ascii="Times New Roman Italic" w:eastAsia="Times New Roman" w:hAnsi="Times New Roman Italic"/>
          <w:bCs/>
          <w:i/>
          <w:iCs/>
          <w:spacing w:val="6"/>
          <w:sz w:val="28"/>
          <w:szCs w:val="28"/>
        </w:rPr>
        <w:t>1. Ghi rõ đề nghị không tổ chức thương lượng trong văn bản yêu cầu bồi thường</w:t>
      </w:r>
      <w:r w:rsidR="00AF5804" w:rsidRPr="00EB3BB8">
        <w:rPr>
          <w:rFonts w:ascii="Times New Roman Italic" w:eastAsia="Times New Roman" w:hAnsi="Times New Roman Italic"/>
          <w:bCs/>
          <w:i/>
          <w:iCs/>
          <w:spacing w:val="6"/>
          <w:sz w:val="28"/>
          <w:szCs w:val="28"/>
        </w:rPr>
        <w:t xml:space="preserve"> hoặc có văn bản đề nghị không tổ chức thương lượng trước thời điểm quy định tại khoản 2 Điều này</w:t>
      </w:r>
      <w:r w:rsidRPr="00EB3BB8">
        <w:rPr>
          <w:rFonts w:ascii="Times New Roman Italic" w:eastAsia="Times New Roman" w:hAnsi="Times New Roman Italic"/>
          <w:bCs/>
          <w:i/>
          <w:iCs/>
          <w:spacing w:val="6"/>
          <w:sz w:val="28"/>
          <w:szCs w:val="28"/>
        </w:rPr>
        <w:t>;</w:t>
      </w:r>
    </w:p>
    <w:p w14:paraId="5A452CFF" w14:textId="2A58F0B8"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i/>
          <w:iCs/>
          <w:sz w:val="28"/>
          <w:szCs w:val="28"/>
        </w:rPr>
        <w:lastRenderedPageBreak/>
        <w:t>2. Gửi văn bản đề nghị không tổ chức thương lượng khi nhận được giấy mời tham gia thương lượng hoặc trước ngày cơ quan giải quyết bồi thường tổ chức thương lượng;</w:t>
      </w:r>
    </w:p>
    <w:p w14:paraId="301CFE01" w14:textId="3005C3EC"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bCs/>
          <w:i/>
          <w:iCs/>
          <w:sz w:val="28"/>
          <w:szCs w:val="28"/>
        </w:rPr>
        <w:t>3. Đề nghị trực tiếp không tiếp tục việc thương lượng trong quá trình thương lượng.</w:t>
      </w:r>
    </w:p>
    <w:p w14:paraId="63494214" w14:textId="77777777" w:rsidR="0066134F" w:rsidRPr="00EB3BB8" w:rsidRDefault="00CD5874" w:rsidP="00312FBC">
      <w:pPr>
        <w:pStyle w:val="Heading3"/>
      </w:pPr>
      <w:r w:rsidRPr="00EB3BB8">
        <w:t xml:space="preserve">Điều 27. </w:t>
      </w:r>
      <w:r w:rsidRPr="00FE5FC1">
        <w:t>Thương</w:t>
      </w:r>
      <w:r w:rsidRPr="00EB3BB8">
        <w:t xml:space="preserve"> lượng việc bồi thường</w:t>
      </w:r>
    </w:p>
    <w:p w14:paraId="0C78F1AE"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sz w:val="28"/>
          <w:szCs w:val="28"/>
        </w:rPr>
        <w:t xml:space="preserve">1. </w:t>
      </w:r>
      <w:r w:rsidRPr="00EB3BB8">
        <w:rPr>
          <w:rFonts w:ascii="Times New Roman" w:eastAsia="Times New Roman" w:hAnsi="Times New Roman"/>
          <w:i/>
          <w:sz w:val="28"/>
          <w:szCs w:val="28"/>
        </w:rPr>
        <w:t>Việc thương lượng được thực hiện theo các bước sau đây:</w:t>
      </w:r>
    </w:p>
    <w:p w14:paraId="16DC4FB8"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a) Người yêu cầu bồi thường trình bày ý kiến về yêu cầu bồi thường của mình và cung cấp bổ sung tài liệu, chứng cứ liên quan đến yêu cầu bồi thường của mình (nếu có);</w:t>
      </w:r>
    </w:p>
    <w:p w14:paraId="1CEAFF77"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b) Người giải quyết bồi thường công bố báo cáo xác minh thiệt hại;</w:t>
      </w:r>
    </w:p>
    <w:p w14:paraId="7E5745DA"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c) Người giải quyết bồi thường và người yêu cầu bồi thường trao đổi, thỏa thuận về các nội dung thương lượng quy định tại khoản 4 Điều 46 của Luật;</w:t>
      </w:r>
    </w:p>
    <w:p w14:paraId="751FC34A"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d) Đại diện cơ quan giải quyết bồi thường trình bày ý kiến; người thi hành công vụ gây thiệt hại trình bày ý kiến (nếu có); cá nhân, đại diện tổ chức khác phát biểu ý kiến theo yêu cầu của người chủ trì;</w:t>
      </w:r>
    </w:p>
    <w:p w14:paraId="5E93DAE7"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đ) Đại diện cơ quan tài chính nêu ý kiến về các loại thiệt hại, mức thiệt hại, số tiền bồi thường (nếu có);</w:t>
      </w:r>
    </w:p>
    <w:p w14:paraId="6941B4D8"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e) Đại diện cơ quan quản lý nhà nước về công tác bồi thường nhà nước phát biểu ý kiến.</w:t>
      </w:r>
    </w:p>
    <w:p w14:paraId="18C3B603" w14:textId="77777777" w:rsidR="0066134F" w:rsidRPr="00EB3BB8" w:rsidRDefault="00CD5874" w:rsidP="00EB3BB8">
      <w:pPr>
        <w:spacing w:before="120" w:after="120" w:line="240" w:lineRule="auto"/>
        <w:ind w:firstLine="720"/>
        <w:jc w:val="both"/>
        <w:rPr>
          <w:rFonts w:ascii="Times New Roman" w:eastAsia="Times New Roman" w:hAnsi="Times New Roman"/>
          <w:bCs/>
          <w:i/>
          <w:sz w:val="28"/>
          <w:szCs w:val="28"/>
        </w:rPr>
      </w:pPr>
      <w:r w:rsidRPr="00EB3BB8">
        <w:rPr>
          <w:rFonts w:ascii="Times New Roman" w:eastAsia="Times New Roman" w:hAnsi="Times New Roman"/>
          <w:bCs/>
          <w:i/>
          <w:sz w:val="28"/>
          <w:szCs w:val="28"/>
        </w:rPr>
        <w:t>g) Đại diện cơ quan giải quyết bồi thường giải thích về quyền của người yêu cầu bồi thường sau khi kết thúc thương lượng.</w:t>
      </w:r>
    </w:p>
    <w:p w14:paraId="272A480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2. Thỏa thuận việc kéo dài thời hạn thương lượng việc bồi thường giữa người yêu cầu bồi thường và người giải quyết bồi thường phải được lập thành biên bản. Biên bản phải có chữ ký của người giải quyết bồi thường và chữ ký hoặc điểm chỉ của người yêu cầu bồi thường và phải có các nội dung chính sau đây:</w:t>
      </w:r>
    </w:p>
    <w:p w14:paraId="1C197A67"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a) Họ và tên, địa chỉ của người yêu cầu bồi thường;</w:t>
      </w:r>
    </w:p>
    <w:p w14:paraId="187976B2"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b) Họ và tên, chức danh của người giải quyết bồi thường;</w:t>
      </w:r>
    </w:p>
    <w:p w14:paraId="06CB43C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i/>
          <w:iCs/>
          <w:sz w:val="28"/>
          <w:szCs w:val="28"/>
        </w:rPr>
        <w:t>c) Tên cơ quan, nơi đặt trụ sở của cơ quan giải quyết bồi thường;</w:t>
      </w:r>
    </w:p>
    <w:p w14:paraId="3EF3530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d) Thời hạn thương lượng việc bồi thường được kéo dài;</w:t>
      </w:r>
    </w:p>
    <w:p w14:paraId="17C5F0F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đ) Lý do kéo dài thời hạn thương lượng việc bồi thường.</w:t>
      </w:r>
    </w:p>
    <w:p w14:paraId="1FB91183"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sz w:val="28"/>
          <w:szCs w:val="28"/>
        </w:rPr>
        <w:t xml:space="preserve">3. </w:t>
      </w:r>
      <w:r w:rsidRPr="00EB3BB8">
        <w:rPr>
          <w:rFonts w:ascii="Times New Roman" w:eastAsia="Times New Roman" w:hAnsi="Times New Roman"/>
          <w:i/>
          <w:iCs/>
          <w:sz w:val="28"/>
          <w:szCs w:val="28"/>
        </w:rPr>
        <w:t>Việc thương lượng phải được lập thành biên bản. Trường hợp các bên tiến hành thương lượng nhiều lần thì sau mỗi lần thương lượng đều phải lập biên bản. Biên bản thương lượng gồm các nội dung sau:</w:t>
      </w:r>
    </w:p>
    <w:p w14:paraId="19E19EC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a) Các bên tham gia thương lượng;</w:t>
      </w:r>
    </w:p>
    <w:p w14:paraId="7F94865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b) Thời gian, địa điểm tiến hành thương lượng;</w:t>
      </w:r>
    </w:p>
    <w:p w14:paraId="7FF1A558"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c) Các loại thiệt hại được bồi thường;</w:t>
      </w:r>
    </w:p>
    <w:p w14:paraId="74610B97"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lastRenderedPageBreak/>
        <w:t>d) Số tiền bồi thường;</w:t>
      </w:r>
    </w:p>
    <w:p w14:paraId="4A068BFA"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đ) Khôi phục quyền, lợi ích hợp pháp khác (nếu có);</w:t>
      </w:r>
    </w:p>
    <w:p w14:paraId="7834D3D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e) Phương thức chi trả tiền bồi thường;</w:t>
      </w:r>
    </w:p>
    <w:p w14:paraId="1DB050D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g) Hình thức, người nhận quyết định giải quyết bồi thường;</w:t>
      </w:r>
    </w:p>
    <w:p w14:paraId="10198798"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h) Thỏa thuận việc quyết định giải quyết bồi thường có hiệu lực sớm hơn thời hạn quy định tại khoản 2 Điều 47 của Luật;</w:t>
      </w:r>
    </w:p>
    <w:p w14:paraId="3E739CFF" w14:textId="77777777" w:rsidR="0066134F" w:rsidRPr="00EB3BB8" w:rsidRDefault="00CD5874" w:rsidP="00EB3BB8">
      <w:pPr>
        <w:spacing w:before="120" w:after="120" w:line="240" w:lineRule="auto"/>
        <w:ind w:firstLine="720"/>
        <w:jc w:val="both"/>
      </w:pPr>
      <w:r w:rsidRPr="00EB3BB8">
        <w:rPr>
          <w:rFonts w:ascii="Times New Roman" w:eastAsia="Times New Roman" w:hAnsi="Times New Roman"/>
          <w:i/>
          <w:iCs/>
          <w:sz w:val="28"/>
          <w:szCs w:val="28"/>
        </w:rPr>
        <w:t>i) Các nội dung khác có liên quan đến việc giải quyết yêu cầu bồi thường.</w:t>
      </w:r>
    </w:p>
    <w:p w14:paraId="745AC71D" w14:textId="786F26E2"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
          <w:bCs/>
          <w:i/>
          <w:sz w:val="28"/>
          <w:szCs w:val="28"/>
        </w:rPr>
      </w:pPr>
      <w:r w:rsidRPr="00EB3BB8">
        <w:rPr>
          <w:rFonts w:ascii="Times New Roman" w:eastAsia="Times New Roman" w:hAnsi="Times New Roman"/>
          <w:i/>
          <w:iCs/>
          <w:sz w:val="28"/>
          <w:szCs w:val="28"/>
        </w:rPr>
        <w:t>4. Ngay sau khi kết thúc việc thương lượng, người giải quyết bồi thường phải lập biên bản kết quả thương lượng. Biên bản phải có chữ ký hoặc điểm chỉ của người yêu cầu bồi thường, chữ ký của đại diện các cơ quan, người tham gia thương lượng quy định tại khoản 3 Điều 46 của Luật và được giao cho mỗi người 01 bản tại buổi thương lượng</w:t>
      </w:r>
      <w:r w:rsidR="000663F8" w:rsidRPr="00EB3BB8">
        <w:rPr>
          <w:rFonts w:ascii="Times New Roman" w:eastAsia="Times New Roman" w:hAnsi="Times New Roman"/>
          <w:i/>
          <w:iCs/>
          <w:sz w:val="28"/>
          <w:szCs w:val="28"/>
        </w:rPr>
        <w:t>.</w:t>
      </w:r>
    </w:p>
    <w:p w14:paraId="599593A0" w14:textId="1300D519" w:rsidR="0066134F" w:rsidRPr="00EB3BB8" w:rsidRDefault="00CD5874" w:rsidP="00312FBC">
      <w:pPr>
        <w:pStyle w:val="Heading3"/>
      </w:pPr>
      <w:r w:rsidRPr="00EB3BB8">
        <w:t xml:space="preserve">Điều 28. Quyết định </w:t>
      </w:r>
      <w:r w:rsidRPr="00FE5FC1">
        <w:t>giải</w:t>
      </w:r>
      <w:r w:rsidRPr="00EB3BB8">
        <w:t xml:space="preserve"> quyết bồi thường</w:t>
      </w:r>
    </w:p>
    <w:p w14:paraId="5A4D5723" w14:textId="21FBE970"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1. Cơ quan giải quyết bồi thường ra quyết định giải quyết bồi thường theo quy định tại điểm b, c và d  khoản 1 Điều 47 của Luật và khoản 3 Điều 26 của Nghị định này khi có báo cáo xác minh thiệt hại.</w:t>
      </w:r>
    </w:p>
    <w:p w14:paraId="6414B6C6"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2. Quyết định giải quyết bồi thường quy định tại Điều 47 của Luật gồm có các nội dung sau:</w:t>
      </w:r>
    </w:p>
    <w:p w14:paraId="09B4BAB3"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a) Họ, tên, địa chỉ của người yêu cầu bồi thường;</w:t>
      </w:r>
    </w:p>
    <w:p w14:paraId="756B26A9"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b) Căn cứ xác định trách nhiệm bồi thường của Nhà nước;</w:t>
      </w:r>
    </w:p>
    <w:p w14:paraId="2AB7261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c) Các nội dung quy định tại </w:t>
      </w:r>
      <w:bookmarkStart w:id="12" w:name="tc_64"/>
      <w:r w:rsidRPr="00EB3BB8">
        <w:rPr>
          <w:rFonts w:ascii="Times New Roman" w:eastAsia="Times New Roman" w:hAnsi="Times New Roman"/>
          <w:i/>
          <w:iCs/>
          <w:sz w:val="28"/>
          <w:szCs w:val="28"/>
        </w:rPr>
        <w:t>khoản 4 Điều 46 của Luật</w:t>
      </w:r>
      <w:bookmarkEnd w:id="12"/>
      <w:r w:rsidRPr="00EB3BB8">
        <w:rPr>
          <w:rFonts w:ascii="Times New Roman" w:eastAsia="Times New Roman" w:hAnsi="Times New Roman"/>
          <w:i/>
          <w:iCs/>
          <w:sz w:val="28"/>
          <w:szCs w:val="28"/>
        </w:rPr>
        <w:t>;</w:t>
      </w:r>
    </w:p>
    <w:p w14:paraId="4F3D3492"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d) Thời điểm có hiệu lực của Quyết định giải quyết bồi thường.</w:t>
      </w:r>
    </w:p>
    <w:p w14:paraId="7A16944F" w14:textId="1348909B" w:rsidR="0066134F" w:rsidRPr="00EB3BB8" w:rsidRDefault="00CD5874" w:rsidP="00312FBC">
      <w:pPr>
        <w:pStyle w:val="Heading3"/>
      </w:pPr>
      <w:r w:rsidRPr="00EB3BB8">
        <w:t xml:space="preserve">Điều 29. Gửi </w:t>
      </w:r>
      <w:r w:rsidRPr="00FE5FC1">
        <w:t>quyết</w:t>
      </w:r>
      <w:r w:rsidRPr="00EB3BB8">
        <w:t xml:space="preserve"> định giải quyết bồi thường</w:t>
      </w:r>
    </w:p>
    <w:p w14:paraId="4F44A1A5" w14:textId="71B22512"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1. Quyết định giải quyết bồi thường được gửi cho người yêu cầu bồi thường thông qua các hình thức sau:</w:t>
      </w:r>
    </w:p>
    <w:p w14:paraId="16FA1607" w14:textId="2642E6C2"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 xml:space="preserve">a) Qua ứng dụng VNeID, Cổng dịch vụ công Quốc gia. Ngày ứng dụng VNeID hoặc Cổng dịch vụ công Quốc gia báo đã gửi là ngày nhận được quyết định giải quyết bồi thường. </w:t>
      </w:r>
    </w:p>
    <w:p w14:paraId="132BD147"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Trường hợp người yêu cầu bồi thường đề nghị gửi quyết định giải quyết bồi thường trên phương tiện điện tử khác thì cơ quan giải quyết bồi thường có thể thông báo đồng thời trên phương tiện đó.</w:t>
      </w:r>
    </w:p>
    <w:p w14:paraId="13085641" w14:textId="6F9B7631"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b) Thực hiện qua dịch vụ bưu chính có báo phát. Ngày nhận quyết định giải quyết bồi thường được xác định là ngày người yêu cầu bồi thường nhận được quyết định giải quyết bồi thường qua dịch vụ bưu chính.</w:t>
      </w:r>
    </w:p>
    <w:p w14:paraId="41E1BDB3" w14:textId="3A122E36"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 xml:space="preserve">c). Thực hiện giao trực tiếp quyết định giải quyết bồi thường thì việc giao, nhận phải được lập thành biên bản, có chữ ký của đại diện cơ quan giải quyết bồi </w:t>
      </w:r>
      <w:r w:rsidRPr="00EB3BB8">
        <w:rPr>
          <w:rFonts w:ascii="Times New Roman" w:eastAsia="Times New Roman" w:hAnsi="Times New Roman"/>
          <w:i/>
          <w:iCs/>
          <w:sz w:val="28"/>
          <w:szCs w:val="28"/>
        </w:rPr>
        <w:lastRenderedPageBreak/>
        <w:t>thường và người nhận; trường hợp người nhận không ký hoặc không nhận thì nội dung này phải được ghi vào biên bản, có chữ ký của người chứng kiến.</w:t>
      </w:r>
    </w:p>
    <w:p w14:paraId="0C375DD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 xml:space="preserve">Việc giao quyết định giải quyết bồi thường quy định tại Điều này được thực hiện theo thỏa thuận của người yêu cầu bồi thường và cơ quan giải quyết bồi thường tại biên bản thương lượng. Trong trường hợp không thỏa thuận được, quyết định giải quyết bồi thường được đại diện cơ quan giải quyết bồi thường giao trực tiếp cho người yêu cầu bồi thường. </w:t>
      </w:r>
    </w:p>
    <w:p w14:paraId="4316A99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2. Quyết định giải quyết bồi thường được gửi cho cơ quan quản lý nhà nước về công tác bồi thường thông qua các hình thức sau:</w:t>
      </w:r>
    </w:p>
    <w:p w14:paraId="5775B696" w14:textId="77777777" w:rsidR="0066134F" w:rsidRPr="00EB3BB8" w:rsidRDefault="00CD5874" w:rsidP="00EB3BB8">
      <w:pPr>
        <w:spacing w:before="120" w:after="120" w:line="240" w:lineRule="auto"/>
        <w:ind w:firstLine="720"/>
        <w:jc w:val="both"/>
        <w:rPr>
          <w:rFonts w:ascii="Times New Roman" w:hAnsi="Times New Roman"/>
          <w:i/>
          <w:iCs/>
          <w:sz w:val="28"/>
          <w:szCs w:val="28"/>
        </w:rPr>
      </w:pPr>
      <w:r w:rsidRPr="00EB3BB8">
        <w:rPr>
          <w:rFonts w:ascii="Times New Roman" w:hAnsi="Times New Roman"/>
          <w:i/>
          <w:iCs/>
          <w:sz w:val="28"/>
          <w:szCs w:val="28"/>
        </w:rPr>
        <w:t>a) Gửi trên hệ thống thông tin về bồi thường nhà nước;</w:t>
      </w:r>
    </w:p>
    <w:p w14:paraId="59EA8E6E" w14:textId="77777777" w:rsidR="0066134F" w:rsidRPr="00EB3BB8" w:rsidRDefault="00CD5874" w:rsidP="00EB3BB8">
      <w:pPr>
        <w:spacing w:before="120" w:after="120" w:line="240" w:lineRule="auto"/>
        <w:ind w:firstLine="720"/>
        <w:jc w:val="both"/>
        <w:rPr>
          <w:rFonts w:cs="Arial"/>
          <w:i/>
          <w:iCs/>
          <w:sz w:val="28"/>
          <w:szCs w:val="28"/>
        </w:rPr>
      </w:pPr>
      <w:r w:rsidRPr="00EB3BB8">
        <w:rPr>
          <w:rFonts w:ascii="Times New Roman" w:hAnsi="Times New Roman"/>
          <w:i/>
          <w:iCs/>
          <w:sz w:val="28"/>
          <w:szCs w:val="28"/>
        </w:rPr>
        <w:t>b) Gửi qua hệ thống thư điện tử do Bộ Tư pháp cấp.</w:t>
      </w:r>
    </w:p>
    <w:p w14:paraId="1666E80E" w14:textId="63268BE6" w:rsidR="0066134F" w:rsidRPr="00EB3BB8" w:rsidRDefault="00CD5874" w:rsidP="00312FBC">
      <w:pPr>
        <w:pStyle w:val="Heading3"/>
      </w:pPr>
      <w:r w:rsidRPr="00EB3BB8">
        <w:t xml:space="preserve">Điều 30. Chủ </w:t>
      </w:r>
      <w:r w:rsidRPr="00FE5FC1">
        <w:t>động</w:t>
      </w:r>
      <w:r w:rsidRPr="00EB3BB8">
        <w:t xml:space="preserve"> phục hồi danh dự quy định tại Điều 57 của Luật</w:t>
      </w:r>
    </w:p>
    <w:p w14:paraId="04E12F9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Thông báo bằng văn bản về việc Nhà nước tổ chức phục hồi danh dự cho người bị thiệt hại trong hoạt động tố tụng hình sự phải có các nội dung chính sau đây:</w:t>
      </w:r>
    </w:p>
    <w:p w14:paraId="4DEC5B4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Thời gian, địa điểm tổ chức trực tiếp xin lỗi và cải chính công khai;</w:t>
      </w:r>
    </w:p>
    <w:p w14:paraId="7F775476"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Việc đăng báo xin lỗi và cải chính công khai;</w:t>
      </w:r>
      <w:r w:rsidRPr="00EB3BB8">
        <w:rPr>
          <w:rFonts w:ascii="Times New Roman" w:eastAsia="Times New Roman" w:hAnsi="Times New Roman"/>
          <w:sz w:val="28"/>
          <w:szCs w:val="28"/>
        </w:rPr>
        <w:tab/>
      </w:r>
    </w:p>
    <w:p w14:paraId="1FF03B9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Phần thể hiện ý kiến trả lời của người bị thiệt hại.</w:t>
      </w:r>
    </w:p>
    <w:p w14:paraId="5E2BBC8B" w14:textId="58D1E66C"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2. Thông báo bằng văn bản về việc Nhà nước tổ chức phục hồi danh dự cho người bị thiệt hại do bị buộc thôi việc trái pháp luật, bị áp dụng các biện pháp xử lý hành chính</w:t>
      </w:r>
      <w:r w:rsidRPr="00EB3BB8">
        <w:rPr>
          <w:rFonts w:ascii="Times New Roman" w:eastAsia="Times New Roman" w:hAnsi="Times New Roman"/>
          <w:i/>
          <w:iCs/>
          <w:sz w:val="28"/>
          <w:szCs w:val="28"/>
        </w:rPr>
        <w:t xml:space="preserve"> trái pháp luật</w:t>
      </w:r>
      <w:r w:rsidRPr="00EB3BB8">
        <w:rPr>
          <w:rFonts w:ascii="Times New Roman" w:eastAsia="Times New Roman" w:hAnsi="Times New Roman"/>
          <w:sz w:val="28"/>
          <w:szCs w:val="28"/>
        </w:rPr>
        <w:t xml:space="preserve"> phải có các nội dung chính quy định tại điểm b và điểm c khoản 1 Điều này.</w:t>
      </w:r>
    </w:p>
    <w:p w14:paraId="4EECF76A" w14:textId="12A45908"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3. Trong thời hạn 0</w:t>
      </w:r>
      <w:r w:rsidRPr="00EB3BB8">
        <w:rPr>
          <w:rFonts w:ascii="Times New Roman" w:eastAsia="Times New Roman" w:hAnsi="Times New Roman"/>
          <w:i/>
          <w:iCs/>
          <w:sz w:val="28"/>
          <w:szCs w:val="28"/>
        </w:rPr>
        <w:t xml:space="preserve">7 ngày làm việc </w:t>
      </w:r>
      <w:r w:rsidRPr="00EB3BB8">
        <w:rPr>
          <w:rFonts w:ascii="Times New Roman" w:eastAsia="Times New Roman" w:hAnsi="Times New Roman"/>
          <w:sz w:val="28"/>
          <w:szCs w:val="28"/>
        </w:rPr>
        <w:t>kể từ ngày nhận được thông báo quy định tại khoản 1 hoặc khoản 2 Điều này, người bị thiệt hại có ý kiến trả lời bằng văn bản và gửi cho cơ quan trực tiếp quản lý người thi hành công vụ gây thiệt hại. Trong trường hợp người bị thiệt hại trả lời bằng lời nói thì cơ quan trực tiếp quản lý người thi hành công vụ gây thiệt hại lập biên bản. Biên bản phải có chữ ký hoặc điểm chỉ của người bị thiệt hại.</w:t>
      </w:r>
    </w:p>
    <w:p w14:paraId="73DC6BF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Trường hợp cơ quan trực tiếp quản lý người thi hành công vụ gây thiệt hại không nhận được trả lời của người bị thiệt hại thì việc phục hồi danh dự sẽ được thực hiện khi người bị thiệt hại có yêu cầu bằng văn bản.</w:t>
      </w:r>
    </w:p>
    <w:p w14:paraId="6A2676A9" w14:textId="77777777" w:rsidR="0066134F" w:rsidRPr="00EB3BB8" w:rsidRDefault="00CD5874" w:rsidP="00EB3BB8">
      <w:pPr>
        <w:spacing w:before="120" w:after="120" w:line="240" w:lineRule="auto"/>
        <w:ind w:firstLine="720"/>
        <w:jc w:val="both"/>
        <w:rPr>
          <w:rFonts w:ascii="Times New Roman" w:eastAsia="Calibri" w:hAnsi="Times New Roman"/>
          <w:b/>
          <w:spacing w:val="-2"/>
          <w:sz w:val="28"/>
          <w:szCs w:val="28"/>
        </w:rPr>
      </w:pPr>
      <w:r w:rsidRPr="00EB3BB8">
        <w:rPr>
          <w:rFonts w:ascii="Times New Roman" w:eastAsia="Times New Roman" w:hAnsi="Times New Roman"/>
          <w:spacing w:val="-2"/>
          <w:sz w:val="28"/>
          <w:szCs w:val="28"/>
        </w:rPr>
        <w:t>Khoảng thời gian có sự kiện bất khả kháng hoặc trở ngại khách quan theo quy định của Bộ luật dân sự không tính vào thời hạn trả lời quy định tại khoản này.</w:t>
      </w:r>
    </w:p>
    <w:p w14:paraId="60A31785" w14:textId="624F6AA3" w:rsidR="0066134F" w:rsidRPr="00EB3BB8" w:rsidRDefault="00CD5874" w:rsidP="00312FBC">
      <w:pPr>
        <w:pStyle w:val="Heading3"/>
      </w:pPr>
      <w:r w:rsidRPr="00EB3BB8">
        <w:t xml:space="preserve">Điều 31. </w:t>
      </w:r>
      <w:r w:rsidRPr="00FE5FC1">
        <w:t>Thành</w:t>
      </w:r>
      <w:r w:rsidRPr="00EB3BB8">
        <w:t xml:space="preserve"> phần và thủ tục trực tiếp xin lỗi và cải chính công khai quy định tại Điều 58 của Luật</w:t>
      </w:r>
    </w:p>
    <w:p w14:paraId="6BCA3942"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Cơ quan trực tiếp quản lý người thi hành công vụ gây thiệt hại có trách nhiệm mời các thành phần tham gia buổi trực tiếp xin lỗi và cải chính công khai sau đây:</w:t>
      </w:r>
    </w:p>
    <w:p w14:paraId="4803810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lastRenderedPageBreak/>
        <w:t>a) Người bị thiệt hại, người đại diện theo pháp luật của người bị thiệt hại thuộc trường hợp phải có người đại diện theo pháp luật theo quy định của Bộ luật dân sự;</w:t>
      </w:r>
    </w:p>
    <w:p w14:paraId="497AB51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Đại diện lãnh đạo cơ quan trực tiếp quản lý người thi hành công vụ gây thiệt hại; đại diện lãnh đạo cơ quan tiến hành tố tụng có liên quan trong trường hợp có nhiều người thi hành công vụ thuộc nhiều cơ quan tiến hành tố tụng khác nhau cùng gây thiệt hại;</w:t>
      </w:r>
    </w:p>
    <w:p w14:paraId="03827712"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Đại diện Ủy ban nhân dân cấp xã nơi người bị thiệt hại cư trú trong trường hợp người bị thiệt hại là cá nhân hoặc nơi đặt trụ sở trong trường hợp người bị thiệt hại là pháp nhân thương mại;</w:t>
      </w:r>
    </w:p>
    <w:p w14:paraId="3F1EB21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d) Cha đẻ, mẹ đẻ, cha nuôi, mẹ nuôi, vợ hoặc chồng, cha, mẹ bên vợ hoặc bên chồng, con đẻ, con nuôi của người bị thiệt hại;</w:t>
      </w:r>
    </w:p>
    <w:p w14:paraId="17A34AA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đ) Người đại diện theo ủy quyền của người bị thiệt hại (nếu có), người bảo vệ quyền, lợi ích hợp pháp của người bị thiệt hại (nếu có);</w:t>
      </w:r>
    </w:p>
    <w:p w14:paraId="6E733C1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e) Đại diện cơ quan, tổ chức nơi người bị thiệt hại làm việc, học tập (nếu có); đại diện tổ chức chính trị, tổ chức chính trị - xã hội, tổ chức chính trị xã hội - nghề nghiệp, tổ chức xã hội, tổ chức xã hội - nghề nghiệp mà người bị thiệt hại là thành viên (nếu có);</w:t>
      </w:r>
    </w:p>
    <w:p w14:paraId="55D4EEE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g) Đại diện cơ quan báo chí;</w:t>
      </w:r>
    </w:p>
    <w:p w14:paraId="64DE2F1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h) Các thành phần khác mà cơ quan trực tiếp quản lý người thi hành công vụ gây thiệt hại thấy cần thiết.</w:t>
      </w:r>
    </w:p>
    <w:p w14:paraId="3AC18C60" w14:textId="7AA0F4A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2. Trong thời hạn </w:t>
      </w:r>
      <w:r w:rsidRPr="00EB3BB8">
        <w:rPr>
          <w:rFonts w:ascii="Times New Roman" w:eastAsia="Times New Roman" w:hAnsi="Times New Roman"/>
          <w:i/>
          <w:iCs/>
          <w:sz w:val="28"/>
          <w:szCs w:val="28"/>
        </w:rPr>
        <w:t>10 ngày làm việc</w:t>
      </w:r>
      <w:r w:rsidRPr="00EB3BB8">
        <w:rPr>
          <w:rFonts w:ascii="Times New Roman" w:eastAsia="Times New Roman" w:hAnsi="Times New Roman"/>
          <w:sz w:val="28"/>
          <w:szCs w:val="28"/>
        </w:rPr>
        <w:t xml:space="preserve"> kể từ ngày nhận được văn bản có ý kiến đồng ý hoặc yêu cầu của người bị thiệt hại về việc phục hồi danh dự, Thủ trưởng cơ quan trực tiếp quản lý người thi hành công vụ gây thiệt hại có trách nhiệm:</w:t>
      </w:r>
    </w:p>
    <w:p w14:paraId="2E3324D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Ấn định thời gian, địa điểm và mời thành phần quy định tại khoản 1 Điều này tham gia buổi trực tiếp xin lỗi và cải chính công khai;</w:t>
      </w:r>
    </w:p>
    <w:p w14:paraId="7B19A13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Phân công 01 lãnh đạo cơ quan trình bày văn bản xin lỗi và cải chính công khai;</w:t>
      </w:r>
    </w:p>
    <w:p w14:paraId="214A11D9" w14:textId="44018ECC"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c) Đề nghị </w:t>
      </w:r>
      <w:r w:rsidRPr="00EB3BB8">
        <w:rPr>
          <w:rFonts w:ascii="Times New Roman" w:eastAsia="Times New Roman" w:hAnsi="Times New Roman"/>
          <w:i/>
          <w:iCs/>
          <w:sz w:val="28"/>
          <w:szCs w:val="28"/>
        </w:rPr>
        <w:t>Công an</w:t>
      </w:r>
      <w:r w:rsidRPr="00EB3BB8">
        <w:rPr>
          <w:rFonts w:ascii="Times New Roman" w:eastAsia="Times New Roman" w:hAnsi="Times New Roman"/>
          <w:sz w:val="28"/>
          <w:szCs w:val="28"/>
        </w:rPr>
        <w:t xml:space="preserve"> cấp xã nơi tổ chức buổi trực tiếp xin lỗi và cải chính công khai bảo đảm an ninh, trật tự cho buổi trực tiếp xin lỗi và cải chính công khai.</w:t>
      </w:r>
    </w:p>
    <w:p w14:paraId="332846C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Công an cấp xã có trách nhiệm chủ trì, phối hợp với Ủy ban nhân dân cấp xã bảo đảm an ninh, trật tự cho buổi trực tiếp xin lỗi và cải chính công khai.</w:t>
      </w:r>
    </w:p>
    <w:p w14:paraId="2B2EFB2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3. Việc trực tiếp xin lỗi và cải chính công khai không được thực hiện khi không có mặt một trong các thành phần quy định tại các điểm a, b và c khoản 1 Điều này.</w:t>
      </w:r>
    </w:p>
    <w:p w14:paraId="44660B57"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pacing w:val="-4"/>
          <w:sz w:val="28"/>
          <w:szCs w:val="28"/>
        </w:rPr>
      </w:pPr>
      <w:r w:rsidRPr="00EB3BB8">
        <w:rPr>
          <w:rFonts w:ascii="Times New Roman" w:eastAsia="Times New Roman" w:hAnsi="Times New Roman"/>
          <w:spacing w:val="-4"/>
          <w:sz w:val="28"/>
          <w:szCs w:val="28"/>
        </w:rPr>
        <w:t>4. Việc xin lỗi và cải chính công khai được thực hiện theo các bước sau đây:</w:t>
      </w:r>
    </w:p>
    <w:p w14:paraId="19CDF25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lastRenderedPageBreak/>
        <w:t>a) Đại diện cơ quan trực tiếp quản lý người thi hành công vụ gây thiệt hại tuyên bố lý do, giới thiệu thành phần tham gia và thông qua chương trình buổi trực tiếp xin lỗi và cải chính công khai;</w:t>
      </w:r>
    </w:p>
    <w:p w14:paraId="0CD665A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Đại diện lãnh đạo cơ quan trực tiếp quản lý người thi hành công vụ gây thiệt hại trình bày văn bản xin lỗi và cải chính công khai;</w:t>
      </w:r>
    </w:p>
    <w:p w14:paraId="1807333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Đại diện lãnh đạo cơ quan tiến hành tố tụng có liên quan trong trường hợp có nhiều người thi hành công vụ thuộc nhiều cơ quan tiến hành tố tụng khác nhau cùng gây thiệt hại phát biểu (nếu có);</w:t>
      </w:r>
    </w:p>
    <w:p w14:paraId="674422D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d) Người bị thiệt hại, người đại diện theo pháp luật của người bị thiệt hại thuộc trường hợp phải có người đại diện theo pháp luật theo quy định của Bộ luật dân sự phát biểu về lời xin lỗi và cải chính công khai (nếu có);</w:t>
      </w:r>
    </w:p>
    <w:p w14:paraId="3BF865FF"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đ) Người khác phát biểu (nếu có).</w:t>
      </w:r>
    </w:p>
    <w:p w14:paraId="24B02275" w14:textId="2A198635" w:rsidR="0066134F" w:rsidRPr="00EB3BB8" w:rsidRDefault="00CD5874" w:rsidP="00312FBC">
      <w:pPr>
        <w:pStyle w:val="Heading3"/>
      </w:pPr>
      <w:r w:rsidRPr="00EB3BB8">
        <w:t xml:space="preserve">Điều 32. </w:t>
      </w:r>
      <w:r w:rsidRPr="00FE5FC1">
        <w:t>Nội</w:t>
      </w:r>
      <w:r w:rsidRPr="00EB3BB8">
        <w:t xml:space="preserve"> dung văn bản xin lỗi và cải chính công khai</w:t>
      </w:r>
    </w:p>
    <w:p w14:paraId="1426AB4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lang w:val="es-MX"/>
        </w:rPr>
      </w:pPr>
      <w:r w:rsidRPr="00EB3BB8">
        <w:rPr>
          <w:rFonts w:ascii="Times New Roman" w:eastAsia="Times New Roman" w:hAnsi="Times New Roman"/>
          <w:sz w:val="28"/>
          <w:szCs w:val="28"/>
          <w:lang w:val="es-MX"/>
        </w:rPr>
        <w:t>Văn bản xin lỗi và cải chính công khai phải có nội dung chính sau đây:</w:t>
      </w:r>
    </w:p>
    <w:p w14:paraId="2A84EB2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lang w:val="es-MX"/>
        </w:rPr>
      </w:pPr>
      <w:r w:rsidRPr="00EB3BB8">
        <w:rPr>
          <w:rFonts w:ascii="Times New Roman" w:eastAsia="Times New Roman" w:hAnsi="Times New Roman"/>
          <w:sz w:val="28"/>
          <w:szCs w:val="28"/>
          <w:lang w:val="es-MX"/>
        </w:rPr>
        <w:t>1. Tên cơ quan, nơi đặt trụ sở của cơ quan trực tiếp quản lý người thi hành công vụ gây thiệt hại;</w:t>
      </w:r>
    </w:p>
    <w:p w14:paraId="483D16E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lang w:val="es-MX"/>
        </w:rPr>
      </w:pPr>
      <w:r w:rsidRPr="00EB3BB8">
        <w:rPr>
          <w:rFonts w:ascii="Times New Roman" w:eastAsia="Times New Roman" w:hAnsi="Times New Roman"/>
          <w:sz w:val="28"/>
          <w:szCs w:val="28"/>
          <w:lang w:val="es-MX"/>
        </w:rPr>
        <w:t>2. Họ và tên, chức vụ, chức danh của người trình bày văn bản xin lỗi và cải chính công khai;</w:t>
      </w:r>
    </w:p>
    <w:p w14:paraId="6AA43B16"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lang w:val="es-MX"/>
        </w:rPr>
      </w:pPr>
      <w:r w:rsidRPr="00EB3BB8">
        <w:rPr>
          <w:rFonts w:ascii="Times New Roman" w:eastAsia="Times New Roman" w:hAnsi="Times New Roman"/>
          <w:sz w:val="28"/>
          <w:szCs w:val="28"/>
          <w:lang w:val="es-MX"/>
        </w:rPr>
        <w:t>3. Họ và tên, địa chỉ của người bị thiệt hại;</w:t>
      </w:r>
    </w:p>
    <w:p w14:paraId="397BAA6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lang w:val="es-MX"/>
        </w:rPr>
      </w:pPr>
      <w:r w:rsidRPr="00EB3BB8">
        <w:rPr>
          <w:rFonts w:ascii="Times New Roman" w:eastAsia="Times New Roman" w:hAnsi="Times New Roman"/>
          <w:sz w:val="28"/>
          <w:szCs w:val="28"/>
          <w:lang w:val="es-MX"/>
        </w:rPr>
        <w:t>4. Các cơ quan nhà nước liên quan đến việc gây thiệt hại;</w:t>
      </w:r>
    </w:p>
    <w:p w14:paraId="58455BC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lang w:val="es-MX"/>
        </w:rPr>
      </w:pPr>
      <w:r w:rsidRPr="00EB3BB8">
        <w:rPr>
          <w:rFonts w:ascii="Times New Roman" w:eastAsia="Times New Roman" w:hAnsi="Times New Roman"/>
          <w:sz w:val="28"/>
          <w:szCs w:val="28"/>
          <w:lang w:val="es-MX"/>
        </w:rPr>
        <w:t>5. Tóm tắt hành vi gây thiệt hại, nguyên nhân dẫn đến việc gây thiệt hại cho người bị thiệt hại;</w:t>
      </w:r>
    </w:p>
    <w:p w14:paraId="77DFC99F"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lang w:val="es-MX"/>
        </w:rPr>
      </w:pPr>
      <w:r w:rsidRPr="00EB3BB8">
        <w:rPr>
          <w:rFonts w:ascii="Times New Roman" w:eastAsia="Times New Roman" w:hAnsi="Times New Roman"/>
          <w:sz w:val="28"/>
          <w:szCs w:val="28"/>
          <w:lang w:val="es-MX"/>
        </w:rPr>
        <w:t>6. Cơ quan trực tiếp quản lý người thi hành công vụ gây thiệt hại đã thấy được đầy đủ những sai phạm và hậu quả của sai phạm do người thi hành công vụ thuộc thẩm quyền quản lý của mình gây ra;</w:t>
      </w:r>
    </w:p>
    <w:p w14:paraId="5F46C628"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lang w:val="es-MX"/>
        </w:rPr>
      </w:pPr>
      <w:r w:rsidRPr="00EB3BB8">
        <w:rPr>
          <w:rFonts w:ascii="Times New Roman" w:eastAsia="Times New Roman" w:hAnsi="Times New Roman"/>
          <w:sz w:val="28"/>
          <w:szCs w:val="28"/>
          <w:lang w:val="es-MX"/>
        </w:rPr>
        <w:t>7. Thay mặt Nhà nước, đại diện lãnh đạo cơ quan xin lỗi người bị thiệt hại, gia đình, người thân của người bị thiệt hại, cơ quan (nếu có) của người bị thiệt hại và nhân dân; mong muốn người bị thiệt hại chấp nhận lời xin lỗi và cam kết xử lý nghiêm minh, đúng pháp luật người thi hành công vụ đã có hành vi gây thiệt hại.</w:t>
      </w:r>
    </w:p>
    <w:p w14:paraId="392CCDDD" w14:textId="303E586D" w:rsidR="0066134F" w:rsidRPr="00EB3BB8" w:rsidRDefault="00CD5874" w:rsidP="00312FBC">
      <w:pPr>
        <w:pStyle w:val="Heading3"/>
      </w:pPr>
      <w:r w:rsidRPr="00EB3BB8">
        <w:t>Điều 33. Đăng báo xin lỗi và cải chính công khai quy định tại Điều 59 của Luật</w:t>
      </w:r>
    </w:p>
    <w:p w14:paraId="06E26F41" w14:textId="57440063"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lang w:eastAsia="vi-VN"/>
        </w:rPr>
        <w:t xml:space="preserve">1. Cơ quan trực tiếp quản lý người thi hành công vụ gây thiệt hại là cơ quan giải quyết bồi thường có trách nhiệm đăng báo xin lỗi và cải chính công khai trên 01 </w:t>
      </w:r>
      <w:r w:rsidRPr="00EB3BB8">
        <w:rPr>
          <w:rFonts w:ascii="Times New Roman" w:eastAsia="Times New Roman" w:hAnsi="Times New Roman"/>
          <w:strike/>
          <w:sz w:val="28"/>
          <w:szCs w:val="28"/>
          <w:lang w:eastAsia="vi-VN"/>
        </w:rPr>
        <w:t>tờ</w:t>
      </w:r>
      <w:r w:rsidRPr="00EB3BB8">
        <w:rPr>
          <w:rFonts w:ascii="Times New Roman" w:eastAsia="Times New Roman" w:hAnsi="Times New Roman"/>
          <w:sz w:val="28"/>
          <w:szCs w:val="28"/>
          <w:lang w:eastAsia="vi-VN"/>
        </w:rPr>
        <w:t xml:space="preserve"> báo</w:t>
      </w:r>
      <w:r w:rsidRPr="00EB3BB8">
        <w:rPr>
          <w:rFonts w:ascii="Times New Roman" w:eastAsia="Times New Roman" w:hAnsi="Times New Roman"/>
          <w:i/>
          <w:iCs/>
          <w:sz w:val="28"/>
          <w:szCs w:val="28"/>
          <w:lang w:eastAsia="vi-VN"/>
        </w:rPr>
        <w:t xml:space="preserve"> địa phương</w:t>
      </w:r>
      <w:r w:rsidRPr="00EB3BB8">
        <w:rPr>
          <w:rFonts w:ascii="Times New Roman" w:eastAsia="Times New Roman" w:hAnsi="Times New Roman"/>
          <w:sz w:val="28"/>
          <w:szCs w:val="28"/>
          <w:lang w:eastAsia="vi-VN"/>
        </w:rPr>
        <w:t>, trừ trường hợp quy định tại khoản 2 Điều này.</w:t>
      </w:r>
    </w:p>
    <w:p w14:paraId="37D2CD88" w14:textId="0E711840"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lang w:eastAsia="vi-VN"/>
        </w:rPr>
        <w:t xml:space="preserve">2. Cơ quan trực tiếp quản lý người thi hành công vụ gây thiệt hại là cơ quan giải quyết bồi thường quy định tại các điểm a, b, c, d, đ, e, g, h, i và k khoản 3 </w:t>
      </w:r>
      <w:r w:rsidRPr="00EB3BB8">
        <w:rPr>
          <w:rFonts w:ascii="Times New Roman" w:eastAsia="Times New Roman" w:hAnsi="Times New Roman"/>
          <w:i/>
          <w:iCs/>
          <w:sz w:val="28"/>
          <w:szCs w:val="28"/>
          <w:lang w:eastAsia="vi-VN"/>
        </w:rPr>
        <w:t>Điều 23</w:t>
      </w:r>
      <w:r w:rsidRPr="00EB3BB8">
        <w:rPr>
          <w:rFonts w:ascii="Times New Roman" w:eastAsia="Times New Roman" w:hAnsi="Times New Roman"/>
          <w:sz w:val="28"/>
          <w:szCs w:val="28"/>
          <w:lang w:eastAsia="vi-VN"/>
        </w:rPr>
        <w:t xml:space="preserve"> Nghị định này có trách nhiệm đăng báo xin lỗi và cải chính công khai trên 01 </w:t>
      </w:r>
      <w:r w:rsidRPr="00EB3BB8">
        <w:rPr>
          <w:rFonts w:ascii="Times New Roman" w:eastAsia="Times New Roman" w:hAnsi="Times New Roman"/>
          <w:strike/>
          <w:sz w:val="28"/>
          <w:szCs w:val="28"/>
          <w:lang w:eastAsia="vi-VN"/>
        </w:rPr>
        <w:t>tờ</w:t>
      </w:r>
      <w:r w:rsidRPr="00EB3BB8">
        <w:rPr>
          <w:rFonts w:ascii="Times New Roman" w:eastAsia="Times New Roman" w:hAnsi="Times New Roman"/>
          <w:sz w:val="28"/>
          <w:szCs w:val="28"/>
          <w:lang w:eastAsia="vi-VN"/>
        </w:rPr>
        <w:t xml:space="preserve"> báo trung ương và 01 báo địa phương.</w:t>
      </w:r>
    </w:p>
    <w:p w14:paraId="2D23A7BC" w14:textId="573FAF94"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lang w:eastAsia="vi-VN"/>
        </w:rPr>
        <w:lastRenderedPageBreak/>
        <w:t xml:space="preserve">3. Bài đăng báo xin lỗi và cải chính công khai phải có nội dung chính quy định tại các khoản 1, 3, 4, 5 và 7 </w:t>
      </w:r>
      <w:r w:rsidRPr="00EB3BB8">
        <w:rPr>
          <w:rFonts w:ascii="Times New Roman" w:eastAsia="Times New Roman" w:hAnsi="Times New Roman"/>
          <w:i/>
          <w:iCs/>
          <w:sz w:val="28"/>
          <w:szCs w:val="28"/>
          <w:lang w:eastAsia="vi-VN"/>
        </w:rPr>
        <w:t>Điều 31</w:t>
      </w:r>
      <w:r w:rsidRPr="00EB3BB8">
        <w:rPr>
          <w:rFonts w:ascii="Times New Roman" w:eastAsia="Times New Roman" w:hAnsi="Times New Roman"/>
          <w:sz w:val="28"/>
          <w:szCs w:val="28"/>
          <w:lang w:eastAsia="vi-VN"/>
        </w:rPr>
        <w:t xml:space="preserve"> Nghị định này và phải được đăng ở vị trí trang trọng trên trang chính của báo.</w:t>
      </w:r>
    </w:p>
    <w:p w14:paraId="4BE69C28" w14:textId="440CB439"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lang w:eastAsia="vi-VN"/>
        </w:rPr>
        <w:t xml:space="preserve">4. Trong thời hạn </w:t>
      </w:r>
      <w:r w:rsidRPr="00EB3BB8">
        <w:rPr>
          <w:rFonts w:ascii="Times New Roman" w:eastAsia="Times New Roman" w:hAnsi="Times New Roman"/>
          <w:i/>
          <w:iCs/>
          <w:sz w:val="28"/>
          <w:szCs w:val="28"/>
        </w:rPr>
        <w:t>10 ngày làm việc</w:t>
      </w:r>
      <w:r w:rsidRPr="00EB3BB8">
        <w:rPr>
          <w:rFonts w:ascii="Times New Roman" w:eastAsia="Times New Roman" w:hAnsi="Times New Roman"/>
          <w:sz w:val="28"/>
          <w:szCs w:val="28"/>
          <w:lang w:eastAsia="vi-VN"/>
        </w:rPr>
        <w:t xml:space="preserve"> kể từ ngày nhận được văn bản đồng ý hoặc yêu cầu của người bị thiệt hại về việc phục hồi danh dự, Thủ trưởng cơ quan trực tiếp quản lý người thi hành công vụ gây thiệt hại có trách nhiệm thực hiện việc đăng báo xin lỗi và cải chính công khai.</w:t>
      </w:r>
    </w:p>
    <w:p w14:paraId="6901819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lang w:eastAsia="vi-VN"/>
        </w:rPr>
      </w:pPr>
      <w:r w:rsidRPr="00EB3BB8">
        <w:rPr>
          <w:rFonts w:ascii="Times New Roman" w:eastAsia="Times New Roman" w:hAnsi="Times New Roman"/>
          <w:sz w:val="28"/>
          <w:szCs w:val="28"/>
          <w:lang w:eastAsia="vi-VN"/>
        </w:rPr>
        <w:t>5. Chủ tịch Ủy ban nhân dân cấp xã nơi người bị thiệt hại cư trú trong trường hợp người bị thiệt hại là cá nhân hoặc nơi đặt trụ sở trong trường hợp người bị thiệt hại là pháp nhân thương mại có trách nhiệm niêm yết các trang báo đăng nội dung xin lỗi và cải chính công khai. Thời gian niêm yết là 15 ngày.</w:t>
      </w:r>
    </w:p>
    <w:p w14:paraId="79D5A6F7"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sz w:val="28"/>
          <w:szCs w:val="28"/>
          <w:lang w:eastAsia="vi-VN"/>
        </w:rPr>
        <w:t>6. Trường hợp người bị thiệt hại chết thì cơ quan trực tiếp quản lý người thi hành công vụ gây thiệt hại không phải thông báo theo quy định tại khoản 1 Điều 57 của Luật và chủ động thực hiện việc đăng báo xin lỗi và cải chính công khai theo quy định tại khoản 6 Điều 57 và Điều 59 của Luật và Điều này.</w:t>
      </w:r>
    </w:p>
    <w:p w14:paraId="57E15FCF" w14:textId="0EE076B9" w:rsidR="0066134F" w:rsidRPr="00EB3BB8" w:rsidRDefault="0066134F" w:rsidP="00EB3BB8">
      <w:pPr>
        <w:shd w:val="clear" w:color="auto" w:fill="FFFFFF"/>
        <w:spacing w:before="120" w:after="120" w:line="240" w:lineRule="auto"/>
        <w:ind w:firstLine="720"/>
        <w:jc w:val="both"/>
        <w:rPr>
          <w:i/>
          <w:iCs/>
          <w:sz w:val="28"/>
          <w:szCs w:val="28"/>
        </w:rPr>
      </w:pPr>
    </w:p>
    <w:p w14:paraId="7C255C0A" w14:textId="77777777" w:rsidR="0066134F" w:rsidRPr="00FE5FC1" w:rsidRDefault="00CD5874" w:rsidP="00312FBC">
      <w:pPr>
        <w:pStyle w:val="Heading2"/>
      </w:pPr>
      <w:r w:rsidRPr="00FE5FC1">
        <w:t>CHƯƠNG IV</w:t>
      </w:r>
    </w:p>
    <w:p w14:paraId="4048F5A7" w14:textId="77777777" w:rsidR="0066134F" w:rsidRPr="00FE5FC1" w:rsidRDefault="00CD5874" w:rsidP="00312FBC">
      <w:pPr>
        <w:pStyle w:val="Heading2"/>
      </w:pPr>
      <w:r w:rsidRPr="00FE5FC1">
        <w:t>KINH PHÍ BỒI THƯỜNG VÀ THỦ TỤC CHI TRẢ</w:t>
      </w:r>
    </w:p>
    <w:p w14:paraId="4A04D19F" w14:textId="5437565F" w:rsidR="0066134F" w:rsidRPr="00EB3BB8" w:rsidRDefault="00CD5874" w:rsidP="00312FBC">
      <w:pPr>
        <w:pStyle w:val="Heading3"/>
        <w:rPr>
          <w:rFonts w:eastAsia="Calibri"/>
        </w:rPr>
      </w:pPr>
      <w:r w:rsidRPr="00EB3BB8">
        <w:rPr>
          <w:rFonts w:eastAsia="Calibri"/>
        </w:rPr>
        <w:t xml:space="preserve">Điều </w:t>
      </w:r>
      <w:r w:rsidRPr="00FE5FC1">
        <w:rPr>
          <w:rFonts w:eastAsia="Calibri"/>
        </w:rPr>
        <w:t>34</w:t>
      </w:r>
      <w:r w:rsidRPr="00EB3BB8">
        <w:rPr>
          <w:rFonts w:eastAsia="Calibri"/>
        </w:rPr>
        <w:t xml:space="preserve">. </w:t>
      </w:r>
      <w:bookmarkStart w:id="13" w:name="dieu_10"/>
      <w:r w:rsidRPr="00EB3BB8">
        <w:rPr>
          <w:rFonts w:eastAsia="Calibri"/>
        </w:rPr>
        <w:t>Nội dung chi, mức chi cho công tác quản lý nhà nước về công tác bồi thường</w:t>
      </w:r>
      <w:bookmarkEnd w:id="13"/>
      <w:r w:rsidRPr="00EB3BB8">
        <w:rPr>
          <w:rFonts w:eastAsia="Calibri"/>
        </w:rPr>
        <w:t xml:space="preserve"> và công tác giải quyết bồi thường</w:t>
      </w:r>
    </w:p>
    <w:p w14:paraId="35EAA551" w14:textId="77777777" w:rsidR="0066134F" w:rsidRPr="00EB3BB8" w:rsidRDefault="00CD5874" w:rsidP="00EB3BB8">
      <w:pPr>
        <w:spacing w:before="120" w:after="120" w:line="240" w:lineRule="auto"/>
        <w:ind w:firstLine="720"/>
        <w:jc w:val="both"/>
        <w:rPr>
          <w:rFonts w:ascii="Times New Roman" w:eastAsia="Calibri" w:hAnsi="Times New Roman"/>
          <w:i/>
          <w:iCs/>
          <w:sz w:val="28"/>
          <w:szCs w:val="28"/>
        </w:rPr>
      </w:pPr>
      <w:r w:rsidRPr="00EB3BB8">
        <w:rPr>
          <w:rFonts w:ascii="Times New Roman" w:eastAsia="Calibri" w:hAnsi="Times New Roman"/>
          <w:i/>
          <w:iCs/>
          <w:sz w:val="28"/>
          <w:szCs w:val="28"/>
        </w:rPr>
        <w:t>1. Nội dung chi</w:t>
      </w:r>
    </w:p>
    <w:p w14:paraId="05D4E521" w14:textId="7777777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a) Chi xây dựng văn bản quy phạm pháp luật về trách nhiệm bồi thường của Nhà nước;</w:t>
      </w:r>
    </w:p>
    <w:p w14:paraId="5366C827" w14:textId="7777777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b) Chi công tác truyền thông, phổ biến, tuyên truyền pháp luật về trách nhiệm bồi thường của Nhà nước;</w:t>
      </w:r>
    </w:p>
    <w:p w14:paraId="29195D9B" w14:textId="7777777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c) Chi lấy ý kiến chuyên gia đối với những vụ việc phức tạp liên quan đến nhiều ngành, nhiều cấp hoặc mang tính chuyên môn sâu thuộc nhiều lĩnh vực do người đứng đầu cơ quan quyết định việc lấy ý kiến;</w:t>
      </w:r>
    </w:p>
    <w:p w14:paraId="4D28CA31" w14:textId="7777777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d) Chi định giá tài sản, giám định thiệt hại về tài sản và giám định thiệt hại về sức khỏe để phục vụ công tác kiểm tra, thanh tra, giải quyết khiếu nại, tố cáo theo quy định của pháp luật về bồi thường nhà nước;</w:t>
      </w:r>
    </w:p>
    <w:p w14:paraId="30E18D32" w14:textId="7777777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đ) Chi họp liên ngành với các cơ quan trung ương, địa phương để xác định cơ quan có trách nhiệm bồi thường trong trường hợp người bị thiệt hại hoặc cơ quan có trách nhiệm bồi thường yêu cầu;</w:t>
      </w:r>
    </w:p>
    <w:p w14:paraId="57F2975F" w14:textId="7777777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e) Chi tổ chức các đoàn công tác theo quyết định của cơ quan có thẩm quyền để xác định cơ quan có trách nhiệm bồi thường trong trường hợp người bị thiệt hại hoặc cơ quan có trách nhiệm bồi thường yêu cầu; theo dõi, kiểm tra, thanh tra việc giải quyết bồi thường; theo dõi, đôn đốc việc chi trả tiền bồi thường, thực hiện trách nhiệm hoàn trả;</w:t>
      </w:r>
    </w:p>
    <w:p w14:paraId="10A5FA0C" w14:textId="7777777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lastRenderedPageBreak/>
        <w:t>g) Chi tập huấn, bồi dưỡng kỹ năng, nghiệp vụ giải quyết bồi thường và quản lý nhà nước về công tác bồi thường cho các cán bộ, công chức làm công tác bồi thường nhà nước;</w:t>
      </w:r>
    </w:p>
    <w:p w14:paraId="4A764C5D" w14:textId="7777777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h) Chi hội nghị, hội thảo, sơ kết, tổng kết phục vụ công tác quản lý nhà nước về bồi thường;</w:t>
      </w:r>
    </w:p>
    <w:p w14:paraId="375C79DB" w14:textId="7777777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i) Chi thực hiện các hoạt động điều tra, khảo sát, rà soát, thống kê, tổng hợp số liệu; xây dựng và cập nhật cơ sở dữ liệu về công tác bồi thường nhà nước;</w:t>
      </w:r>
    </w:p>
    <w:p w14:paraId="71BB99E0" w14:textId="77777777" w:rsidR="0066134F" w:rsidRPr="00EB3BB8" w:rsidRDefault="00CD5874" w:rsidP="00EB3BB8">
      <w:pPr>
        <w:spacing w:before="120" w:after="120" w:line="240" w:lineRule="auto"/>
        <w:ind w:firstLine="720"/>
        <w:jc w:val="both"/>
        <w:rPr>
          <w:rFonts w:ascii="Times New Roman Italic" w:eastAsia="Calibri" w:hAnsi="Times New Roman Italic"/>
          <w:bCs/>
          <w:i/>
          <w:spacing w:val="-6"/>
          <w:sz w:val="28"/>
          <w:szCs w:val="28"/>
        </w:rPr>
      </w:pPr>
      <w:r w:rsidRPr="00EB3BB8">
        <w:rPr>
          <w:rFonts w:ascii="Times New Roman Italic" w:eastAsia="Calibri" w:hAnsi="Times New Roman Italic"/>
          <w:bCs/>
          <w:i/>
          <w:spacing w:val="-6"/>
          <w:sz w:val="28"/>
          <w:szCs w:val="28"/>
        </w:rPr>
        <w:t>k) Chi cho công tác giải quyết bồi thường của cơ quan giải quyết bồi thường;</w:t>
      </w:r>
    </w:p>
    <w:p w14:paraId="450B25FA" w14:textId="77777777" w:rsidR="0066134F" w:rsidRPr="00EB3BB8" w:rsidRDefault="00CD5874" w:rsidP="00EB3BB8">
      <w:pPr>
        <w:spacing w:before="120" w:after="120" w:line="240" w:lineRule="auto"/>
        <w:ind w:firstLine="720"/>
        <w:jc w:val="both"/>
      </w:pPr>
      <w:r w:rsidRPr="00EB3BB8">
        <w:rPr>
          <w:rFonts w:ascii="Times New Roman" w:eastAsia="Calibri" w:hAnsi="Times New Roman"/>
          <w:bCs/>
          <w:i/>
          <w:sz w:val="28"/>
          <w:szCs w:val="28"/>
        </w:rPr>
        <w:t>l) Chi khác liên quan đến công tác về bồi thường.</w:t>
      </w:r>
    </w:p>
    <w:p w14:paraId="014CABD4" w14:textId="5E136417"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2. Mức chi cho công tác bồi thường nhà nước được thực hiện theo quy định của pháp luật hiện hành.</w:t>
      </w:r>
    </w:p>
    <w:p w14:paraId="756884C2" w14:textId="2BD3C769" w:rsidR="0066134F" w:rsidRPr="00EB3BB8" w:rsidRDefault="00CD5874" w:rsidP="00EB3BB8">
      <w:pPr>
        <w:spacing w:before="120" w:after="120" w:line="240" w:lineRule="auto"/>
        <w:ind w:firstLine="720"/>
        <w:jc w:val="both"/>
        <w:rPr>
          <w:rFonts w:ascii="Times New Roman" w:eastAsia="Calibri" w:hAnsi="Times New Roman"/>
          <w:bCs/>
          <w:i/>
          <w:sz w:val="28"/>
          <w:szCs w:val="28"/>
        </w:rPr>
      </w:pPr>
      <w:r w:rsidRPr="00EB3BB8">
        <w:rPr>
          <w:rFonts w:ascii="Times New Roman" w:eastAsia="Calibri" w:hAnsi="Times New Roman"/>
          <w:bCs/>
          <w:i/>
          <w:sz w:val="28"/>
          <w:szCs w:val="28"/>
        </w:rPr>
        <w:t>3. Căn cứ vào nội dung chi, mức chi được quy định tại Điều này và căn cứ vào điều kiện cụ thể, tình hình, nhiệm vụ được giao hàng năm, các cơ quan có trách nhiệm lập dự toán theo quy định của pháp luật về ngân sách nhà nước để thực hiện công tác bồi thường nhà nước.</w:t>
      </w:r>
    </w:p>
    <w:p w14:paraId="45B9EEC7" w14:textId="69E11C18" w:rsidR="0066134F" w:rsidRPr="00EB3BB8" w:rsidRDefault="00CD5874" w:rsidP="00312FBC">
      <w:pPr>
        <w:pStyle w:val="Heading3"/>
        <w:rPr>
          <w:shd w:val="clear" w:color="auto" w:fill="FFFFFF"/>
        </w:rPr>
      </w:pPr>
      <w:r w:rsidRPr="00EB3BB8">
        <w:rPr>
          <w:shd w:val="clear" w:color="auto" w:fill="FFFFFF"/>
        </w:rPr>
        <w:t xml:space="preserve">Điều 35. </w:t>
      </w:r>
      <w:bookmarkStart w:id="14" w:name="dieu_5"/>
      <w:r w:rsidRPr="00EB3BB8">
        <w:rPr>
          <w:shd w:val="clear" w:color="auto" w:fill="FFFFFF"/>
        </w:rPr>
        <w:t>Chi trả tiền bồi thường</w:t>
      </w:r>
      <w:bookmarkEnd w:id="14"/>
    </w:p>
    <w:p w14:paraId="090A27AE" w14:textId="77777777" w:rsidR="0066134F" w:rsidRPr="00EB3BB8" w:rsidRDefault="00CD5874" w:rsidP="00EB3BB8">
      <w:pPr>
        <w:shd w:val="clear" w:color="auto" w:fill="FFFFFF"/>
        <w:spacing w:before="120" w:after="120" w:line="240" w:lineRule="auto"/>
        <w:ind w:firstLine="720"/>
        <w:jc w:val="both"/>
        <w:rPr>
          <w:rFonts w:ascii="Times New Roman" w:hAnsi="Times New Roman"/>
          <w:bCs/>
          <w:i/>
          <w:iCs/>
          <w:sz w:val="28"/>
          <w:szCs w:val="28"/>
          <w:shd w:val="clear" w:color="auto" w:fill="FFFFFF"/>
        </w:rPr>
      </w:pPr>
      <w:r w:rsidRPr="00EB3BB8">
        <w:rPr>
          <w:rFonts w:ascii="Times New Roman" w:hAnsi="Times New Roman"/>
          <w:bCs/>
          <w:i/>
          <w:iCs/>
          <w:sz w:val="28"/>
          <w:szCs w:val="28"/>
          <w:shd w:val="clear" w:color="auto" w:fill="FFFFFF"/>
        </w:rPr>
        <w:t xml:space="preserve">1. Khi phát sinh yêu cầu chi trả tiền bồi thường theo bản án, quyết định giải quyết bồi thường của cơ quan có thẩm quyền, cơ quan trực tiếp quản lý người thi hành công vụ chủ động sử dụng kinh phí được cấp có thẩm quyền giao để chi trả cho người bị thiệt hại. </w:t>
      </w:r>
    </w:p>
    <w:p w14:paraId="65A0FA74" w14:textId="77777777" w:rsidR="0066134F" w:rsidRPr="00EB3BB8" w:rsidRDefault="00CD5874" w:rsidP="00EB3BB8">
      <w:pPr>
        <w:shd w:val="clear" w:color="auto" w:fill="FFFFFF"/>
        <w:spacing w:before="120" w:after="120" w:line="240" w:lineRule="auto"/>
        <w:ind w:firstLine="720"/>
        <w:jc w:val="both"/>
        <w:rPr>
          <w:rFonts w:ascii="Times New Roman" w:hAnsi="Times New Roman"/>
          <w:bCs/>
          <w:i/>
          <w:iCs/>
          <w:sz w:val="28"/>
          <w:szCs w:val="28"/>
          <w:shd w:val="clear" w:color="auto" w:fill="FFFFFF"/>
        </w:rPr>
      </w:pPr>
      <w:r w:rsidRPr="00EB3BB8">
        <w:rPr>
          <w:rFonts w:ascii="Times New Roman" w:hAnsi="Times New Roman"/>
          <w:bCs/>
          <w:i/>
          <w:iCs/>
          <w:sz w:val="28"/>
          <w:szCs w:val="28"/>
          <w:shd w:val="clear" w:color="auto" w:fill="FFFFFF"/>
        </w:rPr>
        <w:t>2. Trường hợp kinh phí được cấp có thẩm quyền giao không đủ để chi trả cho người bị thiệt hại thì cơ quan trực tiếp quản lý người thi hành công vụ gây thiệt hại thực hiện thủ tục đề nghị cấp bổ sung kinh phí chi trả tiền bồi thường.</w:t>
      </w:r>
    </w:p>
    <w:p w14:paraId="6BB50F7A" w14:textId="77777777" w:rsidR="0066134F" w:rsidRPr="00EB3BB8" w:rsidRDefault="00CD5874" w:rsidP="00EB3BB8">
      <w:pPr>
        <w:spacing w:before="120" w:after="120" w:line="240" w:lineRule="auto"/>
        <w:ind w:firstLine="720"/>
        <w:jc w:val="both"/>
        <w:rPr>
          <w:rFonts w:ascii="Times New Roman" w:eastAsia="Times New Roman" w:hAnsi="Times New Roman"/>
          <w:i/>
          <w:iCs/>
          <w:sz w:val="28"/>
          <w:szCs w:val="28"/>
        </w:rPr>
      </w:pPr>
      <w:r w:rsidRPr="00EB3BB8">
        <w:rPr>
          <w:rFonts w:ascii="Times New Roman" w:hAnsi="Times New Roman"/>
          <w:bCs/>
          <w:i/>
          <w:iCs/>
          <w:sz w:val="28"/>
          <w:szCs w:val="28"/>
          <w:shd w:val="clear" w:color="auto" w:fill="FFFFFF"/>
        </w:rPr>
        <w:t>3. T</w:t>
      </w:r>
      <w:r w:rsidRPr="00EB3BB8">
        <w:rPr>
          <w:rFonts w:ascii="Times New Roman" w:eastAsia="Times New Roman" w:hAnsi="Times New Roman"/>
          <w:i/>
          <w:iCs/>
          <w:sz w:val="28"/>
          <w:szCs w:val="28"/>
        </w:rPr>
        <w:t xml:space="preserve">rong thời hạn 02 ngày làm việc kể từ ngày quyết định, bản án giải quyết bồi thường có hiệu lực pháp luật, Thủ trưởng cơ quan trực tiếp quản lý người thi hành công vụ lập hồ sơ đề nghị cơ quan tài chính có thẩm quyền cấp bổ sung kinh phí cho cơ quan trực tiếp quản lý người thi hành công vụ. </w:t>
      </w:r>
    </w:p>
    <w:p w14:paraId="1C1FA545" w14:textId="77777777" w:rsidR="0066134F" w:rsidRPr="00EB3BB8" w:rsidRDefault="00CD5874" w:rsidP="00EB3BB8">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Sau khi nhận được đề nghị bổ sung kinh phí quy định tại khoản này, cơ quan tài chính có thẩm quyền có trách nhiệm trình cấp có thẩm quyền bổ sung kinh phí cho cơ quan trực tiếp quản lý người thi hành công vụ theo quy định của Luật Ngân sách nhà nước.</w:t>
      </w:r>
    </w:p>
    <w:p w14:paraId="6F7F9D4C" w14:textId="77777777" w:rsidR="0066134F" w:rsidRPr="00EB3BB8" w:rsidRDefault="00CD5874" w:rsidP="00EB3BB8">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Thời gian cấp bổ sung kinh phí không tính vào thời gian chi trả.</w:t>
      </w:r>
    </w:p>
    <w:p w14:paraId="0DC25CC8" w14:textId="77777777" w:rsidR="0066134F" w:rsidRPr="00EB3BB8" w:rsidRDefault="00CD5874" w:rsidP="00EB3BB8">
      <w:pPr>
        <w:shd w:val="clear" w:color="auto" w:fill="FFFFFF"/>
        <w:spacing w:before="120" w:after="120" w:line="240" w:lineRule="auto"/>
        <w:ind w:firstLine="720"/>
        <w:jc w:val="both"/>
        <w:rPr>
          <w:rFonts w:ascii="Times New Roman Italic" w:hAnsi="Times New Roman Italic"/>
          <w:spacing w:val="-4"/>
        </w:rPr>
      </w:pPr>
      <w:r w:rsidRPr="00EB3BB8">
        <w:rPr>
          <w:rFonts w:ascii="Times New Roman Italic" w:hAnsi="Times New Roman Italic"/>
          <w:bCs/>
          <w:i/>
          <w:iCs/>
          <w:spacing w:val="-4"/>
          <w:sz w:val="28"/>
          <w:szCs w:val="28"/>
          <w:shd w:val="clear" w:color="auto" w:fill="FFFFFF"/>
        </w:rPr>
        <w:t>4. Hồ sơ đề nghị cấp bổ sung kinh phí quy định tại khoản 3 Điều này bao gồm:</w:t>
      </w:r>
    </w:p>
    <w:p w14:paraId="746E14FB" w14:textId="77777777" w:rsidR="0066134F" w:rsidRPr="00EB3BB8" w:rsidRDefault="00CD5874" w:rsidP="00EB3BB8">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 xml:space="preserve">a) Văn bản đề nghị cấp bổ sung kinh phí; </w:t>
      </w:r>
    </w:p>
    <w:p w14:paraId="3E27E775" w14:textId="77777777" w:rsidR="0066134F" w:rsidRPr="00EB3BB8" w:rsidRDefault="00CD5874" w:rsidP="005345B0">
      <w:pPr>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b) Quyết định giải quyết bồi thường đã có hiệu lực hoặc bản án, quyết định của Tòa án đã có hiệu lực pháp luật.</w:t>
      </w:r>
    </w:p>
    <w:p w14:paraId="3A84921A" w14:textId="77777777" w:rsidR="00581F75" w:rsidRPr="00EB3BB8" w:rsidRDefault="00581F75" w:rsidP="005345B0">
      <w:pPr>
        <w:spacing w:before="120" w:after="120" w:line="240" w:lineRule="auto"/>
        <w:ind w:firstLine="720"/>
        <w:jc w:val="both"/>
        <w:rPr>
          <w:rFonts w:ascii="Times New Roman" w:eastAsia="Times New Roman" w:hAnsi="Times New Roman"/>
          <w:i/>
          <w:iCs/>
          <w:sz w:val="28"/>
          <w:szCs w:val="28"/>
        </w:rPr>
      </w:pPr>
    </w:p>
    <w:p w14:paraId="079DDF69" w14:textId="77777777" w:rsidR="00581F75" w:rsidRPr="00EB3BB8" w:rsidRDefault="00581F75" w:rsidP="00EB3BB8">
      <w:pPr>
        <w:spacing w:before="120" w:after="120" w:line="240" w:lineRule="auto"/>
        <w:ind w:firstLine="720"/>
        <w:jc w:val="both"/>
        <w:rPr>
          <w:rFonts w:ascii="Times New Roman" w:eastAsia="Times New Roman" w:hAnsi="Times New Roman"/>
          <w:bCs/>
          <w:i/>
          <w:sz w:val="28"/>
          <w:szCs w:val="28"/>
        </w:rPr>
      </w:pPr>
    </w:p>
    <w:p w14:paraId="1BE73A2A" w14:textId="77777777" w:rsidR="0066134F" w:rsidRPr="00EB3BB8" w:rsidRDefault="00CD5874" w:rsidP="00EB3BB8">
      <w:pPr>
        <w:shd w:val="clear" w:color="auto" w:fill="FFFFFF"/>
        <w:spacing w:before="120" w:after="120" w:line="240" w:lineRule="auto"/>
        <w:ind w:firstLine="720"/>
        <w:jc w:val="center"/>
        <w:rPr>
          <w:rFonts w:ascii="Times New Roman" w:eastAsia="Times New Roman" w:hAnsi="Times New Roman"/>
          <w:b/>
          <w:sz w:val="28"/>
          <w:szCs w:val="28"/>
        </w:rPr>
      </w:pPr>
      <w:r w:rsidRPr="00EB3BB8">
        <w:rPr>
          <w:rFonts w:ascii="Times New Roman" w:eastAsia="Times New Roman" w:hAnsi="Times New Roman"/>
          <w:b/>
          <w:sz w:val="28"/>
          <w:szCs w:val="28"/>
        </w:rPr>
        <w:lastRenderedPageBreak/>
        <w:t>Chương V</w:t>
      </w:r>
    </w:p>
    <w:p w14:paraId="10AF1BC0" w14:textId="77777777" w:rsidR="0066134F" w:rsidRPr="00EB3BB8" w:rsidRDefault="00CD5874" w:rsidP="00EB3BB8">
      <w:pPr>
        <w:spacing w:before="120" w:after="120" w:line="240" w:lineRule="auto"/>
        <w:ind w:firstLine="720"/>
        <w:jc w:val="center"/>
        <w:rPr>
          <w:rFonts w:ascii="Times New Roman" w:eastAsia="Calibri" w:hAnsi="Times New Roman"/>
          <w:b/>
          <w:sz w:val="28"/>
          <w:szCs w:val="28"/>
        </w:rPr>
      </w:pPr>
      <w:r w:rsidRPr="00EB3BB8">
        <w:rPr>
          <w:rFonts w:ascii="Times New Roman" w:eastAsia="Times New Roman" w:hAnsi="Times New Roman"/>
          <w:b/>
          <w:sz w:val="28"/>
          <w:szCs w:val="28"/>
        </w:rPr>
        <w:t>TRÁCH NHIỆM HOÀN TRẢ</w:t>
      </w:r>
    </w:p>
    <w:p w14:paraId="28C85AF6" w14:textId="18FF7F49" w:rsidR="0066134F" w:rsidRPr="00EB3BB8" w:rsidRDefault="00CD5874" w:rsidP="00312FBC">
      <w:pPr>
        <w:pStyle w:val="Heading3"/>
      </w:pPr>
      <w:r w:rsidRPr="00EB3BB8">
        <w:t xml:space="preserve">Điều 36. </w:t>
      </w:r>
      <w:r w:rsidRPr="00FE5FC1">
        <w:t>Xác</w:t>
      </w:r>
      <w:r w:rsidRPr="00EB3BB8">
        <w:t xml:space="preserve"> định mức hoàn trả quy định tại các khoản 1, 2 và 3 Điều 65 của Luật</w:t>
      </w:r>
    </w:p>
    <w:p w14:paraId="29564A6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Lương của người thi hành công vụ gây thiệt hại để hoàn trả là lương cơ sở nhân với hệ số theo ngạch, bậc theo quy định của pháp luật tại thời điểm có quyết định hoàn trả.</w:t>
      </w:r>
    </w:p>
    <w:p w14:paraId="6E717D1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Trường hợp tại thời điểm có quyết định hoàn trả, người thi hành công vụ gây thiệt hại đã nghỉ việc tại cơ quan nhà nước thì việc xem xét trách nhiệm hoàn trả của người thi hành công vụ gây thiệt hại căn cứ vào lương của người đó tại thời điểm trước khi nghỉ việc.</w:t>
      </w:r>
    </w:p>
    <w:p w14:paraId="0E38EE74" w14:textId="62853304"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2. Mức hoàn trả của người thi hành công vụ có lỗi cố ý gây thiệt hại nhưng</w:t>
      </w:r>
      <w:r w:rsidRPr="00EB3BB8">
        <w:rPr>
          <w:rFonts w:ascii="Times New Roman" w:eastAsia="Times New Roman" w:hAnsi="Times New Roman"/>
          <w:i/>
          <w:iCs/>
          <w:sz w:val="28"/>
          <w:szCs w:val="28"/>
        </w:rPr>
        <w:t xml:space="preserve"> không bị</w:t>
      </w:r>
      <w:r w:rsidRPr="00EB3BB8">
        <w:rPr>
          <w:rFonts w:ascii="Times New Roman" w:eastAsia="Times New Roman" w:hAnsi="Times New Roman"/>
          <w:sz w:val="28"/>
          <w:szCs w:val="28"/>
        </w:rPr>
        <w:t xml:space="preserve"> truy cứu trách nhiệm hình sự được xác định như sau:</w:t>
      </w:r>
    </w:p>
    <w:p w14:paraId="3920810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Trường hợp số tiền Nhà nước đã bồi thường cao hơn 100 tháng lương của người thi hành công vụ gây thiệt hại tại thời điểm có quyết định hoàn trả thì mức hoàn trả là 50 tháng lương của người đó;</w:t>
      </w:r>
    </w:p>
    <w:p w14:paraId="2F03B04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Trường hợp số tiền Nhà nước đã bồi thường từ trên 80 đến 100 tháng lương của người thi hành công vụ gây thiệt hại tại thời điểm có quyết định hoàn trả thì mức hoàn trả là từ 40 đến dưới 50 tháng lương của người đó nhưng tối đa là 50% số tiền mà Nhà nước đã bồi thường;</w:t>
      </w:r>
    </w:p>
    <w:p w14:paraId="3B8F7F5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Trường hợp số tiền Nhà nước đã bồi thường từ 60 đến 80 tháng lương của người thi hành công vụ gây thiệt hại tại thời điểm có quyết định hoàn trả thì mức hoàn trả là từ 30 đến dưới 40 tháng lương của người đó nhưng tối đa là 50% số tiền mà Nhà nước đã bồi thường;</w:t>
      </w:r>
    </w:p>
    <w:p w14:paraId="0B15391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d) Trường hợp số tiền Nhà nước đã bồi thường thấp hơn 60 tháng lương của người thi hành công vụ gây thiệt hại tại thời điểm có quyết định hoàn trả thì mức hoàn trả bằng 50% số tiền Nhà nước đã bồi thường.</w:t>
      </w:r>
    </w:p>
    <w:p w14:paraId="483C3DA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3. Mức hoàn trả của người thi hành công vụ có lỗi vô ý gây thiệt hại được xác định như sau:</w:t>
      </w:r>
    </w:p>
    <w:p w14:paraId="4A16647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Trường hợp số tiền Nhà nước đã bồi thường cao hơn 10 tháng lương của người thi hành công vụ gây thiệt hại tại thời điểm có quyết định hoàn trả thì mức hoàn trả là 05 tháng lương của người đó;</w:t>
      </w:r>
    </w:p>
    <w:p w14:paraId="581934E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Trường hợp số tiền Nhà nước đã bồi thường từ trên 08 đến 10 tháng lương của người thi hành công vụ gây thiệt hại tại thời điểm có quyết định hoàn trả thì mức hoàn trả là 04 tháng lương của người đó;</w:t>
      </w:r>
    </w:p>
    <w:p w14:paraId="5A0F253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Trường hợp số tiền Nhà nước đã bồi thường từ 06 đến 08 tháng lương của người thi hành công vụ gây thiệt hại tại thời điểm có quyết định hoàn trả thì mức hoàn trả là 03 tháng lương của người đó;</w:t>
      </w:r>
    </w:p>
    <w:p w14:paraId="1213514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lastRenderedPageBreak/>
        <w:t>d) Trường hợp số tiền Nhà nước đã bồi thường thấp hơn 06 tháng lương của người thi hành công vụ gây thiệt hại tại thời điểm có quyết định hoàn trả thì mức hoàn trả bằng 50% số tiền Nhà nước đã bồi thường.</w:t>
      </w:r>
    </w:p>
    <w:p w14:paraId="0A22B1C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4. Việc xác định mức hoàn trả trong trường hợp có nhiều người thi hành công vụ cùng gây thiệt hại được thực hiện như sau:</w:t>
      </w:r>
    </w:p>
    <w:p w14:paraId="700B82C6"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a) Xác định mức hoàn trả của một người thi hành công vụ trên toàn bộ số tiền Nhà nước đã bồi thường tương ứng với mức độ lỗi theo quy định tại khoản 2 Điều 65 của Luật;</w:t>
      </w:r>
    </w:p>
    <w:p w14:paraId="04A4D175"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b) Tính tổng mức hoàn trả của những người thi hành công vụ gây thiệt hại trên cơ sở kết quả quy định tại điểm a khoản này;</w:t>
      </w:r>
    </w:p>
    <w:p w14:paraId="42041BC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Tính tỷ lệ % mức hoàn trả của từng người thi hành công vụ gây thiệt hại quy định tại điểm a khoản này so với tổng mức hoàn trả quy định tại điểm b khoản này;</w:t>
      </w:r>
    </w:p>
    <w:p w14:paraId="32AB0D9E"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sz w:val="28"/>
          <w:szCs w:val="28"/>
        </w:rPr>
        <w:t>d) Mức hoàn trả của từng người thi hành công vụ gây thiệt hại được xác định bằng số tiền Nhà nước đã bồi thường nhân với tỷ lệ % quy định tại điểm c khoản này.</w:t>
      </w:r>
    </w:p>
    <w:p w14:paraId="67363C30" w14:textId="2B03162B" w:rsidR="0066134F" w:rsidRPr="00EB3BB8" w:rsidRDefault="00CD5874" w:rsidP="00312FBC">
      <w:pPr>
        <w:pStyle w:val="Heading3"/>
      </w:pPr>
      <w:r w:rsidRPr="00EB3BB8">
        <w:t>Điều 37. Giảm mức hoàn trả, miễn hoàn trả</w:t>
      </w:r>
    </w:p>
    <w:p w14:paraId="26AFFCD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pacing w:val="-2"/>
          <w:sz w:val="28"/>
          <w:szCs w:val="28"/>
        </w:rPr>
      </w:pPr>
      <w:r w:rsidRPr="00EB3BB8">
        <w:rPr>
          <w:rFonts w:ascii="Times New Roman" w:eastAsia="Times New Roman" w:hAnsi="Times New Roman"/>
          <w:spacing w:val="-2"/>
          <w:sz w:val="28"/>
          <w:szCs w:val="28"/>
        </w:rPr>
        <w:t>1. Việc chủ động khắc phục hậu quả là việc người thi hành công vụ gây thiệt hại tự nguyện bồi thường, khắc phục một phần thiệt hại cho người bị thiệt hại.</w:t>
      </w:r>
    </w:p>
    <w:p w14:paraId="4882AFAC" w14:textId="090FC833"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2. Chủ động phòng ngừa, khắc phục tối đa hậu quả quy định tại điểm a khoản 4 Điều 65 của Luật là trường hợp người thi hành công vụ đã thực hiện đầy đủ các công việc sau:</w:t>
      </w:r>
    </w:p>
    <w:p w14:paraId="589A39D7"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a) Chủ động xây dựng biện pháp phòng ngừa được cấp có thẩm quyền phê duyệt khi thực hiện đề xuất đổi mới, sáng tạo theo quy định của pháp luật;</w:t>
      </w:r>
    </w:p>
    <w:p w14:paraId="2FA9DD9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b) Chủ động áp dụng các biện pháp cần thiết phù hợp với điều kiện, hoàn cảnh cụ thể để khắc phục hậu quả;</w:t>
      </w:r>
    </w:p>
    <w:p w14:paraId="22A61C8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c) Khắc phục được ít nhất 2/3 giá trị thiệt hại thực tế xảy ra.</w:t>
      </w:r>
    </w:p>
    <w:p w14:paraId="59A155DC"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3. Người thi hành công vụ gây thiệt hại có hoàn cảnh kinh tế khó khăn là người thuộc một trong các trường hợp sau đây:</w:t>
      </w:r>
    </w:p>
    <w:p w14:paraId="1D67CB9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Người thi hành công vụ gây thiệt hại là người lao động duy nhất của gia đình mà nếu phải thực hiện toàn bộ nghĩa vụ hoàn trả thì sẽ ảnh hưởng đến cuộc sống bình thường của gia đình và thuộc một trong các trường hợp: phải nuôi con chưa thành niên hoặc nuôi con thành niên bị tàn tật, không có khả năng lao động; nuôi vợ hoặc chồng không có khả năng lao động; nuôi bố, mẹ đã hết tuổi lao động hoặc không có khả năng lao động;</w:t>
      </w:r>
    </w:p>
    <w:p w14:paraId="31F929B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Người thi hành công vụ có điều kiện kinh tế thiếu thốn kéo dài do thảm họa, thiên tai, hỏa hoạn dẫn đến mất mát tài sản hoặc do bị tai nạn dẫn đến sức khỏe bị tổn hại từ 31% trở lên hoặc do bị bệnh hiểm nghèo.</w:t>
      </w:r>
    </w:p>
    <w:p w14:paraId="3EC1C8CA" w14:textId="77777777" w:rsidR="0066134F" w:rsidRPr="00EB3BB8" w:rsidRDefault="00CD5874" w:rsidP="00EB3BB8">
      <w:pPr>
        <w:spacing w:before="120" w:after="120" w:line="240" w:lineRule="auto"/>
        <w:ind w:firstLine="720"/>
        <w:jc w:val="both"/>
      </w:pPr>
      <w:r w:rsidRPr="00EB3BB8">
        <w:rPr>
          <w:rFonts w:ascii="Times New Roman" w:hAnsi="Times New Roman"/>
          <w:i/>
          <w:iCs/>
          <w:sz w:val="28"/>
          <w:szCs w:val="28"/>
        </w:rPr>
        <w:lastRenderedPageBreak/>
        <w:t xml:space="preserve">4. </w:t>
      </w:r>
      <w:r w:rsidRPr="00EB3BB8">
        <w:rPr>
          <w:rFonts w:ascii="Times New Roman" w:eastAsia="Calibri" w:hAnsi="Times New Roman"/>
          <w:i/>
          <w:iCs/>
          <w:sz w:val="28"/>
          <w:szCs w:val="28"/>
        </w:rPr>
        <w:t>“Lập công lớn” quy định tại điểm d khoản 4a Điều 65 của Luật là trường hợp người thi hành công vụ thuộc một trong các trường hợp sau:</w:t>
      </w:r>
    </w:p>
    <w:p w14:paraId="2B40C487" w14:textId="6B0C283D" w:rsidR="0066134F" w:rsidRPr="00EB3BB8" w:rsidRDefault="00CD5874" w:rsidP="00EB3BB8">
      <w:pPr>
        <w:spacing w:before="120" w:after="120" w:line="240" w:lineRule="auto"/>
        <w:ind w:firstLine="720"/>
        <w:jc w:val="both"/>
        <w:rPr>
          <w:rFonts w:ascii="Times New Roman" w:hAnsi="Times New Roman"/>
          <w:i/>
          <w:iCs/>
          <w:sz w:val="28"/>
          <w:szCs w:val="28"/>
        </w:rPr>
      </w:pPr>
      <w:r w:rsidRPr="00EB3BB8">
        <w:rPr>
          <w:rFonts w:ascii="Times New Roman" w:eastAsia="Calibri" w:hAnsi="Times New Roman"/>
          <w:i/>
          <w:iCs/>
          <w:sz w:val="28"/>
          <w:szCs w:val="28"/>
        </w:rPr>
        <w:t>a) C</w:t>
      </w:r>
      <w:r w:rsidRPr="00EB3BB8">
        <w:rPr>
          <w:rFonts w:ascii="Times New Roman" w:hAnsi="Times New Roman"/>
          <w:i/>
          <w:iCs/>
          <w:sz w:val="28"/>
          <w:szCs w:val="28"/>
        </w:rPr>
        <w:t>ó thành tích và được khen thưởng cấp nhà nước theo quy định của pháp luật về thi đua khen thưởng;</w:t>
      </w:r>
    </w:p>
    <w:p w14:paraId="6EC02C08" w14:textId="4C708BB1" w:rsidR="0066134F" w:rsidRPr="00EB3BB8" w:rsidRDefault="00CD5874" w:rsidP="00EB3BB8">
      <w:pPr>
        <w:spacing w:before="120" w:after="120" w:line="240" w:lineRule="auto"/>
        <w:ind w:firstLine="720"/>
        <w:jc w:val="both"/>
        <w:rPr>
          <w:rFonts w:ascii="Times New Roman" w:eastAsia="Calibri" w:hAnsi="Times New Roman"/>
          <w:i/>
          <w:iCs/>
          <w:sz w:val="28"/>
          <w:szCs w:val="28"/>
        </w:rPr>
      </w:pPr>
      <w:r w:rsidRPr="00EB3BB8">
        <w:rPr>
          <w:rFonts w:ascii="Times New Roman" w:eastAsia="Calibri" w:hAnsi="Times New Roman"/>
          <w:i/>
          <w:iCs/>
          <w:sz w:val="28"/>
          <w:szCs w:val="28"/>
        </w:rPr>
        <w:t>b) Có phát minh, sáng chế được các cơ quan nhà nước có thẩm quyền xác nhận theo quy định của pháp luật;</w:t>
      </w:r>
    </w:p>
    <w:p w14:paraId="5D662990" w14:textId="77777777" w:rsidR="0066134F" w:rsidRPr="00EB3BB8" w:rsidRDefault="00CD5874" w:rsidP="00EB3BB8">
      <w:pPr>
        <w:spacing w:before="120" w:after="120" w:line="240" w:lineRule="auto"/>
        <w:ind w:firstLine="720"/>
        <w:jc w:val="both"/>
        <w:rPr>
          <w:rFonts w:ascii="Times New Roman" w:eastAsia="Times New Roman" w:hAnsi="Times New Roman"/>
          <w:b/>
          <w:bCs/>
          <w:i/>
          <w:iCs/>
          <w:sz w:val="28"/>
          <w:szCs w:val="28"/>
        </w:rPr>
      </w:pPr>
      <w:r w:rsidRPr="00EB3BB8">
        <w:rPr>
          <w:rFonts w:ascii="Times New Roman" w:eastAsia="Calibri" w:hAnsi="Times New Roman"/>
          <w:i/>
          <w:iCs/>
          <w:sz w:val="28"/>
          <w:szCs w:val="28"/>
        </w:rPr>
        <w:t>c) Đã giúp cơ quan tiến hành tố tụng phát hiện, truy bắt, điều tra, xử lý tội phạm không liên quan đến tội phạm mà họ bị buộc tội; cứu được người khác trong tình thế hiểm nghèo hoặc cứu được tài sản có giá trị từ 100.000.000 đồng trở lên của Nhà nước, của tập thể, của cá nhân trong thiên tai, dịch bệnh, hỏa hoạn hoặc sự kiện bất khả kháng khác.</w:t>
      </w:r>
    </w:p>
    <w:p w14:paraId="1C454209" w14:textId="3F5036EF" w:rsidR="0066134F" w:rsidRPr="00EB3BB8" w:rsidRDefault="00CD5874" w:rsidP="00EB3BB8">
      <w:pPr>
        <w:spacing w:before="120" w:after="120" w:line="240" w:lineRule="auto"/>
        <w:ind w:firstLine="720"/>
        <w:jc w:val="both"/>
        <w:rPr>
          <w:rFonts w:ascii="Times New Roman" w:eastAsia="Calibri" w:hAnsi="Times New Roman"/>
          <w:i/>
          <w:iCs/>
          <w:sz w:val="28"/>
          <w:szCs w:val="28"/>
        </w:rPr>
      </w:pPr>
      <w:r w:rsidRPr="00EB3BB8">
        <w:rPr>
          <w:rFonts w:ascii="Times New Roman" w:eastAsia="Times New Roman" w:hAnsi="Times New Roman"/>
          <w:i/>
          <w:iCs/>
          <w:sz w:val="28"/>
          <w:szCs w:val="28"/>
        </w:rPr>
        <w:t>5.</w:t>
      </w:r>
      <w:r w:rsidRPr="00EB3BB8">
        <w:rPr>
          <w:rFonts w:ascii="Times New Roman" w:eastAsia="Times New Roman" w:hAnsi="Times New Roman"/>
          <w:b/>
          <w:bCs/>
          <w:i/>
          <w:iCs/>
          <w:sz w:val="28"/>
          <w:szCs w:val="28"/>
        </w:rPr>
        <w:t xml:space="preserve"> </w:t>
      </w:r>
      <w:r w:rsidRPr="00EB3BB8">
        <w:rPr>
          <w:rFonts w:ascii="Times New Roman" w:eastAsia="Times New Roman" w:hAnsi="Times New Roman"/>
          <w:i/>
          <w:iCs/>
          <w:sz w:val="28"/>
          <w:szCs w:val="28"/>
        </w:rPr>
        <w:t>Trong thời hạn 05 ngày làm việc, kể từ ngày</w:t>
      </w:r>
      <w:r w:rsidRPr="00EB3BB8">
        <w:rPr>
          <w:rFonts w:ascii="Times New Roman" w:eastAsia="Times New Roman" w:hAnsi="Times New Roman"/>
          <w:b/>
          <w:bCs/>
          <w:i/>
          <w:iCs/>
          <w:sz w:val="28"/>
          <w:szCs w:val="28"/>
        </w:rPr>
        <w:t xml:space="preserve"> </w:t>
      </w:r>
      <w:r w:rsidRPr="00EB3BB8">
        <w:rPr>
          <w:rFonts w:ascii="Times New Roman" w:eastAsia="Times New Roman" w:hAnsi="Times New Roman"/>
          <w:i/>
          <w:iCs/>
          <w:sz w:val="28"/>
          <w:szCs w:val="28"/>
        </w:rPr>
        <w:t>có căn cứ xác định người thi hành công vụ gây thiệt hại thuộc trường hợp được giảm mức hoàn trả theo khoản 4 Điều 65 của Luật hoặc miễn hoàn trả theo khoản 4a Điều 65 của Luật, Thủ trưởng cơ quan đã chi trả tiền bồi thường xem xét, ban hành Quyết định giảm mức hoàn trả hoặc Quyết định miễn hoàn trả.</w:t>
      </w:r>
    </w:p>
    <w:p w14:paraId="28031788" w14:textId="035851F5" w:rsidR="0066134F" w:rsidRPr="00EB3BB8" w:rsidRDefault="00CD5874" w:rsidP="00312FBC">
      <w:pPr>
        <w:pStyle w:val="Heading3"/>
      </w:pPr>
      <w:r w:rsidRPr="00EB3BB8">
        <w:t>Điều 38. Hội đồng xem xét trách nhiệm hoàn trả quy định tại Điều 66 của Luật</w:t>
      </w:r>
    </w:p>
    <w:p w14:paraId="19AA821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Trường hợp chỉ có 01 cơ quan trực tiếp quản lý người thi hành công vụ gây thiệt hại thì trong thời hạn 10 ngày kể từ ngày chi trả xong tiền bồi thường, Thủ trưởng cơ quan đã chi trả tiền bồi thường phải hoàn thành việc thành lập Hội đồng xem xét trách nhiệm hoàn trả (sau đây gọi là Hội đồng).</w:t>
      </w:r>
    </w:p>
    <w:p w14:paraId="3D4D835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Trường hợp Thủ trưởng cơ quan đã chi trả tiền bồi thường là người thi hành công vụ gây thiệt hại thì lãnh đạo khác của cơ quan đó thành lập Hội đồng.</w:t>
      </w:r>
    </w:p>
    <w:p w14:paraId="61B4C2C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2. Trường hợp có nhiều người thi hành công vụ thuộc nhiều cơ quan khác nhau gây thiệt hại, việc thành lập Hội đồng được thực hiện như sau:</w:t>
      </w:r>
    </w:p>
    <w:p w14:paraId="6EA01C4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Trong thời hạn 01 ngày làm việc kể từ ngày chi trả xong tiền bồi thường, Thủ trưởng cơ quan đã chi trả tiền bồi thường gửi văn bản đề nghị các cơ quan có liên quan cử người tham gia Hội đồng;</w:t>
      </w:r>
    </w:p>
    <w:p w14:paraId="0F6A02E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pacing w:val="4"/>
          <w:sz w:val="28"/>
          <w:szCs w:val="28"/>
        </w:rPr>
      </w:pPr>
      <w:r w:rsidRPr="00EB3BB8">
        <w:rPr>
          <w:rFonts w:ascii="Times New Roman" w:eastAsia="Times New Roman" w:hAnsi="Times New Roman"/>
          <w:spacing w:val="4"/>
          <w:sz w:val="28"/>
          <w:szCs w:val="28"/>
        </w:rPr>
        <w:t>b) Trong thời hạn 01 ngày làm việc kể từ ngày nhận được văn bản đề nghị cử người, các cơ quan có liên quan đến vụ việc có văn bản cử người tham gia Hội đồng;</w:t>
      </w:r>
    </w:p>
    <w:p w14:paraId="70FD03A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Trong thời hạn 05 ngày làm việc kể từ ngày nhận đủ văn bản cử người, Thủ trưởng cơ quan đã chi trả tiền bồi thường hoàn thành việc thành lập Hội đồng.</w:t>
      </w:r>
    </w:p>
    <w:p w14:paraId="3581BA97"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3. Thành phần Hội đồng bao gồm đại diện lãnh đạo cơ quan đã chi trả tiền bồi thường là Chủ tịch Hội đồng và các thành viên sau đây:</w:t>
      </w:r>
    </w:p>
    <w:p w14:paraId="4CE0113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Đại diện lãnh đạo các cơ quan trực tiếp quản lý người thi hành công vụ gây thiệt hại trong trường hợp có nhiều người thi hành công vụ thuộc nhiều cơ quan khác nhau cùng gây thiệt hại;</w:t>
      </w:r>
    </w:p>
    <w:p w14:paraId="7511573D"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lastRenderedPageBreak/>
        <w:t>b</w:t>
      </w:r>
      <w:r w:rsidRPr="00EB3BB8">
        <w:rPr>
          <w:rFonts w:ascii="Times New Roman" w:eastAsia="Times New Roman" w:hAnsi="Times New Roman"/>
          <w:sz w:val="28"/>
          <w:szCs w:val="28"/>
        </w:rPr>
        <w:t>) Đại diện cơ quan đã ban hành văn bản làm căn cứ yêu cầu bồi thường trong trường hợp văn bản làm căn cứ yêu cầu bồi thường không có nội dung xác định lỗi của người thi hành công vụ;</w:t>
      </w:r>
    </w:p>
    <w:p w14:paraId="354CC429"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c</w:t>
      </w:r>
      <w:r w:rsidRPr="00EB3BB8">
        <w:rPr>
          <w:rFonts w:ascii="Times New Roman" w:eastAsia="Times New Roman" w:hAnsi="Times New Roman"/>
          <w:sz w:val="28"/>
          <w:szCs w:val="28"/>
        </w:rPr>
        <w:t>) Đại diện cơ quan, tổ chức đang trực tiếp quản lý, sử dụng, trả lương cho người thi hành công vụ gây thiệt hại trong trường hợp người đó đã chuyển sang cơ quan, tổ chức khác;</w:t>
      </w:r>
    </w:p>
    <w:p w14:paraId="5D0E1C41"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d</w:t>
      </w:r>
      <w:r w:rsidRPr="00EB3BB8">
        <w:rPr>
          <w:rFonts w:ascii="Times New Roman" w:eastAsia="Times New Roman" w:hAnsi="Times New Roman"/>
          <w:sz w:val="28"/>
          <w:szCs w:val="28"/>
        </w:rPr>
        <w:t>) Đại diện cơ quan bảo hiểm xã hội đang chi trả lương hưu cho người thi hành công vụ trong trường hợp người đó đã nghỉ hưu;</w:t>
      </w:r>
    </w:p>
    <w:p w14:paraId="015ECEC5"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đ</w:t>
      </w:r>
      <w:r w:rsidRPr="00EB3BB8">
        <w:rPr>
          <w:rFonts w:ascii="Times New Roman" w:eastAsia="Times New Roman" w:hAnsi="Times New Roman"/>
          <w:sz w:val="28"/>
          <w:szCs w:val="28"/>
        </w:rPr>
        <w:t>) Các thành phần khác mà cơ quan đã chi trả tiền bồi thường thấy cần thiết.</w:t>
      </w:r>
    </w:p>
    <w:p w14:paraId="2D2F174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Người tham gia Hội đồng không được là người thân thích theo quy định của Luật hôn nhân và gia đình của người thi hành công vụ gây thiệt hại hoặc của người bị thiệt hại.</w:t>
      </w:r>
    </w:p>
    <w:p w14:paraId="029D1C7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4. Chủ tịch Hội đồng có trách nhiệm triệu tập, chủ trì các cuộc họp của Hội đồng, phân công trách nhiệm cho các thành viên Hội đồng, ký biên bản họp Hội đồng, văn bản kiến nghị của Hội đồng và thực hiện các nhiệm vụ khác theo quy định của Nghị định này.</w:t>
      </w:r>
    </w:p>
    <w:p w14:paraId="605906F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5. Thành viên Hội đồng có trách nhiệm trực tiếp thực hiện các nhiệm vụ theo sự phân công của Chủ tịch Hội đồng và thực hiện các nhiệm vụ khác theo quy định của Nghị định này.</w:t>
      </w:r>
    </w:p>
    <w:p w14:paraId="526DD14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6. Hội đồng có các nhiệm vụ, quyền hạn sau đây:</w:t>
      </w:r>
    </w:p>
    <w:p w14:paraId="5A02237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Xác định những người thi hành công vụ gây thiệt hại trên cơ sở nội dung văn bản làm căn cứ yêu cầu bồi thường và hồ sơ giải quyết công việc liên quan đến việc thi hành công vụ gây thiệt hại;</w:t>
      </w:r>
    </w:p>
    <w:p w14:paraId="1F16D56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Đánh giá, xác định mức độ lỗi của người thi hành công vụ gây thiệt hại trên cơ sở nội dung văn bản làm căn cứ yêu cầu bồi thường;</w:t>
      </w:r>
    </w:p>
    <w:p w14:paraId="39DC402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Trường hợp văn bản làm căn cứ yêu cầu bồi thường chưa xác định lỗi của người thi hành công vụ thì Hội đồng đánh giá, xác định mức độ lỗi của người thi hành công vụ gây thiệt hại trên cơ sở các tài liệu, chứng cứ do người yêu cầu bồi thường cung cấp khi yêu cầu bồi thường hoặc trong quá trình giải quyết yêu cầu bồi thường và các tình tiết khác của vụ việc.</w:t>
      </w:r>
    </w:p>
    <w:p w14:paraId="5195526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Xác định trách nhiệm hoàn trả và mức hoàn trả của từng người thi hành công vụ gây thiệt hại;</w:t>
      </w:r>
    </w:p>
    <w:p w14:paraId="68875BD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d) Xác định việc giảm mức hoàn trả;</w:t>
      </w:r>
    </w:p>
    <w:p w14:paraId="2BDBFF5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đ) Xác định việc miễn hoàn trả;</w:t>
      </w:r>
    </w:p>
    <w:p w14:paraId="31DF35BF"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e)</w:t>
      </w:r>
      <w:r w:rsidRPr="00EB3BB8">
        <w:rPr>
          <w:rFonts w:ascii="Times New Roman" w:eastAsia="Times New Roman" w:hAnsi="Times New Roman"/>
          <w:sz w:val="28"/>
          <w:szCs w:val="28"/>
        </w:rPr>
        <w:t xml:space="preserve"> Kiến nghị bằng văn bản với Thủ trưởng cơ quan đã chi trả tiền bồi thường về các nội dung quy định tại các điểm a, b, c</w:t>
      </w:r>
      <w:r w:rsidRPr="00EB3BB8">
        <w:rPr>
          <w:rFonts w:ascii="Times New Roman" w:eastAsia="Times New Roman" w:hAnsi="Times New Roman"/>
          <w:i/>
          <w:iCs/>
          <w:sz w:val="28"/>
          <w:szCs w:val="28"/>
        </w:rPr>
        <w:t>, d và đ</w:t>
      </w:r>
      <w:r w:rsidRPr="00EB3BB8">
        <w:rPr>
          <w:rFonts w:ascii="Times New Roman" w:eastAsia="Times New Roman" w:hAnsi="Times New Roman"/>
          <w:sz w:val="28"/>
          <w:szCs w:val="28"/>
        </w:rPr>
        <w:t xml:space="preserve"> khoản này.</w:t>
      </w:r>
    </w:p>
    <w:p w14:paraId="5B1DC05E" w14:textId="2260DDF8"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7. Hội đồng xem xét trách nhiệm hoàn trả kiến nghị Thủ trưởng cơ quan đã chi trả tiền bồi thường chấm dứt việc hoàn trả của người thi hành công vụ khi có một trong các căn cứ sau:</w:t>
      </w:r>
    </w:p>
    <w:p w14:paraId="1F69CA24" w14:textId="4E8CEB9B"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lastRenderedPageBreak/>
        <w:t>a) Không xác định được người thi hành công vụ gây thiệt hại;</w:t>
      </w:r>
    </w:p>
    <w:p w14:paraId="387C8173" w14:textId="5DADE5F3"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b) Người thi hành công vụ gây thiệt hại nhưng đã chết trước hoặc tại thời điểm xem xét trách nhiệm hoàn trả;</w:t>
      </w:r>
    </w:p>
    <w:p w14:paraId="6D4BAA4E" w14:textId="12A6D642"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8. Quyết định chấm dứt việc hoàn trả của người thi hành công vụ phải được gửi cho cơ quan quản lý nhà nước về công tác bồi thường nhà nước cùng cấp.</w:t>
      </w:r>
    </w:p>
    <w:p w14:paraId="0AD16308" w14:textId="25764E1C"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i/>
          <w:iCs/>
          <w:sz w:val="28"/>
          <w:szCs w:val="28"/>
        </w:rPr>
        <w:t>9.</w:t>
      </w:r>
      <w:r w:rsidRPr="00EB3BB8">
        <w:rPr>
          <w:rFonts w:ascii="Times New Roman" w:eastAsia="Times New Roman" w:hAnsi="Times New Roman"/>
          <w:sz w:val="28"/>
          <w:szCs w:val="28"/>
        </w:rPr>
        <w:t xml:space="preserve"> Hội đồng tự giải thể sau khi hoàn thành nhiệm vụ.</w:t>
      </w:r>
    </w:p>
    <w:p w14:paraId="1DD0E494" w14:textId="469F617C" w:rsidR="0066134F" w:rsidRPr="00EB3BB8" w:rsidRDefault="00CD5874" w:rsidP="00312FBC">
      <w:pPr>
        <w:pStyle w:val="Heading3"/>
      </w:pPr>
      <w:r w:rsidRPr="00EB3BB8">
        <w:t xml:space="preserve">Điều 39. Phương </w:t>
      </w:r>
      <w:r w:rsidRPr="00FE5FC1">
        <w:t>thức</w:t>
      </w:r>
      <w:r w:rsidRPr="00EB3BB8">
        <w:t xml:space="preserve"> làm việc của Hội đồng quy định tại Điều 66 của Luật</w:t>
      </w:r>
    </w:p>
    <w:p w14:paraId="71DDBDD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Hội đồng chỉ họp khi có ít nhất 2/3 tổng số thành viên Hội đồng theo quyết định thành lập có mặt.</w:t>
      </w:r>
    </w:p>
    <w:p w14:paraId="62C96E52"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2. Hội đồng làm việc theo nguyên tắc thảo luận tập thể và quyết định theo đa số. Trong quá trình thảo luận và quyết định, các thành viên Hội đồng phải khách quan, dân chủ và tuân theo quy định của pháp luật.</w:t>
      </w:r>
    </w:p>
    <w:p w14:paraId="649A320E" w14:textId="1FA4D2FF"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3. Các nhiệm vụ, quyền hạn quy định tại các điểm a, b, c, d và </w:t>
      </w:r>
      <w:r w:rsidRPr="00EB3BB8">
        <w:rPr>
          <w:rFonts w:ascii="Times New Roman" w:eastAsia="Times New Roman" w:hAnsi="Times New Roman"/>
          <w:i/>
          <w:iCs/>
          <w:sz w:val="28"/>
          <w:szCs w:val="28"/>
        </w:rPr>
        <w:t>đ</w:t>
      </w:r>
      <w:r w:rsidRPr="00EB3BB8">
        <w:rPr>
          <w:rFonts w:ascii="Times New Roman" w:eastAsia="Times New Roman" w:hAnsi="Times New Roman"/>
          <w:sz w:val="28"/>
          <w:szCs w:val="28"/>
        </w:rPr>
        <w:t xml:space="preserve"> khoản 6 </w:t>
      </w:r>
      <w:r w:rsidRPr="00EB3BB8">
        <w:rPr>
          <w:rFonts w:ascii="Times New Roman" w:eastAsia="Times New Roman" w:hAnsi="Times New Roman"/>
          <w:i/>
          <w:iCs/>
          <w:sz w:val="28"/>
          <w:szCs w:val="28"/>
        </w:rPr>
        <w:t>Điều 38</w:t>
      </w:r>
      <w:r w:rsidRPr="00EB3BB8">
        <w:rPr>
          <w:rFonts w:ascii="Times New Roman" w:eastAsia="Times New Roman" w:hAnsi="Times New Roman"/>
          <w:sz w:val="28"/>
          <w:szCs w:val="28"/>
        </w:rPr>
        <w:t xml:space="preserve"> Nghị định này phải được thực hiện bằng hình thức bỏ phiếu kín và phải được trên 50% tổng số thành viên Hội đồng theo quyết định thành lập đồng ý.</w:t>
      </w:r>
    </w:p>
    <w:p w14:paraId="0A7F1D01"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Trường hợp có nhiều người thi hành công vụ gây thiệt hại phải hoàn trả và trong Hội đồng còn có ý kiến khác nhau thì việc bỏ phiếu kín theo quy định tại khoản này được thực hiện đối với từng người thi hành công vụ gây thiệt hại.</w:t>
      </w:r>
    </w:p>
    <w:p w14:paraId="498861A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4. Nội dung cuộc họp của Hội đồng phải được lập thành biên bản. Biên bản phải có chữ ký của các thành viên tham gia cuộc họp. Trường hợp Hội đồng họp nhiều lần thì sau mỗi lần họp đều phải lập thành biên bản.</w:t>
      </w:r>
    </w:p>
    <w:p w14:paraId="1016A5DA" w14:textId="4462644E"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5. Căn cứ kết quả họp và bỏ phiếu về các nội dung quy định tại các điểm a, b, c và d khoản 6 </w:t>
      </w:r>
      <w:r w:rsidRPr="00EB3BB8">
        <w:rPr>
          <w:rFonts w:ascii="Times New Roman" w:eastAsia="Times New Roman" w:hAnsi="Times New Roman"/>
          <w:i/>
          <w:iCs/>
          <w:sz w:val="28"/>
          <w:szCs w:val="28"/>
        </w:rPr>
        <w:t>Điều 38</w:t>
      </w:r>
      <w:r w:rsidRPr="00EB3BB8">
        <w:rPr>
          <w:rFonts w:ascii="Times New Roman" w:eastAsia="Times New Roman" w:hAnsi="Times New Roman"/>
          <w:sz w:val="28"/>
          <w:szCs w:val="28"/>
        </w:rPr>
        <w:t xml:space="preserve"> Nghị định này, Chủ tịch Hội đồng ký và gửi ngay văn bản kiến nghị đến Thủ trưởng cơ quan đã chi trả tiền bồi thường.</w:t>
      </w:r>
    </w:p>
    <w:p w14:paraId="4FE5446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6. Các trường hợp vụ việc phức tạp có thể kéo dài thời hạn xác định trách nhiệm hoàn trả quy định tại khoản 2 Điều 66 của Luật bao gồm:</w:t>
      </w:r>
    </w:p>
    <w:p w14:paraId="297F1E8F"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Người thi hành công vụ gây thiệt hại đã nghỉ việc mà tại thời điểm xem xét trách nhiệm hoàn trả, cơ quan đã chi trả tiền bồi thường không xác định được nơi cư trú của người đó;</w:t>
      </w:r>
    </w:p>
    <w:p w14:paraId="0CC40B53"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sz w:val="28"/>
          <w:szCs w:val="28"/>
        </w:rPr>
        <w:t>b) Có nhiều người thi hành công vụ thuộc nhiều cơ quan khác nhau gây thiệt hại và văn bản làm căn cứ yêu cầu bồi thường không có nội dung xác định lỗi của những người đó.</w:t>
      </w:r>
    </w:p>
    <w:p w14:paraId="57F32B8B" w14:textId="099C69DE" w:rsidR="0066134F" w:rsidRPr="00EB3BB8" w:rsidRDefault="00CD5874" w:rsidP="00312FBC">
      <w:pPr>
        <w:pStyle w:val="Heading3"/>
      </w:pPr>
      <w:r w:rsidRPr="00EB3BB8">
        <w:t xml:space="preserve">Điều 40. Quyết </w:t>
      </w:r>
      <w:r w:rsidRPr="00FE5FC1">
        <w:t>định</w:t>
      </w:r>
      <w:r w:rsidRPr="00EB3BB8">
        <w:t xml:space="preserve"> hoàn trả, giảm mức hoàn trả, miễn hoàn trả </w:t>
      </w:r>
    </w:p>
    <w:p w14:paraId="26DA5CC6"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Thời hạn ra quyết định hoàn trả quy định tại khoản 3 Điều 66 của Luật được xác định như sau:</w:t>
      </w:r>
    </w:p>
    <w:p w14:paraId="2225D346"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a) Trong thời hạn 03 ngày làm việc kể từ ngày nhận được văn bản kiến nghị của Hội đồng, Thủ trưởng cơ quan đã chi trả tiền bồi thường phải ra quyết định </w:t>
      </w:r>
      <w:r w:rsidRPr="00EB3BB8">
        <w:rPr>
          <w:rFonts w:ascii="Times New Roman" w:eastAsia="Times New Roman" w:hAnsi="Times New Roman"/>
          <w:sz w:val="28"/>
          <w:szCs w:val="28"/>
        </w:rPr>
        <w:lastRenderedPageBreak/>
        <w:t>hoàn trả đối với người thi hành công vụ gây thiệt hại, trừ trường hợp quy định tại điểm b khoản này;</w:t>
      </w:r>
    </w:p>
    <w:p w14:paraId="2026F8E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Trong thời hạn 03 ngày làm việc kể từ ngày nhận được văn bản kiến nghị của Thủ trưởng cơ quan tiến hành tố tụng hình sự đã chi trả tiền bồi thường, Thủ trưởng cơ quan tiến hành tố tụng hình sự có liên quan phải ra quyết định hoàn trả đối với người tiến hành tố tụng do cơ quan mình quản lý.</w:t>
      </w:r>
    </w:p>
    <w:p w14:paraId="1226780E"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2. Quyết định hoàn trả, </w:t>
      </w:r>
      <w:r w:rsidRPr="00EB3BB8">
        <w:rPr>
          <w:rFonts w:ascii="Times New Roman" w:eastAsia="Times New Roman" w:hAnsi="Times New Roman"/>
          <w:bCs/>
          <w:i/>
          <w:iCs/>
          <w:sz w:val="28"/>
          <w:szCs w:val="28"/>
        </w:rPr>
        <w:t>giảm mức hoàn trả, miễn hoàn trả</w:t>
      </w:r>
      <w:r w:rsidRPr="00EB3BB8">
        <w:rPr>
          <w:rFonts w:ascii="Times New Roman" w:eastAsia="Times New Roman" w:hAnsi="Times New Roman"/>
          <w:sz w:val="28"/>
          <w:szCs w:val="28"/>
        </w:rPr>
        <w:t xml:space="preserve"> phải có nội dung chính sau đây:</w:t>
      </w:r>
    </w:p>
    <w:p w14:paraId="68D859E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Họ và tên người thi hành công vụ có nghĩa vụ hoàn trả;</w:t>
      </w:r>
    </w:p>
    <w:p w14:paraId="4EFE8C5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Mức độ lỗi của người thi hành công vụ có nghĩa vụ hoàn trả;</w:t>
      </w:r>
    </w:p>
    <w:p w14:paraId="165B1577" w14:textId="29472D8A"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c) </w:t>
      </w:r>
      <w:r w:rsidRPr="00EB3BB8">
        <w:rPr>
          <w:rFonts w:ascii="Times New Roman" w:eastAsia="Times New Roman" w:hAnsi="Times New Roman"/>
          <w:i/>
          <w:iCs/>
          <w:sz w:val="28"/>
          <w:szCs w:val="28"/>
        </w:rPr>
        <w:t xml:space="preserve">Số tiền </w:t>
      </w:r>
      <w:r w:rsidRPr="00EB3BB8">
        <w:rPr>
          <w:rFonts w:ascii="Times New Roman" w:eastAsia="Times New Roman" w:hAnsi="Times New Roman"/>
          <w:sz w:val="28"/>
          <w:szCs w:val="28"/>
        </w:rPr>
        <w:t>hoàn trả</w:t>
      </w:r>
      <w:r w:rsidRPr="00EB3BB8">
        <w:rPr>
          <w:rFonts w:ascii="Times New Roman" w:eastAsia="Times New Roman" w:hAnsi="Times New Roman"/>
          <w:i/>
          <w:iCs/>
          <w:sz w:val="28"/>
          <w:szCs w:val="28"/>
        </w:rPr>
        <w:t xml:space="preserve"> hoặc số tiền được giảm, được miễn</w:t>
      </w:r>
      <w:r w:rsidRPr="00EB3BB8">
        <w:rPr>
          <w:rFonts w:ascii="Times New Roman" w:eastAsia="Times New Roman" w:hAnsi="Times New Roman"/>
          <w:sz w:val="26"/>
          <w:szCs w:val="26"/>
        </w:rPr>
        <w:t xml:space="preserve"> </w:t>
      </w:r>
      <w:r w:rsidRPr="00EB3BB8">
        <w:rPr>
          <w:rFonts w:ascii="Times New Roman" w:eastAsia="Times New Roman" w:hAnsi="Times New Roman"/>
          <w:sz w:val="28"/>
          <w:szCs w:val="28"/>
        </w:rPr>
        <w:t>của người thi hành công vụ gây thiệt hại;</w:t>
      </w:r>
    </w:p>
    <w:p w14:paraId="3F53359F"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d) Phương thức thực hiện việc hoàn trả.</w:t>
      </w:r>
    </w:p>
    <w:p w14:paraId="763CE1DC" w14:textId="77777777" w:rsidR="0066134F" w:rsidRPr="00EB3BB8" w:rsidRDefault="00CD5874" w:rsidP="00EB3BB8">
      <w:pPr>
        <w:autoSpaceDE w:val="0"/>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3. Trường hợp sau khi ra quyết định hoàn trả theo quy định tại khoản 2 Điều này mà có người thi hành công vụ thuộc trường hợp được hoãn thực hiện việc hoàn trả, Thủ trưởng cơ quan đã ra quyết định hoàn trả ban hành quyết định hoãn thực hiện việc hoàn trả đối với người đó.</w:t>
      </w:r>
    </w:p>
    <w:p w14:paraId="18B1B19B" w14:textId="2AAAE120" w:rsidR="0066134F" w:rsidRPr="00EB3BB8" w:rsidRDefault="00CD5874" w:rsidP="00EB3BB8">
      <w:pPr>
        <w:spacing w:before="120" w:after="120" w:line="240" w:lineRule="auto"/>
        <w:ind w:firstLine="720"/>
        <w:jc w:val="both"/>
        <w:rPr>
          <w:i/>
          <w:iCs/>
          <w:sz w:val="28"/>
          <w:szCs w:val="28"/>
        </w:rPr>
      </w:pPr>
      <w:r w:rsidRPr="00EB3BB8">
        <w:rPr>
          <w:rFonts w:ascii="Times New Roman" w:eastAsia="Times New Roman" w:hAnsi="Times New Roman"/>
          <w:i/>
          <w:iCs/>
          <w:sz w:val="28"/>
          <w:szCs w:val="28"/>
        </w:rPr>
        <w:t>4. Quyết định được gửi cho người có nghĩa vụ hoàn trả, cơ quan quản lý nhà nước về công tác bồi thường nhà nước có thẩm quyền, cơ quan trực tiếp quản lý người thi hành công vụ và Ủy ban nhân dân cấp tỉnh nơi đặt trụ sở cơ quan trực tiếp quản lý người thi hành công vụ gây thiệt hại.</w:t>
      </w:r>
    </w:p>
    <w:p w14:paraId="73F7445F" w14:textId="788B41DE" w:rsidR="0066134F" w:rsidRPr="00EB3BB8" w:rsidRDefault="00CD5874" w:rsidP="00EB3BB8">
      <w:pPr>
        <w:spacing w:before="120" w:after="120" w:line="240" w:lineRule="auto"/>
        <w:ind w:firstLine="720"/>
        <w:jc w:val="both"/>
      </w:pPr>
      <w:r w:rsidRPr="00EB3BB8">
        <w:rPr>
          <w:rFonts w:ascii="Times New Roman" w:eastAsia="Times New Roman" w:hAnsi="Times New Roman"/>
          <w:i/>
          <w:iCs/>
          <w:sz w:val="28"/>
          <w:szCs w:val="28"/>
        </w:rPr>
        <w:t>5. Trường hợp Ủy ban nhân dân cấp tỉnh kiến nghị xem xét lại theo quy định tại khoản 2 Điều 67 của Luật, Thủ trưởng cơ quan trực tiếp quản lý người thi hành công vụ gây thiệt hại phải xem xét và trả lời bằng văn bản trong thời hạn 07 ngày làm việc kể từ ngày nhận được kiến nghị.</w:t>
      </w:r>
    </w:p>
    <w:p w14:paraId="7006F223" w14:textId="116AD92A" w:rsidR="0066134F" w:rsidRPr="00EB3BB8" w:rsidRDefault="00CD5874" w:rsidP="00312FBC">
      <w:pPr>
        <w:pStyle w:val="Heading3"/>
      </w:pPr>
      <w:r w:rsidRPr="00EB3BB8">
        <w:t>Điều 41. Xử lý tiền đã hoàn trả, trách nhiệm hoàn trả trong trường hợp văn bản làm căn cứ yêu cầu bồi thường không còn là căn cứ yêu cầu bồi thường quy định tại Điều 69 của Luật</w:t>
      </w:r>
    </w:p>
    <w:p w14:paraId="55840BD8" w14:textId="77777777" w:rsidR="0066134F" w:rsidRPr="00EB3BB8" w:rsidRDefault="00CD5874" w:rsidP="00EB3BB8">
      <w:pPr>
        <w:shd w:val="clear" w:color="auto" w:fill="FFFFFF"/>
        <w:tabs>
          <w:tab w:val="left" w:pos="112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Trường hợp người thi hành công vụ đã thực hiện xong nghĩa vụ hoàn trả, Thủ trưởng cơ quan trực tiếp quản lý người đó ra quyết định trả lại tiền hoàn trả.</w:t>
      </w:r>
    </w:p>
    <w:p w14:paraId="45C7434C" w14:textId="77777777" w:rsidR="0066134F" w:rsidRPr="00EB3BB8" w:rsidRDefault="00CD5874" w:rsidP="00EB3BB8">
      <w:pPr>
        <w:shd w:val="clear" w:color="auto" w:fill="FFFFFF"/>
        <w:tabs>
          <w:tab w:val="left" w:pos="112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2. Trường hợp người thi hành công vụ đang thực hiện nghĩa vụ hoàn trả, Thủ trưởng cơ quan trực tiếp quản lý người đó ra quyết định hủy quyết định hoàn trả và ra quyết định trả lại tiền hoàn trả.</w:t>
      </w:r>
    </w:p>
    <w:p w14:paraId="086D8EAF" w14:textId="77777777" w:rsidR="0066134F" w:rsidRPr="00EB3BB8" w:rsidRDefault="00CD5874" w:rsidP="00EB3BB8">
      <w:pPr>
        <w:shd w:val="clear" w:color="auto" w:fill="FFFFFF"/>
        <w:tabs>
          <w:tab w:val="left" w:pos="112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3. Việc trả lại tiền hoàn trả cho người thi hành công vụ trong trường hợp cơ quan trực tiếp quản lý người đó còn dự toán quản lý hành chính được cấp có thẩm quyền giao được thực hiện như sau:</w:t>
      </w:r>
    </w:p>
    <w:p w14:paraId="6E077B68" w14:textId="77777777" w:rsidR="0066134F" w:rsidRPr="00EB3BB8" w:rsidRDefault="00CD5874" w:rsidP="00EB3BB8">
      <w:pPr>
        <w:shd w:val="clear" w:color="auto" w:fill="FFFFFF"/>
        <w:tabs>
          <w:tab w:val="left" w:pos="112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Trong thời hạn 03 ngày làm việc kể từ ngày ban hành quyết định trả lại tiền hoàn trả, cơ quan trực tiếp quản lý người thi hành công vụ trả lại cho người thi hành công vụ số tiền người đó đã hoàn trả;</w:t>
      </w:r>
    </w:p>
    <w:p w14:paraId="30162896" w14:textId="77777777" w:rsidR="0066134F" w:rsidRPr="00EB3BB8" w:rsidRDefault="00CD5874" w:rsidP="00EB3BB8">
      <w:pPr>
        <w:shd w:val="clear" w:color="auto" w:fill="FFFFFF"/>
        <w:tabs>
          <w:tab w:val="left" w:pos="112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lastRenderedPageBreak/>
        <w:t>b) Sau khi trả lại tiền cho người thi hành công vụ, cơ quan trực tiếp quản lý người đó có văn bản đề nghị cơ quan tài chính có thẩm quyền cấp bổ sung kinh phí bằng số tiền hoàn trả đã nộp ngân sách nhà nước;</w:t>
      </w:r>
    </w:p>
    <w:p w14:paraId="5D1FDA3B" w14:textId="77777777" w:rsidR="0066134F" w:rsidRPr="00EB3BB8" w:rsidRDefault="00CD5874" w:rsidP="00EB3BB8">
      <w:pPr>
        <w:shd w:val="clear" w:color="auto" w:fill="FFFFFF"/>
        <w:tabs>
          <w:tab w:val="left" w:pos="112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c) Trong thời hạn 07 ngày làm việc kể từ ngày nhận được đề nghị, cơ quan tài chính có thẩm quyền hoàn thành việc cấp bổ sung kinh phí cho cơ quan trực tiếp quản lý người thi hành công vụ.</w:t>
      </w:r>
    </w:p>
    <w:p w14:paraId="2A03FE2C" w14:textId="77777777" w:rsidR="0066134F" w:rsidRPr="00EB3BB8" w:rsidRDefault="00CD5874" w:rsidP="00EB3BB8">
      <w:pPr>
        <w:shd w:val="clear" w:color="auto" w:fill="FFFFFF"/>
        <w:tabs>
          <w:tab w:val="left" w:pos="112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4. Việc trả lại tiền hoàn trả cho người thi hành công vụ trong trường hợp cơ quan trực tiếp quản lý người đó không còn đủ dự toán quản lý hành chính được cấp có thẩm quyền giao được thực hiện như sau:</w:t>
      </w:r>
    </w:p>
    <w:p w14:paraId="763AB7AC" w14:textId="77777777" w:rsidR="0066134F" w:rsidRPr="00EB3BB8" w:rsidRDefault="00CD5874" w:rsidP="00EB3BB8">
      <w:pPr>
        <w:shd w:val="clear" w:color="auto" w:fill="FFFFFF"/>
        <w:tabs>
          <w:tab w:val="left" w:pos="112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Trong thời hạn 03 ngày làm việc kể từ ngày ban hành quyết định trả lại tiền hoàn trả, cơ quan trực tiếp quản lý người thi hành công vụ có văn bản đề nghị cơ quan tài chính có thẩm quyền cấp kinh phí để trả lại tiền hoàn trả cho người thi hành công vụ;</w:t>
      </w:r>
    </w:p>
    <w:p w14:paraId="45A52B95" w14:textId="77777777" w:rsidR="0066134F" w:rsidRPr="00EB3BB8" w:rsidRDefault="00CD5874" w:rsidP="00EB3BB8">
      <w:pPr>
        <w:shd w:val="clear" w:color="auto" w:fill="FFFFFF"/>
        <w:tabs>
          <w:tab w:val="left" w:pos="1125"/>
        </w:tabs>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Trong thời hạn 07 ngày làm việc kể từ ngày nhận được đề nghị, cơ quan tài chính có thẩm quyền cấp kinh phí cho cơ quan trực tiếp quản lý người thi hành công vụ;</w:t>
      </w:r>
    </w:p>
    <w:p w14:paraId="6C85D4C2"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sz w:val="28"/>
          <w:szCs w:val="28"/>
        </w:rPr>
        <w:t>c) Ngay sau khi nhận được kinh phí do cơ quan tài chính có thẩm quyền cấp, cơ quan trực tiếp quản lý người thi hành công vụ trả lại tiền hoàn trả cho người thi hành công vụ.</w:t>
      </w:r>
    </w:p>
    <w:p w14:paraId="65400A50" w14:textId="77777777" w:rsidR="0066134F" w:rsidRPr="00FE5FC1" w:rsidRDefault="00CD5874" w:rsidP="00312FBC">
      <w:pPr>
        <w:pStyle w:val="Heading2"/>
      </w:pPr>
      <w:r w:rsidRPr="00FE5FC1">
        <w:t>Chương VI</w:t>
      </w:r>
    </w:p>
    <w:p w14:paraId="64D8985F" w14:textId="77777777" w:rsidR="0066134F" w:rsidRPr="00FE5FC1" w:rsidRDefault="00CD5874" w:rsidP="00312FBC">
      <w:pPr>
        <w:pStyle w:val="Heading2"/>
      </w:pPr>
      <w:r w:rsidRPr="00FE5FC1">
        <w:t>TRÁCH NHIỆM THỰC HIỆN CÔNG TÁC BỒI THƯỜNG NHÀ NƯỚC</w:t>
      </w:r>
    </w:p>
    <w:p w14:paraId="645A5145" w14:textId="4B19C8F2" w:rsidR="0066134F" w:rsidRPr="00EB3BB8" w:rsidRDefault="00CD5874" w:rsidP="00312FBC">
      <w:pPr>
        <w:pStyle w:val="Heading3"/>
      </w:pPr>
      <w:r w:rsidRPr="00EB3BB8">
        <w:t>Điều 42. Xác định cơ quan giải quyết bồi thường quy định tại điểm a và điểm b khoản 1 Điều 40 của Luật</w:t>
      </w:r>
    </w:p>
    <w:p w14:paraId="77ECBF52"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1. Bộ Tư pháp là cơ quan đầu mối giúp Chính phủ xác định cơ quan giải quyết bồi thường đối với các trường hợp sau đây:</w:t>
      </w:r>
    </w:p>
    <w:p w14:paraId="5074A546"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a) Không có sự thống nhất về cơ quan giải quyết bồi thường trong trường hợp có nhiều người thi hành công vụ thuộc nhiều cơ quan trung ương cùng gây thiệt hại hoặc trường hợp có nhiều người thi hành công vụ thuộc cơ quan trung ương và cơ quan địa phương cùng gây thiệt hại hoặc trường hợp có nhiều người thi hành công vụ thuộc nhiều cơ quan địa phương cùng gây thiệt hại mà các cơ quan địa phương đó thuộc các tỉnh, thành phố khác nhau;</w:t>
      </w:r>
    </w:p>
    <w:p w14:paraId="25F54B4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b) Cơ quan nhà nước ở trung ương bị giải thể theo quyết định của Quốc hội, Ủy ban Thường vụ Quốc hội, Chính phủ, Thủ tướng Chính phủ.</w:t>
      </w:r>
    </w:p>
    <w:p w14:paraId="4E554B91"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2. Sở Tư pháp giúp Ủy ban nhân dân cấp tỉnh xác định cơ quan giải quyết bồi thường đối với các trường hợp sau đây:</w:t>
      </w:r>
    </w:p>
    <w:p w14:paraId="3940C7A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a) Không có sự thống nhất về cơ quan giải quyết bồi thường trong trường hợp có nhiều người thi hành công vụ thuộc nhiều cơ quan trong phạm vi quản lý của địa phương mình cùng gây thiệt hại;</w:t>
      </w:r>
    </w:p>
    <w:p w14:paraId="0539151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lastRenderedPageBreak/>
        <w:t>b) Cơ quan nhà nước ở địa phương bị giải thể theo quyết định của Quốc hội, Ủy ban Thường vụ Quốc hội, Chính phủ, Thủ tướng Chính phủ.</w:t>
      </w:r>
    </w:p>
    <w:p w14:paraId="79E9B8C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3. Việc xác định cơ quan giải quyết bồi thường được thực hiện như sau:</w:t>
      </w:r>
    </w:p>
    <w:p w14:paraId="1662FD25"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a) Cơ quan quản lý nhà nước về công tác bồi thường nhà nước tổ chức họp với các cơ quan có liên quan để xác định cơ quan giải quyết bồi thường;</w:t>
      </w:r>
    </w:p>
    <w:p w14:paraId="6E962D4F"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sz w:val="28"/>
          <w:szCs w:val="28"/>
        </w:rPr>
      </w:pPr>
      <w:r w:rsidRPr="00EB3BB8">
        <w:rPr>
          <w:rFonts w:ascii="Times New Roman" w:eastAsia="Times New Roman" w:hAnsi="Times New Roman"/>
          <w:bCs/>
          <w:sz w:val="28"/>
          <w:szCs w:val="28"/>
        </w:rPr>
        <w:t>b) Trường hợp các cơ quan thống nhất được cơ quan giải quyết bồi thường thì cơ quan quản lý nhà nước về công tác bồi thường nhà nước ban hành văn bản xác định cơ quan giải quyết bồi thường;</w:t>
      </w:r>
    </w:p>
    <w:p w14:paraId="68552BA9" w14:textId="74202112" w:rsidR="0066134F" w:rsidRPr="00EB3BB8" w:rsidRDefault="00CD5874" w:rsidP="00EB3BB8">
      <w:pPr>
        <w:shd w:val="clear" w:color="auto" w:fill="FFFFFF"/>
        <w:spacing w:before="120" w:after="120" w:line="240" w:lineRule="auto"/>
        <w:ind w:firstLine="720"/>
        <w:jc w:val="both"/>
        <w:rPr>
          <w:rFonts w:ascii="Times New Roman" w:eastAsia="Calibri" w:hAnsi="Times New Roman"/>
          <w:bCs/>
          <w:sz w:val="28"/>
          <w:szCs w:val="28"/>
        </w:rPr>
      </w:pPr>
      <w:r w:rsidRPr="00EB3BB8">
        <w:rPr>
          <w:rFonts w:ascii="Times New Roman" w:eastAsia="Times New Roman" w:hAnsi="Times New Roman"/>
          <w:bCs/>
          <w:sz w:val="28"/>
          <w:szCs w:val="28"/>
        </w:rPr>
        <w:t>c) Trường hợp các cơ quan không thống nhất được cơ quan giải quyết bồi thường thì cơ quan quản lý nhà nước về công tác bồi thường nhà nước quyết định một trong số các cơ quan có liên quan là cơ quan giải quyết bồi thường và ban hành văn bản xác định cơ quan giải quyết bồi thường.</w:t>
      </w:r>
    </w:p>
    <w:p w14:paraId="2678E988" w14:textId="12643F3D" w:rsidR="0066134F" w:rsidRPr="00EB3BB8" w:rsidRDefault="00CD5874" w:rsidP="00312FBC">
      <w:pPr>
        <w:pStyle w:val="Heading3"/>
      </w:pPr>
      <w:r w:rsidRPr="00FE5FC1">
        <w:rPr>
          <w:highlight w:val="yellow"/>
        </w:rPr>
        <w:t>Điều 43.</w:t>
      </w:r>
      <w:r w:rsidRPr="00EB3BB8">
        <w:t xml:space="preserve"> Tiếp nhận, chuyển yêu cầu giải quyết bồi thường trong trường hợp người yêu cầu bồi thường không xác định được cơ quan giải quyết bồi thường</w:t>
      </w:r>
    </w:p>
    <w:p w14:paraId="07A3D8E8"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i/>
          <w:iCs/>
          <w:sz w:val="28"/>
          <w:szCs w:val="28"/>
        </w:rPr>
      </w:pPr>
      <w:r w:rsidRPr="00EB3BB8">
        <w:rPr>
          <w:rFonts w:ascii="Times New Roman" w:eastAsia="Times New Roman" w:hAnsi="Times New Roman"/>
          <w:bCs/>
          <w:i/>
          <w:iCs/>
          <w:sz w:val="28"/>
          <w:szCs w:val="28"/>
        </w:rPr>
        <w:t>1. Sở Tư pháp</w:t>
      </w:r>
      <w:r w:rsidRPr="00EB3BB8">
        <w:rPr>
          <w:rFonts w:ascii="Times New Roman" w:eastAsia="Times New Roman" w:hAnsi="Times New Roman"/>
          <w:i/>
          <w:iCs/>
          <w:sz w:val="28"/>
          <w:szCs w:val="28"/>
        </w:rPr>
        <w:t xml:space="preserve"> nơi người bị thiệt hại cư trú hoặc có trụ sở </w:t>
      </w:r>
      <w:r w:rsidRPr="00EB3BB8">
        <w:rPr>
          <w:rFonts w:ascii="Times New Roman" w:eastAsia="Times New Roman" w:hAnsi="Times New Roman"/>
          <w:bCs/>
          <w:i/>
          <w:iCs/>
          <w:sz w:val="28"/>
          <w:szCs w:val="28"/>
        </w:rPr>
        <w:t>xác định cơ quan giải quyết bồi thường trong các trường hợp sau đây:</w:t>
      </w:r>
    </w:p>
    <w:p w14:paraId="33C4EF3C" w14:textId="77777777" w:rsidR="0066134F" w:rsidRPr="00EB3BB8" w:rsidRDefault="00CD5874" w:rsidP="00EB3BB8">
      <w:pPr>
        <w:shd w:val="clear" w:color="auto" w:fill="FFFFFF"/>
        <w:spacing w:before="120" w:after="120" w:line="240" w:lineRule="auto"/>
        <w:ind w:firstLine="720"/>
        <w:jc w:val="both"/>
        <w:rPr>
          <w:rFonts w:ascii="Times New Roman Italic" w:hAnsi="Times New Roman Italic"/>
          <w:spacing w:val="4"/>
        </w:rPr>
      </w:pPr>
      <w:r w:rsidRPr="00EB3BB8">
        <w:rPr>
          <w:rFonts w:ascii="Times New Roman Italic" w:eastAsia="Times New Roman" w:hAnsi="Times New Roman Italic"/>
          <w:bCs/>
          <w:i/>
          <w:iCs/>
          <w:spacing w:val="4"/>
          <w:sz w:val="28"/>
          <w:szCs w:val="28"/>
        </w:rPr>
        <w:t>a) Người yêu cầu bồi thường không xác định được cơ quan giải quyết bồi thường;</w:t>
      </w:r>
    </w:p>
    <w:p w14:paraId="251A980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i/>
          <w:iCs/>
          <w:sz w:val="28"/>
          <w:szCs w:val="28"/>
        </w:rPr>
      </w:pPr>
      <w:r w:rsidRPr="00EB3BB8">
        <w:rPr>
          <w:rFonts w:ascii="Times New Roman" w:eastAsia="Times New Roman" w:hAnsi="Times New Roman"/>
          <w:bCs/>
          <w:i/>
          <w:iCs/>
          <w:sz w:val="28"/>
          <w:szCs w:val="28"/>
        </w:rPr>
        <w:t>b) Cơ quan nhà nước tiếp nhận văn bản yêu cầu bồi thường nhưng không thuộc thẩm quyền giải quyết bồi thường và không xác định được cơ quan giải quyết bồi thường.</w:t>
      </w:r>
    </w:p>
    <w:p w14:paraId="084820F7" w14:textId="055AC8F9"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2.</w:t>
      </w:r>
      <w:r w:rsidRPr="00EB3BB8">
        <w:rPr>
          <w:rFonts w:ascii="Times New Roman" w:eastAsia="Times New Roman" w:hAnsi="Times New Roman"/>
          <w:sz w:val="28"/>
          <w:szCs w:val="28"/>
        </w:rPr>
        <w:t xml:space="preserve"> Trường hợp chỉ có một cơ quan trực tiếp quản lý người thi hành công vụ gây thiệt hại, trong thời hạn </w:t>
      </w:r>
      <w:r w:rsidRPr="00EB3BB8">
        <w:rPr>
          <w:rFonts w:ascii="Times New Roman" w:eastAsia="Times New Roman" w:hAnsi="Times New Roman"/>
          <w:i/>
          <w:iCs/>
          <w:sz w:val="28"/>
          <w:szCs w:val="28"/>
        </w:rPr>
        <w:t xml:space="preserve">02 </w:t>
      </w:r>
      <w:r w:rsidRPr="00EB3BB8">
        <w:rPr>
          <w:rFonts w:ascii="Times New Roman" w:eastAsia="Times New Roman" w:hAnsi="Times New Roman"/>
          <w:sz w:val="28"/>
          <w:szCs w:val="28"/>
        </w:rPr>
        <w:t>ngày làm việc kể từ ngày nhận được hồ sơ, Sở Tư pháp có trách nhiệm gửi hồ sơ cho cơ quan giải quyết bồi thường để thụ lý, giải quyết.</w:t>
      </w:r>
    </w:p>
    <w:p w14:paraId="522548F8" w14:textId="598C0F34"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3.</w:t>
      </w:r>
      <w:r w:rsidRPr="00EB3BB8">
        <w:rPr>
          <w:rFonts w:ascii="Times New Roman" w:eastAsia="Times New Roman" w:hAnsi="Times New Roman"/>
          <w:sz w:val="28"/>
          <w:szCs w:val="28"/>
        </w:rPr>
        <w:t xml:space="preserve"> Trường hợp có nhiều người thi hành công vụ thuộc nhiều cơ quan cùng gây thiệt hại, trong thời hạn </w:t>
      </w:r>
      <w:r w:rsidRPr="00EB3BB8">
        <w:rPr>
          <w:rFonts w:ascii="Times New Roman" w:eastAsia="Times New Roman" w:hAnsi="Times New Roman"/>
          <w:i/>
          <w:iCs/>
          <w:sz w:val="28"/>
          <w:szCs w:val="28"/>
        </w:rPr>
        <w:t xml:space="preserve">02 </w:t>
      </w:r>
      <w:r w:rsidRPr="00EB3BB8">
        <w:rPr>
          <w:rFonts w:ascii="Times New Roman" w:eastAsia="Times New Roman" w:hAnsi="Times New Roman"/>
          <w:sz w:val="28"/>
          <w:szCs w:val="28"/>
        </w:rPr>
        <w:t>ngày làm việc kể từ ngày nhận được hồ sơ, Sở Tư pháp xác định cơ quan giải quyết bồi thường như sau:</w:t>
      </w:r>
    </w:p>
    <w:p w14:paraId="7B6D367F"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Trao đổi với các cơ quan có liên quan đến vụ việc yêu cầu bồi thường để thống nhất cơ quan giải quyết bồi thường;</w:t>
      </w:r>
    </w:p>
    <w:p w14:paraId="27D08F4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Khi xác định được cơ quan giải quyết bồi thường thì Sở Tư pháp gửi hồ sơ cho cơ quan đó để thụ lý, giải quyết.</w:t>
      </w:r>
    </w:p>
    <w:p w14:paraId="0714D130"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i/>
          <w:iCs/>
          <w:sz w:val="28"/>
          <w:szCs w:val="28"/>
        </w:rPr>
        <w:t>4.</w:t>
      </w:r>
      <w:r w:rsidRPr="00EB3BB8">
        <w:rPr>
          <w:rFonts w:ascii="Times New Roman" w:eastAsia="Times New Roman" w:hAnsi="Times New Roman"/>
          <w:sz w:val="28"/>
          <w:szCs w:val="28"/>
        </w:rPr>
        <w:t xml:space="preserve"> Trường hợp việc xác định cơ quan giải quyết bồi thường theo quy định tại điểm a hoặc điểm b khoản 1 Điều 40 của Luật thì Sở Tư pháp gửi ngay hồ sơ đến cơ quan quản lý nhà nước về công tác bồi thường nhà nước có thẩm quyền để xác định cơ quan giải quyết bồi thường.</w:t>
      </w:r>
    </w:p>
    <w:p w14:paraId="44A9DBBB" w14:textId="6D30261D" w:rsidR="0066134F" w:rsidRPr="00EB3BB8" w:rsidRDefault="00CD5874" w:rsidP="00312FBC">
      <w:pPr>
        <w:pStyle w:val="Heading3"/>
      </w:pPr>
      <w:r w:rsidRPr="00EB3BB8">
        <w:t xml:space="preserve">Điều 44. Trách nhiệm của Bộ Tư pháp trong quản lý nhà nước về công tác bồi thường nhà nước </w:t>
      </w:r>
    </w:p>
    <w:p w14:paraId="435F5EB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sz w:val="28"/>
          <w:szCs w:val="28"/>
        </w:rPr>
      </w:pPr>
      <w:r w:rsidRPr="00EB3BB8">
        <w:rPr>
          <w:rFonts w:ascii="Times New Roman" w:eastAsia="Times New Roman" w:hAnsi="Times New Roman"/>
          <w:i/>
          <w:sz w:val="28"/>
          <w:szCs w:val="28"/>
        </w:rPr>
        <w:lastRenderedPageBreak/>
        <w:t>Bộ Tư pháp là cơ quan đầu mối giúp Chính phủ thực hiện quản lý nhà nước về công tác bồi thường nhà nước và có nhiệm vụ, quyền hạn sau đây:</w:t>
      </w:r>
    </w:p>
    <w:p w14:paraId="3CC24F47"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1. Xây dựng chiến lược, chính sách về công tác bồi thường nhà nước;</w:t>
      </w:r>
      <w:r w:rsidRPr="00EB3BB8">
        <w:rPr>
          <w:rFonts w:ascii="Times New Roman" w:hAnsi="Times New Roman"/>
          <w:i/>
          <w:sz w:val="28"/>
          <w:szCs w:val="28"/>
        </w:rPr>
        <w:t xml:space="preserve"> </w:t>
      </w:r>
    </w:p>
    <w:p w14:paraId="05682FBD"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2. Ban hành theo thẩm quyền hoặc trình cơ quan nhà nước có thẩm quyền ban hành văn bản quy định chi tiết và hướng dẫn thi hành Luật Trách nhiệm bồi thường của Nhà nước;</w:t>
      </w:r>
    </w:p>
    <w:p w14:paraId="08FC0A14"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sz w:val="28"/>
          <w:szCs w:val="28"/>
        </w:rPr>
      </w:pPr>
      <w:r w:rsidRPr="00EB3BB8">
        <w:rPr>
          <w:rFonts w:ascii="Times New Roman" w:eastAsia="Times New Roman" w:hAnsi="Times New Roman"/>
          <w:i/>
          <w:sz w:val="28"/>
          <w:szCs w:val="28"/>
        </w:rPr>
        <w:t>3. Hướng dẫn, bồi dưỡng kỹ năng, nghiệp vụ công tác bồi thường nhà nước; giải đáp vướng mắc trong việc áp dụng pháp luật về trách nhiệm bồi thường của Nhà nước; truyền thông, tuyên truyền, phổ biến pháp luật về trách nhiệm bồi thường của Nhà nước;</w:t>
      </w:r>
    </w:p>
    <w:p w14:paraId="481B5F62"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4. Xác định cơ quan giải quyết bồi thường theo quy định tại </w:t>
      </w:r>
      <w:bookmarkStart w:id="15" w:name="tc_101"/>
      <w:r w:rsidRPr="00EB3BB8">
        <w:rPr>
          <w:rFonts w:ascii="Times New Roman" w:eastAsia="Times New Roman" w:hAnsi="Times New Roman"/>
          <w:i/>
          <w:sz w:val="28"/>
          <w:szCs w:val="28"/>
        </w:rPr>
        <w:t>điểm a và điểm b khoản 1 Điều 40 của Luật</w:t>
      </w:r>
      <w:bookmarkEnd w:id="15"/>
      <w:r w:rsidRPr="00EB3BB8">
        <w:rPr>
          <w:rFonts w:ascii="Times New Roman" w:eastAsia="Times New Roman" w:hAnsi="Times New Roman"/>
          <w:i/>
          <w:sz w:val="28"/>
          <w:szCs w:val="28"/>
        </w:rPr>
        <w:t>;</w:t>
      </w:r>
      <w:r w:rsidRPr="00EB3BB8">
        <w:rPr>
          <w:rFonts w:ascii="Times New Roman" w:hAnsi="Times New Roman"/>
          <w:i/>
          <w:sz w:val="28"/>
          <w:szCs w:val="28"/>
        </w:rPr>
        <w:t xml:space="preserve"> </w:t>
      </w:r>
    </w:p>
    <w:p w14:paraId="5D26FC54"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5. Theo dõi, đôn đốc công tác bồi thường nhà nước; chủ trì, phối hợp với các cơ quan có liên quan kiểm tra, tham gia thanh tra công tác bồi thường nhà nước; giải quyết khiếu nại, tố cáo, xử lý vi phạm trong công tác bồi thường nhà nước theo quy định của pháp luật;</w:t>
      </w:r>
    </w:p>
    <w:p w14:paraId="3BAB1887"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6. Hằng năm, thống kê việc thực hiện công tác bồi thường nhà nước, tham mưu Chính phủ báo cáo Quốc hội theo quy định;</w:t>
      </w:r>
    </w:p>
    <w:p w14:paraId="2DD8D01B" w14:textId="77777777" w:rsidR="0066134F" w:rsidRPr="00EB3BB8" w:rsidRDefault="00CD5874" w:rsidP="00EB3BB8">
      <w:pPr>
        <w:shd w:val="clear" w:color="auto" w:fill="FFFFFF"/>
        <w:spacing w:before="120" w:after="120" w:line="240" w:lineRule="auto"/>
        <w:ind w:firstLine="720"/>
        <w:jc w:val="both"/>
      </w:pPr>
      <w:bookmarkStart w:id="16" w:name="diem_h_2_73"/>
      <w:r w:rsidRPr="00EB3BB8">
        <w:rPr>
          <w:rFonts w:ascii="Times New Roman" w:eastAsia="Times New Roman" w:hAnsi="Times New Roman"/>
          <w:i/>
          <w:sz w:val="28"/>
          <w:szCs w:val="28"/>
        </w:rPr>
        <w:t>7. Yêu cầu cơ quan giải quyết bồi thường báo cáo về việc giải quyết yêu cầu bồi thường, thực hiện trách nhiệm hoàn trả và xử lý kỷ luật người thi hành công vụ trong trường hợp cần thiết;</w:t>
      </w:r>
      <w:bookmarkEnd w:id="16"/>
    </w:p>
    <w:p w14:paraId="71B46636" w14:textId="77777777" w:rsidR="0066134F" w:rsidRPr="00EB3BB8" w:rsidRDefault="00CD5874" w:rsidP="00EB3BB8">
      <w:pPr>
        <w:shd w:val="clear" w:color="auto" w:fill="FFFFFF"/>
        <w:spacing w:before="120" w:after="120" w:line="240" w:lineRule="auto"/>
        <w:ind w:firstLine="720"/>
        <w:jc w:val="both"/>
        <w:rPr>
          <w:rFonts w:ascii="Times New Roman Italic" w:hAnsi="Times New Roman Italic"/>
          <w:spacing w:val="-4"/>
        </w:rPr>
      </w:pPr>
      <w:r w:rsidRPr="00EB3BB8">
        <w:rPr>
          <w:rFonts w:ascii="Times New Roman Italic" w:eastAsia="Times New Roman" w:hAnsi="Times New Roman Italic"/>
          <w:i/>
          <w:spacing w:val="-4"/>
          <w:sz w:val="28"/>
          <w:szCs w:val="28"/>
        </w:rPr>
        <w:t>8. Quản lý nhà nước về hợp tác quốc tế trong công tác bồi thường nhà nước;</w:t>
      </w:r>
    </w:p>
    <w:p w14:paraId="30C20D9E" w14:textId="77777777" w:rsidR="0066134F" w:rsidRPr="00EB3BB8" w:rsidRDefault="00CD5874" w:rsidP="00EB3BB8">
      <w:pPr>
        <w:shd w:val="clear" w:color="auto" w:fill="FFFFFF"/>
        <w:spacing w:before="120" w:after="120" w:line="240" w:lineRule="auto"/>
        <w:ind w:firstLine="720"/>
        <w:jc w:val="both"/>
        <w:rPr>
          <w:rFonts w:ascii="Times New Roman" w:hAnsi="Times New Roman"/>
          <w:i/>
          <w:sz w:val="28"/>
          <w:szCs w:val="28"/>
        </w:rPr>
      </w:pPr>
      <w:r w:rsidRPr="00EB3BB8">
        <w:rPr>
          <w:rFonts w:ascii="Times New Roman" w:eastAsia="Times New Roman" w:hAnsi="Times New Roman"/>
          <w:i/>
          <w:sz w:val="28"/>
          <w:szCs w:val="28"/>
        </w:rPr>
        <w:t>9. Chủ trì xây dựng, quản lý, vận hành hệ thống thông tin về bồi thường nhà nước; kết nối, tích hợp, chia sẻ dữ liệu về bồi thường nhà nước;</w:t>
      </w:r>
    </w:p>
    <w:p w14:paraId="1F9144BC"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10. Giúp Chính phủ phối hợp với Tòa án nhân dân tối cao, Viện kiểm sát nhân dân tối cao thực hiện quản lý công tác bồi thường nhà nước trong lĩnh vực tố tụng;</w:t>
      </w:r>
    </w:p>
    <w:p w14:paraId="2306AE13"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
          <w:i/>
          <w:sz w:val="28"/>
          <w:szCs w:val="28"/>
        </w:rPr>
      </w:pPr>
      <w:r w:rsidRPr="00EB3BB8">
        <w:rPr>
          <w:rFonts w:ascii="Times New Roman" w:eastAsia="Times New Roman" w:hAnsi="Times New Roman"/>
          <w:i/>
          <w:sz w:val="28"/>
          <w:szCs w:val="28"/>
        </w:rPr>
        <w:t>11. Nhiệm vụ, quyền hạn khác theo quy định của pháp luật.</w:t>
      </w:r>
    </w:p>
    <w:p w14:paraId="5250D735" w14:textId="6B3319C6" w:rsidR="0066134F" w:rsidRPr="00EB3BB8" w:rsidRDefault="00CD5874" w:rsidP="00312FBC">
      <w:pPr>
        <w:pStyle w:val="Heading3"/>
      </w:pPr>
      <w:r w:rsidRPr="00EB3BB8">
        <w:t xml:space="preserve">Điều 45. Trách nhiệm của Ủy ban nhân dân cấp tỉnh trong quản lý nhà nước về công tác bồi thường nhà nước </w:t>
      </w:r>
    </w:p>
    <w:p w14:paraId="025CF0F6" w14:textId="77777777" w:rsidR="0066134F" w:rsidRPr="00EB3BB8" w:rsidRDefault="00CD5874" w:rsidP="00EB3BB8">
      <w:pPr>
        <w:shd w:val="clear" w:color="auto" w:fill="FFFFFF"/>
        <w:spacing w:before="120" w:after="120" w:line="240" w:lineRule="auto"/>
        <w:ind w:firstLine="720"/>
        <w:jc w:val="both"/>
        <w:rPr>
          <w:rFonts w:ascii="Times New Roman Italic" w:eastAsia="Times New Roman" w:hAnsi="Times New Roman Italic"/>
          <w:i/>
          <w:spacing w:val="2"/>
          <w:sz w:val="28"/>
          <w:szCs w:val="28"/>
        </w:rPr>
      </w:pPr>
      <w:r w:rsidRPr="00EB3BB8">
        <w:rPr>
          <w:rFonts w:ascii="Times New Roman Italic" w:eastAsia="Times New Roman" w:hAnsi="Times New Roman Italic"/>
          <w:i/>
          <w:spacing w:val="2"/>
          <w:sz w:val="28"/>
          <w:szCs w:val="28"/>
        </w:rPr>
        <w:t>1. Hướng dẫn, bồi dưỡng kỹ năng, nghiệp vụ công tác bồi thường nhà nước; truyền thông, tuyên truyền, phổ biến pháp luật về trách nhiệm bồi thường của Nhà nước;</w:t>
      </w:r>
    </w:p>
    <w:p w14:paraId="4294C5A3"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2. Xác định cơ quan giải quyết bồi thường theo quy định tại điểm a và điểm b khoản 1 Điều 40 của Luật;</w:t>
      </w:r>
    </w:p>
    <w:p w14:paraId="606EE7DD" w14:textId="77777777" w:rsidR="0066134F" w:rsidRPr="00EB3BB8" w:rsidRDefault="00CD5874" w:rsidP="00EB3BB8">
      <w:pPr>
        <w:shd w:val="clear" w:color="auto" w:fill="FFFFFF"/>
        <w:spacing w:before="120" w:after="120" w:line="240" w:lineRule="auto"/>
        <w:ind w:firstLine="720"/>
        <w:jc w:val="both"/>
        <w:rPr>
          <w:rFonts w:ascii="Times New Roman Italic" w:hAnsi="Times New Roman Italic"/>
          <w:spacing w:val="-4"/>
        </w:rPr>
      </w:pPr>
      <w:r w:rsidRPr="00EB3BB8">
        <w:rPr>
          <w:rFonts w:ascii="Times New Roman Italic" w:eastAsia="Times New Roman" w:hAnsi="Times New Roman Italic"/>
          <w:i/>
          <w:spacing w:val="-4"/>
          <w:sz w:val="28"/>
          <w:szCs w:val="28"/>
        </w:rPr>
        <w:t>3. Hỗ trợ, hướng dẫn người bị thiệt hại thực hiện thủ tục yêu cầu bồi thường;</w:t>
      </w:r>
    </w:p>
    <w:p w14:paraId="19C1FE7A"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4. Theo dõi, đôn đốc, kiểm tra công tác bồi thường nhà nước; thanh tra, giải quyết khiếu nại, tố cáo, xử lý vi phạm trong công tác bồi thường nhà nước;</w:t>
      </w:r>
    </w:p>
    <w:p w14:paraId="424C4518"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lastRenderedPageBreak/>
        <w:t>5. Hằng năm, chủ trì, phối hợp với các cơ quan, tổ chức có liên quan tại địa phương thống kê việc thực hiện công tác bồi thường nhà nước báo cáo Bộ Tư pháp theo quy định;</w:t>
      </w:r>
    </w:p>
    <w:p w14:paraId="03037B18"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6. Yêu cầu cơ quan giải quyết bồi thường báo cáo về việc giải quyết yêu cầu bồi thường, thực hiện trách nhiệm hoàn trả và xử lý kỷ luật người thi hành công vụ trong trường hợp cần thiết;</w:t>
      </w:r>
    </w:p>
    <w:p w14:paraId="3796053C"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7. Kiến nghị cơ quan có thẩm quyền xử lý vi phạm trong việc giải quyết bồi thường, thực hiện trách nhiệm hoàn trả trong phạm vi địa phương mình;</w:t>
      </w:r>
    </w:p>
    <w:p w14:paraId="1153AD83"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sz w:val="28"/>
          <w:szCs w:val="28"/>
        </w:rPr>
        <w:t>8. Kiến nghị người có thẩm quyền kháng nghị bản án, quyết định của Tòa án có nội dung giải quyết bồi thường theo quy định của pháp luật; yêu cầu Thủ trưởng cơ quan trực tiếp quản lý người thi hành công vụ gây thiệt hại hủy quyết định giải quyết bồi thường trong trường hợp có một trong các căn cứ quy định tại khoản 1 và điểm a khoản 3 Điều 48 của Luật mà không ra quyết định hủy;</w:t>
      </w:r>
    </w:p>
    <w:p w14:paraId="5234357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
          <w:i/>
          <w:sz w:val="28"/>
          <w:szCs w:val="28"/>
        </w:rPr>
      </w:pPr>
      <w:r w:rsidRPr="00EB3BB8">
        <w:rPr>
          <w:rFonts w:ascii="Times New Roman" w:eastAsia="Times New Roman" w:hAnsi="Times New Roman"/>
          <w:i/>
          <w:sz w:val="28"/>
          <w:szCs w:val="28"/>
        </w:rPr>
        <w:t>9. Nhiệm vụ, quyền hạn khác theo quy định của pháp luật.</w:t>
      </w:r>
    </w:p>
    <w:p w14:paraId="37F4A70C" w14:textId="2270A8DB" w:rsidR="0066134F" w:rsidRPr="00EB3BB8" w:rsidRDefault="00CD5874" w:rsidP="00312FBC">
      <w:pPr>
        <w:pStyle w:val="Heading3"/>
      </w:pPr>
      <w:r w:rsidRPr="00EB3BB8">
        <w:t>Điều 46. Trách nhiệm của các Bộ, cơ quan ngang Bộ</w:t>
      </w:r>
    </w:p>
    <w:p w14:paraId="3FB93866"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Các Bộ, cơ quan ngang Bộ trong phạm vi chức năng, nhiệm vụ và quyền hạn của mình có trách nhiệm:</w:t>
      </w:r>
    </w:p>
    <w:p w14:paraId="3FB56E02" w14:textId="570AB100"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1. Phối hợp với Bộ Tư pháp thực hiện các nội dung quản lý nhà nước về công tác bồi thường nhà nước theo quy định tại </w:t>
      </w:r>
      <w:bookmarkStart w:id="17" w:name="tc_106"/>
      <w:r w:rsidRPr="00EB3BB8">
        <w:rPr>
          <w:rFonts w:ascii="Times New Roman" w:eastAsia="Times New Roman" w:hAnsi="Times New Roman"/>
          <w:i/>
          <w:iCs/>
          <w:sz w:val="28"/>
          <w:szCs w:val="28"/>
        </w:rPr>
        <w:t>khoản 1 Điều 73 của Luật</w:t>
      </w:r>
      <w:bookmarkEnd w:id="17"/>
      <w:r w:rsidRPr="00EB3BB8">
        <w:rPr>
          <w:rFonts w:ascii="Times New Roman" w:eastAsia="Times New Roman" w:hAnsi="Times New Roman"/>
          <w:i/>
          <w:iCs/>
          <w:sz w:val="28"/>
          <w:szCs w:val="28"/>
        </w:rPr>
        <w:t xml:space="preserve"> và Điều 4</w:t>
      </w:r>
      <w:r w:rsidR="000B1D90" w:rsidRPr="00EB3BB8">
        <w:rPr>
          <w:rFonts w:ascii="Times New Roman" w:eastAsia="Times New Roman" w:hAnsi="Times New Roman"/>
          <w:i/>
          <w:iCs/>
          <w:sz w:val="28"/>
          <w:szCs w:val="28"/>
        </w:rPr>
        <w:t>4</w:t>
      </w:r>
      <w:r w:rsidRPr="00EB3BB8">
        <w:rPr>
          <w:rFonts w:ascii="Times New Roman" w:eastAsia="Times New Roman" w:hAnsi="Times New Roman"/>
          <w:i/>
          <w:iCs/>
          <w:sz w:val="28"/>
          <w:szCs w:val="28"/>
        </w:rPr>
        <w:t xml:space="preserve"> của Nghị định này;</w:t>
      </w:r>
      <w:r w:rsidRPr="00EB3BB8">
        <w:rPr>
          <w:rFonts w:ascii="Times New Roman" w:hAnsi="Times New Roman"/>
          <w:i/>
          <w:iCs/>
          <w:sz w:val="28"/>
          <w:szCs w:val="28"/>
        </w:rPr>
        <w:t xml:space="preserve"> </w:t>
      </w:r>
    </w:p>
    <w:p w14:paraId="2E4A0B1C"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 xml:space="preserve">2. Kiểm tra, </w:t>
      </w:r>
      <w:r w:rsidRPr="00EB3BB8">
        <w:rPr>
          <w:rFonts w:ascii="Times New Roman" w:eastAsia="Times New Roman" w:hAnsi="Times New Roman"/>
          <w:i/>
          <w:sz w:val="28"/>
          <w:szCs w:val="28"/>
        </w:rPr>
        <w:t>tham gia thanh tra</w:t>
      </w:r>
      <w:r w:rsidRPr="00EB3BB8">
        <w:rPr>
          <w:rFonts w:ascii="Times New Roman" w:eastAsia="Times New Roman" w:hAnsi="Times New Roman"/>
          <w:i/>
          <w:iCs/>
          <w:sz w:val="28"/>
          <w:szCs w:val="28"/>
        </w:rPr>
        <w:t>, giải quyết khiếu nại, tố cáo về công tác bồi thường nhà nước theo quy định của pháp luật;</w:t>
      </w:r>
    </w:p>
    <w:p w14:paraId="6998F67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3. Chỉ đạo cơ quan giải quyết bồi thường thực hiện công tác giải quyết bồi thường, xác định trách nhiệm hoàn trả, thực hiện quyết định hoàn trả, thực hiện xử lý kỷ luật theo thẩm quyền;</w:t>
      </w:r>
    </w:p>
    <w:p w14:paraId="2C34A733"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i/>
          <w:iCs/>
          <w:sz w:val="28"/>
          <w:szCs w:val="28"/>
        </w:rPr>
        <w:t>4. Xử lý và chỉ đạo xử lý vi phạm trong việc giải quyết bồi thường, thực hiện trách nhiệm hoàn trả;</w:t>
      </w:r>
      <w:r w:rsidRPr="00EB3BB8">
        <w:rPr>
          <w:rFonts w:ascii="Times New Roman" w:hAnsi="Times New Roman"/>
          <w:i/>
          <w:iCs/>
          <w:sz w:val="28"/>
          <w:szCs w:val="28"/>
        </w:rPr>
        <w:t xml:space="preserve"> </w:t>
      </w:r>
    </w:p>
    <w:p w14:paraId="7AFF132F" w14:textId="77777777" w:rsidR="0066134F" w:rsidRPr="00EB3BB8" w:rsidRDefault="00CD5874" w:rsidP="00EB3BB8">
      <w:pPr>
        <w:shd w:val="clear" w:color="auto" w:fill="FFFFFF"/>
        <w:spacing w:before="120" w:after="120" w:line="240" w:lineRule="auto"/>
        <w:ind w:firstLine="720"/>
        <w:jc w:val="both"/>
        <w:rPr>
          <w:rFonts w:ascii="Times New Roman Italic" w:eastAsia="Times New Roman" w:hAnsi="Times New Roman Italic"/>
          <w:i/>
          <w:iCs/>
          <w:spacing w:val="2"/>
          <w:sz w:val="28"/>
          <w:szCs w:val="28"/>
        </w:rPr>
      </w:pPr>
      <w:r w:rsidRPr="00EB3BB8">
        <w:rPr>
          <w:rFonts w:ascii="Times New Roman Italic" w:eastAsia="Times New Roman" w:hAnsi="Times New Roman Italic"/>
          <w:i/>
          <w:iCs/>
          <w:spacing w:val="2"/>
          <w:sz w:val="28"/>
          <w:szCs w:val="28"/>
        </w:rPr>
        <w:t>5. Hằng năm hoặc theo yêu cầu của cơ quan quản lý nhà nước về công tác bồi thường nhà nước, thống kê, báo cáo việc thực hiện công tác bồi thường nhà nước;</w:t>
      </w:r>
    </w:p>
    <w:p w14:paraId="268FF31A"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i/>
          <w:iCs/>
          <w:sz w:val="28"/>
          <w:szCs w:val="28"/>
        </w:rPr>
      </w:pPr>
      <w:r w:rsidRPr="00EB3BB8">
        <w:rPr>
          <w:rFonts w:ascii="Times New Roman" w:eastAsia="Times New Roman" w:hAnsi="Times New Roman"/>
          <w:i/>
          <w:iCs/>
          <w:sz w:val="28"/>
          <w:szCs w:val="28"/>
        </w:rPr>
        <w:t>6. Trả lời, thực hiện kiến nghị của cơ quan quản lý nhà nước về công tác bồi thường nhà nước;</w:t>
      </w:r>
    </w:p>
    <w:p w14:paraId="7B6DFE3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
          <w:i/>
          <w:iCs/>
          <w:sz w:val="28"/>
          <w:szCs w:val="28"/>
        </w:rPr>
      </w:pPr>
      <w:r w:rsidRPr="00EB3BB8">
        <w:rPr>
          <w:rFonts w:ascii="Times New Roman" w:eastAsia="Times New Roman" w:hAnsi="Times New Roman"/>
          <w:i/>
          <w:iCs/>
          <w:sz w:val="28"/>
          <w:szCs w:val="28"/>
        </w:rPr>
        <w:t>7. Thực hiện nhiệm vụ, quyền hạn khác theo quy định của Luật và tại Nghị định này.</w:t>
      </w:r>
    </w:p>
    <w:p w14:paraId="119DB527" w14:textId="2112661B" w:rsidR="0066134F" w:rsidRPr="00EB3BB8" w:rsidRDefault="00CD5874" w:rsidP="00312FBC">
      <w:pPr>
        <w:pStyle w:val="Heading3"/>
      </w:pPr>
      <w:r w:rsidRPr="00EB3BB8">
        <w:rPr>
          <w:iCs/>
        </w:rPr>
        <w:t xml:space="preserve">Điều 47. </w:t>
      </w:r>
      <w:r w:rsidRPr="00EB3BB8">
        <w:t xml:space="preserve">Kiến nghị của Ủy ban nhân dân cấp tỉnh xử lý vi phạm trong việc giải quyết bồi thường, thực hiện trách nhiệm hoàn trả </w:t>
      </w:r>
    </w:p>
    <w:p w14:paraId="6A3B4CDE" w14:textId="59E3E32A"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i/>
          <w:iCs/>
          <w:sz w:val="28"/>
          <w:szCs w:val="28"/>
        </w:rPr>
        <w:t xml:space="preserve">1. Ủy ban nhân dân cấp tỉnh </w:t>
      </w:r>
      <w:r w:rsidRPr="00EB3BB8">
        <w:rPr>
          <w:rFonts w:ascii="Times New Roman" w:hAnsi="Times New Roman"/>
          <w:i/>
          <w:sz w:val="28"/>
          <w:szCs w:val="28"/>
          <w:shd w:val="clear" w:color="auto" w:fill="FFFFFF"/>
        </w:rPr>
        <w:t>nơi đặt trụ sở của cơ quan trực tiếp quản lý người thi hành công vụ gây thiệt hại</w:t>
      </w:r>
      <w:r w:rsidRPr="00EB3BB8">
        <w:rPr>
          <w:rFonts w:ascii="Times New Roman" w:eastAsia="Times New Roman" w:hAnsi="Times New Roman"/>
          <w:bCs/>
          <w:i/>
          <w:iCs/>
          <w:sz w:val="28"/>
          <w:szCs w:val="28"/>
        </w:rPr>
        <w:t xml:space="preserve"> kiến nghị cơ quan có thẩm quyền xử lý vi </w:t>
      </w:r>
      <w:r w:rsidRPr="00EB3BB8">
        <w:rPr>
          <w:rFonts w:ascii="Times New Roman" w:eastAsia="Times New Roman" w:hAnsi="Times New Roman"/>
          <w:bCs/>
          <w:i/>
          <w:iCs/>
          <w:sz w:val="28"/>
          <w:szCs w:val="28"/>
        </w:rPr>
        <w:lastRenderedPageBreak/>
        <w:t>phạm trong việc giải quyết bồi thường và thực hiện trách nhiệm hoàn trả khi có một trong các căn cứ sau:</w:t>
      </w:r>
    </w:p>
    <w:p w14:paraId="0000C73B"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i/>
          <w:iCs/>
          <w:sz w:val="28"/>
          <w:szCs w:val="28"/>
        </w:rPr>
      </w:pPr>
      <w:r w:rsidRPr="00EB3BB8">
        <w:rPr>
          <w:rFonts w:ascii="Times New Roman" w:eastAsia="Times New Roman" w:hAnsi="Times New Roman"/>
          <w:bCs/>
          <w:i/>
          <w:iCs/>
          <w:sz w:val="28"/>
          <w:szCs w:val="28"/>
        </w:rPr>
        <w:t>a) Theo yêu cầu của người yêu cầu bồi thường hoặc cá nhân, tổ chức có liên quan;</w:t>
      </w:r>
    </w:p>
    <w:p w14:paraId="38E7C919"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i/>
          <w:iCs/>
          <w:sz w:val="28"/>
          <w:szCs w:val="28"/>
        </w:rPr>
      </w:pPr>
      <w:r w:rsidRPr="00EB3BB8">
        <w:rPr>
          <w:rFonts w:ascii="Times New Roman" w:eastAsia="Times New Roman" w:hAnsi="Times New Roman"/>
          <w:bCs/>
          <w:i/>
          <w:iCs/>
          <w:sz w:val="28"/>
          <w:szCs w:val="28"/>
        </w:rPr>
        <w:t>b) Theo đề nghị của cơ quan nhà nước;</w:t>
      </w:r>
    </w:p>
    <w:p w14:paraId="2F1A936F"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Cs/>
          <w:i/>
          <w:iCs/>
          <w:sz w:val="28"/>
          <w:szCs w:val="28"/>
        </w:rPr>
      </w:pPr>
      <w:r w:rsidRPr="00EB3BB8">
        <w:rPr>
          <w:rFonts w:ascii="Times New Roman" w:eastAsia="Times New Roman" w:hAnsi="Times New Roman"/>
          <w:bCs/>
          <w:i/>
          <w:iCs/>
          <w:sz w:val="28"/>
          <w:szCs w:val="28"/>
        </w:rPr>
        <w:t>c) Phát hiện vi phạm trong quá trình thực hiện việc quản lý nhà nước về công tác bồi thường;</w:t>
      </w:r>
    </w:p>
    <w:p w14:paraId="2996D84D" w14:textId="77076843"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bCs/>
          <w:i/>
          <w:iCs/>
          <w:sz w:val="28"/>
          <w:szCs w:val="28"/>
        </w:rPr>
        <w:t>2. Trong 02 ngày làm việc kể từ ngày có căn cứ quy định tại khoản 1 Điều này, Ủy ban nhân dân cấp tỉnh ban hành văn bản kiến nghị gửi cơ quan có thẩm quyền xử lý vi phạm. Cơ quan có thẩm quyền xử lý vi phạm có trách nhiệm giải quyết, thông báo kết quả xử lý vi phạm cho Ủy ban nhân dân cấp tỉnh.</w:t>
      </w:r>
    </w:p>
    <w:p w14:paraId="1AF4C6AF" w14:textId="5FFCEE0A" w:rsidR="0066134F" w:rsidRPr="00EB3BB8" w:rsidRDefault="00CD5874" w:rsidP="00312FBC">
      <w:pPr>
        <w:pStyle w:val="Heading3"/>
      </w:pPr>
      <w:r w:rsidRPr="00EB3BB8">
        <w:t>Điều 48. Kiến nghị người có thẩm quyền kháng nghị bản án, quyết định của Tòa án có nội dung giải quyết bồi thường theo quy định của pháp luật</w:t>
      </w:r>
    </w:p>
    <w:p w14:paraId="3B76F0B4"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bCs/>
          <w:i/>
          <w:iCs/>
          <w:sz w:val="28"/>
          <w:szCs w:val="28"/>
        </w:rPr>
        <w:t xml:space="preserve">1. Ủy ban nhân dân cấp tỉnh </w:t>
      </w:r>
      <w:r w:rsidRPr="00EB3BB8">
        <w:rPr>
          <w:rFonts w:ascii="Times New Roman" w:hAnsi="Times New Roman"/>
          <w:i/>
          <w:sz w:val="28"/>
          <w:szCs w:val="28"/>
          <w:shd w:val="clear" w:color="auto" w:fill="FFFFFF"/>
        </w:rPr>
        <w:t>nơi đặt trụ sở của cơ quan trực tiếp quản lý người thi hành công vụ gây thiệt hại</w:t>
      </w:r>
      <w:r w:rsidRPr="00EB3BB8">
        <w:rPr>
          <w:rFonts w:ascii="Times New Roman" w:eastAsia="Times New Roman" w:hAnsi="Times New Roman"/>
          <w:bCs/>
          <w:i/>
          <w:iCs/>
          <w:sz w:val="28"/>
          <w:szCs w:val="28"/>
        </w:rPr>
        <w:t xml:space="preserve"> kiến nghị </w:t>
      </w:r>
      <w:r w:rsidRPr="00EB3BB8">
        <w:rPr>
          <w:rFonts w:ascii="Times New Roman" w:eastAsia="Times New Roman" w:hAnsi="Times New Roman"/>
          <w:i/>
          <w:sz w:val="28"/>
          <w:szCs w:val="28"/>
        </w:rPr>
        <w:t>người có thẩm quyền kháng nghị bản án, quyết định của Tòa án có nội dung giải quyết bồi thường</w:t>
      </w:r>
      <w:r w:rsidRPr="00EB3BB8">
        <w:rPr>
          <w:rFonts w:ascii="Times New Roman" w:eastAsia="Times New Roman" w:hAnsi="Times New Roman"/>
          <w:bCs/>
          <w:i/>
          <w:iCs/>
          <w:sz w:val="28"/>
          <w:szCs w:val="28"/>
        </w:rPr>
        <w:t xml:space="preserve"> khi có một trong các căn cứ kháng nghị theo quy định của pháp luật về tố tụng.</w:t>
      </w:r>
    </w:p>
    <w:p w14:paraId="1E8CB3E0" w14:textId="11C8C5EB"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
          <w:i/>
          <w:iCs/>
          <w:sz w:val="28"/>
          <w:szCs w:val="28"/>
        </w:rPr>
      </w:pPr>
      <w:r w:rsidRPr="00EB3BB8">
        <w:rPr>
          <w:rFonts w:ascii="Times New Roman" w:eastAsia="Times New Roman" w:hAnsi="Times New Roman"/>
          <w:bCs/>
          <w:i/>
          <w:iCs/>
          <w:sz w:val="28"/>
          <w:szCs w:val="28"/>
        </w:rPr>
        <w:t xml:space="preserve">2. Trong 02 ngày làm việc kể từ ngày có căn cứ quy định tại khoản 1 Điều này, Ủy ban nhân dân cấp tỉnh ban hành văn bản kiến nghị gửi </w:t>
      </w:r>
      <w:r w:rsidRPr="00EB3BB8">
        <w:rPr>
          <w:rFonts w:ascii="Times New Roman" w:eastAsia="Times New Roman" w:hAnsi="Times New Roman"/>
          <w:i/>
          <w:sz w:val="28"/>
          <w:szCs w:val="28"/>
        </w:rPr>
        <w:t>người có thẩm quyền kháng nghị bản án, quyết định của Tòa án có nội dung giải quyết bồi thường. Người</w:t>
      </w:r>
      <w:r w:rsidRPr="00EB3BB8">
        <w:rPr>
          <w:rFonts w:ascii="Times New Roman" w:eastAsia="Times New Roman" w:hAnsi="Times New Roman"/>
          <w:bCs/>
          <w:i/>
          <w:iCs/>
          <w:sz w:val="28"/>
          <w:szCs w:val="28"/>
        </w:rPr>
        <w:t xml:space="preserve"> có thẩm quyền xử lý vi phạm có trách nhiệm giải quyết, thông báo kết quả cho Ủy ban nhân dân cấp tỉnh.</w:t>
      </w:r>
    </w:p>
    <w:p w14:paraId="16DD530C" w14:textId="5E5D7374" w:rsidR="0066134F" w:rsidRPr="00EB3BB8" w:rsidRDefault="00CD5874" w:rsidP="00312FBC">
      <w:pPr>
        <w:pStyle w:val="Heading3"/>
      </w:pPr>
      <w:r w:rsidRPr="00EB3BB8">
        <w:t xml:space="preserve">Điều 49. Trách </w:t>
      </w:r>
      <w:r w:rsidRPr="00312FBC">
        <w:t>nhiệm</w:t>
      </w:r>
      <w:r w:rsidRPr="00EB3BB8">
        <w:t xml:space="preserve"> phối hợp thực hiện công tác bồi thường nhà nước</w:t>
      </w:r>
    </w:p>
    <w:p w14:paraId="43C7AF74" w14:textId="053A1822" w:rsidR="0066134F" w:rsidRPr="00EB3BB8" w:rsidRDefault="00CD5874" w:rsidP="00EB3BB8">
      <w:pPr>
        <w:spacing w:before="120" w:after="120" w:line="240" w:lineRule="auto"/>
        <w:ind w:firstLine="720"/>
        <w:jc w:val="both"/>
        <w:rPr>
          <w:rFonts w:ascii="Times New Roman" w:eastAsia="Times New Roman" w:hAnsi="Times New Roman"/>
          <w:bCs/>
          <w:i/>
          <w:sz w:val="28"/>
          <w:szCs w:val="28"/>
        </w:rPr>
      </w:pPr>
      <w:r w:rsidRPr="00EB3BB8">
        <w:rPr>
          <w:rFonts w:ascii="Times New Roman" w:eastAsia="Times New Roman" w:hAnsi="Times New Roman"/>
          <w:bCs/>
          <w:i/>
          <w:sz w:val="28"/>
          <w:szCs w:val="28"/>
        </w:rPr>
        <w:t xml:space="preserve">1. Bộ Tư pháp chủ trì, phối hợp với Tòa án nhân dân tối cao, Viện kiểm sát nhân dân tối cao, các Bộ, cơ quan ngang Bộ thực hiện công tác quản lý nhà nước về công tác bồi thường nhà nước tại khoản 1 Điều 73 của Luật và Điều 44 của Nghị định này. </w:t>
      </w:r>
    </w:p>
    <w:p w14:paraId="250E1A53" w14:textId="6FEB2F36" w:rsidR="0066134F" w:rsidRPr="00EB3BB8" w:rsidRDefault="00CD5874" w:rsidP="00EB3BB8">
      <w:pPr>
        <w:spacing w:before="120" w:after="120" w:line="240" w:lineRule="auto"/>
        <w:ind w:firstLine="720"/>
        <w:jc w:val="both"/>
        <w:rPr>
          <w:rFonts w:ascii="Times New Roman" w:eastAsia="Times New Roman" w:hAnsi="Times New Roman"/>
          <w:bCs/>
          <w:i/>
          <w:iCs/>
          <w:sz w:val="28"/>
          <w:szCs w:val="28"/>
        </w:rPr>
      </w:pPr>
      <w:r w:rsidRPr="00EB3BB8">
        <w:rPr>
          <w:rFonts w:ascii="Times New Roman" w:eastAsia="Times New Roman" w:hAnsi="Times New Roman"/>
          <w:bCs/>
          <w:i/>
          <w:sz w:val="28"/>
          <w:szCs w:val="28"/>
        </w:rPr>
        <w:t xml:space="preserve">2. Ủy ban nhân dân cấp tỉnh chủ trì, phối hợp với </w:t>
      </w:r>
      <w:r w:rsidRPr="00EB3BB8">
        <w:rPr>
          <w:rFonts w:ascii="Times New Roman" w:hAnsi="Times New Roman"/>
          <w:bCs/>
          <w:i/>
          <w:iCs/>
          <w:sz w:val="28"/>
          <w:szCs w:val="28"/>
        </w:rPr>
        <w:t xml:space="preserve">Tòa án nhân dân cấp tỉnh, Viện kiểm sát nhân dân cấp tỉnh và các cơ quan có liên quan ở địa phương </w:t>
      </w:r>
      <w:r w:rsidRPr="00EB3BB8">
        <w:rPr>
          <w:rFonts w:ascii="Times New Roman" w:eastAsia="Times New Roman" w:hAnsi="Times New Roman"/>
          <w:bCs/>
          <w:i/>
          <w:sz w:val="28"/>
          <w:szCs w:val="28"/>
        </w:rPr>
        <w:t xml:space="preserve">thực hiện công tác quản lý nhà nước về công tác bồi thường nhà nước tại khoản 3 Điều 73 của Luật và Điều 45 của Nghị định này. </w:t>
      </w:r>
    </w:p>
    <w:p w14:paraId="2914B51A" w14:textId="220B551C" w:rsidR="0066134F" w:rsidRPr="00EB3BB8" w:rsidRDefault="00CD5874" w:rsidP="00EB3BB8">
      <w:pPr>
        <w:spacing w:before="120" w:after="120" w:line="240" w:lineRule="auto"/>
        <w:ind w:firstLine="720"/>
        <w:jc w:val="both"/>
        <w:rPr>
          <w:rFonts w:ascii="Times New Roman" w:eastAsia="Times New Roman" w:hAnsi="Times New Roman"/>
          <w:bCs/>
          <w:i/>
          <w:sz w:val="28"/>
          <w:szCs w:val="28"/>
        </w:rPr>
      </w:pPr>
      <w:r w:rsidRPr="00EB3BB8">
        <w:rPr>
          <w:rFonts w:ascii="Times New Roman" w:eastAsia="Times New Roman" w:hAnsi="Times New Roman"/>
          <w:bCs/>
          <w:i/>
          <w:sz w:val="28"/>
          <w:szCs w:val="28"/>
        </w:rPr>
        <w:t>Sở Tư pháp giúp Ủy ban nhân dân cấp tỉnh thực hiện nhiệm vụ quy định tại khoản này.</w:t>
      </w:r>
    </w:p>
    <w:p w14:paraId="5F807BC3" w14:textId="4238494C" w:rsidR="0066134F" w:rsidRPr="00EB3BB8" w:rsidRDefault="00CD5874" w:rsidP="00EB3BB8">
      <w:pPr>
        <w:spacing w:before="120" w:after="120" w:line="240" w:lineRule="auto"/>
        <w:ind w:firstLine="720"/>
        <w:jc w:val="both"/>
        <w:rPr>
          <w:rFonts w:ascii="Times New Roman" w:eastAsia="Times New Roman" w:hAnsi="Times New Roman"/>
          <w:b/>
          <w:i/>
          <w:sz w:val="28"/>
          <w:szCs w:val="28"/>
        </w:rPr>
      </w:pPr>
      <w:r w:rsidRPr="00EB3BB8">
        <w:rPr>
          <w:rFonts w:ascii="Times New Roman" w:eastAsia="Times New Roman" w:hAnsi="Times New Roman"/>
          <w:bCs/>
          <w:i/>
          <w:sz w:val="28"/>
          <w:szCs w:val="28"/>
        </w:rPr>
        <w:t>3. Việc phối hợp thực hiện công tác bồi thường nhà nước được thực hiện thông qua trao đổi ý kiến bằng văn bản hoặc họp liên ngành.</w:t>
      </w:r>
    </w:p>
    <w:p w14:paraId="5F18C161" w14:textId="06807652" w:rsidR="0066134F" w:rsidRPr="00EB3BB8" w:rsidRDefault="00CD5874" w:rsidP="00312FBC">
      <w:pPr>
        <w:pStyle w:val="Heading3"/>
      </w:pPr>
      <w:r w:rsidRPr="00EB3BB8">
        <w:t xml:space="preserve">Điều 50. Báo cáo thống kê </w:t>
      </w:r>
      <w:r w:rsidRPr="00312FBC">
        <w:t>việc</w:t>
      </w:r>
      <w:r w:rsidRPr="00EB3BB8">
        <w:t xml:space="preserve"> thực hiện công tác bồi thường nhà nước </w:t>
      </w:r>
    </w:p>
    <w:p w14:paraId="53BF8266"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Báo cáo thống kê</w:t>
      </w:r>
    </w:p>
    <w:p w14:paraId="74FA6CED"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a) Hằng năm, Bộ Tư pháp giúp Chính phủ đề nghị Tòa án nhân dân tối cao, Viện kiểm sát nhân dân tối cao, yêu cầu các bộ, cơ quan ngang bộ, cơ quan thuộc </w:t>
      </w:r>
      <w:r w:rsidRPr="00EB3BB8">
        <w:rPr>
          <w:rFonts w:ascii="Times New Roman" w:eastAsia="Times New Roman" w:hAnsi="Times New Roman"/>
          <w:sz w:val="28"/>
          <w:szCs w:val="28"/>
        </w:rPr>
        <w:lastRenderedPageBreak/>
        <w:t xml:space="preserve">Chính phủ, Ủy ban nhân dân cấp tỉnh thống kê việc thực hiện công tác bồi thường nhà nước trong phạm vi quản lý của mình để Bộ Tư pháp tổng hợp, </w:t>
      </w:r>
      <w:r w:rsidRPr="00EB3BB8">
        <w:rPr>
          <w:rFonts w:ascii="Times New Roman" w:eastAsia="Times New Roman" w:hAnsi="Times New Roman"/>
          <w:i/>
          <w:iCs/>
          <w:sz w:val="28"/>
          <w:szCs w:val="28"/>
        </w:rPr>
        <w:t>xây dựng</w:t>
      </w:r>
      <w:r w:rsidRPr="00EB3BB8">
        <w:rPr>
          <w:rFonts w:ascii="Times New Roman" w:eastAsia="Times New Roman" w:hAnsi="Times New Roman"/>
          <w:sz w:val="28"/>
          <w:szCs w:val="28"/>
        </w:rPr>
        <w:t xml:space="preserve"> báo cáo </w:t>
      </w:r>
      <w:r w:rsidRPr="00EB3BB8">
        <w:rPr>
          <w:rFonts w:ascii="Times New Roman" w:eastAsia="Times New Roman" w:hAnsi="Times New Roman"/>
          <w:i/>
          <w:iCs/>
          <w:sz w:val="28"/>
          <w:szCs w:val="28"/>
        </w:rPr>
        <w:t>của</w:t>
      </w:r>
      <w:r w:rsidRPr="00EB3BB8">
        <w:rPr>
          <w:rFonts w:ascii="Times New Roman" w:eastAsia="Times New Roman" w:hAnsi="Times New Roman"/>
          <w:sz w:val="28"/>
          <w:szCs w:val="28"/>
        </w:rPr>
        <w:t xml:space="preserve"> Chính phủ </w:t>
      </w:r>
      <w:r w:rsidRPr="00EB3BB8">
        <w:rPr>
          <w:rFonts w:ascii="Times New Roman" w:eastAsia="Times New Roman" w:hAnsi="Times New Roman"/>
          <w:i/>
          <w:iCs/>
          <w:sz w:val="28"/>
          <w:szCs w:val="28"/>
        </w:rPr>
        <w:t>báo cáo Quốc hội</w:t>
      </w:r>
      <w:r w:rsidRPr="00EB3BB8">
        <w:rPr>
          <w:rFonts w:ascii="Times New Roman" w:eastAsia="Times New Roman" w:hAnsi="Times New Roman"/>
          <w:sz w:val="28"/>
          <w:szCs w:val="28"/>
        </w:rPr>
        <w:t>.</w:t>
      </w:r>
    </w:p>
    <w:p w14:paraId="4631B33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Số liệu thống kê việc thực hiện công tác bồi thường nhà nước hằng năm được tính từ ngày 01 tháng 01 đến ngày 31 tháng 12 của năm báo cáo.</w:t>
      </w:r>
    </w:p>
    <w:p w14:paraId="7BB41246"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2. Trường hợp theo yêu cầu của Quốc hội, Ủy ban Thường vụ Quốc hội, Bộ Tư pháp giúp Chính phủ đề nghị Tòa án nhân dân tối cao, Viện kiểm sát nhân dân tối cao, yêu cầu các bộ, cơ quan ngang bộ, cơ quan thuộc Chính phủ, Ủy ban nhân dân cấp tỉnh thống kê việc thực hiện công tác bồi thường nhà nước trong phạm vi quản lý của mình để Bộ Tư pháp tổng hợp, trình Chính phủ báo cáo Quốc hội, Ủy ban Thường vụ Quốc hội.</w:t>
      </w:r>
    </w:p>
    <w:p w14:paraId="462DFF77" w14:textId="77777777" w:rsidR="0066134F" w:rsidRPr="00EB3BB8" w:rsidRDefault="00CD5874" w:rsidP="00EB3BB8">
      <w:pPr>
        <w:spacing w:before="120" w:after="120" w:line="240" w:lineRule="auto"/>
        <w:ind w:firstLine="720"/>
        <w:jc w:val="both"/>
        <w:rPr>
          <w:rFonts w:ascii="Times New Roman" w:eastAsia="Calibri" w:hAnsi="Times New Roman"/>
          <w:bCs/>
          <w:sz w:val="28"/>
          <w:szCs w:val="28"/>
        </w:rPr>
      </w:pPr>
      <w:r w:rsidRPr="00EB3BB8">
        <w:rPr>
          <w:rFonts w:ascii="Times New Roman" w:eastAsia="Times New Roman" w:hAnsi="Times New Roman"/>
          <w:sz w:val="28"/>
          <w:szCs w:val="28"/>
        </w:rPr>
        <w:t>Việc thống kê số liệu về công tác bồi thường nhà nước được thực hiện theo yêu cầu của Quốc hội, Ủy ban Thường vụ Quốc hội.</w:t>
      </w:r>
    </w:p>
    <w:p w14:paraId="6DAE51C4" w14:textId="77777777" w:rsidR="0066134F" w:rsidRPr="00312FBC" w:rsidRDefault="00CD5874" w:rsidP="00312FBC">
      <w:pPr>
        <w:pStyle w:val="Heading2"/>
      </w:pPr>
      <w:r w:rsidRPr="00312FBC">
        <w:t>Chương VII</w:t>
      </w:r>
    </w:p>
    <w:p w14:paraId="5383CEBA" w14:textId="77777777" w:rsidR="0066134F" w:rsidRPr="00312FBC" w:rsidRDefault="00CD5874" w:rsidP="00312FBC">
      <w:pPr>
        <w:pStyle w:val="Heading2"/>
        <w:rPr>
          <w:rFonts w:eastAsia="Calibri"/>
        </w:rPr>
      </w:pPr>
      <w:r w:rsidRPr="00312FBC">
        <w:t>ĐIỀU KHOẢN THI HÀNH</w:t>
      </w:r>
    </w:p>
    <w:p w14:paraId="029E9F99" w14:textId="0947DE31" w:rsidR="0066134F" w:rsidRPr="00EB3BB8" w:rsidRDefault="00CD5874" w:rsidP="00312FBC">
      <w:pPr>
        <w:pStyle w:val="Heading3"/>
      </w:pPr>
      <w:r w:rsidRPr="00EB3BB8">
        <w:t xml:space="preserve">Điều </w:t>
      </w:r>
      <w:r w:rsidR="00D93D2D" w:rsidRPr="00EB3BB8">
        <w:t>5</w:t>
      </w:r>
      <w:r w:rsidRPr="00EB3BB8">
        <w:t xml:space="preserve">1. Hiệu </w:t>
      </w:r>
      <w:r w:rsidRPr="00312FBC">
        <w:t>lực</w:t>
      </w:r>
      <w:r w:rsidRPr="00EB3BB8">
        <w:t xml:space="preserve"> thi hành</w:t>
      </w:r>
    </w:p>
    <w:p w14:paraId="1A5D64E2" w14:textId="77777777" w:rsidR="0066134F" w:rsidRPr="00EB3BB8" w:rsidRDefault="00CD5874" w:rsidP="00EB3BB8">
      <w:pPr>
        <w:shd w:val="clear" w:color="auto" w:fill="FFFFFF"/>
        <w:spacing w:before="120" w:after="120" w:line="240" w:lineRule="auto"/>
        <w:ind w:firstLine="720"/>
        <w:jc w:val="both"/>
      </w:pPr>
      <w:r w:rsidRPr="00EB3BB8">
        <w:rPr>
          <w:rFonts w:ascii="Times New Roman" w:eastAsia="Times New Roman" w:hAnsi="Times New Roman"/>
          <w:sz w:val="28"/>
          <w:szCs w:val="28"/>
        </w:rPr>
        <w:t xml:space="preserve">1. Nghị định này có hiệu lực thi hành từ ngày </w:t>
      </w:r>
      <w:r w:rsidRPr="00EB3BB8">
        <w:rPr>
          <w:rFonts w:ascii="Times New Roman" w:eastAsia="Times New Roman" w:hAnsi="Times New Roman"/>
          <w:i/>
          <w:iCs/>
          <w:sz w:val="28"/>
          <w:szCs w:val="28"/>
        </w:rPr>
        <w:t>01 tháng 3 năm 2027.</w:t>
      </w:r>
    </w:p>
    <w:p w14:paraId="0BF403B4" w14:textId="77777777" w:rsidR="0066134F" w:rsidRPr="00EB3BB8" w:rsidRDefault="00CD5874" w:rsidP="00EB3BB8">
      <w:pPr>
        <w:spacing w:before="120" w:after="120" w:line="240" w:lineRule="auto"/>
        <w:ind w:firstLine="720"/>
        <w:jc w:val="both"/>
        <w:rPr>
          <w:rFonts w:ascii="Times New Roman" w:eastAsia="Calibri" w:hAnsi="Times New Roman"/>
          <w:b/>
          <w:sz w:val="28"/>
          <w:szCs w:val="28"/>
        </w:rPr>
      </w:pPr>
      <w:r w:rsidRPr="00EB3BB8">
        <w:rPr>
          <w:rFonts w:ascii="Times New Roman" w:eastAsia="Times New Roman" w:hAnsi="Times New Roman"/>
          <w:sz w:val="28"/>
          <w:szCs w:val="28"/>
        </w:rPr>
        <w:t>2. Nghị định số 68/2018/NĐ-CP ngày 15 tháng 5 năm 2018 của Chính phủ quy định chi tiết và hướng dẫn thi hành một số Điều của Luật Trách nhiệm bồi thường của Nhà nước hết hiệu lực thi hành kể từ ngày Nghị định này có hiệu lực thi hành.</w:t>
      </w:r>
    </w:p>
    <w:p w14:paraId="2B3ED374" w14:textId="2523AC55" w:rsidR="0066134F" w:rsidRPr="00EB3BB8" w:rsidRDefault="00CD5874" w:rsidP="00312FBC">
      <w:pPr>
        <w:pStyle w:val="Heading3"/>
      </w:pPr>
      <w:r w:rsidRPr="00EB3BB8">
        <w:t xml:space="preserve">Điều 52. Trách </w:t>
      </w:r>
      <w:r w:rsidRPr="00312FBC">
        <w:t>nhiệm</w:t>
      </w:r>
      <w:r w:rsidRPr="00EB3BB8">
        <w:t xml:space="preserve"> thi hành</w:t>
      </w:r>
    </w:p>
    <w:p w14:paraId="2442D26C"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1. Bộ Tư pháp có trách nhiệm:</w:t>
      </w:r>
      <w:bookmarkStart w:id="18" w:name="_GoBack"/>
      <w:bookmarkEnd w:id="18"/>
    </w:p>
    <w:p w14:paraId="328F4570"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a) Tổ chức thi hành Nghị định này;</w:t>
      </w:r>
    </w:p>
    <w:p w14:paraId="3D67A91D"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sz w:val="28"/>
          <w:szCs w:val="28"/>
        </w:rPr>
      </w:pPr>
      <w:r w:rsidRPr="00EB3BB8">
        <w:rPr>
          <w:rFonts w:ascii="Times New Roman" w:eastAsia="Times New Roman" w:hAnsi="Times New Roman"/>
          <w:sz w:val="28"/>
          <w:szCs w:val="28"/>
        </w:rPr>
        <w:t>b) Quy định biện pháp thực hiện chức năng quản lý nhà nước về công tác bồi thường nhà nước.</w:t>
      </w:r>
    </w:p>
    <w:p w14:paraId="5048AE11" w14:textId="77777777" w:rsidR="0066134F" w:rsidRPr="00EB3BB8" w:rsidRDefault="00CD5874" w:rsidP="00EB3BB8">
      <w:pPr>
        <w:spacing w:before="120" w:after="120" w:line="240" w:lineRule="auto"/>
        <w:ind w:firstLine="720"/>
        <w:jc w:val="both"/>
        <w:rPr>
          <w:rFonts w:ascii="Times New Roman" w:eastAsia="Calibri" w:hAnsi="Times New Roman"/>
          <w:bCs/>
          <w:sz w:val="28"/>
          <w:szCs w:val="28"/>
        </w:rPr>
      </w:pPr>
      <w:r w:rsidRPr="00EB3BB8">
        <w:rPr>
          <w:rFonts w:ascii="Times New Roman" w:eastAsia="Times New Roman" w:hAnsi="Times New Roman"/>
          <w:sz w:val="28"/>
          <w:szCs w:val="28"/>
        </w:rPr>
        <w:t>2. Các Bộ trưởng, Thủ trưởng cơ quan ngang bộ, Chủ tịch Ủy ban nhân dân tỉnh, thành phố chịu trách nhiệm thi hành Nghị định này./.</w:t>
      </w:r>
    </w:p>
    <w:p w14:paraId="0F4AA90E" w14:textId="77777777" w:rsidR="0066134F" w:rsidRPr="00EB3BB8" w:rsidRDefault="00CD5874" w:rsidP="00EB3BB8">
      <w:pPr>
        <w:shd w:val="clear" w:color="auto" w:fill="FFFFFF"/>
        <w:spacing w:before="120" w:after="120" w:line="240" w:lineRule="auto"/>
        <w:ind w:firstLine="720"/>
        <w:jc w:val="both"/>
        <w:rPr>
          <w:rFonts w:ascii="Times New Roman" w:eastAsia="Times New Roman" w:hAnsi="Times New Roman"/>
          <w:b/>
          <w:sz w:val="28"/>
          <w:szCs w:val="28"/>
        </w:rPr>
      </w:pPr>
      <w:r w:rsidRPr="00EB3BB8">
        <w:rPr>
          <w:rFonts w:ascii="Times New Roman" w:eastAsia="Times New Roman" w:hAnsi="Times New Roman"/>
          <w:b/>
          <w:sz w:val="28"/>
          <w:szCs w:val="28"/>
        </w:rPr>
        <w:t>Phụ lục biểu mẫu về công tác bồi thường nhà nước</w:t>
      </w:r>
    </w:p>
    <w:sectPr w:rsidR="0066134F" w:rsidRPr="00EB3BB8" w:rsidSect="00EB3BB8">
      <w:headerReference w:type="default" r:id="rId7"/>
      <w:headerReference w:type="first" r:id="rId8"/>
      <w:pgSz w:w="11906" w:h="16838"/>
      <w:pgMar w:top="1134" w:right="1134" w:bottom="1134" w:left="1701" w:header="709"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45F75B" w14:textId="77777777" w:rsidR="00D846C3" w:rsidRDefault="00D846C3">
      <w:pPr>
        <w:spacing w:after="0" w:line="240" w:lineRule="auto"/>
      </w:pPr>
      <w:r>
        <w:separator/>
      </w:r>
    </w:p>
  </w:endnote>
  <w:endnote w:type="continuationSeparator" w:id="0">
    <w:p w14:paraId="37CC316F" w14:textId="77777777" w:rsidR="00D846C3" w:rsidRDefault="00D84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Arial">
    <w:altName w:val="Times New Roman"/>
    <w:panose1 w:val="00000000000000000000"/>
    <w:charset w:val="00"/>
    <w:family w:val="roman"/>
    <w:notTrueType/>
    <w:pitch w:val="default"/>
  </w:font>
  <w:font w:name="Tahoma">
    <w:panose1 w:val="020B0604030504040204"/>
    <w:charset w:val="A3"/>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Italic">
    <w:altName w:val="Times New Roman"/>
    <w:panose1 w:val="00000000000000000000"/>
    <w:charset w:val="00"/>
    <w:family w:val="roman"/>
    <w:notTrueType/>
    <w:pitch w:val="default"/>
  </w:font>
  <w:font w:name="MS Mincho;Yu Gothic U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94B999" w14:textId="77777777" w:rsidR="00D846C3" w:rsidRDefault="00D846C3">
      <w:pPr>
        <w:spacing w:after="0" w:line="240" w:lineRule="auto"/>
      </w:pPr>
      <w:r>
        <w:separator/>
      </w:r>
    </w:p>
  </w:footnote>
  <w:footnote w:type="continuationSeparator" w:id="0">
    <w:p w14:paraId="00E0EE55" w14:textId="77777777" w:rsidR="00D846C3" w:rsidRDefault="00D84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461A92" w14:textId="7A69DFC8" w:rsidR="00225597" w:rsidRDefault="00225597">
    <w:pPr>
      <w:pStyle w:val="Header"/>
      <w:jc w:val="center"/>
    </w:pPr>
    <w:r>
      <w:fldChar w:fldCharType="begin"/>
    </w:r>
    <w:r>
      <w:instrText xml:space="preserve"> PAGE </w:instrText>
    </w:r>
    <w:r>
      <w:fldChar w:fldCharType="separate"/>
    </w:r>
    <w:r w:rsidR="005D77D9">
      <w:rPr>
        <w:noProof/>
      </w:rPr>
      <w:t>36</w:t>
    </w:r>
    <w:r>
      <w:fldChar w:fldCharType="end"/>
    </w:r>
  </w:p>
  <w:p w14:paraId="18760CA9" w14:textId="77777777" w:rsidR="00225597" w:rsidRDefault="002255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59098C" w14:textId="77777777" w:rsidR="00225597" w:rsidRDefault="002255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34F"/>
    <w:rsid w:val="00054758"/>
    <w:rsid w:val="000663F8"/>
    <w:rsid w:val="000B1D90"/>
    <w:rsid w:val="001F13FB"/>
    <w:rsid w:val="00211A8D"/>
    <w:rsid w:val="00225597"/>
    <w:rsid w:val="002545AC"/>
    <w:rsid w:val="002C555E"/>
    <w:rsid w:val="00312FBC"/>
    <w:rsid w:val="00396907"/>
    <w:rsid w:val="003C0652"/>
    <w:rsid w:val="00414B2B"/>
    <w:rsid w:val="004217B0"/>
    <w:rsid w:val="0043272D"/>
    <w:rsid w:val="004415FE"/>
    <w:rsid w:val="005345B0"/>
    <w:rsid w:val="00576B0E"/>
    <w:rsid w:val="00581F75"/>
    <w:rsid w:val="005A3B04"/>
    <w:rsid w:val="005D77D9"/>
    <w:rsid w:val="005E7467"/>
    <w:rsid w:val="005F6BA4"/>
    <w:rsid w:val="0066134F"/>
    <w:rsid w:val="00762950"/>
    <w:rsid w:val="007E5EEC"/>
    <w:rsid w:val="00840199"/>
    <w:rsid w:val="00862C44"/>
    <w:rsid w:val="0086568A"/>
    <w:rsid w:val="009B107E"/>
    <w:rsid w:val="00A757D2"/>
    <w:rsid w:val="00AF5804"/>
    <w:rsid w:val="00B24D81"/>
    <w:rsid w:val="00C30CCC"/>
    <w:rsid w:val="00C50BF3"/>
    <w:rsid w:val="00C512EF"/>
    <w:rsid w:val="00C564F7"/>
    <w:rsid w:val="00CD48CC"/>
    <w:rsid w:val="00CD5874"/>
    <w:rsid w:val="00CF7103"/>
    <w:rsid w:val="00D172F6"/>
    <w:rsid w:val="00D3786B"/>
    <w:rsid w:val="00D50F73"/>
    <w:rsid w:val="00D63A5E"/>
    <w:rsid w:val="00D846C3"/>
    <w:rsid w:val="00D93D2D"/>
    <w:rsid w:val="00E26B3B"/>
    <w:rsid w:val="00E36F24"/>
    <w:rsid w:val="00E85E49"/>
    <w:rsid w:val="00EB3BB8"/>
    <w:rsid w:val="00EF6672"/>
    <w:rsid w:val="00F11E89"/>
    <w:rsid w:val="00F20631"/>
    <w:rsid w:val="00F77CCE"/>
    <w:rsid w:val="00F94120"/>
    <w:rsid w:val="00FA3AD9"/>
    <w:rsid w:val="00FE3BFB"/>
    <w:rsid w:val="00FE51E2"/>
    <w:rsid w:val="00FE5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879B"/>
  <w15:docId w15:val="{6FC112C8-8498-40F7-A4C2-6E89E38F8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Arial" w:eastAsia="Arial" w:hAnsi="Arial" w:cs="Times New Roman"/>
      <w:sz w:val="22"/>
      <w:szCs w:val="22"/>
      <w:lang w:val="vi-VN" w:bidi="ar-SA"/>
    </w:rPr>
  </w:style>
  <w:style w:type="paragraph" w:styleId="Heading1">
    <w:name w:val="heading 1"/>
    <w:basedOn w:val="Normal"/>
    <w:next w:val="Normal"/>
    <w:link w:val="Heading1Char"/>
    <w:uiPriority w:val="9"/>
    <w:qFormat/>
    <w:rsid w:val="00FE5FC1"/>
    <w:pPr>
      <w:spacing w:before="120" w:after="120" w:line="240" w:lineRule="auto"/>
      <w:jc w:val="center"/>
      <w:outlineLvl w:val="0"/>
    </w:pPr>
    <w:rPr>
      <w:rFonts w:ascii="Times New Roman" w:eastAsia="Times New Roman" w:hAnsi="Times New Roman"/>
      <w:b/>
      <w:bCs/>
      <w:sz w:val="28"/>
      <w:szCs w:val="28"/>
    </w:rPr>
  </w:style>
  <w:style w:type="paragraph" w:styleId="Heading2">
    <w:name w:val="heading 2"/>
    <w:basedOn w:val="Normal"/>
    <w:next w:val="Normal"/>
    <w:link w:val="Heading2Char"/>
    <w:uiPriority w:val="9"/>
    <w:unhideWhenUsed/>
    <w:qFormat/>
    <w:rsid w:val="00312FBC"/>
    <w:pPr>
      <w:shd w:val="clear" w:color="auto" w:fill="FFFFFF"/>
      <w:spacing w:before="120" w:after="120" w:line="240" w:lineRule="auto"/>
      <w:ind w:firstLine="720"/>
      <w:jc w:val="center"/>
      <w:outlineLvl w:val="1"/>
    </w:pPr>
    <w:rPr>
      <w:rFonts w:ascii="Times New Roman" w:eastAsia="Times New Roman" w:hAnsi="Times New Roman"/>
      <w:b/>
      <w:sz w:val="28"/>
      <w:szCs w:val="28"/>
    </w:rPr>
  </w:style>
  <w:style w:type="paragraph" w:styleId="Heading3">
    <w:name w:val="heading 3"/>
    <w:basedOn w:val="Normal"/>
    <w:next w:val="Normal"/>
    <w:link w:val="Heading3Char"/>
    <w:uiPriority w:val="9"/>
    <w:unhideWhenUsed/>
    <w:qFormat/>
    <w:rsid w:val="00312FBC"/>
    <w:pPr>
      <w:shd w:val="clear" w:color="auto" w:fill="FFFFFF"/>
      <w:spacing w:before="120" w:after="120" w:line="240" w:lineRule="auto"/>
      <w:ind w:firstLine="720"/>
      <w:jc w:val="both"/>
      <w:outlineLvl w:val="2"/>
    </w:pPr>
    <w:rPr>
      <w:rFonts w:ascii="Times New Roman" w:eastAsia="Times New Roman" w:hAnsi="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Arial"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VnTime;Arial" w:eastAsia="Times New Roman" w:hAnsi=".VnTime;Arial"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Symbol" w:hAnsi="Symbol" w:cs="Symbol"/>
      <w:sz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WW8Num7z0">
    <w:name w:val="WW8Num7z0"/>
    <w:qFormat/>
  </w:style>
  <w:style w:type="character" w:customStyle="1" w:styleId="WW8Num8z0">
    <w:name w:val="WW8Num8z0"/>
    <w:qFormat/>
    <w:rPr>
      <w:b/>
    </w:rPr>
  </w:style>
  <w:style w:type="character" w:customStyle="1" w:styleId="WW8Num9z0">
    <w:name w:val="WW8Num9z0"/>
    <w:qFormat/>
  </w:style>
  <w:style w:type="character" w:styleId="Hyperlink">
    <w:name w:val="Hyperlink"/>
    <w:rPr>
      <w:color w:val="0000FF"/>
      <w:u w:val="single"/>
    </w:rPr>
  </w:style>
  <w:style w:type="character" w:customStyle="1" w:styleId="BodyTextChar">
    <w:name w:val="Body Text Char"/>
    <w:qFormat/>
    <w:rPr>
      <w:rFonts w:ascii=".VnTime;Arial" w:eastAsia="Times New Roman" w:hAnsi=".VnTime;Arial" w:cs="Times New Roman"/>
      <w:sz w:val="28"/>
      <w:szCs w:val="24"/>
      <w:lang w:val="en-US"/>
    </w:rPr>
  </w:style>
  <w:style w:type="character" w:customStyle="1" w:styleId="PlainTextChar">
    <w:name w:val="Plain Text Char"/>
    <w:qFormat/>
    <w:rPr>
      <w:rFonts w:ascii="Courier New" w:eastAsia="Times New Roman" w:hAnsi="Courier New" w:cs="Times New Roman"/>
      <w:sz w:val="20"/>
      <w:szCs w:val="20"/>
      <w:lang w:val="en-US"/>
    </w:rPr>
  </w:style>
  <w:style w:type="character" w:customStyle="1" w:styleId="BalloonTextChar">
    <w:name w:val="Balloon Text Char"/>
    <w:qFormat/>
    <w:rPr>
      <w:rFonts w:ascii="Tahoma" w:hAnsi="Tahoma" w:cs="Tahoma"/>
      <w:sz w:val="16"/>
      <w:szCs w:val="16"/>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styleId="CommentReference">
    <w:name w:val="annotation reference"/>
    <w:qFormat/>
    <w:rPr>
      <w:sz w:val="16"/>
      <w:szCs w:val="16"/>
    </w:rPr>
  </w:style>
  <w:style w:type="character" w:customStyle="1" w:styleId="CommentTextChar">
    <w:name w:val="Comment Text Char"/>
    <w:qFormat/>
    <w:rPr>
      <w:rFonts w:ascii=".VnTime;Arial" w:eastAsia="Times New Roman" w:hAnsi=".VnTime;Arial" w:cs="Times New Roman"/>
      <w:sz w:val="20"/>
      <w:szCs w:val="20"/>
      <w:lang w:val="en-US"/>
    </w:rPr>
  </w:style>
  <w:style w:type="character" w:styleId="Emphasis">
    <w:name w:val="Emphasis"/>
    <w:qFormat/>
    <w:rPr>
      <w:i/>
      <w:iCs/>
    </w:rPr>
  </w:style>
  <w:style w:type="character" w:customStyle="1" w:styleId="CommentSubjectChar">
    <w:name w:val="Comment Subject Char"/>
    <w:qFormat/>
    <w:rPr>
      <w:rFonts w:ascii=".VnTime;Arial" w:eastAsia="Times New Roman" w:hAnsi=".VnTime;Arial" w:cs="Times New Roman"/>
      <w:b/>
      <w:bCs/>
      <w:sz w:val="20"/>
      <w:szCs w:val="20"/>
      <w:lang w:val="en-US"/>
    </w:rPr>
  </w:style>
  <w:style w:type="character" w:customStyle="1" w:styleId="FootnoteTextChar">
    <w:name w:val="Footnote Text Char"/>
    <w:qFormat/>
    <w:rPr>
      <w:rFonts w:ascii="Times New Roman" w:eastAsia="Times New Roman" w:hAnsi="Times New Roman" w:cs="Times New Roman"/>
      <w:sz w:val="20"/>
      <w:szCs w:val="20"/>
      <w:lang w:val="en-US"/>
    </w:rPr>
  </w:style>
  <w:style w:type="character" w:customStyle="1" w:styleId="FootnoteCharacters">
    <w:name w:val="Footnote Characters"/>
    <w:qFormat/>
    <w:rPr>
      <w:vertAlign w:val="superscript"/>
    </w:rPr>
  </w:style>
  <w:style w:type="character" w:styleId="Strong">
    <w:name w:val="Strong"/>
    <w:qFormat/>
    <w:rPr>
      <w:b/>
      <w:bCs/>
    </w:rPr>
  </w:style>
  <w:style w:type="paragraph" w:customStyle="1" w:styleId="Heading">
    <w:name w:val="Heading"/>
    <w:basedOn w:val="NormalWeb"/>
    <w:next w:val="BodyText"/>
    <w:qFormat/>
    <w:rsid w:val="00FE5FC1"/>
    <w:pPr>
      <w:spacing w:before="120" w:after="120"/>
      <w:jc w:val="center"/>
    </w:pPr>
    <w:rPr>
      <w:b/>
      <w:bCs/>
      <w:sz w:val="28"/>
      <w:szCs w:val="26"/>
      <w:lang w:val="en-US"/>
    </w:rPr>
  </w:style>
  <w:style w:type="paragraph" w:styleId="BodyText">
    <w:name w:val="Body Text"/>
    <w:basedOn w:val="Normal"/>
    <w:pPr>
      <w:spacing w:after="0" w:line="240" w:lineRule="auto"/>
      <w:jc w:val="center"/>
    </w:pPr>
    <w:rPr>
      <w:rFonts w:ascii=".VnTime;Arial" w:eastAsia="Times New Roman" w:hAnsi=".VnTime;Arial"/>
      <w:sz w:val="28"/>
      <w:szCs w:val="24"/>
      <w:lang w:val="en-US"/>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line="240" w:lineRule="auto"/>
    </w:pPr>
    <w:rPr>
      <w:rFonts w:ascii="Times New Roman" w:eastAsia="Times New Roman" w:hAnsi="Times New Roman"/>
      <w:sz w:val="24"/>
      <w:szCs w:val="24"/>
    </w:rPr>
  </w:style>
  <w:style w:type="paragraph" w:customStyle="1" w:styleId="n-dieund">
    <w:name w:val="n-dieund"/>
    <w:basedOn w:val="Normal"/>
    <w:qFormat/>
    <w:pPr>
      <w:widowControl w:val="0"/>
      <w:spacing w:after="120" w:line="240" w:lineRule="auto"/>
      <w:ind w:firstLine="709"/>
      <w:jc w:val="both"/>
    </w:pPr>
    <w:rPr>
      <w:rFonts w:ascii=".VnTime;Arial" w:eastAsia="Times New Roman" w:hAnsi=".VnTime;Arial"/>
      <w:color w:val="0000FF"/>
      <w:sz w:val="28"/>
      <w:szCs w:val="28"/>
      <w:lang w:val="en-US"/>
    </w:rPr>
  </w:style>
  <w:style w:type="paragraph" w:styleId="PlainText">
    <w:name w:val="Plain Text"/>
    <w:basedOn w:val="Normal"/>
    <w:qFormat/>
    <w:pPr>
      <w:spacing w:after="0" w:line="240" w:lineRule="auto"/>
    </w:pPr>
    <w:rPr>
      <w:rFonts w:ascii="Courier New" w:eastAsia="Times New Roman" w:hAnsi="Courier New"/>
      <w:sz w:val="20"/>
      <w:szCs w:val="20"/>
      <w:lang w:val="en-US"/>
    </w:rPr>
  </w:style>
  <w:style w:type="paragraph" w:styleId="BalloonText">
    <w:name w:val="Balloon Text"/>
    <w:basedOn w:val="Normal"/>
    <w:qFormat/>
    <w:pPr>
      <w:spacing w:after="0" w:line="240" w:lineRule="auto"/>
    </w:pPr>
    <w:rPr>
      <w:rFonts w:ascii="Tahoma" w:hAnsi="Tahoma" w:cs="Tahoma"/>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CommentText">
    <w:name w:val="annotation text"/>
    <w:basedOn w:val="Normal"/>
    <w:qFormat/>
    <w:pPr>
      <w:spacing w:after="0" w:line="240" w:lineRule="auto"/>
    </w:pPr>
    <w:rPr>
      <w:rFonts w:ascii=".VnTime;Arial" w:eastAsia="Times New Roman" w:hAnsi=".VnTime;Arial"/>
      <w:sz w:val="20"/>
      <w:szCs w:val="20"/>
      <w:lang w:val="en-US"/>
    </w:rPr>
  </w:style>
  <w:style w:type="paragraph" w:styleId="ListParagraph">
    <w:name w:val="List Paragraph"/>
    <w:basedOn w:val="Normal"/>
    <w:qFormat/>
    <w:pPr>
      <w:ind w:left="720"/>
      <w:contextualSpacing/>
    </w:pPr>
  </w:style>
  <w:style w:type="paragraph" w:styleId="Revision">
    <w:name w:val="Revision"/>
    <w:qFormat/>
    <w:rPr>
      <w:rFonts w:ascii="Arial" w:eastAsia="Arial" w:hAnsi="Arial" w:cs="Times New Roman"/>
      <w:sz w:val="22"/>
      <w:szCs w:val="22"/>
      <w:lang w:val="vi-VN" w:bidi="ar-SA"/>
    </w:rPr>
  </w:style>
  <w:style w:type="paragraph" w:styleId="CommentSubject">
    <w:name w:val="annotation subject"/>
    <w:basedOn w:val="CommentText"/>
    <w:next w:val="CommentText"/>
    <w:qFormat/>
    <w:pPr>
      <w:spacing w:after="200"/>
    </w:pPr>
    <w:rPr>
      <w:rFonts w:ascii="Arial" w:eastAsia="Arial" w:hAnsi="Arial"/>
      <w:b/>
      <w:bCs/>
      <w:lang w:val="vi-VN"/>
    </w:rPr>
  </w:style>
  <w:style w:type="paragraph" w:styleId="FootnoteText">
    <w:name w:val="footnote text"/>
    <w:basedOn w:val="Normal"/>
    <w:pPr>
      <w:spacing w:after="0" w:line="240" w:lineRule="auto"/>
    </w:pPr>
    <w:rPr>
      <w:rFonts w:ascii="Times New Roman" w:eastAsia="Times New Roman" w:hAnsi="Times New Roman"/>
      <w:sz w:val="20"/>
      <w:szCs w:val="20"/>
      <w:lang w:val="en-US"/>
    </w:rPr>
  </w:style>
  <w:style w:type="paragraph" w:customStyle="1" w:styleId="4GChar">
    <w:name w:val="4_G Char"/>
    <w:basedOn w:val="Normal"/>
    <w:qFormat/>
    <w:pPr>
      <w:spacing w:after="160" w:line="240" w:lineRule="exact"/>
      <w:jc w:val="both"/>
    </w:pPr>
    <w:rPr>
      <w:vertAlign w:val="superscript"/>
    </w:rPr>
  </w:style>
  <w:style w:type="paragraph" w:customStyle="1" w:styleId="RefChar">
    <w:name w:val="Ref Char"/>
    <w:basedOn w:val="Normal"/>
    <w:qFormat/>
    <w:pPr>
      <w:spacing w:after="160" w:line="240" w:lineRule="exact"/>
    </w:pPr>
    <w:rPr>
      <w:rFonts w:ascii="Times New Roman" w:hAnsi="Times New Roman"/>
      <w:sz w:val="28"/>
      <w:vertAlign w:val="superscript"/>
      <w:lang w:val="en-US"/>
    </w:rPr>
  </w:style>
  <w:style w:type="paragraph" w:customStyle="1" w:styleId="Normal1">
    <w:name w:val="Normal1"/>
    <w:qFormat/>
    <w:pPr>
      <w:spacing w:after="160" w:line="256" w:lineRule="auto"/>
    </w:pPr>
    <w:rPr>
      <w:rFonts w:ascii="Calibri" w:eastAsia="Calibri" w:hAnsi="Calibri" w:cs="Calibri"/>
      <w:sz w:val="22"/>
      <w:szCs w:val="22"/>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character" w:customStyle="1" w:styleId="Heading1Char">
    <w:name w:val="Heading 1 Char"/>
    <w:basedOn w:val="DefaultParagraphFont"/>
    <w:link w:val="Heading1"/>
    <w:uiPriority w:val="9"/>
    <w:rsid w:val="00FE5FC1"/>
    <w:rPr>
      <w:rFonts w:ascii="Times New Roman" w:eastAsia="Times New Roman" w:hAnsi="Times New Roman" w:cs="Times New Roman"/>
      <w:b/>
      <w:bCs/>
      <w:sz w:val="28"/>
      <w:szCs w:val="28"/>
      <w:lang w:val="vi-VN" w:bidi="ar-SA"/>
    </w:rPr>
  </w:style>
  <w:style w:type="character" w:customStyle="1" w:styleId="Heading2Char">
    <w:name w:val="Heading 2 Char"/>
    <w:basedOn w:val="DefaultParagraphFont"/>
    <w:link w:val="Heading2"/>
    <w:uiPriority w:val="9"/>
    <w:rsid w:val="00312FBC"/>
    <w:rPr>
      <w:rFonts w:ascii="Times New Roman" w:eastAsia="Times New Roman" w:hAnsi="Times New Roman" w:cs="Times New Roman"/>
      <w:b/>
      <w:sz w:val="28"/>
      <w:szCs w:val="28"/>
      <w:shd w:val="clear" w:color="auto" w:fill="FFFFFF"/>
      <w:lang w:val="vi-VN" w:bidi="ar-SA"/>
    </w:rPr>
  </w:style>
  <w:style w:type="character" w:customStyle="1" w:styleId="Heading3Char">
    <w:name w:val="Heading 3 Char"/>
    <w:basedOn w:val="DefaultParagraphFont"/>
    <w:link w:val="Heading3"/>
    <w:uiPriority w:val="9"/>
    <w:rsid w:val="00312FBC"/>
    <w:rPr>
      <w:rFonts w:ascii="Times New Roman" w:eastAsia="Times New Roman" w:hAnsi="Times New Roman" w:cs="Times New Roman"/>
      <w:b/>
      <w:sz w:val="28"/>
      <w:szCs w:val="28"/>
      <w:shd w:val="clear" w:color="auto" w:fill="FFFFFF"/>
      <w:lang w:val="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5B726-6DE1-4BF3-957F-D80F1086C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37</Pages>
  <Words>13220</Words>
  <Characters>75354</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Huyen Dao Thi</cp:lastModifiedBy>
  <cp:revision>4</cp:revision>
  <dcterms:created xsi:type="dcterms:W3CDTF">2026-10-14T02:13:00Z</dcterms:created>
  <dcterms:modified xsi:type="dcterms:W3CDTF">2026-10-16T10:15:00Z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2026-09-25T10:12:00Z</dcterms:created>
  <dc:creator>MyPC</dc:creator>
  <dc:description/>
  <cp:keywords/>
  <dc:language>en-US</dc:language>
  <cp:lastModifiedBy>Admin</cp:lastModifiedBy>
  <cp:lastPrinted>2026-03-11T14:17:00Z</cp:lastPrinted>
  <dcterms:modified xsi:type="dcterms:W3CDTF">2026-09-25T10:12:00Z</dcterms:modified>
  <cp:revision>2</cp:revision>
  <dc:subject/>
  <dc:title/>
</cp:coreProperties>
</file>