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jc w:val="center"/>
      </w:pPr>
      <w:r>
        <w:rPr>
          <w:b/>
          <w:sz w:val="26"/>
          <w:szCs w:val="26"/>
        </w:rPr>
        <w:t>Mẫu số 32/BTNN</w:t>
      </w:r>
    </w:p>
    <w:p>
      <w:pPr>
        <w:spacing w:after="240"/>
        <w:jc w:val="center"/>
      </w:pPr>
      <w:r>
        <w:rPr>
          <w:i/>
          <w:sz w:val="24"/>
          <w:szCs w:val="24"/>
        </w:rPr>
        <w:t>(Ban hành kèm theo Nghị định số ##SoHieuNghiDinh## ngày ##NgayBanHanhNghiDinh## của Chính phủ)</w:t>
      </w:r>
    </w:p>
    <w:tbl>
      <w:tblPr>
        <w:tblW w:w="9355" w:type="dxa"/>
        <w:tblInd w:w="60" w:type="dxa"/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3800"/>
        <w:gridCol w:w="5555"/>
      </w:tblGrid>
      <w:tr>
        <w:tc>
          <w:tcPr>
            <w:tcW w:w="3800" w:type="dxa"/>
          </w:tcPr>
          <w:p>
            <w:pPr>
              <w:jc w:val="center"/>
            </w:pPr>
            <w:r>
              <w:rPr>
                <w:caps/>
                <w:sz w:val="24"/>
                <w:szCs w:val="24"/>
              </w:rPr>
              <w:t>##TenCoQuanChuQuan##</w:t>
            </w:r>
          </w:p>
          <w:p>
            <w:pPr>
              <w:jc w:val="center"/>
            </w:pPr>
            <w:r>
              <w:rPr>
                <w:b/>
                <w:caps/>
                <w:sz w:val="24"/>
                <w:szCs w:val="24"/>
              </w:rPr>
              <w:t>##TenCoQuanGiaiQuyetBoiThuong##</w:t>
            </w:r>
          </w:p>
          <w:p>
            <w:pPr>
              <w:pBdr>
                <w:bottom w:val="single" w:sz="6" w:space="1" w:color="000000"/>
              </w:pBdr>
              <w:spacing w:after="60"/>
              <w:ind w:left="1122" w:right="1122"/>
              <w:jc w:val="center"/>
            </w:pPr>
          </w:p>
          <w:p>
            <w:pPr>
              <w:jc w:val="center"/>
            </w:pPr>
            <w:r>
              <w:rPr>
                <w:sz w:val="26"/>
                <w:szCs w:val="26"/>
              </w:rPr>
              <w:t>Số: ##SoKyHieuVanBan##</w:t>
            </w:r>
          </w:p>
        </w:tc>
        <w:tc>
          <w:tcPr>
            <w:tcW w:w="5555" w:type="dxa"/>
          </w:tcPr>
          <w:p>
            <w:pPr>
              <w:jc w:val="center"/>
            </w:pPr>
            <w:r>
              <w:rPr>
                <w:b/>
                <w:sz w:val="24"/>
                <w:szCs w:val="24"/>
              </w:rPr>
              <w:t>CỘNG HÒA XÃ HỘI CHỦ NGHĨA VIỆT NAM</w:t>
            </w:r>
          </w:p>
          <w:p>
            <w:pPr>
              <w:jc w:val="center"/>
            </w:pPr>
            <w:r>
              <w:rPr>
                <w:b/>
                <w:sz w:val="26"/>
                <w:szCs w:val="26"/>
                <w:u w:val="single"/>
              </w:rPr>
              <w:t>Độc lập - Tự do - Hạnh phúc</w:t>
            </w:r>
          </w:p>
          <w:p>
            <w:pPr>
              <w:spacing w:before="120"/>
              <w:jc w:val="center"/>
            </w:pPr>
            <w:r>
              <w:rPr>
                <w:i/>
                <w:sz w:val="28"/>
                <w:szCs w:val="28"/>
              </w:rPr>
              <w:t>##DiaDanh##, ##NgayThangNamBanHanh##</w:t>
            </w:r>
          </w:p>
        </w:tc>
      </w:tr>
    </w:tbl>
    <w:p>
      <w:pPr>
        <w:spacing w:before="240"/>
        <w:jc w:val="center"/>
      </w:pPr>
      <w:r>
        <w:rPr>
          <w:b/>
          <w:sz w:val="28"/>
          <w:szCs w:val="28"/>
        </w:rPr>
        <w:t>THÔNG BÁO</w:t>
      </w:r>
    </w:p>
    <w:p>
      <w:pPr>
        <w:spacing w:after="240"/>
        <w:jc w:val="center"/>
      </w:pPr>
      <w:r>
        <w:rPr>
          <w:b/>
          <w:sz w:val="28"/>
          <w:szCs w:val="28"/>
        </w:rPr>
        <w:t>Về việc chi trả tiền bồi thường</w:t>
      </w:r>
    </w:p>
    <w:p>
      <w:pPr>
        <w:jc w:val="both"/>
        <w:spacing w:after="120" w:line="276" w:lineRule="auto"/>
      </w:pPr>
      <w:r>
        <w:rPr>
          <w:b/>
          <w:sz w:val="28"/>
          <w:szCs w:val="28"/>
        </w:rPr>
        <w:t xml:space="preserve">Kính gửi: ##TenNguoiNhanTienBoiThuong##</w:t>
      </w:r>
    </w:p>
    <w:p>
      <w:pPr>
        <w:jc w:val="both"/>
        <w:spacing w:after="120" w:line="276" w:lineRule="auto"/>
      </w:pPr>
      <w:r>
        <w:rPr>
          <w:sz w:val="28"/>
          <w:szCs w:val="28"/>
        </w:rPr>
        <w:t xml:space="preserve">Địa chỉ: ##DiaChiNguoiNhanTien##</w:t>
      </w:r>
    </w:p>
    <w:p>
      <w:pPr>
        <w:jc w:val="both"/>
        <w:ind w:firstLine="567"/>
        <w:spacing w:after="120" w:line="276" w:lineRule="auto"/>
      </w:pPr>
      <w:r>
        <w:rPr>
          <w:sz w:val="28"/>
          <w:szCs w:val="28"/>
        </w:rPr>
        <w:t xml:space="preserve">Căn cứ theo quy định tại Điều 62 Luật Trách nhiệm bồi thường của Nhà nước năm 2017 số 10/2017/QH14 (được sửa đổi, bổ sung bởi Luật số 15/2026/QH16); Căn cứ Quyết định giải quyết bồi thường số ##SoQDGiaiQuyetBoiThuong## ngày ##NgayQDGiaiQuyet## của ##CoQuanBanHanhQDGQBT##, ##TenCoQuanGiaiQuyetBoiThuong## sẽ chi trả tiền bồi thường cho Ông/Bà như sau:</w:t>
      </w:r>
    </w:p>
    <w:p>
      <w:pPr>
        <w:jc w:val="both"/>
        <w:ind w:firstLine="567"/>
        <w:spacing w:after="120" w:line="276" w:lineRule="auto"/>
      </w:pPr>
      <w:r>
        <w:rPr>
          <w:sz w:val="28"/>
          <w:szCs w:val="28"/>
        </w:rPr>
        <w:t xml:space="preserve">- Tổng số tiền chi trả: ##TongSoTienChiTra## đồng (Bằng chữ: ##TongSoTienChiTraBangChu##);</w:t>
      </w:r>
    </w:p>
    <w:p>
      <w:pPr>
        <w:jc w:val="both"/>
        <w:ind w:firstLine="567"/>
        <w:spacing w:after="120" w:line="276" w:lineRule="auto"/>
      </w:pPr>
      <w:r>
        <w:rPr>
          <w:sz w:val="28"/>
          <w:szCs w:val="28"/>
        </w:rPr>
        <w:t xml:space="preserve">- Phương thức và địa điểm / tài khoản nhận tiền: ##ThongTinChiTraTien##;</w:t>
      </w:r>
    </w:p>
    <w:p>
      <w:pPr>
        <w:jc w:val="both"/>
        <w:ind w:firstLine="567"/>
        <w:spacing w:after="120" w:line="276" w:lineRule="auto"/>
      </w:pPr>
      <w:r>
        <w:rPr>
          <w:sz w:val="28"/>
          <w:szCs w:val="28"/>
        </w:rPr>
        <w:t xml:space="preserve">Khi đến nhận tiền đề nghị Ông/Bà mang theo: ##GiayToMangTheo##./.</w:t>
      </w:r>
    </w:p>
    <w:tbl>
      <w:tblPr>
        <w:tblW w:w="9355" w:type="dxa"/>
        <w:tblInd w:w="60" w:type="dxa"/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4209"/>
        <w:gridCol w:w="5146"/>
      </w:tblGrid>
      <w:tr>
        <w:trPr>
          <w:cantSplit/>
        </w:trPr>
        <w:tc>
          <w:tcPr>
            <w:tcW w:w="4209" w:type="dxa"/>
          </w:tcPr>
          <w:p>
            <w:pPr>
              <w:spacing w:before="240"/>
            </w:pPr>
            <w:r>
              <w:rPr>
                <w:b/>
                <w:i/>
                <w:sz w:val="24"/>
                <w:szCs w:val="24"/>
              </w:rPr>
              <w:t>Nơi nhận:</w:t>
            </w:r>
          </w:p>
          <w:p>
            <w:r>
              <w:rPr>
                <w:sz w:val="22"/>
                <w:szCs w:val="22"/>
              </w:rPr>
              <w:t xml:space="preserve">- Như trên;</w:t>
            </w:r>
          </w:p>
          <w:p>
            <w:r>
              <w:rPr>
                <w:sz w:val="22"/>
                <w:szCs w:val="22"/>
              </w:rPr>
              <w:t xml:space="preserve">- Lưu: VT, HSVV.</w:t>
            </w:r>
          </w:p>
        </w:tc>
        <w:tc>
          <w:tcPr>
            <w:tcW w:w="5146" w:type="dxa"/>
          </w:tcPr>
          <w:p>
            <w:pPr>
              <w:spacing w:before="240"/>
              <w:jc w:val="center"/>
            </w:pPr>
            <w:r>
              <w:rPr>
                <w:b/>
                <w:caps/>
                <w:sz w:val="28"/>
                <w:szCs w:val="28"/>
              </w:rPr>
              <w:t>##ChucVuNguoiDungDau##</w:t>
            </w:r>
          </w:p>
          <w:p>
            <w:pPr>
              <w:jc w:val="center"/>
            </w:pPr>
            <w:r>
              <w:rPr>
                <w:i/>
                <w:sz w:val="26"/>
                <w:szCs w:val="26"/>
              </w:rPr>
              <w:t>(Ký, ghi rõ họ tên, đóng dấu)</w:t>
            </w:r>
          </w:p>
          <w:p>
            <w:pPr>
              <w:spacing w:before="900"/>
              <w:jc w:val="center"/>
            </w:pPr>
            <w:r>
              <w:rPr>
                <w:b/>
                <w:sz w:val="28"/>
                <w:szCs w:val="28"/>
              </w:rPr>
              <w:t>##HoTenNguoiKy##</w:t>
            </w:r>
          </w:p>
        </w:tc>
      </w:tr>
    </w:tbl>
    <w:sectPr>
      <w:pgSz w:w="11906" w:h="16838"/>
      <w:pgMar w:top="1134" w:right="850" w:bottom="1134" w:left="1701" w:header="567" w:footer="567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444C"/>
    <w:rsid w:val="0026175D"/>
    <w:rsid w:val="006B7498"/>
    <w:rsid w:val="00894289"/>
    <w:rsid w:val="00B1444C"/>
    <w:rsid w:val="00CF15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docId w15:val="{5F08069B-A6EC-448F-BCCC-34D78DAF00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1785</Words>
  <Characters>6898</Characters>
  <Application>Microsoft Office Word</Application>
  <DocSecurity>0</DocSecurity>
  <Lines>423</Lines>
  <Paragraphs>229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Huyen Dao Thi</cp:lastModifiedBy>
  <cp:revision>2</cp:revision>
  <dcterms:created xsi:type="dcterms:W3CDTF">2026-10-16T10:34:00Z</dcterms:created>
  <dcterms:modified xsi:type="dcterms:W3CDTF">2026-10-16T10:34:00Z</dcterms:modified>
</cp:coreProperties>
</file>